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sz w:val="36"/>
          <w:szCs w:val="36"/>
        </w:rPr>
        <w:t>过塘蛇</w:t>
      </w:r>
    </w:p>
    <w:p>
      <w:pPr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Guotangshe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JUSSIAEAE HERBA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【来源】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本品为柳叶菜科植物水龙</w:t>
      </w:r>
      <w:r>
        <w:rPr>
          <w:rFonts w:ascii="Times New Roman" w:hAnsi="Times New Roman" w:cs="Times New Roman"/>
          <w:i/>
          <w:sz w:val="24"/>
          <w:szCs w:val="24"/>
        </w:rPr>
        <w:t>Jussiaea repens</w:t>
      </w:r>
      <w:r>
        <w:rPr>
          <w:rFonts w:ascii="Times New Roman" w:hAnsi="Times New Roman" w:cs="Times New Roman"/>
          <w:sz w:val="24"/>
          <w:szCs w:val="24"/>
        </w:rPr>
        <w:t xml:space="preserve"> L．的干燥全草。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【炮制】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净制</w:t>
      </w:r>
      <w:r>
        <w:rPr>
          <w:rFonts w:ascii="Times New Roman" w:hAnsi="Times New Roman" w:cs="Times New Roman"/>
          <w:sz w:val="24"/>
          <w:szCs w:val="24"/>
        </w:rPr>
        <w:t>，切段，干燥。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【性状】</w:t>
      </w:r>
      <w:r>
        <w:rPr>
          <w:rFonts w:hint="eastAsia" w:ascii="Times New Roman" w:hAnsi="Times New Roman" w:eastAsia="黑体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本品呈段状，直径2～4 mm，表面黄棕色至灰绿色。茎有纵细条纹，有节；有的节上着生多数毛发状须根，棕黑色，质硬易折断，切面皮薄，木部灰白色，中空。叶互生，叶片多巳破碎或皱缩，完整者展平呈倒卵形至长倒卵形，长15～50mm，宽5～25mm，顶端圆钝，基部渐狭，全缘。气微，味淡。</w:t>
      </w:r>
    </w:p>
    <w:p>
      <w:pPr>
        <w:spacing w:line="580" w:lineRule="exact"/>
        <w:ind w:firstLine="424" w:firstLineChars="176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【性味】</w:t>
      </w:r>
      <w:r>
        <w:rPr>
          <w:rFonts w:hint="eastAsia" w:ascii="Times New Roman" w:hAnsi="Times New Roman" w:eastAsia="黑体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淡，凉。</w:t>
      </w:r>
    </w:p>
    <w:p>
      <w:pPr>
        <w:spacing w:line="580" w:lineRule="exact"/>
        <w:ind w:firstLine="424" w:firstLineChars="176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【功能与主治】</w:t>
      </w:r>
      <w:r>
        <w:rPr>
          <w:rFonts w:hint="eastAsia" w:ascii="Times New Roman" w:hAnsi="Times New Roman" w:eastAsia="黑体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清热利湿，解毒消肿。用于感冒发热，麻疹不透，小便不利，泄泻，痢疾，疖疮脓肿，腮腺炎，黄水疮。</w:t>
      </w:r>
    </w:p>
    <w:p>
      <w:pPr>
        <w:spacing w:line="580" w:lineRule="exact"/>
        <w:ind w:firstLine="424" w:firstLineChars="176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【用法与用量】</w:t>
      </w:r>
      <w:r>
        <w:rPr>
          <w:rFonts w:hint="eastAsia" w:ascii="Times New Roman" w:hAnsi="Times New Roman" w:eastAsia="黑体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15～30g。</w:t>
      </w:r>
    </w:p>
    <w:p>
      <w:pPr>
        <w:spacing w:line="580" w:lineRule="exact"/>
        <w:ind w:firstLine="424" w:firstLineChars="176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【贮藏】</w:t>
      </w:r>
      <w:r>
        <w:rPr>
          <w:rFonts w:hint="eastAsia" w:ascii="Times New Roman" w:hAnsi="Times New Roman" w:eastAsia="黑体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置干燥处。</w:t>
      </w:r>
    </w:p>
    <w:p>
      <w:pPr>
        <w:spacing w:line="580" w:lineRule="exact"/>
        <w:ind w:firstLine="424" w:firstLineChars="176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【药材标准】</w:t>
      </w:r>
      <w:r>
        <w:rPr>
          <w:rFonts w:hint="eastAsia" w:ascii="Times New Roman" w:hAnsi="Times New Roman" w:eastAsia="黑体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《广西中药材标准》1990年版。</w:t>
      </w:r>
    </w:p>
    <w:p>
      <w:pPr>
        <w:spacing w:line="360" w:lineRule="auto"/>
        <w:ind w:firstLine="369" w:firstLineChars="176"/>
        <w:rPr>
          <w:rFonts w:ascii="Times New Roman" w:hAnsi="Times New Roman" w:cs="Times New Roman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A340FF"/>
    <w:rsid w:val="000227CD"/>
    <w:rsid w:val="000E36B8"/>
    <w:rsid w:val="000E46E1"/>
    <w:rsid w:val="001F5FDE"/>
    <w:rsid w:val="0025266B"/>
    <w:rsid w:val="002A03CB"/>
    <w:rsid w:val="002A4A35"/>
    <w:rsid w:val="002A5CA9"/>
    <w:rsid w:val="002B5920"/>
    <w:rsid w:val="002B6EFC"/>
    <w:rsid w:val="002C0006"/>
    <w:rsid w:val="00347797"/>
    <w:rsid w:val="00445D15"/>
    <w:rsid w:val="00462C66"/>
    <w:rsid w:val="00487A20"/>
    <w:rsid w:val="004A1A85"/>
    <w:rsid w:val="004E6FFD"/>
    <w:rsid w:val="00502862"/>
    <w:rsid w:val="00502F94"/>
    <w:rsid w:val="005055F2"/>
    <w:rsid w:val="00586065"/>
    <w:rsid w:val="005E4131"/>
    <w:rsid w:val="0067696A"/>
    <w:rsid w:val="006D3FE7"/>
    <w:rsid w:val="006E6AB7"/>
    <w:rsid w:val="00702045"/>
    <w:rsid w:val="00784447"/>
    <w:rsid w:val="008163A6"/>
    <w:rsid w:val="00876B81"/>
    <w:rsid w:val="00887E11"/>
    <w:rsid w:val="008D0369"/>
    <w:rsid w:val="00925ACC"/>
    <w:rsid w:val="00957907"/>
    <w:rsid w:val="00976D4C"/>
    <w:rsid w:val="00A315C3"/>
    <w:rsid w:val="00A340FF"/>
    <w:rsid w:val="00A65B75"/>
    <w:rsid w:val="00AC4461"/>
    <w:rsid w:val="00AE7CF5"/>
    <w:rsid w:val="00AF406E"/>
    <w:rsid w:val="00B17669"/>
    <w:rsid w:val="00B5331D"/>
    <w:rsid w:val="00B57F86"/>
    <w:rsid w:val="00BC5A38"/>
    <w:rsid w:val="00C01634"/>
    <w:rsid w:val="00C53DCA"/>
    <w:rsid w:val="00C61046"/>
    <w:rsid w:val="00C70EEE"/>
    <w:rsid w:val="00CC1F08"/>
    <w:rsid w:val="00D45D08"/>
    <w:rsid w:val="00D70D50"/>
    <w:rsid w:val="00DD704C"/>
    <w:rsid w:val="00DE1E50"/>
    <w:rsid w:val="00E85281"/>
    <w:rsid w:val="00EA3EA1"/>
    <w:rsid w:val="00EB59DB"/>
    <w:rsid w:val="00EF3A80"/>
    <w:rsid w:val="00EF7586"/>
    <w:rsid w:val="00F17DE7"/>
    <w:rsid w:val="00F2324F"/>
    <w:rsid w:val="00F96751"/>
    <w:rsid w:val="00FB685A"/>
    <w:rsid w:val="00FC3207"/>
    <w:rsid w:val="00FF07A5"/>
    <w:rsid w:val="199533D3"/>
    <w:rsid w:val="1A1E578F"/>
    <w:rsid w:val="294B4897"/>
    <w:rsid w:val="2D7B4EEB"/>
    <w:rsid w:val="2E18337C"/>
    <w:rsid w:val="39063F4D"/>
    <w:rsid w:val="4A2835A4"/>
    <w:rsid w:val="51175924"/>
    <w:rsid w:val="54E53BDB"/>
    <w:rsid w:val="5A9207AC"/>
    <w:rsid w:val="5CAD39D4"/>
    <w:rsid w:val="71310198"/>
    <w:rsid w:val="FCFD8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277</Words>
  <Characters>324</Characters>
  <Lines>2</Lines>
  <Paragraphs>1</Paragraphs>
  <TotalTime>18</TotalTime>
  <ScaleCrop>false</ScaleCrop>
  <LinksUpToDate>false</LinksUpToDate>
  <CharactersWithSpaces>336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2022-12-30T16:14:00Z</dcterms:created>
  <dc:creator>张意彬</dc:creator>
  <cp:lastModifiedBy>gxxc</cp:lastModifiedBy>
  <cp:lastPrinted>2022-12-30T16:25:00Z</cp:lastPrinted>
  <dcterms:modified xsi:type="dcterms:W3CDTF">2023-10-24T10:34:47Z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1F28569720A34DF384F7F532DFAA0BA7</vt:lpwstr>
  </property>
  <property fmtid="{D5CDD505-2E9C-101B-9397-08002B2CF9AE}" pid="4" name="commondata">
    <vt:lpwstr>eyJoZGlkIjoiMjJjY2FiODZkMzFiMTBhODEyZDI2OGY4OGNhMDk1NmYifQ==</vt:lpwstr>
  </property>
</Properties>
</file>