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光柱式血压计测量</w:t>
      </w:r>
      <w:r>
        <w:rPr>
          <w:rFonts w:hint="eastAsia" w:ascii="黑体" w:eastAsia="黑体"/>
          <w:sz w:val="36"/>
          <w:szCs w:val="36"/>
          <w:lang w:eastAsia="zh-CN"/>
        </w:rPr>
        <w:t>结果</w:t>
      </w:r>
      <w:r>
        <w:rPr>
          <w:rFonts w:hint="eastAsia" w:ascii="黑体" w:eastAsia="黑体"/>
          <w:sz w:val="36"/>
          <w:szCs w:val="36"/>
        </w:rPr>
        <w:t>不确定度</w:t>
      </w:r>
      <w:r>
        <w:rPr>
          <w:rFonts w:hint="eastAsia" w:ascii="黑体" w:eastAsia="黑体"/>
          <w:sz w:val="36"/>
          <w:szCs w:val="36"/>
          <w:lang w:eastAsia="zh-CN"/>
        </w:rPr>
        <w:t>评定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eastAsia="zh-CN"/>
        </w:rPr>
        <w:t>光柱式</w:t>
      </w:r>
      <w:r>
        <w:rPr>
          <w:rFonts w:hint="eastAsia"/>
          <w:sz w:val="24"/>
        </w:rPr>
        <w:t>血压计</w:t>
      </w:r>
      <w:r>
        <w:rPr>
          <w:rFonts w:hint="eastAsia"/>
          <w:sz w:val="24"/>
          <w:lang w:eastAsia="zh-CN"/>
        </w:rPr>
        <w:t>（以下简称血压计）</w:t>
      </w:r>
      <w:r>
        <w:rPr>
          <w:rFonts w:hint="eastAsia" w:eastAsia="宋体"/>
          <w:sz w:val="24"/>
        </w:rPr>
        <w:t>示值误差</w:t>
      </w:r>
      <w:r>
        <w:rPr>
          <w:sz w:val="24"/>
        </w:rPr>
        <w:t>的测量不确定度</w:t>
      </w:r>
      <w:r>
        <w:rPr>
          <w:rFonts w:hint="eastAsia"/>
          <w:sz w:val="24"/>
          <w:lang w:eastAsia="zh-CN"/>
        </w:rPr>
        <w:t>评定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Nimbus Roman No9 L" w:hAnsi="Nimbus Roman No9 L" w:cs="Nimbus Roman No9 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Nimbus Roman No9 L" w:hAnsi="Nimbus Roman No9 L" w:cs="Nimbus Roman No9 L"/>
          <w:sz w:val="24"/>
          <w:lang w:val="en-US" w:eastAsia="zh-CN"/>
        </w:rPr>
        <w:t>1.1</w:t>
      </w:r>
      <w:r>
        <w:rPr>
          <w:rFonts w:hint="default" w:ascii="Nimbus Roman No9 L" w:hAnsi="Nimbus Roman No9 L" w:cs="Nimbus Roman No9 L"/>
          <w:sz w:val="24"/>
          <w:szCs w:val="24"/>
        </w:rPr>
        <w:t>测量方法</w:t>
      </w:r>
      <w:r>
        <w:rPr>
          <w:rFonts w:hint="default" w:ascii="Nimbus Roman No9 L" w:hAnsi="Nimbus Roman No9 L" w:cs="Nimbus Roman No9 L"/>
          <w:sz w:val="24"/>
          <w:szCs w:val="24"/>
          <w:lang w:val="en"/>
        </w:rPr>
        <w:t xml:space="preserve">  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val="en" w:eastAsia="zh-CN"/>
        </w:rPr>
        <w:t>在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eastAsia="zh-CN"/>
        </w:rPr>
        <w:t>环境温度（20±1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val="en-US" w:eastAsia="zh-CN"/>
        </w:rPr>
        <w:t>0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eastAsia="zh-CN"/>
        </w:rPr>
        <w:t>）</w:t>
      </w:r>
      <w:r>
        <w:rPr>
          <w:rFonts w:hint="default" w:ascii="FreeSerif" w:hAnsi="FreeSerif" w:eastAsia="宋体" w:cs="FreeSerif"/>
          <w:strike w:val="0"/>
          <w:dstrike w:val="0"/>
          <w:sz w:val="24"/>
          <w:lang w:eastAsia="zh-CN"/>
        </w:rPr>
        <w:t>℃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eastAsia="zh-CN"/>
        </w:rPr>
        <w:t>；相对湿度不大于80%的条件下，用测量范围（0~450）mmHg，准确度等级：0.1级，生产厂家：深圳市中图仪器股份有限公司的压力标准器按照规程的方法</w:t>
      </w:r>
      <w:r>
        <w:rPr>
          <w:rFonts w:hint="default" w:ascii="Nimbus Roman No9 L" w:hAnsi="Nimbus Roman No9 L" w:cs="Nimbus Roman No9 L"/>
          <w:strike w:val="0"/>
          <w:dstrike w:val="0"/>
          <w:sz w:val="24"/>
          <w:lang w:eastAsia="zh-CN"/>
        </w:rPr>
        <w:t>测量温州博康医疗科技有限公司生产的型号为</w:t>
      </w:r>
      <w:r>
        <w:rPr>
          <w:rFonts w:hint="default" w:ascii="Nimbus Roman No9 L" w:hAnsi="Nimbus Roman No9 L" w:cs="Nimbus Roman No9 L"/>
          <w:strike w:val="0"/>
          <w:dstrike w:val="0"/>
          <w:sz w:val="24"/>
          <w:lang w:val="en-US" w:eastAsia="zh-CN"/>
        </w:rPr>
        <w:t>BK1016B，测量范围为（0~300）mmHg或（0~40）kPa的无水银血压计。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Arial" w:hAnsi="Arial" w:cs="Arial"/>
          <w:bCs/>
          <w:color w:val="000000"/>
          <w:sz w:val="24"/>
        </w:rPr>
      </w:pP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1.2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测量</w:t>
      </w:r>
      <w:r>
        <w:rPr>
          <w:rFonts w:ascii="Arial" w:hAnsi="宋体" w:cs="Arial"/>
          <w:bCs/>
          <w:color w:val="000000"/>
          <w:sz w:val="24"/>
        </w:rPr>
        <w:t>模型</w:t>
      </w:r>
    </w:p>
    <w:p>
      <w:pPr>
        <w:ind w:firstLine="480" w:firstLineChars="200"/>
        <w:jc w:val="center"/>
        <w:rPr>
          <w:rFonts w:hint="default" w:ascii="Arial" w:hAnsi="Arial" w:cs="Arial"/>
          <w:bCs/>
          <w:color w:val="000000"/>
          <w:sz w:val="24"/>
          <w:szCs w:val="24"/>
          <w:lang w:val="en-US"/>
        </w:rPr>
      </w:pPr>
      <m:oMath>
        <m:r>
          <m:rPr>
            <m:sty m:val="p"/>
          </m:rPr>
          <w:rPr>
            <w:rFonts w:ascii="DejaVu Math TeX Gyre" w:hAnsi="DejaVu Math TeX Gyre" w:cs="Arial"/>
            <w:color w:val="000000"/>
            <w:sz w:val="24"/>
            <w:szCs w:val="24"/>
          </w:rPr>
          <m:t>∆</m:t>
        </m:r>
        <m:r>
          <m:rPr/>
          <w:rPr>
            <w:rFonts w:hint="default" w:ascii="DejaVu Math TeX Gyre" w:hAnsi="DejaVu Math TeX Gyre" w:cs="Arial"/>
            <w:color w:val="000000"/>
            <w:sz w:val="24"/>
            <w:szCs w:val="24"/>
            <w:lang w:val="en-US" w:eastAsia="zh-CN"/>
          </w:rPr>
          <m:t>p=p−</m:t>
        </m:r>
        <m:sSub>
          <m:sSubP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color w:val="000000"/>
                <w:sz w:val="24"/>
                <w:szCs w:val="24"/>
                <w:lang w:val="en-US" w:eastAsia="zh-CN"/>
              </w:rPr>
              <m:t>p</m:t>
            </m: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color w:val="000000"/>
                <w:sz w:val="24"/>
                <w:szCs w:val="24"/>
                <w:lang w:val="en-US" w:eastAsia="zh-CN"/>
              </w:rPr>
              <m:t>0</m:t>
            </m: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hAnsi="DejaVu Math TeX Gyre" w:cs="Arial"/>
          <w:bCs/>
          <w:i w:val="0"/>
          <w:iCs/>
          <w:color w:val="000000"/>
          <w:sz w:val="24"/>
          <w:szCs w:val="24"/>
          <w:lang w:val="en-US" w:eastAsia="zh-CN"/>
        </w:rPr>
        <w:t xml:space="preserve">   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left"/>
        <w:textAlignment w:val="auto"/>
        <w:rPr>
          <w:rFonts w:hint="default" w:ascii="Nimbus Roman No9 L" w:hAnsi="Nimbus Roman No9 L" w:cs="Nimbus Roman No9 L"/>
          <w:sz w:val="24"/>
          <w:szCs w:val="24"/>
        </w:rPr>
      </w:pPr>
      <m:oMath>
        <m:r>
          <m:rPr>
            <m:sty m:val="p"/>
          </m:rPr>
          <w:rPr>
            <w:rFonts w:ascii="DejaVu Math TeX Gyre" w:hAnsi="DejaVu Math TeX Gyre" w:cs="Arial"/>
            <w:color w:val="000000"/>
            <w:sz w:val="24"/>
            <w:szCs w:val="24"/>
          </w:rPr>
          <m:t>∆</m:t>
        </m:r>
        <m:r>
          <m:rPr/>
          <w:rPr>
            <w:rFonts w:hint="default" w:ascii="DejaVu Math TeX Gyre" w:hAnsi="DejaVu Math TeX Gyre" w:cs="Arial"/>
            <w:color w:val="000000"/>
            <w:sz w:val="24"/>
            <w:szCs w:val="24"/>
            <w:lang w:val="en-US" w:eastAsia="zh-CN"/>
          </w:rPr>
          <m:t>p</m:t>
        </m:r>
      </m:oMath>
      <w:r>
        <w:rPr>
          <w:rFonts w:hint="default" w:ascii="Nimbus Roman No9 L" w:hAnsi="Nimbus Roman No9 L" w:cs="Nimbus Roman No9 L"/>
          <w:sz w:val="24"/>
          <w:szCs w:val="24"/>
        </w:rPr>
        <w:t>——示值误差，kPa（mmHg）；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left"/>
        <w:textAlignment w:val="auto"/>
        <w:rPr>
          <w:rFonts w:hint="default" w:ascii="Nimbus Roman No9 L" w:hAnsi="Nimbus Roman No9 L" w:cs="Nimbus Roman No9 L"/>
          <w:sz w:val="24"/>
          <w:szCs w:val="24"/>
        </w:rPr>
      </w:pPr>
      <m:oMath>
        <m:r>
          <m:rPr/>
          <w:rPr>
            <w:rFonts w:hint="default" w:ascii="DejaVu Math TeX Gyre" w:hAnsi="DejaVu Math TeX Gyre" w:cs="Arial"/>
            <w:color w:val="000000"/>
            <w:sz w:val="24"/>
            <w:szCs w:val="24"/>
            <w:lang w:val="en-US" w:eastAsia="zh-CN"/>
          </w:rPr>
          <m:t>p</m:t>
        </m:r>
      </m:oMath>
      <w:r>
        <w:rPr>
          <w:rFonts w:hint="default" w:ascii="Nimbus Roman No9 L" w:hAnsi="Nimbus Roman No9 L" w:cs="Nimbus Roman No9 L"/>
          <w:sz w:val="24"/>
          <w:szCs w:val="24"/>
        </w:rPr>
        <w:t>——血压计的光柱指示压力示值，kPa（mmHg）；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default" w:ascii="Nimbus Roman No9 L" w:hAnsi="Nimbus Roman No9 L" w:cs="Nimbus Roman No9 L"/>
          <w:sz w:val="24"/>
          <w:szCs w:val="24"/>
        </w:rPr>
      </w:pPr>
      <m:oMath>
        <m:sSub>
          <m:sSubP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color w:val="000000"/>
                <w:sz w:val="24"/>
                <w:szCs w:val="24"/>
                <w:lang w:val="en-US" w:eastAsia="zh-CN"/>
              </w:rPr>
              <m:t>p</m:t>
            </m: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color w:val="000000"/>
                <w:sz w:val="24"/>
                <w:szCs w:val="24"/>
                <w:lang w:val="en-US" w:eastAsia="zh-CN"/>
              </w:rPr>
              <m:t>0</m:t>
            </m: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default" w:ascii="Nimbus Roman No9 L" w:hAnsi="Nimbus Roman No9 L" w:cs="Nimbus Roman No9 L"/>
          <w:sz w:val="24"/>
          <w:szCs w:val="24"/>
        </w:rPr>
        <w:t>——压力标准器的压力值，kPa（mmHg）。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宋体" w:cs="Arial"/>
          <w:bCs/>
          <w:color w:val="000000"/>
          <w:sz w:val="24"/>
        </w:rPr>
        <w:t>根据标准不确定度合成原理，</w:t>
      </w:r>
      <w:r>
        <w:rPr>
          <w:rFonts w:hint="eastAsia" w:eastAsia="宋体"/>
          <w:sz w:val="24"/>
        </w:rPr>
        <w:t>示值误差</w:t>
      </w:r>
      <w:r>
        <w:rPr>
          <w:rFonts w:ascii="Arial" w:hAnsi="宋体" w:cs="Arial"/>
          <w:bCs/>
          <w:color w:val="000000"/>
          <w:sz w:val="24"/>
        </w:rPr>
        <w:t>标准不确定度的计算公式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（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2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）</w:t>
      </w:r>
      <w:r>
        <w:rPr>
          <w:rFonts w:ascii="Arial" w:hAnsi="宋体" w:cs="Arial"/>
          <w:bCs/>
          <w:color w:val="000000"/>
          <w:sz w:val="24"/>
        </w:rPr>
        <w:t>为：</w:t>
      </w:r>
    </w:p>
    <w:p>
      <w:pPr>
        <w:ind w:firstLine="480" w:firstLineChars="200"/>
        <w:rPr>
          <w:rFonts w:ascii="Arial" w:hAnsi="Arial" w:cs="Arial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Arial" w:hAnsi="宋体" w:cs="Arial"/>
          <w:snapToGrid w:val="0"/>
          <w:spacing w:val="8"/>
          <w:kern w:val="0"/>
          <w:sz w:val="22"/>
          <w:szCs w:val="22"/>
        </w:rPr>
      </w:pPr>
      <m:oMath>
        <m:sSub>
          <m:sSubP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u</m:t>
            </m: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c</m:t>
            </m: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(</m:t>
        </m:r>
        <m:r>
          <m:rPr/>
          <w:rPr>
            <w:rFonts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/>
          </w:rPr>
          <m:t>∆</m:t>
        </m:r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p)=</m:t>
        </m:r>
        <m:rad>
          <m:radPr>
            <m:degHide m:val="1"/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radPr>
          <m:deg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deg>
          <m:e>
            <m:sSubSup>
              <m:sSub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c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1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bSup>
            <m:sSup>
              <m:s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u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(p)+</m:t>
            </m:r>
            <m:sSubSup>
              <m:sSub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c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bSup>
            <m:sSup>
              <m:s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u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(</m:t>
            </m:r>
            <m:sSub>
              <m:sSub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p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0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)</m:t>
            </m:r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e>
        </m:rad>
      </m:oMath>
      <w:r>
        <w:rPr>
          <w:rFonts w:hint="eastAsia" w:hAnsi="DejaVu Math TeX Gyre" w:cs="Arial"/>
          <w:i w:val="0"/>
          <w:snapToGrid w:val="0"/>
          <w:spacing w:val="8"/>
          <w:kern w:val="0"/>
          <w:sz w:val="24"/>
          <w:szCs w:val="24"/>
          <w:lang w:val="en-US" w:eastAsia="zh-CN"/>
        </w:rPr>
        <w:t xml:space="preserve">   </w:t>
      </w:r>
      <w:r>
        <w:rPr>
          <w:rFonts w:ascii="Arial" w:hAnsi="宋体" w:cs="Arial"/>
          <w:snapToGrid w:val="0"/>
          <w:spacing w:val="8"/>
          <w:kern w:val="0"/>
          <w:sz w:val="24"/>
          <w:szCs w:val="24"/>
        </w:rPr>
        <w:t>（</w:t>
      </w:r>
      <w:r>
        <w:rPr>
          <w:rFonts w:ascii="Arial" w:hAnsi="Arial" w:cs="Arial"/>
          <w:snapToGrid w:val="0"/>
          <w:spacing w:val="8"/>
          <w:kern w:val="0"/>
          <w:sz w:val="24"/>
          <w:szCs w:val="24"/>
        </w:rPr>
        <w:t>2</w:t>
      </w:r>
      <w:r>
        <w:rPr>
          <w:rFonts w:ascii="Arial" w:hAnsi="宋体" w:cs="Arial"/>
          <w:snapToGrid w:val="0"/>
          <w:spacing w:val="8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Arial" w:hAnsi="宋体" w:cs="Arial"/>
          <w:snapToGrid w:val="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Arial" w:hAnsi="宋体" w:cs="Arial"/>
          <w:snapToGrid w:val="0"/>
          <w:spacing w:val="8"/>
          <w:kern w:val="0"/>
          <w:sz w:val="24"/>
          <w:szCs w:val="24"/>
          <w:lang w:val="en-US" w:eastAsia="zh-CN"/>
        </w:rPr>
        <w:t>式中：灵敏性系数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default" w:ascii="Arial" w:hAnsi="宋体" w:eastAsia="宋体" w:cs="Arial"/>
          <w:snapToGrid w:val="0"/>
          <w:spacing w:val="8"/>
          <w:kern w:val="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c</m:t>
            </m:r>
            <m:ctrlPr>
              <w:rPr>
                <w:rFonts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</m:ctrlPr>
          </m:sub>
        </m:sSub>
        <m:r>
          <m:rPr/>
          <w:rPr>
            <w:rFonts w:hint="default" w:ascii="DejaVu Math TeX Gyre" w:hAnsi="DejaVu Math TeX Gyre" w:cs="Arial"/>
            <w:snapToGrid w:val="0"/>
            <w:color w:val="FF0000"/>
            <w:spacing w:val="8"/>
            <w:kern w:val="0"/>
            <w:sz w:val="24"/>
            <w:szCs w:val="24"/>
            <w:lang w:val="en-US" w:eastAsia="zh-CN"/>
          </w:rPr>
          <m:t>=</m:t>
        </m:r>
        <m:f>
          <m:fPr>
            <m:ctrlPr>
              <w:rPr>
                <w:rFonts w:hint="default"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m:ctrlPr>
          </m:fPr>
          <m:num>
            <m:r>
              <m:rPr/>
              <w:rPr>
                <w:rFonts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  <m:t>∂∆</m:t>
            </m:r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p</m:t>
            </m:r>
            <m:ctrlPr>
              <w:rPr>
                <w:rFonts w:hint="default"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m:ctrlPr>
          </m:num>
          <m:den>
            <m:r>
              <m:rPr/>
              <w:rPr>
                <w:rFonts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  <m:t>∂</m:t>
            </m:r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p</m:t>
            </m:r>
            <m:ctrlPr>
              <w:rPr>
                <w:rFonts w:hint="default"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m:ctrlPr>
          </m:den>
        </m:f>
        <m:r>
          <m:rPr/>
          <w:rPr>
            <w:rFonts w:hint="default" w:ascii="DejaVu Math TeX Gyre" w:hAnsi="DejaVu Math TeX Gyre" w:cs="Arial"/>
            <w:snapToGrid w:val="0"/>
            <w:color w:val="FF0000"/>
            <w:spacing w:val="8"/>
            <w:kern w:val="0"/>
            <w:sz w:val="24"/>
            <w:szCs w:val="24"/>
            <w:lang w:val="en-US" w:eastAsia="zh-CN"/>
          </w:rPr>
          <m:t>=1</m:t>
        </m:r>
      </m:oMath>
      <w:r>
        <w:rPr>
          <w:rFonts w:hint="eastAsia" w:hAnsi="DejaVu Math TeX Gyre" w:cs="Arial"/>
          <w:i w:val="0"/>
          <w:snapToGrid w:val="0"/>
          <w:color w:val="FF0000"/>
          <w:spacing w:val="8"/>
          <w:kern w:val="0"/>
          <w:sz w:val="24"/>
          <w:szCs w:val="24"/>
          <w:lang w:val="en-US" w:eastAsia="zh-CN"/>
        </w:rPr>
        <w:t>，</w:t>
      </w:r>
      <m:oMath>
        <m:sSub>
          <m:sSubPr>
            <m:ctrlPr>
              <w:rPr>
                <w:rFonts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c</m:t>
            </m:r>
            <m:ctrlPr>
              <w:rPr>
                <w:rFonts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2</m:t>
            </m:r>
            <m:ctrlPr>
              <w:rPr>
                <w:rFonts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</m:ctrlPr>
          </m:sub>
        </m:sSub>
        <m:r>
          <m:rPr/>
          <w:rPr>
            <w:rFonts w:hint="default" w:ascii="DejaVu Math TeX Gyre" w:hAnsi="DejaVu Math TeX Gyre" w:cs="Arial"/>
            <w:snapToGrid w:val="0"/>
            <w:color w:val="FF0000"/>
            <w:spacing w:val="8"/>
            <w:kern w:val="0"/>
            <w:sz w:val="24"/>
            <w:szCs w:val="24"/>
            <w:lang w:val="en-US" w:eastAsia="zh-CN"/>
          </w:rPr>
          <m:t>=</m:t>
        </m:r>
        <m:f>
          <m:fPr>
            <m:ctrlPr>
              <w:rPr>
                <w:rFonts w:hint="default"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m:ctrlPr>
          </m:fPr>
          <m:num>
            <m:r>
              <m:rPr/>
              <w:rPr>
                <w:rFonts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  <m:t>∂∆</m:t>
            </m:r>
            <m:r>
              <m:rPr/>
              <w:rPr>
                <w:rFonts w:hint="default"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  <m:t>p</m:t>
            </m:r>
            <m:ctrlPr>
              <w:rPr>
                <w:rFonts w:hint="default"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m:ctrlPr>
          </m:num>
          <m:den>
            <m:r>
              <m:rPr/>
              <w:rPr>
                <w:rFonts w:ascii="DejaVu Math TeX Gyre" w:hAnsi="DejaVu Math TeX Gyre" w:cs="Arial"/>
                <w:snapToGrid w:val="0"/>
                <w:color w:val="FF0000"/>
                <w:spacing w:val="8"/>
                <w:kern w:val="0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hint="default" w:ascii="DejaVu Math TeX Gyre" w:hAnsi="DejaVu Math TeX Gyre" w:cs="Arial"/>
                    <w:i/>
                    <w:snapToGrid w:val="0"/>
                    <w:color w:val="FF000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color w:val="FF000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p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color w:val="FF000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color w:val="FF000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0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color w:val="FF000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</m:sSub>
            <m:ctrlPr>
              <w:rPr>
                <w:rFonts w:hint="default" w:ascii="DejaVu Math TeX Gyre" w:hAnsi="DejaVu Math TeX Gyre" w:cs="Arial"/>
                <w:i/>
                <w:snapToGrid w:val="0"/>
                <w:color w:val="FF0000"/>
                <w:spacing w:val="8"/>
                <w:kern w:val="0"/>
                <w:sz w:val="24"/>
                <w:szCs w:val="24"/>
                <w:lang w:val="en-US" w:eastAsia="zh-CN"/>
              </w:rPr>
            </m:ctrlPr>
          </m:den>
        </m:f>
        <m:r>
          <m:rPr/>
          <w:rPr>
            <w:rFonts w:hint="default" w:ascii="DejaVu Math TeX Gyre" w:hAnsi="DejaVu Math TeX Gyre" w:cs="Arial"/>
            <w:snapToGrid w:val="0"/>
            <w:color w:val="FF0000"/>
            <w:spacing w:val="8"/>
            <w:kern w:val="0"/>
            <w:sz w:val="24"/>
            <w:szCs w:val="24"/>
            <w:lang w:val="en-US" w:eastAsia="zh-CN"/>
          </w:rPr>
          <m:t>=</m:t>
        </m:r>
        <m:r>
          <m:rPr/>
          <w:rPr>
            <w:rFonts w:hint="default" w:ascii="DejaVu Math TeX Gyre" w:hAnsi="DejaVu Math TeX Gyre" w:cs="Nimbus Roman No9 L"/>
            <w:snapToGrid w:val="0"/>
            <w:color w:val="FF0000"/>
            <w:spacing w:val="8"/>
            <w:kern w:val="0"/>
            <w:sz w:val="24"/>
            <w:szCs w:val="24"/>
            <w:lang w:val="en-US" w:eastAsia="zh-CN"/>
          </w:rPr>
          <m:t>−1</m:t>
        </m:r>
      </m:oMath>
    </w:p>
    <w:p>
      <w:pPr>
        <w:ind w:firstLine="512" w:firstLineChars="200"/>
        <w:rPr>
          <w:rFonts w:ascii="Arial" w:hAnsi="Arial" w:cs="Arial"/>
          <w:bCs/>
          <w:color w:val="000000"/>
          <w:sz w:val="24"/>
          <w:szCs w:val="24"/>
        </w:rPr>
      </w:pPr>
      <m:oMath>
        <m:sSub>
          <m:sSubP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u</m:t>
            </m: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c</m:t>
            </m: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(</m:t>
        </m:r>
        <m:r>
          <m:rPr/>
          <w:rPr>
            <w:rFonts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/>
          </w:rPr>
          <m:t>∆</m:t>
        </m:r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p)</m:t>
        </m:r>
      </m:oMath>
      <w:r>
        <w:rPr>
          <w:rFonts w:ascii="Arial" w:hAnsi="宋体" w:cs="Arial"/>
          <w:bCs/>
          <w:color w:val="000000"/>
          <w:sz w:val="24"/>
          <w:szCs w:val="24"/>
        </w:rPr>
        <w:t>：被</w:t>
      </w:r>
      <w:r>
        <w:rPr>
          <w:rFonts w:hint="eastAsia" w:ascii="Arial" w:hAnsi="宋体" w:cs="Arial"/>
          <w:bCs/>
          <w:color w:val="000000"/>
          <w:sz w:val="24"/>
          <w:szCs w:val="24"/>
          <w:lang w:eastAsia="zh-CN"/>
        </w:rPr>
        <w:t>测</w:t>
      </w:r>
      <w:r>
        <w:rPr>
          <w:rFonts w:hint="eastAsia" w:ascii="宋体" w:hAnsi="宋体" w:cs="宋体"/>
          <w:sz w:val="24"/>
          <w:szCs w:val="24"/>
        </w:rPr>
        <w:t>血压计</w:t>
      </w:r>
      <w:r>
        <w:rPr>
          <w:rFonts w:hint="eastAsia" w:eastAsia="宋体"/>
          <w:sz w:val="24"/>
          <w:szCs w:val="24"/>
        </w:rPr>
        <w:t>示值误差</w:t>
      </w:r>
      <w:r>
        <w:rPr>
          <w:rFonts w:ascii="Arial" w:hAnsi="宋体" w:cs="Arial"/>
          <w:bCs/>
          <w:color w:val="000000"/>
          <w:sz w:val="24"/>
          <w:szCs w:val="24"/>
        </w:rPr>
        <w:t>标准不确定度；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textAlignment w:val="auto"/>
        <w:rPr>
          <w:rFonts w:ascii="Arial" w:hAnsi="Arial" w:cs="Arial"/>
          <w:bCs/>
          <w:color w:val="000000"/>
          <w:sz w:val="24"/>
          <w:szCs w:val="24"/>
        </w:rPr>
      </w:pPr>
      <m:oMath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u</m:t>
        </m:r>
      </m:oMath>
      <w:r>
        <w:rPr>
          <w:rFonts w:hint="eastAsia" w:ascii="Arial" w:hAnsi="宋体" w:cs="Arial"/>
          <w:bCs/>
          <w:color w:val="000000"/>
          <w:sz w:val="24"/>
          <w:szCs w:val="24"/>
          <w:lang w:val="en-US" w:eastAsia="zh-CN"/>
        </w:rPr>
        <w:t>(</w:t>
      </w:r>
      <m:oMath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p</m:t>
        </m:r>
      </m:oMath>
      <w:r>
        <w:rPr>
          <w:rFonts w:hint="eastAsia" w:ascii="Arial" w:hAnsi="宋体" w:cs="Arial"/>
          <w:bCs/>
          <w:color w:val="000000"/>
          <w:sz w:val="24"/>
          <w:szCs w:val="24"/>
          <w:lang w:val="en-US" w:eastAsia="zh-CN"/>
        </w:rPr>
        <w:t>)</w:t>
      </w:r>
      <w:r>
        <w:rPr>
          <w:rFonts w:ascii="Arial" w:hAnsi="宋体" w:cs="Arial"/>
          <w:bCs/>
          <w:color w:val="000000"/>
          <w:sz w:val="24"/>
          <w:szCs w:val="24"/>
        </w:rPr>
        <w:t>：</w:t>
      </w:r>
      <w:r>
        <w:rPr>
          <w:rFonts w:hint="eastAsia" w:ascii="Arial" w:hAnsi="宋体" w:cs="Arial"/>
          <w:bCs/>
          <w:color w:val="000000"/>
          <w:sz w:val="24"/>
          <w:szCs w:val="24"/>
          <w:lang w:eastAsia="zh-CN"/>
        </w:rPr>
        <w:t>输入量</w:t>
      </w:r>
      <m:oMath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p</m:t>
        </m:r>
      </m:oMath>
      <w:r>
        <w:rPr>
          <w:rFonts w:hint="eastAsia" w:hAnsi="DejaVu Math TeX Gyre" w:cs="Arial"/>
          <w:i w:val="0"/>
          <w:snapToGrid w:val="0"/>
          <w:spacing w:val="8"/>
          <w:kern w:val="0"/>
          <w:sz w:val="24"/>
          <w:szCs w:val="24"/>
          <w:lang w:val="en-US" w:eastAsia="zh-CN"/>
        </w:rPr>
        <w:t>的标准不确定度，</w:t>
      </w:r>
      <w:r>
        <w:rPr>
          <w:rFonts w:hint="eastAsia" w:ascii="Arial" w:hAnsi="宋体" w:cs="Arial"/>
          <w:bCs/>
          <w:color w:val="000000"/>
          <w:sz w:val="24"/>
          <w:szCs w:val="24"/>
          <w:lang w:eastAsia="zh-CN"/>
        </w:rPr>
        <w:t>为</w:t>
      </w:r>
      <w:r>
        <w:rPr>
          <w:rFonts w:ascii="Arial" w:hAnsi="宋体" w:cs="Arial"/>
          <w:bCs/>
          <w:color w:val="000000"/>
          <w:sz w:val="24"/>
          <w:szCs w:val="24"/>
        </w:rPr>
        <w:t>重复性引入的标准不确定度分量</w:t>
      </w:r>
      <m:oMath>
        <m:r>
          <m:rPr/>
          <w:rPr>
            <w:rFonts w:hint="default" w:ascii="DejaVu Math TeX Gyre" w:hAnsi="DejaVu Math TeX Gyre" w:cs="Arial"/>
            <w:color w:val="000000"/>
            <w:kern w:val="2"/>
            <w:sz w:val="24"/>
            <w:szCs w:val="24"/>
            <w:lang w:val="en-US" w:eastAsia="zh-CN" w:bidi="ar-SA"/>
          </w:rPr>
          <m:t>u(</m:t>
        </m:r>
        <m:sSub>
          <m:sSubP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color w:val="000000"/>
                <w:kern w:val="2"/>
                <w:sz w:val="24"/>
                <w:szCs w:val="24"/>
                <w:lang w:val="en-US" w:eastAsia="zh-CN" w:bidi="ar-SA"/>
              </w:rPr>
              <m:t>p</m:t>
            </m: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color w:val="000000"/>
                <w:kern w:val="2"/>
                <w:sz w:val="24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DejaVu Math TeX Gyre" w:hAnsi="DejaVu Math TeX Gyre" w:cs="Arial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m:ctrlPr>
          </m:sub>
        </m:sSub>
        <m:r>
          <m:rPr/>
          <w:rPr>
            <w:rFonts w:hint="default" w:ascii="DejaVu Math TeX Gyre" w:hAnsi="DejaVu Math TeX Gyre" w:cs="Arial"/>
            <w:color w:val="000000"/>
            <w:kern w:val="2"/>
            <w:sz w:val="24"/>
            <w:szCs w:val="24"/>
            <w:lang w:val="en-US" w:eastAsia="zh-CN" w:bidi="ar-SA"/>
          </w:rPr>
          <m:t>)</m:t>
        </m:r>
      </m:oMath>
      <w:r>
        <w:rPr>
          <w:rFonts w:hint="eastAsia" w:hAnsi="DejaVu Math TeX Gyre" w:cs="Arial"/>
          <w:bCs/>
          <w:i w:val="0"/>
          <w:iCs/>
          <w:color w:val="000000"/>
          <w:kern w:val="2"/>
          <w:sz w:val="24"/>
          <w:szCs w:val="24"/>
          <w:lang w:val="en-US" w:eastAsia="zh-CN" w:bidi="ar-SA"/>
        </w:rPr>
        <w:t>与</w:t>
      </w:r>
      <w:r>
        <w:rPr>
          <w:rFonts w:ascii="Arial" w:hAnsi="宋体" w:eastAsia="宋体" w:cs="Arial"/>
          <w:bCs/>
          <w:color w:val="000000"/>
          <w:sz w:val="24"/>
          <w:szCs w:val="24"/>
        </w:rPr>
        <w:t>被测</w:t>
      </w:r>
      <w:r>
        <w:rPr>
          <w:rFonts w:hint="eastAsia" w:ascii="Arial" w:hAnsi="宋体" w:eastAsia="宋体" w:cs="Arial"/>
          <w:bCs/>
          <w:color w:val="000000"/>
          <w:sz w:val="24"/>
          <w:szCs w:val="24"/>
        </w:rPr>
        <w:t>血压计</w:t>
      </w:r>
      <w:r>
        <w:rPr>
          <w:rFonts w:hint="eastAsia" w:ascii="Arial" w:hAnsi="宋体" w:eastAsia="宋体" w:cs="Arial"/>
          <w:bCs/>
          <w:color w:val="000000"/>
          <w:sz w:val="24"/>
          <w:szCs w:val="24"/>
          <w:lang w:eastAsia="zh-CN"/>
        </w:rPr>
        <w:t>的分辨力</w:t>
      </w:r>
      <w:r>
        <w:rPr>
          <w:rFonts w:ascii="Arial" w:hAnsi="宋体" w:cs="Arial"/>
          <w:bCs/>
          <w:color w:val="000000"/>
          <w:sz w:val="24"/>
          <w:szCs w:val="24"/>
        </w:rPr>
        <w:t>引起的标准不确定度分量</w:t>
      </w:r>
      <m:oMath>
        <m:r>
          <m:rPr/>
          <w:rPr>
            <w:rFonts w:hint="default" w:ascii="DejaVu Math TeX Gyre" w:hAnsi="DejaVu Math TeX Gyre" w:cs="Arial"/>
            <w:color w:val="000000"/>
            <w:kern w:val="2"/>
            <w:sz w:val="24"/>
            <w:szCs w:val="24"/>
            <w:lang w:val="en-US" w:eastAsia="zh-CN" w:bidi="ar-SA"/>
          </w:rPr>
          <m:t>u</m:t>
        </m:r>
        <m:r>
          <m:rPr>
            <m:sty m:val="p"/>
          </m:rPr>
          <w:rPr>
            <w:rFonts w:hint="default" w:ascii="DejaVu Math TeX Gyre" w:hAnsi="DejaVu Math TeX Gyre" w:cs="Arial"/>
            <w:color w:val="000000"/>
            <w:kern w:val="2"/>
            <w:sz w:val="24"/>
            <w:szCs w:val="24"/>
            <w:lang w:val="en-US" w:eastAsia="zh-CN" w:bidi="ar-SA"/>
          </w:rPr>
          <m:t>(</m:t>
        </m:r>
        <m:sSub>
          <m:sSubPr>
            <m:ctrlPr>
              <w:rPr>
                <w:rFonts w:hint="default" w:ascii="DejaVu Math TeX Gyre" w:hAnsi="DejaVu Math TeX Gyre" w:cs="Arial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color w:val="000000"/>
                <w:kern w:val="2"/>
                <w:sz w:val="24"/>
                <w:szCs w:val="24"/>
                <w:lang w:val="en-US" w:eastAsia="zh-CN" w:bidi="ar-SA"/>
              </w:rPr>
              <m:t>p</m:t>
            </m:r>
            <m:ctrlPr>
              <w:rPr>
                <w:rFonts w:hint="default" w:ascii="DejaVu Math TeX Gyre" w:hAnsi="DejaVu Math TeX Gyre" w:cs="Arial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Arial"/>
                <w:color w:val="000000"/>
                <w:kern w:val="2"/>
                <w:sz w:val="24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DejaVu Math TeX Gyre" w:hAnsi="DejaVu Math TeX Gyre" w:cs="Arial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Arial"/>
            <w:color w:val="000000"/>
            <w:kern w:val="2"/>
            <w:sz w:val="24"/>
            <w:szCs w:val="24"/>
            <w:lang w:val="en-US" w:eastAsia="zh-CN" w:bidi="ar-SA"/>
          </w:rPr>
          <m:t>)</m:t>
        </m:r>
      </m:oMath>
      <w:r>
        <w:rPr>
          <w:rFonts w:hint="eastAsia" w:hAnsi="DejaVu Math TeX Gyre" w:cs="Arial"/>
          <w:bCs/>
          <w:i w:val="0"/>
          <w:color w:val="000000"/>
          <w:kern w:val="2"/>
          <w:sz w:val="24"/>
          <w:szCs w:val="24"/>
          <w:lang w:val="en-US" w:eastAsia="zh-CN" w:bidi="ar-SA"/>
        </w:rPr>
        <w:t>，取两者中标准不确定度值的最大者</w:t>
      </w:r>
      <w:r>
        <w:rPr>
          <w:rFonts w:ascii="Arial" w:hAnsi="宋体" w:cs="Arial"/>
          <w:bCs/>
          <w:color w:val="000000"/>
          <w:sz w:val="24"/>
          <w:szCs w:val="24"/>
        </w:rPr>
        <w:t>；</w:t>
      </w:r>
    </w:p>
    <w:p>
      <w:pPr>
        <w:adjustRightInd w:val="0"/>
        <w:snapToGrid w:val="0"/>
        <w:spacing w:line="300" w:lineRule="auto"/>
        <w:ind w:firstLine="512" w:firstLineChars="200"/>
        <w:rPr>
          <w:rFonts w:ascii="Arial" w:hAnsi="Arial" w:cs="Arial"/>
          <w:bCs/>
          <w:color w:val="000000"/>
          <w:sz w:val="24"/>
        </w:rPr>
      </w:pPr>
      <m:oMath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u</m:t>
        </m:r>
      </m:oMath>
      <w:r>
        <w:rPr>
          <w:rFonts w:hint="eastAsia" w:ascii="Arial" w:hAnsi="宋体" w:cs="Arial"/>
          <w:bCs/>
          <w:color w:val="000000"/>
          <w:sz w:val="24"/>
          <w:szCs w:val="24"/>
          <w:lang w:val="en-US" w:eastAsia="zh-CN"/>
        </w:rPr>
        <w:t>(</w:t>
      </w:r>
      <m:oMath>
        <m:sSub>
          <m:sSubPr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p</m:t>
            </m:r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0</m:t>
            </m:r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ascii="Arial" w:hAnsi="宋体" w:cs="Arial"/>
          <w:bCs/>
          <w:color w:val="000000"/>
          <w:sz w:val="24"/>
          <w:szCs w:val="24"/>
          <w:lang w:val="en-US" w:eastAsia="zh-CN"/>
        </w:rPr>
        <w:t>)</w:t>
      </w:r>
      <w:r>
        <w:rPr>
          <w:rFonts w:ascii="Arial" w:hAnsi="宋体" w:cs="Arial"/>
          <w:bCs/>
          <w:color w:val="000000"/>
          <w:sz w:val="24"/>
        </w:rPr>
        <w:t>：</w:t>
      </w:r>
      <w:r>
        <w:rPr>
          <w:rFonts w:hint="eastAsia" w:ascii="宋体" w:hAnsi="宋体" w:cs="宋体"/>
          <w:sz w:val="24"/>
        </w:rPr>
        <w:t>压力标准器</w:t>
      </w:r>
      <w:r>
        <w:rPr>
          <w:rFonts w:ascii="Arial" w:hAnsi="宋体" w:cs="Arial"/>
          <w:bCs/>
          <w:color w:val="000000"/>
          <w:sz w:val="24"/>
        </w:rPr>
        <w:t>引起的标准不确定度分量；</w:t>
      </w:r>
    </w:p>
    <w:p>
      <w:pPr>
        <w:jc w:val="left"/>
        <w:rPr>
          <w:rFonts w:ascii="Arial" w:hAnsi="Arial" w:cs="Arial"/>
          <w:bCs/>
          <w:color w:val="000000"/>
          <w:sz w:val="24"/>
        </w:rPr>
      </w:pPr>
      <w:r>
        <w:rPr>
          <w:rFonts w:hint="eastAsia"/>
          <w:sz w:val="24"/>
          <w:lang w:val="en-US" w:eastAsia="zh-CN"/>
        </w:rPr>
        <w:t>1.3</w:t>
      </w:r>
      <w:r>
        <w:rPr>
          <w:rFonts w:hint="eastAsia" w:eastAsia="宋体"/>
          <w:sz w:val="24"/>
        </w:rPr>
        <w:t>示值误差</w:t>
      </w:r>
      <w:r>
        <w:rPr>
          <w:rFonts w:ascii="Arial" w:hAnsi="宋体" w:cs="Arial"/>
          <w:bCs/>
          <w:color w:val="000000"/>
          <w:sz w:val="24"/>
        </w:rPr>
        <w:t>的测量不确定度来源主要有以下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三</w:t>
      </w:r>
      <w:r>
        <w:rPr>
          <w:rFonts w:ascii="Arial" w:hAnsi="宋体" w:cs="Arial"/>
          <w:bCs/>
          <w:color w:val="000000"/>
          <w:sz w:val="24"/>
        </w:rPr>
        <w:t>方面：</w:t>
      </w:r>
      <w:r>
        <w:rPr>
          <w:rFonts w:hint="eastAsia" w:ascii="宋体" w:hAnsi="宋体" w:cs="宋体"/>
          <w:sz w:val="24"/>
        </w:rPr>
        <w:t>压力标准器</w:t>
      </w:r>
      <w:r>
        <w:rPr>
          <w:rFonts w:ascii="Arial" w:hAnsi="宋体" w:cs="Arial"/>
          <w:bCs/>
          <w:color w:val="000000"/>
          <w:sz w:val="24"/>
        </w:rPr>
        <w:t>引起的不确定度；</w:t>
      </w:r>
      <w:r>
        <w:rPr>
          <w:rFonts w:hint="eastAsia" w:ascii="宋体" w:hAnsi="宋体" w:cs="宋体"/>
          <w:sz w:val="24"/>
        </w:rPr>
        <w:t>在重复性</w:t>
      </w:r>
      <w:r>
        <w:rPr>
          <w:rFonts w:hint="eastAsia" w:ascii="宋体" w:hAnsi="宋体" w:cs="宋体"/>
          <w:sz w:val="24"/>
          <w:lang w:eastAsia="zh-CN"/>
        </w:rPr>
        <w:t>测量</w:t>
      </w:r>
      <w:r>
        <w:rPr>
          <w:rFonts w:hint="eastAsia" w:ascii="宋体" w:hAnsi="宋体" w:cs="宋体"/>
          <w:sz w:val="24"/>
        </w:rPr>
        <w:t>条件下由被测血压计测量重复性引起</w:t>
      </w:r>
      <w:r>
        <w:rPr>
          <w:rFonts w:hint="eastAsia" w:ascii="宋体" w:hAnsi="宋体" w:cs="宋体"/>
          <w:sz w:val="24"/>
          <w:lang w:eastAsia="zh-CN"/>
        </w:rPr>
        <w:t>和</w:t>
      </w:r>
      <w:r>
        <w:rPr>
          <w:rFonts w:hint="eastAsia" w:ascii="宋体" w:hAnsi="宋体" w:cs="宋体"/>
          <w:sz w:val="24"/>
        </w:rPr>
        <w:t>被测血压计</w:t>
      </w:r>
      <w:r>
        <w:rPr>
          <w:rFonts w:hint="eastAsia" w:ascii="宋体" w:hAnsi="宋体" w:cs="宋体"/>
          <w:sz w:val="24"/>
          <w:lang w:eastAsia="zh-CN"/>
        </w:rPr>
        <w:t>的分辨力</w:t>
      </w:r>
      <w:r>
        <w:rPr>
          <w:rFonts w:ascii="Arial" w:hAnsi="宋体" w:cs="Arial"/>
          <w:bCs/>
          <w:color w:val="000000"/>
          <w:sz w:val="24"/>
        </w:rPr>
        <w:t>引起的不确定度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（取其大值）</w:t>
      </w:r>
      <w:r>
        <w:rPr>
          <w:rFonts w:ascii="Arial" w:hAnsi="宋体" w:cs="Arial"/>
          <w:bCs/>
          <w:color w:val="000000"/>
          <w:sz w:val="24"/>
        </w:rPr>
        <w:t>。</w:t>
      </w:r>
    </w:p>
    <w:p>
      <w:pPr>
        <w:pStyle w:val="18"/>
        <w:numPr>
          <w:ilvl w:val="0"/>
          <w:numId w:val="0"/>
        </w:numPr>
        <w:ind w:leftChars="0"/>
        <w:rPr>
          <w:rFonts w:hint="default" w:ascii="Nimbus Roman No9 L" w:hAnsi="Nimbus Roman No9 L" w:cs="Nimbus Roman No9 L"/>
          <w:bCs/>
          <w:color w:val="000000"/>
          <w:sz w:val="24"/>
        </w:rPr>
      </w:pP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1.4输入量</w:t>
      </w:r>
      <m:oMath>
        <m:r>
          <m:rPr/>
          <w:rPr>
            <w:rFonts w:hint="default" w:ascii="DejaVu Math TeX Gyre" w:hAnsi="DejaVu Math TeX Gyre" w:cs="Nimbus Roman No9 L"/>
            <w:snapToGrid w:val="0"/>
            <w:spacing w:val="8"/>
            <w:kern w:val="0"/>
            <w:sz w:val="24"/>
            <w:szCs w:val="24"/>
            <w:lang w:val="en-US" w:eastAsia="zh-CN"/>
          </w:rPr>
          <m:t>p</m:t>
        </m:r>
      </m:oMath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的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标准不确定度</w:t>
      </w:r>
      <m:oMath>
        <m:r>
          <m:rPr/>
          <w:rPr>
            <w:rFonts w:hint="default" w:ascii="DejaVu Math TeX Gyre" w:hAnsi="DejaVu Math TeX Gyre" w:cs="Nimbus Roman No9 L"/>
            <w:snapToGrid w:val="0"/>
            <w:spacing w:val="8"/>
            <w:kern w:val="0"/>
            <w:sz w:val="24"/>
            <w:szCs w:val="24"/>
            <w:lang w:val="en-US" w:eastAsia="zh-CN"/>
          </w:rPr>
          <m:t>u</m:t>
        </m:r>
      </m:oMath>
      <w:r>
        <w:rPr>
          <w:rFonts w:hint="default" w:ascii="Nimbus Roman No9 L" w:hAnsi="Nimbus Roman No9 L" w:cs="Nimbus Roman No9 L"/>
          <w:bCs/>
          <w:color w:val="000000"/>
          <w:sz w:val="24"/>
          <w:szCs w:val="24"/>
          <w:lang w:val="en-US" w:eastAsia="zh-CN"/>
        </w:rPr>
        <w:t>(</w:t>
      </w:r>
      <m:oMath>
        <m:r>
          <m:rPr/>
          <w:rPr>
            <w:rFonts w:hint="default" w:ascii="DejaVu Math TeX Gyre" w:hAnsi="DejaVu Math TeX Gyre" w:cs="Nimbus Roman No9 L"/>
            <w:snapToGrid w:val="0"/>
            <w:spacing w:val="8"/>
            <w:kern w:val="0"/>
            <w:sz w:val="24"/>
            <w:szCs w:val="24"/>
            <w:lang w:val="en-US" w:eastAsia="zh-CN"/>
          </w:rPr>
          <m:t>p</m:t>
        </m:r>
      </m:oMath>
      <w:r>
        <w:rPr>
          <w:rFonts w:hint="default" w:ascii="Nimbus Roman No9 L" w:hAnsi="Nimbus Roman No9 L" w:cs="Nimbus Roman No9 L"/>
          <w:bCs/>
          <w:color w:val="000000"/>
          <w:sz w:val="24"/>
          <w:szCs w:val="24"/>
          <w:lang w:val="en-US" w:eastAsia="zh-CN"/>
        </w:rPr>
        <w:t>)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评定</w:t>
      </w:r>
    </w:p>
    <w:p>
      <w:pPr>
        <w:rPr>
          <w:rFonts w:hint="default" w:ascii="Nimbus Roman No9 L" w:hAnsi="Nimbus Roman No9 L" w:cs="Nimbus Roman No9 L"/>
          <w:bCs/>
          <w:color w:val="000000"/>
          <w:sz w:val="24"/>
        </w:rPr>
      </w:pP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1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.</w:t>
      </w: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4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.1</w:t>
      </w:r>
      <w:r>
        <w:rPr>
          <w:rFonts w:hint="default" w:ascii="Nimbus Roman No9 L" w:hAnsi="Nimbus Roman No9 L" w:cs="Nimbus Roman No9 L"/>
          <w:color w:val="auto"/>
          <w:sz w:val="24"/>
        </w:rPr>
        <w:t>血压计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测量重复性引起的不确定度分量</w:t>
      </w:r>
      <m:oMath>
        <m:r>
          <m:rPr/>
          <w:rPr>
            <w:rFonts w:hint="default" w:ascii="DejaVu Math TeX Gyre" w:hAnsi="DejaVu Math TeX Gyre" w:cs="Nimbus Roman No9 L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Nimbus Roman No9 L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Nimbus Roman No9 L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Nimbus Roman No9 L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Nimbus Roman No9 L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Nimbus Roman No9 L"/>
                    <w:kern w:val="2"/>
                    <w:sz w:val="24"/>
                    <w:szCs w:val="24"/>
                    <w:lang w:val="en-US" w:eastAsia="zh-CN" w:bidi="ar-SA"/>
                  </w:rPr>
                  <m:t>1</m:t>
                </m:r>
                <m:ctrlPr>
                  <w:rPr>
                    <w:rFonts w:hint="default" w:ascii="DejaVu Math TeX Gyre" w:hAnsi="DejaVu Math TeX Gyre" w:cs="Nimbus Roman No9 L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Nimbus Roman No9 L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default" w:ascii="Nimbus Roman No9 L" w:hAnsi="Nimbus Roman No9 L" w:cs="Nimbus Roman No9 L"/>
          <w:bCs/>
          <w:color w:val="000000"/>
          <w:sz w:val="24"/>
        </w:rPr>
        <w:t>，用A类方法评定。</w:t>
      </w:r>
    </w:p>
    <w:p>
      <w:pPr>
        <w:ind w:firstLine="435"/>
        <w:rPr>
          <w:rFonts w:hint="eastAsia" w:ascii="Arial" w:hAnsi="宋体" w:cs="Arial"/>
          <w:bCs/>
          <w:color w:val="00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4"/>
          <w:lang w:eastAsia="zh-CN"/>
        </w:rPr>
        <w:t>在重复性条件下对编号为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22090700583的</w:t>
      </w:r>
      <w:r>
        <w:rPr>
          <w:rFonts w:hint="eastAsia" w:ascii="Arial" w:hAnsi="宋体" w:cs="Arial"/>
          <w:bCs/>
          <w:color w:val="000000"/>
          <w:sz w:val="24"/>
        </w:rPr>
        <w:t>血压计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180mmHg点，</w:t>
      </w:r>
      <w:r>
        <w:rPr>
          <w:rFonts w:ascii="Arial" w:hAnsi="宋体" w:cs="Arial"/>
          <w:bCs/>
          <w:color w:val="000000"/>
          <w:sz w:val="24"/>
        </w:rPr>
        <w:t>测量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</w:t>
      </w: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6</w:t>
      </w:r>
      <w:r>
        <w:rPr>
          <w:rFonts w:ascii="Arial" w:hAnsi="宋体" w:cs="Arial"/>
          <w:bCs/>
          <w:color w:val="000000"/>
          <w:sz w:val="24"/>
        </w:rPr>
        <w:t>次所得</w:t>
      </w:r>
      <w:r>
        <w:rPr>
          <w:rFonts w:hint="eastAsia" w:ascii="Arial" w:hAnsi="宋体" w:cs="Arial"/>
          <w:bCs/>
          <w:color w:val="000000"/>
          <w:sz w:val="24"/>
          <w:u w:val="none"/>
          <w:lang w:eastAsia="zh-CN"/>
        </w:rPr>
        <w:t>结果</w:t>
      </w:r>
      <w:r>
        <w:rPr>
          <w:rFonts w:ascii="Arial" w:hAnsi="宋体" w:cs="Arial"/>
          <w:bCs/>
          <w:color w:val="000000"/>
          <w:sz w:val="24"/>
        </w:rPr>
        <w:t>如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表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1所列：（单位：mmHg）</w:t>
      </w:r>
    </w:p>
    <w:p>
      <w:pPr>
        <w:ind w:firstLine="435"/>
        <w:jc w:val="center"/>
        <w:rPr>
          <w:rFonts w:hint="default" w:ascii="Arial" w:hAnsi="宋体" w:cs="Arial"/>
          <w:bCs/>
          <w:color w:val="000000"/>
          <w:sz w:val="22"/>
          <w:szCs w:val="22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2"/>
          <w:szCs w:val="22"/>
          <w:lang w:val="en-US" w:eastAsia="zh-CN"/>
        </w:rPr>
        <w:t>表1 测量点为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180mmHg处16次测量结果</w:t>
      </w:r>
    </w:p>
    <w:tbl>
      <w:tblPr>
        <w:tblStyle w:val="13"/>
        <w:tblW w:w="7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51"/>
        <w:gridCol w:w="851"/>
        <w:gridCol w:w="851"/>
        <w:gridCol w:w="851"/>
        <w:gridCol w:w="851"/>
        <w:gridCol w:w="851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测量值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测量值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181</w:t>
            </w:r>
          </w:p>
        </w:tc>
      </w:tr>
    </w:tbl>
    <w:p>
      <w:pPr>
        <w:ind w:firstLine="435"/>
        <w:rPr>
          <w:rFonts w:ascii="Arial" w:hAnsi="宋体" w:cs="Arial"/>
          <w:bCs/>
          <w:color w:val="000000"/>
          <w:sz w:val="24"/>
        </w:rPr>
      </w:pPr>
    </w:p>
    <w:p>
      <w:pPr>
        <w:ind w:firstLine="435"/>
        <w:rPr>
          <w:rFonts w:hint="eastAsia"/>
          <w:i w:val="0"/>
          <w:iCs w:val="0"/>
          <w:color w:val="FF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所得测量结果的</w:t>
      </w:r>
      <w:r>
        <w:rPr>
          <w:rFonts w:hint="eastAsia" w:ascii="Arial" w:hAnsi="宋体" w:cs="Arial"/>
          <w:bCs/>
          <w:color w:val="auto"/>
          <w:sz w:val="24"/>
          <w:lang w:val="en-US" w:eastAsia="zh-CN"/>
        </w:rPr>
        <w:t>测量平均值</w:t>
      </w:r>
      <m:oMath>
        <m:r>
          <m:rPr>
            <m:sty m:val="p"/>
          </m:rPr>
          <w:rPr>
            <w:rFonts w:ascii="DejaVu Math TeX Gyre" w:hAnsi="DejaVu Math TeX Gyre" w:cs="Arial"/>
            <w:color w:val="auto"/>
            <w:sz w:val="24"/>
            <w:lang w:val="en-US"/>
          </w:rPr>
          <m:t>∆</m:t>
        </m:r>
        <m:acc>
          <m:accPr>
            <m:chr m:val="̅"/>
            <m:ctrlPr>
              <w:rPr>
                <w:rFonts w:ascii="DejaVu Math TeX Gyre" w:hAnsi="DejaVu Math TeX Gyre" w:cs="Arial"/>
                <w:bCs/>
                <w:color w:val="auto"/>
                <w:sz w:val="24"/>
                <w:lang w:val="en-US"/>
              </w:rPr>
            </m:ctrlPr>
          </m:accPr>
          <m:e>
            <m:r>
              <m:rPr/>
              <w:rPr>
                <w:rFonts w:hint="default" w:ascii="DejaVu Math TeX Gyre" w:hAnsi="DejaVu Math TeX Gyre" w:cs="Arial"/>
                <w:color w:val="auto"/>
                <w:sz w:val="24"/>
                <w:lang w:val="en-US" w:eastAsia="zh-CN"/>
              </w:rPr>
              <m:t>p</m:t>
            </m:r>
            <m:ctrlPr>
              <w:rPr>
                <w:rFonts w:ascii="DejaVu Math TeX Gyre" w:hAnsi="DejaVu Math TeX Gyre" w:cs="Arial"/>
                <w:bCs/>
                <w:color w:val="auto"/>
                <w:sz w:val="24"/>
                <w:lang w:val="en-US"/>
              </w:rPr>
            </m:ctrlPr>
          </m:e>
        </m:acc>
      </m:oMath>
      <w:r>
        <w:rPr>
          <w:rFonts w:hint="eastAsia"/>
          <w:i w:val="0"/>
          <w:iCs w:val="0"/>
          <w:color w:val="auto"/>
          <w:sz w:val="24"/>
          <w:lang w:val="en-US" w:eastAsia="zh-CN"/>
        </w:rPr>
        <w:t>=180.75</w:t>
      </w:r>
      <w:r>
        <w:rPr>
          <w:rFonts w:hint="eastAsia" w:ascii="Arial" w:hAnsi="宋体" w:cs="Arial"/>
          <w:bCs/>
          <w:color w:val="FF0000"/>
          <w:sz w:val="24"/>
          <w:lang w:val="en-US" w:eastAsia="zh-CN"/>
        </w:rPr>
        <w:t>mmHg</w:t>
      </w:r>
      <w:r>
        <w:rPr>
          <w:rFonts w:hint="eastAsia"/>
          <w:i w:val="0"/>
          <w:iCs w:val="0"/>
          <w:color w:val="FF0000"/>
          <w:sz w:val="24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Arial" w:hAnsi="宋体" w:cs="Arial"/>
          <w:bCs/>
          <w:color w:val="FF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FF0000"/>
          <w:sz w:val="24"/>
          <w:lang w:val="en-US" w:eastAsia="zh-CN"/>
        </w:rPr>
        <w:t>标准不确定度</w:t>
      </w:r>
      <m:oMath>
        <m:r>
          <m:rPr>
            <m:sty m:val="p"/>
          </m:rPr>
          <w:rPr>
            <w:rFonts w:hint="default" w:ascii="DejaVu Math TeX Gyre" w:hAnsi="DejaVu Math TeX Gyre" w:cs="Arial"/>
            <w:color w:val="FF0000"/>
            <w:kern w:val="2"/>
            <w:sz w:val="28"/>
            <w:szCs w:val="28"/>
            <w:lang w:val="en-US" w:eastAsia="zh-CN" w:bidi="ar-SA"/>
          </w:rPr>
          <m:t>s（</m:t>
        </m:r>
        <m:acc>
          <m:accPr>
            <m:chr m:val="̅"/>
            <m:ctrlPr>
              <w:rPr>
                <w:rFonts w:hint="default" w:ascii="DejaVu Math TeX Gyre" w:hAnsi="DejaVu Math TeX Gyre" w:cs="Arial"/>
                <w:b w:val="0"/>
                <w:i w:val="0"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accPr>
          <m:e>
            <m:r>
              <m:rPr/>
              <w:rPr>
                <w:rFonts w:hint="default" w:ascii="DejaVu Math TeX Gyre" w:hAnsi="DejaVu Math TeX Gyre" w:cs="Arial"/>
                <w:color w:val="FF0000"/>
                <w:kern w:val="2"/>
                <w:sz w:val="28"/>
                <w:szCs w:val="28"/>
                <w:lang w:val="en-US" w:eastAsia="zh-CN" w:bidi="ar-SA"/>
              </w:rPr>
              <m:t>p</m:t>
            </m:r>
            <m:ctrlPr>
              <w:rPr>
                <w:rFonts w:hint="default" w:ascii="DejaVu Math TeX Gyre" w:hAnsi="DejaVu Math TeX Gyre" w:cs="Arial"/>
                <w:b w:val="0"/>
                <w:i w:val="0"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Arial"/>
            <w:color w:val="FF0000"/>
            <w:kern w:val="2"/>
            <w:sz w:val="28"/>
            <w:szCs w:val="28"/>
            <w:lang w:val="en-US" w:eastAsia="zh-CN" w:bidi="ar-SA"/>
          </w:rPr>
          <m:t>）=</m:t>
        </m:r>
        <m:rad>
          <m:radPr>
            <m:degHide m:val="1"/>
            <m:ctrlPr>
              <w:rPr>
                <w:rFonts w:hint="default" w:ascii="DejaVu Math TeX Gyre" w:hAnsi="DejaVu Math TeX Gyre" w:cs="Arial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radPr>
          <m:deg>
            <m:ctrlPr>
              <w:rPr>
                <w:rFonts w:hint="default" w:ascii="DejaVu Math TeX Gyre" w:hAnsi="DejaVu Math TeX Gyre" w:cs="Arial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deg>
          <m:e>
            <m:f>
              <m:fPr>
                <m:ctrlPr>
                  <w:rPr>
                    <w:rFonts w:hint="default" w:ascii="DejaVu Math TeX Gyre" w:hAnsi="DejaVu Math TeX Gyre" w:cs="Arial"/>
                    <w:bCs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naryPr>
                  <m:sub>
                    <m:r>
                      <m:rPr/>
                      <w:rPr>
                        <w:rFonts w:hint="default" w:ascii="DejaVu Math TeX Gyre" w:hAnsi="DejaVu Math TeX Gyre" w:cs="Arial"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  <m:t>i=1</m:t>
                    </m:r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sub>
                  <m:sup>
                    <m:r>
                      <m:rPr/>
                      <w:rPr>
                        <w:rFonts w:hint="default" w:ascii="DejaVu Math TeX Gyre" w:hAnsi="DejaVu Math TeX Gyre" w:cs="Arial"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  <m:t>n</m:t>
                    </m:r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hint="default" w:ascii="DejaVu Math TeX Gyre" w:hAnsi="DejaVu Math TeX Gyre" w:cs="Arial"/>
                            <w:bCs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hint="default" w:ascii="DejaVu Math TeX Gyre" w:hAnsi="DejaVu Math TeX Gyre" w:cs="Arial"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i/>
                                    <w:i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hint="default" w:ascii="DejaVu Math TeX Gyre" w:hAnsi="DejaVu Math TeX Gyre" w:cs="Arial"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  <m:t>p</m:t>
                                </m: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i/>
                                    <w:i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default" w:ascii="DejaVu Math TeX Gyre" w:hAnsi="DejaVu Math TeX Gyre" w:cs="Arial"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  <m:t>i</m:t>
                                </m: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i/>
                                    <w:i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hint="default" w:ascii="DejaVu Math TeX Gyre" w:hAnsi="DejaVu Math TeX Gyre" w:cs="Arial"/>
                                <w:color w:val="FF000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m:t>−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barPr>
                              <m:e>
                                <m:r>
                                  <m:rPr/>
                                  <w:rPr>
                                    <w:rFonts w:hint="default" w:ascii="DejaVu Math TeX Gyre" w:hAnsi="DejaVu Math TeX Gyre" w:cs="Arial"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  <m:t>p</m:t>
                                </m: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e>
                            </m:bar>
                            <m:ctrlPr>
                              <w:rPr>
                                <w:rFonts w:hint="default" w:ascii="DejaVu Math TeX Gyre" w:hAnsi="DejaVu Math TeX Gyre" w:cs="Arial"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m:ctrlPr>
                          </m:e>
                        </m:d>
                        <m:ctrlPr>
                          <w:rPr>
                            <w:rFonts w:hint="default" w:ascii="DejaVu Math TeX Gyre" w:hAnsi="DejaVu Math TeX Gyre" w:cs="Arial"/>
                            <w:bCs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default" w:ascii="DejaVu Math TeX Gyre" w:hAnsi="DejaVu Math TeX Gyre" w:cs="Arial"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default" w:ascii="DejaVu Math TeX Gyre" w:hAnsi="DejaVu Math TeX Gyre" w:cs="Arial"/>
                            <w:bCs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m:ctrlPr>
                      </m:sup>
                    </m:sSup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e>
                </m:nary>
                <m:ctrlPr>
                  <w:rPr>
                    <w:rFonts w:hint="default" w:ascii="DejaVu Math TeX Gyre" w:hAnsi="DejaVu Math TeX Gyre" w:cs="Arial"/>
                    <w:bCs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Arial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m:t>n−1</m:t>
                </m:r>
                <m:ctrlPr>
                  <w:rPr>
                    <w:rFonts w:hint="default" w:ascii="DejaVu Math TeX Gyre" w:hAnsi="DejaVu Math TeX Gyre" w:cs="Arial"/>
                    <w:bCs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</m:ctrlPr>
              </m:den>
            </m:f>
            <m:ctrlPr>
              <w:rPr>
                <w:rFonts w:hint="default" w:ascii="DejaVu Math TeX Gyre" w:hAnsi="DejaVu Math TeX Gyre" w:cs="Arial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e>
        </m:rad>
      </m:oMath>
      <w:r>
        <w:rPr>
          <w:rFonts w:hint="eastAsia" w:hAnsi="DejaVu Math TeX Gyre" w:cs="Arial"/>
          <w:bCs/>
          <w:i w:val="0"/>
          <w:color w:val="FF0000"/>
          <w:kern w:val="2"/>
          <w:sz w:val="28"/>
          <w:szCs w:val="28"/>
          <w:lang w:val="en-US" w:eastAsia="zh-CN" w:bidi="ar-SA"/>
        </w:rPr>
        <w:t>=0.447</w:t>
      </w:r>
      <w:r>
        <w:rPr>
          <w:rFonts w:hint="eastAsia" w:ascii="Arial" w:hAnsi="宋体" w:cs="Arial"/>
          <w:bCs/>
          <w:color w:val="FF0000"/>
          <w:sz w:val="24"/>
          <w:lang w:val="en-US" w:eastAsia="zh-CN"/>
        </w:rPr>
        <w:t>mmHg</w:t>
      </w:r>
    </w:p>
    <w:p>
      <w:pPr>
        <w:ind w:firstLine="435"/>
        <w:rPr>
          <w:rFonts w:hint="eastAsia" w:ascii="Arial" w:hAnsi="宋体" w:cs="Arial"/>
          <w:bCs/>
          <w:color w:val="00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4"/>
          <w:lang w:eastAsia="zh-CN"/>
        </w:rPr>
        <w:t>在重复性条件下对编号为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22090700582的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血压计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240mmHg点，</w:t>
      </w:r>
      <w:r>
        <w:rPr>
          <w:rFonts w:ascii="Arial" w:hAnsi="宋体" w:cs="Arial"/>
          <w:bCs/>
          <w:color w:val="000000"/>
          <w:sz w:val="24"/>
        </w:rPr>
        <w:t>测量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</w:t>
      </w: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6</w:t>
      </w:r>
      <w:r>
        <w:rPr>
          <w:rFonts w:ascii="Arial" w:hAnsi="宋体" w:cs="Arial"/>
          <w:bCs/>
          <w:color w:val="000000"/>
          <w:sz w:val="24"/>
        </w:rPr>
        <w:t>次所得</w:t>
      </w:r>
      <w:r>
        <w:rPr>
          <w:rFonts w:hint="eastAsia" w:ascii="Arial" w:hAnsi="宋体" w:cs="Arial"/>
          <w:bCs/>
          <w:color w:val="000000"/>
          <w:sz w:val="24"/>
          <w:u w:val="none"/>
          <w:lang w:eastAsia="zh-CN"/>
        </w:rPr>
        <w:t>结果</w:t>
      </w:r>
      <w:r>
        <w:rPr>
          <w:rFonts w:ascii="Arial" w:hAnsi="宋体" w:cs="Arial"/>
          <w:bCs/>
          <w:color w:val="000000"/>
          <w:sz w:val="24"/>
        </w:rPr>
        <w:t>如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表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2所列：（单位：mmHg）</w:t>
      </w:r>
    </w:p>
    <w:p>
      <w:pPr>
        <w:ind w:firstLine="435"/>
        <w:jc w:val="center"/>
        <w:rPr>
          <w:rFonts w:hint="default" w:ascii="Arial" w:hAnsi="宋体" w:cs="Arial"/>
          <w:bCs/>
          <w:color w:val="000000"/>
          <w:sz w:val="22"/>
          <w:szCs w:val="22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2"/>
          <w:szCs w:val="22"/>
          <w:lang w:val="en-US" w:eastAsia="zh-CN"/>
        </w:rPr>
        <w:t>表</w:t>
      </w:r>
      <w:r>
        <w:rPr>
          <w:rFonts w:hint="default" w:ascii="Arial" w:hAnsi="宋体" w:cs="Arial"/>
          <w:bCs/>
          <w:color w:val="000000"/>
          <w:sz w:val="22"/>
          <w:szCs w:val="22"/>
          <w:lang w:val="en-US" w:eastAsia="zh-CN"/>
        </w:rPr>
        <w:t>2</w:t>
      </w:r>
      <w:r>
        <w:rPr>
          <w:rFonts w:hint="eastAsia" w:ascii="Arial" w:hAnsi="宋体" w:cs="Arial"/>
          <w:bCs/>
          <w:color w:val="000000"/>
          <w:sz w:val="22"/>
          <w:szCs w:val="22"/>
          <w:lang w:val="en-US" w:eastAsia="zh-CN"/>
        </w:rPr>
        <w:t xml:space="preserve"> 测量点为</w:t>
      </w:r>
      <w:r>
        <w:rPr>
          <w:rFonts w:hint="default" w:ascii="Arial" w:hAnsi="宋体" w:cs="Arial"/>
          <w:bCs/>
          <w:color w:val="000000"/>
          <w:sz w:val="24"/>
          <w:lang w:val="en-US" w:eastAsia="zh-CN"/>
        </w:rPr>
        <w:t>24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0mmHg处16次测量结果</w:t>
      </w:r>
    </w:p>
    <w:tbl>
      <w:tblPr>
        <w:tblStyle w:val="13"/>
        <w:tblW w:w="7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51"/>
        <w:gridCol w:w="851"/>
        <w:gridCol w:w="851"/>
        <w:gridCol w:w="851"/>
        <w:gridCol w:w="851"/>
        <w:gridCol w:w="851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测量值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测量值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Arial" w:hAnsi="宋体" w:eastAsia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宋体" w:cs="Arial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242</w:t>
            </w:r>
          </w:p>
        </w:tc>
      </w:tr>
    </w:tbl>
    <w:p>
      <w:pPr>
        <w:ind w:firstLine="435"/>
        <w:rPr>
          <w:rFonts w:hint="eastAsia" w:ascii="Arial" w:hAnsi="宋体" w:cs="Arial"/>
          <w:bCs/>
          <w:color w:val="000000"/>
          <w:sz w:val="24"/>
          <w:lang w:val="en-US" w:eastAsia="zh-CN"/>
        </w:rPr>
      </w:pPr>
    </w:p>
    <w:p>
      <w:pPr>
        <w:ind w:firstLine="435"/>
        <w:rPr>
          <w:rFonts w:hint="eastAsia"/>
          <w:i w:val="0"/>
          <w:iCs w:val="0"/>
          <w:color w:val="FF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所得测量结果的</w:t>
      </w:r>
      <w:r>
        <w:rPr>
          <w:rFonts w:hint="eastAsia" w:ascii="Arial" w:hAnsi="宋体" w:cs="Arial"/>
          <w:bCs/>
          <w:color w:val="auto"/>
          <w:sz w:val="24"/>
          <w:lang w:val="en-US" w:eastAsia="zh-CN"/>
        </w:rPr>
        <w:t>测量平均值</w:t>
      </w:r>
      <m:oMath>
        <m:r>
          <m:rPr>
            <m:sty m:val="p"/>
          </m:rPr>
          <w:rPr>
            <w:rFonts w:ascii="DejaVu Math TeX Gyre" w:hAnsi="DejaVu Math TeX Gyre" w:cs="Arial"/>
            <w:color w:val="auto"/>
            <w:sz w:val="24"/>
            <w:lang w:val="en-US"/>
          </w:rPr>
          <m:t>∆</m:t>
        </m:r>
        <m:acc>
          <m:accPr>
            <m:chr m:val="̅"/>
            <m:ctrlPr>
              <w:rPr>
                <w:rFonts w:ascii="DejaVu Math TeX Gyre" w:hAnsi="DejaVu Math TeX Gyre" w:cs="Arial"/>
                <w:bCs/>
                <w:color w:val="auto"/>
                <w:sz w:val="24"/>
                <w:lang w:val="en-US"/>
              </w:rPr>
            </m:ctrlPr>
          </m:accPr>
          <m:e>
            <m:r>
              <m:rPr/>
              <w:rPr>
                <w:rFonts w:hint="default" w:ascii="DejaVu Math TeX Gyre" w:hAnsi="DejaVu Math TeX Gyre" w:cs="Arial"/>
                <w:color w:val="auto"/>
                <w:sz w:val="24"/>
                <w:lang w:val="en-US" w:eastAsia="zh-CN"/>
              </w:rPr>
              <m:t>p</m:t>
            </m:r>
            <m:ctrlPr>
              <w:rPr>
                <w:rFonts w:ascii="DejaVu Math TeX Gyre" w:hAnsi="DejaVu Math TeX Gyre" w:cs="Arial"/>
                <w:bCs/>
                <w:color w:val="auto"/>
                <w:sz w:val="24"/>
                <w:lang w:val="en-US"/>
              </w:rPr>
            </m:ctrlPr>
          </m:e>
        </m:acc>
      </m:oMath>
      <w:r>
        <w:rPr>
          <w:rFonts w:hint="eastAsia"/>
          <w:i w:val="0"/>
          <w:iCs w:val="0"/>
          <w:color w:val="auto"/>
          <w:sz w:val="24"/>
          <w:lang w:val="en-US" w:eastAsia="zh-CN"/>
        </w:rPr>
        <w:t>=</w:t>
      </w:r>
      <w:r>
        <w:rPr>
          <w:rFonts w:hint="eastAsia"/>
          <w:i w:val="0"/>
          <w:iCs w:val="0"/>
          <w:color w:val="FF0000"/>
          <w:sz w:val="24"/>
          <w:lang w:val="en-US" w:eastAsia="zh-CN"/>
        </w:rPr>
        <w:t>241.5</w:t>
      </w:r>
      <w:r>
        <w:rPr>
          <w:rFonts w:hint="eastAsia" w:ascii="Arial" w:hAnsi="宋体" w:cs="Arial"/>
          <w:bCs/>
          <w:color w:val="FF0000"/>
          <w:sz w:val="24"/>
          <w:lang w:val="en-US" w:eastAsia="zh-CN"/>
        </w:rPr>
        <w:t>mmHg</w:t>
      </w:r>
      <w:r>
        <w:rPr>
          <w:rFonts w:hint="eastAsia"/>
          <w:i w:val="0"/>
          <w:iCs w:val="0"/>
          <w:color w:val="FF0000"/>
          <w:sz w:val="24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Arial" w:hAnsi="宋体" w:cs="Arial"/>
          <w:bCs/>
          <w:color w:val="FF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FF0000"/>
          <w:sz w:val="24"/>
          <w:lang w:val="en-US" w:eastAsia="zh-CN"/>
        </w:rPr>
        <w:t>标准不确定度</w:t>
      </w:r>
      <m:oMath>
        <m:r>
          <m:rPr>
            <m:sty m:val="p"/>
          </m:rPr>
          <w:rPr>
            <w:rFonts w:hint="default" w:ascii="DejaVu Math TeX Gyre" w:hAnsi="DejaVu Math TeX Gyre" w:cs="Arial"/>
            <w:color w:val="FF0000"/>
            <w:kern w:val="2"/>
            <w:sz w:val="28"/>
            <w:szCs w:val="28"/>
            <w:lang w:val="en-US" w:eastAsia="zh-CN" w:bidi="ar-SA"/>
          </w:rPr>
          <m:t>s（</m:t>
        </m:r>
        <m:acc>
          <m:accPr>
            <m:chr m:val="̅"/>
            <m:ctrlPr>
              <w:rPr>
                <w:rFonts w:hint="default" w:ascii="DejaVu Math TeX Gyre" w:hAnsi="DejaVu Math TeX Gyre" w:cs="Arial"/>
                <w:b w:val="0"/>
                <w:i w:val="0"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accPr>
          <m:e>
            <m:r>
              <m:rPr/>
              <w:rPr>
                <w:rFonts w:hint="default" w:ascii="DejaVu Math TeX Gyre" w:hAnsi="DejaVu Math TeX Gyre" w:cs="Arial"/>
                <w:color w:val="FF0000"/>
                <w:kern w:val="2"/>
                <w:sz w:val="28"/>
                <w:szCs w:val="28"/>
                <w:lang w:val="en-US" w:eastAsia="zh-CN" w:bidi="ar-SA"/>
              </w:rPr>
              <m:t>p</m:t>
            </m:r>
            <m:ctrlPr>
              <w:rPr>
                <w:rFonts w:hint="default" w:ascii="DejaVu Math TeX Gyre" w:hAnsi="DejaVu Math TeX Gyre" w:cs="Arial"/>
                <w:b w:val="0"/>
                <w:i w:val="0"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Arial"/>
            <w:color w:val="FF0000"/>
            <w:kern w:val="2"/>
            <w:sz w:val="28"/>
            <w:szCs w:val="28"/>
            <w:lang w:val="en-US" w:eastAsia="zh-CN" w:bidi="ar-SA"/>
          </w:rPr>
          <m:t>）=</m:t>
        </m:r>
        <m:rad>
          <m:radPr>
            <m:degHide m:val="1"/>
            <m:ctrlPr>
              <w:rPr>
                <w:rFonts w:hint="default" w:ascii="DejaVu Math TeX Gyre" w:hAnsi="DejaVu Math TeX Gyre" w:cs="Arial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radPr>
          <m:deg>
            <m:ctrlPr>
              <w:rPr>
                <w:rFonts w:hint="default" w:ascii="DejaVu Math TeX Gyre" w:hAnsi="DejaVu Math TeX Gyre" w:cs="Arial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deg>
          <m:e>
            <m:f>
              <m:fPr>
                <m:ctrlPr>
                  <w:rPr>
                    <w:rFonts w:hint="default" w:ascii="DejaVu Math TeX Gyre" w:hAnsi="DejaVu Math TeX Gyre" w:cs="Arial"/>
                    <w:bCs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naryPr>
                  <m:sub>
                    <m:r>
                      <m:rPr/>
                      <w:rPr>
                        <w:rFonts w:hint="default" w:ascii="DejaVu Math TeX Gyre" w:hAnsi="DejaVu Math TeX Gyre" w:cs="Arial"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  <m:t>i=1</m:t>
                    </m:r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sub>
                  <m:sup>
                    <m:r>
                      <m:rPr/>
                      <w:rPr>
                        <w:rFonts w:hint="default" w:ascii="DejaVu Math TeX Gyre" w:hAnsi="DejaVu Math TeX Gyre" w:cs="Arial"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  <m:t>n</m:t>
                    </m:r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hint="default" w:ascii="DejaVu Math TeX Gyre" w:hAnsi="DejaVu Math TeX Gyre" w:cs="Arial"/>
                            <w:bCs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hint="default" w:ascii="DejaVu Math TeX Gyre" w:hAnsi="DejaVu Math TeX Gyre" w:cs="Arial"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i/>
                                    <w:i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hint="default" w:ascii="DejaVu Math TeX Gyre" w:hAnsi="DejaVu Math TeX Gyre" w:cs="Arial"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  <m:t>p</m:t>
                                </m: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i/>
                                    <w:i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hint="default" w:ascii="DejaVu Math TeX Gyre" w:hAnsi="DejaVu Math TeX Gyre" w:cs="Arial"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  <m:t>i</m:t>
                                </m: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i/>
                                    <w:i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hint="default" w:ascii="DejaVu Math TeX Gyre" w:hAnsi="DejaVu Math TeX Gyre" w:cs="Arial"/>
                                <w:color w:val="FF000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m:t>−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barPr>
                              <m:e>
                                <m:r>
                                  <m:rPr/>
                                  <w:rPr>
                                    <w:rFonts w:hint="default" w:ascii="DejaVu Math TeX Gyre" w:hAnsi="DejaVu Math TeX Gyre" w:cs="Arial"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  <m:t>p</m:t>
                                </m:r>
                                <m:ctrlPr>
                                  <w:rPr>
                                    <w:rFonts w:hint="default" w:ascii="DejaVu Math TeX Gyre" w:hAnsi="DejaVu Math TeX Gyre" w:cs="Arial"/>
                                    <w:bCs/>
                                    <w:color w:val="FF0000"/>
                                    <w:kern w:val="2"/>
                                    <w:sz w:val="28"/>
                                    <w:szCs w:val="28"/>
                                    <w:lang w:val="en-US" w:eastAsia="zh-CN" w:bidi="ar-SA"/>
                                  </w:rPr>
                                </m:ctrlPr>
                              </m:e>
                            </m:bar>
                            <m:ctrlPr>
                              <w:rPr>
                                <w:rFonts w:hint="default" w:ascii="DejaVu Math TeX Gyre" w:hAnsi="DejaVu Math TeX Gyre" w:cs="Arial"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m:ctrlPr>
                          </m:e>
                        </m:d>
                        <m:ctrlPr>
                          <w:rPr>
                            <w:rFonts w:hint="default" w:ascii="DejaVu Math TeX Gyre" w:hAnsi="DejaVu Math TeX Gyre" w:cs="Arial"/>
                            <w:bCs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default" w:ascii="DejaVu Math TeX Gyre" w:hAnsi="DejaVu Math TeX Gyre" w:cs="Arial"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m:t>2</m:t>
                        </m:r>
                        <m:ctrlPr>
                          <w:rPr>
                            <w:rFonts w:hint="default" w:ascii="DejaVu Math TeX Gyre" w:hAnsi="DejaVu Math TeX Gyre" w:cs="Arial"/>
                            <w:bCs/>
                            <w:color w:val="FF000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m:ctrlPr>
                      </m:sup>
                    </m:sSup>
                    <m:ctrlPr>
                      <w:rPr>
                        <w:rFonts w:hint="default" w:ascii="DejaVu Math TeX Gyre" w:hAnsi="DejaVu Math TeX Gyre" w:cs="Arial"/>
                        <w:bCs/>
                        <w:color w:val="FF0000"/>
                        <w:kern w:val="2"/>
                        <w:sz w:val="28"/>
                        <w:szCs w:val="28"/>
                        <w:lang w:val="en-US" w:eastAsia="zh-CN" w:bidi="ar-SA"/>
                      </w:rPr>
                    </m:ctrlPr>
                  </m:e>
                </m:nary>
                <m:ctrlPr>
                  <w:rPr>
                    <w:rFonts w:hint="default" w:ascii="DejaVu Math TeX Gyre" w:hAnsi="DejaVu Math TeX Gyre" w:cs="Arial"/>
                    <w:bCs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Arial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m:t>n−1</m:t>
                </m:r>
                <m:ctrlPr>
                  <w:rPr>
                    <w:rFonts w:hint="default" w:ascii="DejaVu Math TeX Gyre" w:hAnsi="DejaVu Math TeX Gyre" w:cs="Arial"/>
                    <w:bCs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</m:ctrlPr>
              </m:den>
            </m:f>
            <m:ctrlPr>
              <w:rPr>
                <w:rFonts w:hint="default" w:ascii="DejaVu Math TeX Gyre" w:hAnsi="DejaVu Math TeX Gyre" w:cs="Arial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m:ctrlPr>
          </m:e>
        </m:rad>
      </m:oMath>
      <w:r>
        <w:rPr>
          <w:rFonts w:hint="eastAsia" w:hAnsi="DejaVu Math TeX Gyre" w:cs="Arial"/>
          <w:bCs/>
          <w:i w:val="0"/>
          <w:color w:val="FF0000"/>
          <w:kern w:val="2"/>
          <w:sz w:val="28"/>
          <w:szCs w:val="28"/>
          <w:lang w:val="en-US" w:eastAsia="zh-CN" w:bidi="ar-SA"/>
        </w:rPr>
        <w:t>=0.</w:t>
      </w:r>
      <w:r>
        <w:rPr>
          <w:rFonts w:hint="default" w:hAnsi="DejaVu Math TeX Gyre" w:cs="Arial"/>
          <w:bCs/>
          <w:i w:val="0"/>
          <w:color w:val="FF0000"/>
          <w:kern w:val="2"/>
          <w:sz w:val="28"/>
          <w:szCs w:val="28"/>
          <w:lang w:val="en-US" w:eastAsia="zh-CN" w:bidi="ar-SA"/>
        </w:rPr>
        <w:t>516</w:t>
      </w:r>
      <w:r>
        <w:rPr>
          <w:rFonts w:hint="eastAsia" w:ascii="Arial" w:hAnsi="宋体" w:cs="Arial"/>
          <w:bCs/>
          <w:color w:val="FF0000"/>
          <w:sz w:val="24"/>
          <w:lang w:val="en-US" w:eastAsia="zh-CN"/>
        </w:rPr>
        <w:t>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default" w:ascii="Nimbus Roman No9 L" w:hAnsi="Nimbus Roman No9 L" w:cs="Nimbus Roman No9 L"/>
          <w:bCs/>
          <w:color w:val="000000"/>
          <w:sz w:val="24"/>
        </w:rPr>
      </w:pP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1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.</w:t>
      </w: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4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.</w:t>
      </w: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2</w:t>
      </w:r>
      <w:r>
        <w:rPr>
          <w:rFonts w:hint="default" w:ascii="Nimbus Roman No9 L" w:hAnsi="Nimbus Roman No9 L" w:cs="Nimbus Roman No9 L"/>
          <w:sz w:val="24"/>
        </w:rPr>
        <w:t>血压计</w:t>
      </w:r>
      <w:r>
        <w:rPr>
          <w:rFonts w:hint="default" w:ascii="Nimbus Roman No9 L" w:hAnsi="Nimbus Roman No9 L" w:cs="Nimbus Roman No9 L"/>
          <w:sz w:val="24"/>
          <w:lang w:eastAsia="zh-CN"/>
        </w:rPr>
        <w:t>的分辨力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引起的不确定度分量</w:t>
      </w:r>
      <w:r>
        <w:rPr>
          <w:rFonts w:hint="default" w:ascii="Nimbus Roman No9 L" w:hAnsi="Nimbus Roman No9 L" w:cs="Nimbus Roman No9 L"/>
          <w:bCs/>
          <w:i/>
          <w:iCs/>
          <w:color w:val="000000"/>
          <w:sz w:val="24"/>
          <w:lang w:val="en-US" w:eastAsia="zh-CN"/>
        </w:rPr>
        <w:t>u</w:t>
      </w: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(</w:t>
      </w:r>
      <w:r>
        <w:rPr>
          <w:rFonts w:hint="default" w:ascii="Nimbus Roman No9 L" w:hAnsi="Nimbus Roman No9 L" w:cs="Nimbus Roman No9 L"/>
          <w:bCs/>
          <w:i/>
          <w:iCs/>
          <w:color w:val="000000"/>
          <w:sz w:val="24"/>
          <w:lang w:val="en-US" w:eastAsia="zh-CN"/>
        </w:rPr>
        <w:t>p</w:t>
      </w:r>
      <w:r>
        <w:rPr>
          <w:rFonts w:hint="default" w:ascii="Nimbus Roman No9 L" w:hAnsi="Nimbus Roman No9 L" w:cs="Nimbus Roman No9 L"/>
          <w:bCs/>
          <w:i/>
          <w:iCs/>
          <w:color w:val="000000"/>
          <w:sz w:val="24"/>
          <w:vertAlign w:val="subscript"/>
          <w:lang w:val="en-US" w:eastAsia="zh-CN"/>
        </w:rPr>
        <w:t>2</w:t>
      </w: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)，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用</w:t>
      </w:r>
      <w:r>
        <w:rPr>
          <w:rFonts w:hint="default" w:ascii="Nimbus Roman No9 L" w:hAnsi="Nimbus Roman No9 L" w:cs="Nimbus Roman No9 L"/>
          <w:bCs/>
          <w:color w:val="000000"/>
          <w:sz w:val="24"/>
          <w:lang w:val="en-US" w:eastAsia="zh-CN"/>
        </w:rPr>
        <w:t>B</w:t>
      </w:r>
      <w:r>
        <w:rPr>
          <w:rFonts w:hint="default" w:ascii="Nimbus Roman No9 L" w:hAnsi="Nimbus Roman No9 L" w:cs="Nimbus Roman No9 L"/>
          <w:bCs/>
          <w:color w:val="000000"/>
          <w:sz w:val="24"/>
        </w:rPr>
        <w:t>类方法评定。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="Arial" w:hAnsi="Arial" w:cs="Arial"/>
          <w:szCs w:val="21"/>
        </w:rPr>
      </w:pPr>
      <w:r>
        <w:rPr>
          <w:rFonts w:hint="eastAsia" w:ascii="Arial" w:hAnsi="宋体" w:cs="Arial"/>
          <w:bCs/>
          <w:color w:val="000000"/>
          <w:sz w:val="24"/>
          <w:lang w:eastAsia="zh-CN"/>
        </w:rPr>
        <w:t>该</w:t>
      </w:r>
      <w:r>
        <w:rPr>
          <w:rFonts w:hint="eastAsia" w:ascii="宋体" w:hAnsi="宋体" w:cs="宋体"/>
          <w:sz w:val="24"/>
        </w:rPr>
        <w:t>血压计</w:t>
      </w:r>
      <w:r>
        <w:rPr>
          <w:rFonts w:hint="eastAsia" w:ascii="宋体" w:hAnsi="宋体" w:cs="宋体"/>
          <w:sz w:val="24"/>
          <w:lang w:eastAsia="zh-CN"/>
        </w:rPr>
        <w:t>分辨力</w:t>
      </w:r>
      <m:oMath>
        <m:r>
          <m:rPr/>
          <w:rPr>
            <w:rFonts w:ascii="DejaVu Math TeX Gyre" w:hAnsi="DejaVu Math TeX Gyre" w:cs="宋体"/>
            <w:sz w:val="24"/>
          </w:rPr>
          <m:t>δ</m:t>
        </m:r>
        <m:r>
          <m:rPr>
            <m:sty m:val="p"/>
          </m:rPr>
          <w:rPr>
            <w:rFonts w:hint="eastAsia" w:ascii="DejaVu Math TeX Gyre" w:hAnsi="DejaVu Math TeX Gyre" w:cs="宋体"/>
            <w:sz w:val="24"/>
            <w:lang w:val="en-US" w:eastAsia="zh-CN"/>
          </w:rPr>
          <m:t>=2</m:t>
        </m:r>
      </m:oMath>
      <w:r>
        <w:rPr>
          <w:rFonts w:hint="eastAsia" w:hAnsi="DejaVu Math TeX Gyre" w:cs="宋体"/>
          <w:i w:val="0"/>
          <w:sz w:val="24"/>
          <w:lang w:val="en-US" w:eastAsia="zh-CN"/>
        </w:rPr>
        <w:t>mmHg，则区间半宽</w:t>
      </w:r>
      <m:oMath>
        <m:r>
          <m:rPr>
            <m:sty m:val="p"/>
          </m:rPr>
          <w:rPr>
            <w:rFonts w:ascii="DejaVu Math TeX Gyre" w:hAnsi="DejaVu Math TeX Gyre" w:cs="宋体"/>
            <w:sz w:val="24"/>
            <w:lang w:val="en-US"/>
          </w:rPr>
          <m:t>α</m:t>
        </m:r>
        <m:r>
          <m:rPr>
            <m:sty m:val="p"/>
          </m:rPr>
          <w:rPr>
            <w:rFonts w:hint="eastAsia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=</m:t>
        </m:r>
        <m:f>
          <m:fPr>
            <m:ctrlPr>
              <w:rPr>
                <w:rFonts w:ascii="DejaVu Math TeX Gyre" w:hAnsi="DejaVu Math TeX Gyre" w:cs="宋体"/>
                <w:i/>
                <w:sz w:val="24"/>
                <w:lang w:val="en-US"/>
              </w:rPr>
            </m:ctrlPr>
          </m:fPr>
          <m:num>
            <m:r>
              <m:rPr/>
              <w:rPr>
                <w:rFonts w:ascii="DejaVu Math TeX Gyre" w:hAnsi="DejaVu Math TeX Gyre" w:cs="宋体"/>
                <w:sz w:val="24"/>
                <w:lang w:val="en-US"/>
              </w:rPr>
              <m:t>δ</m:t>
            </m:r>
            <m:ctrlPr>
              <w:rPr>
                <w:rFonts w:ascii="DejaVu Math TeX Gyre" w:hAnsi="DejaVu Math TeX Gyre" w:cs="宋体"/>
                <w:i/>
                <w:sz w:val="24"/>
                <w:lang w:val="en-US"/>
              </w:rPr>
            </m:ctrlPr>
          </m:num>
          <m:den>
            <m:r>
              <m:rPr/>
              <w:rPr>
                <w:rFonts w:hint="default" w:ascii="DejaVu Math TeX Gyre" w:hAnsi="DejaVu Math TeX Gyre" w:cs="宋体"/>
                <w:sz w:val="24"/>
                <w:lang w:val="en-US"/>
              </w:rPr>
              <m:t>2</m:t>
            </m:r>
            <m:ctrlPr>
              <w:rPr>
                <w:rFonts w:ascii="DejaVu Math TeX Gyre" w:hAnsi="DejaVu Math TeX Gyre" w:cs="宋体"/>
                <w:i/>
                <w:sz w:val="24"/>
                <w:lang w:val="en-US"/>
              </w:rPr>
            </m:ctrlPr>
          </m:den>
        </m:f>
        <m:r>
          <m:rPr/>
          <w:rPr>
            <w:rFonts w:hint="default" w:ascii="DejaVu Math TeX Gyre" w:hAnsi="DejaVu Math TeX Gyre" w:cs="宋体"/>
            <w:sz w:val="24"/>
            <w:lang w:val="en-US"/>
          </w:rPr>
          <m:t>=</m:t>
        </m:r>
        <m:r>
          <m:rPr/>
          <w:rPr>
            <w:rFonts w:hint="default" w:ascii="DejaVu Math TeX Gyre" w:hAnsi="DejaVu Math TeX Gyre" w:cs="Nimbus Roman No9 L"/>
            <w:sz w:val="24"/>
            <w:lang w:val="en-US"/>
          </w:rPr>
          <m:t>1</m:t>
        </m:r>
      </m:oMath>
      <w:r>
        <w:rPr>
          <w:rFonts w:hint="eastAsia" w:hAnsi="DejaVu Math TeX Gyre" w:cs="宋体"/>
          <w:i w:val="0"/>
          <w:sz w:val="24"/>
          <w:lang w:val="en-US" w:eastAsia="zh-CN"/>
        </w:rPr>
        <w:t>mmHg，假设可能值在区间范围内为均匀分布，查表得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k=</m:t>
        </m:r>
        <m:rad>
          <m:radPr>
            <m:degHide m:val="1"/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eg>
          <m:e>
            <m:r>
              <m:rPr/>
              <w:rPr>
                <w:rFonts w:hint="default" w:ascii="DejaVu Math TeX Gyre" w:hAnsi="DejaVu Math TeX Gyre" w:cs="Nimbus Roman No9 L"/>
                <w:kern w:val="2"/>
                <w:sz w:val="24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rad>
      </m:oMath>
      <w:r>
        <w:rPr>
          <w:rFonts w:hint="eastAsia" w:hAnsi="DejaVu Math TeX Gyre" w:cs="宋体"/>
          <w:i w:val="0"/>
          <w:iCs w:val="0"/>
          <w:sz w:val="24"/>
          <w:lang w:val="en-US" w:eastAsia="zh-CN"/>
        </w:rPr>
        <w:t>，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=</m:t>
        </m:r>
        <m:f>
          <m:f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fPr>
          <m:num>
            <m:r>
              <m:rPr/>
              <w:rPr>
                <w:rFonts w:ascii="DejaVu Math TeX Gyre" w:hAnsi="DejaVu Math TeX Gyre" w:cs="宋体"/>
                <w:kern w:val="2"/>
                <w:sz w:val="24"/>
                <w:szCs w:val="24"/>
                <w:lang w:val="en-US" w:bidi="ar-SA"/>
              </w:rPr>
              <m:t>α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num>
          <m:den>
            <m:r>
              <m:rPr/>
              <w:rPr>
                <w:rFonts w:hint="default" w:ascii="DejaVu Math TeX Gyre" w:hAnsi="DejaVu Math TeX Gyre" w:cs="宋体"/>
                <w:kern w:val="2"/>
                <w:sz w:val="24"/>
                <w:szCs w:val="24"/>
                <w:lang w:val="en-US" w:eastAsia="zh-CN" w:bidi="ar-SA"/>
              </w:rPr>
              <m:t>k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en>
        </m:f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=</m:t>
        </m:r>
        <m:f>
          <m:f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fPr>
          <m:num>
            <m:r>
              <m:rPr/>
              <w:rPr>
                <w:rFonts w:hint="default" w:ascii="DejaVu Math TeX Gyre" w:hAnsi="DejaVu Math TeX Gyre" w:cs="宋体"/>
                <w:kern w:val="2"/>
                <w:sz w:val="24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3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</m:rad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en>
        </m:f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=</m:t>
        </m:r>
      </m:oMath>
      <w:r>
        <w:rPr>
          <w:rFonts w:hint="default" w:hAnsi="DejaVu Math TeX Gyre" w:cs="宋体"/>
          <w:i w:val="0"/>
          <w:iCs/>
          <w:kern w:val="2"/>
          <w:sz w:val="24"/>
          <w:szCs w:val="24"/>
          <w:lang w:val="en-US" w:eastAsia="zh-CN" w:bidi="ar-SA"/>
        </w:rPr>
        <w:t>0.58</w:t>
      </w:r>
      <w:r>
        <w:rPr>
          <w:rFonts w:hint="eastAsia" w:hAnsi="DejaVu Math TeX Gyre" w:cs="宋体"/>
          <w:i w:val="0"/>
          <w:sz w:val="24"/>
          <w:lang w:val="en-US" w:eastAsia="zh-CN"/>
        </w:rPr>
        <w:t>mmHg因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hAnsi="DejaVu Math TeX Gyre" w:cs="宋体"/>
          <w:i w:val="0"/>
          <w:iCs w:val="0"/>
          <w:sz w:val="24"/>
          <w:lang w:val="en-US" w:eastAsia="zh-CN"/>
        </w:rPr>
        <w:t>=0.58</w:t>
      </w:r>
      <w:r>
        <w:rPr>
          <w:rFonts w:hint="eastAsia" w:hAnsi="DejaVu Math TeX Gyre" w:cs="宋体"/>
          <w:i w:val="0"/>
          <w:sz w:val="24"/>
          <w:lang w:val="en-US" w:eastAsia="zh-CN"/>
        </w:rPr>
        <w:t>mmHg＞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1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=0</w:t>
      </w:r>
      <w:r>
        <w:rPr>
          <w:rFonts w:hint="eastAsia" w:hAnsi="DejaVu Math TeX Gyre" w:cs="宋体"/>
          <w:i w:val="0"/>
          <w:sz w:val="24"/>
          <w:lang w:val="en-US" w:eastAsia="zh-CN"/>
        </w:rPr>
        <w:t>.516mmHg；所以取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r>
              <m:rPr/>
              <w:rPr>
                <w:rFonts w:hint="default" w:ascii="DejaVu Math TeX Gyre" w:hAnsi="DejaVu Math TeX Gyre" w:cs="宋体"/>
                <w:kern w:val="2"/>
                <w:sz w:val="24"/>
                <w:szCs w:val="24"/>
                <w:lang w:val="en-US" w:eastAsia="zh-CN" w:bidi="ar-SA"/>
              </w:rPr>
              <m:t>p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=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hint="eastAsia" w:hAnsi="DejaVu Math TeX Gyre" w:cs="宋体"/>
          <w:i w:val="0"/>
          <w:iCs w:val="0"/>
          <w:sz w:val="24"/>
          <w:lang w:val="en-US" w:eastAsia="zh-CN"/>
        </w:rPr>
        <w:t>=0.58</w:t>
      </w:r>
      <w:r>
        <w:rPr>
          <w:rFonts w:hint="eastAsia" w:hAnsi="DejaVu Math TeX Gyre" w:cs="宋体"/>
          <w:i w:val="0"/>
          <w:sz w:val="24"/>
          <w:lang w:val="en-US" w:eastAsia="zh-CN"/>
        </w:rPr>
        <w:t>mmHg。</w:t>
      </w:r>
    </w:p>
    <w:p>
      <w:pPr>
        <w:pStyle w:val="18"/>
        <w:numPr>
          <w:ilvl w:val="0"/>
          <w:numId w:val="0"/>
        </w:numPr>
        <w:ind w:leftChars="0"/>
        <w:rPr>
          <w:rFonts w:ascii="Arial" w:hAnsi="宋体" w:cs="Arial"/>
          <w:bCs/>
          <w:color w:val="000000"/>
          <w:sz w:val="24"/>
        </w:rPr>
      </w:pP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1.5输入量</w:t>
      </w:r>
      <w:r>
        <w:rPr>
          <w:rFonts w:hint="eastAsia"/>
          <w:i/>
          <w:iCs/>
          <w:sz w:val="24"/>
          <w:lang w:val="en-US" w:eastAsia="zh-CN"/>
        </w:rPr>
        <w:t>p</w:t>
      </w:r>
      <w:r>
        <w:rPr>
          <w:rFonts w:hint="eastAsia"/>
          <w:i w:val="0"/>
          <w:iCs w:val="0"/>
          <w:sz w:val="24"/>
          <w:vertAlign w:val="subscript"/>
          <w:lang w:val="en-US" w:eastAsia="zh-CN"/>
        </w:rPr>
        <w:t>0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的</w:t>
      </w:r>
      <w:r>
        <w:rPr>
          <w:rFonts w:ascii="Arial" w:hAnsi="宋体" w:cs="Arial"/>
          <w:bCs/>
          <w:color w:val="000000"/>
          <w:sz w:val="24"/>
        </w:rPr>
        <w:t>标准不确定度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0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</m:oMath>
      <w:r>
        <w:rPr>
          <w:rFonts w:ascii="Arial" w:hAnsi="宋体" w:cs="Arial"/>
          <w:bCs/>
          <w:color w:val="000000"/>
          <w:sz w:val="24"/>
        </w:rPr>
        <w:t>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hint="eastAsia" w:ascii="宋体" w:hAnsi="宋体" w:cs="宋体"/>
          <w:sz w:val="24"/>
        </w:rPr>
        <w:t>压力标准器</w:t>
      </w:r>
      <w:r>
        <w:rPr>
          <w:rFonts w:hint="eastAsia" w:ascii="宋体" w:hAnsi="宋体"/>
          <w:sz w:val="24"/>
        </w:rPr>
        <w:t>引入的标准不确定度</w:t>
      </w:r>
      <w:r>
        <w:rPr>
          <w:rFonts w:ascii="Arial" w:hAnsi="宋体" w:cs="Arial"/>
          <w:bCs/>
          <w:color w:val="000000"/>
          <w:sz w:val="24"/>
        </w:rPr>
        <w:t>用</w:t>
      </w: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B</w:t>
      </w:r>
      <w:r>
        <w:rPr>
          <w:rFonts w:ascii="Arial" w:hAnsi="宋体" w:cs="Arial"/>
          <w:bCs/>
          <w:color w:val="000000"/>
          <w:sz w:val="24"/>
        </w:rPr>
        <w:t>类方法评定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。</w:t>
      </w:r>
      <w:r>
        <w:rPr>
          <w:rFonts w:hint="eastAsia" w:ascii="宋体" w:hAnsi="宋体" w:cs="宋体"/>
          <w:sz w:val="24"/>
        </w:rPr>
        <w:t>压力标准器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eastAsia="宋体" w:cs="宋体"/>
          <w:strike w:val="0"/>
          <w:dstrike w:val="0"/>
          <w:sz w:val="24"/>
          <w:lang w:eastAsia="zh-CN"/>
        </w:rPr>
        <w:t>准确度等级</w:t>
      </w:r>
      <w:r>
        <w:rPr>
          <w:rFonts w:hint="eastAsia" w:ascii="宋体" w:hAnsi="宋体" w:cs="宋体"/>
          <w:strike w:val="0"/>
          <w:dstrike w:val="0"/>
          <w:sz w:val="24"/>
          <w:lang w:eastAsia="zh-CN"/>
        </w:rPr>
        <w:t>为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eastAsia="zh-CN"/>
        </w:rPr>
        <w:t>0.1</w:t>
      </w:r>
      <w:r>
        <w:rPr>
          <w:rFonts w:hint="eastAsia" w:ascii="宋体" w:hAnsi="宋体" w:eastAsia="宋体" w:cs="宋体"/>
          <w:strike w:val="0"/>
          <w:dstrike w:val="0"/>
          <w:sz w:val="24"/>
          <w:lang w:eastAsia="zh-CN"/>
        </w:rPr>
        <w:t>级</w:t>
      </w:r>
      <w:r>
        <w:rPr>
          <w:rFonts w:hint="eastAsia" w:ascii="宋体" w:hAnsi="宋体"/>
          <w:sz w:val="24"/>
          <w:lang w:eastAsia="zh-CN"/>
        </w:rPr>
        <w:t>并经上级计量部门检定合格，</w:t>
      </w:r>
      <w:r>
        <w:rPr>
          <w:rFonts w:hint="eastAsia" w:hAnsi="DejaVu Math TeX Gyre" w:cs="宋体"/>
          <w:i w:val="0"/>
          <w:sz w:val="24"/>
          <w:lang w:val="en-US" w:eastAsia="zh-CN"/>
        </w:rPr>
        <w:t>区间半宽</w:t>
      </w:r>
      <m:oMath>
        <m:r>
          <m:rPr>
            <m:sty m:val="p"/>
          </m:rPr>
          <w:rPr>
            <w:rFonts w:ascii="DejaVu Math TeX Gyre" w:hAnsi="DejaVu Math TeX Gyre" w:cs="宋体"/>
            <w:sz w:val="24"/>
            <w:lang w:val="en-US"/>
          </w:rPr>
          <m:t>α</m:t>
        </m:r>
      </m:oMath>
      <w:r>
        <w:rPr>
          <w:rFonts w:hint="eastAsia" w:hAnsi="DejaVu Math TeX Gyre" w:cs="宋体"/>
          <w:i w:val="0"/>
          <w:sz w:val="24"/>
          <w:lang w:val="en-US" w:eastAsia="zh-CN"/>
        </w:rPr>
        <w:t>=0.45mmHg。</w:t>
      </w:r>
      <w:r>
        <w:rPr>
          <w:rFonts w:hint="eastAsia" w:ascii="宋体" w:hAnsi="宋体"/>
          <w:sz w:val="24"/>
        </w:rPr>
        <w:t>认为其服从</w:t>
      </w:r>
      <w:r>
        <w:rPr>
          <w:rFonts w:hint="eastAsia" w:hAnsi="DejaVu Math TeX Gyre" w:cs="宋体"/>
          <w:i w:val="0"/>
          <w:sz w:val="24"/>
          <w:lang w:val="en-US" w:eastAsia="zh-CN"/>
        </w:rPr>
        <w:t>均匀分布，查表得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k=</m:t>
        </m:r>
        <m:rad>
          <m:radPr>
            <m:degHide m:val="1"/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eg>
          <m:e>
            <m:r>
              <m:rPr/>
              <w:rPr>
                <w:rFonts w:hint="default" w:ascii="DejaVu Math TeX Gyre" w:hAnsi="DejaVu Math TeX Gyre" w:cs="Nimbus Roman No9 L"/>
                <w:kern w:val="2"/>
                <w:sz w:val="24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rad>
      </m:oMath>
      <w:r>
        <w:rPr>
          <w:rFonts w:hint="eastAsia"/>
          <w:bCs/>
          <w:sz w:val="24"/>
          <w:szCs w:val="24"/>
        </w:rPr>
        <w:t>，</w:t>
      </w:r>
      <m:oMath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u</m:t>
        </m:r>
        <m:d>
          <m:d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p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宋体"/>
                    <w:kern w:val="2"/>
                    <w:sz w:val="24"/>
                    <w:szCs w:val="24"/>
                    <w:lang w:val="en-US" w:eastAsia="zh-CN" w:bidi="ar-SA"/>
                  </w:rPr>
                  <m:t>0</m:t>
                </m:r>
                <m:ctrlPr>
                  <w:rPr>
                    <w:rFonts w:hint="default" w:ascii="DejaVu Math TeX Gyre" w:hAnsi="DejaVu Math TeX Gyre" w:cs="宋体"/>
                    <w:i/>
                    <w:iCs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</m:sSub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</m:d>
        <m:r>
          <m:rPr/>
          <w:rPr>
            <w:rFonts w:hint="default" w:ascii="DejaVu Math TeX Gyre" w:hAnsi="DejaVu Math TeX Gyre" w:cs="宋体"/>
            <w:kern w:val="2"/>
            <w:sz w:val="24"/>
            <w:szCs w:val="24"/>
            <w:lang w:val="en-US" w:eastAsia="zh-CN" w:bidi="ar-SA"/>
          </w:rPr>
          <m:t>=</m:t>
        </m:r>
        <m:f>
          <m:fP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fPr>
          <m:num>
            <m:r>
              <m:rPr/>
              <w:rPr>
                <w:rFonts w:ascii="DejaVu Math TeX Gyre" w:hAnsi="DejaVu Math TeX Gyre" w:cs="宋体"/>
                <w:kern w:val="2"/>
                <w:sz w:val="24"/>
                <w:szCs w:val="24"/>
                <w:lang w:val="en-US" w:bidi="ar-SA"/>
              </w:rPr>
              <m:t>α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num>
          <m:den>
            <m:r>
              <m:rPr/>
              <w:rPr>
                <w:rFonts w:hint="default" w:ascii="DejaVu Math TeX Gyre" w:hAnsi="DejaVu Math TeX Gyre" w:cs="宋体"/>
                <w:kern w:val="2"/>
                <w:sz w:val="24"/>
                <w:szCs w:val="24"/>
                <w:lang w:val="en-US" w:eastAsia="zh-CN" w:bidi="ar-SA"/>
              </w:rPr>
              <m:t>k</m:t>
            </m:r>
            <m:ctrlPr>
              <w:rPr>
                <w:rFonts w:hint="default" w:ascii="DejaVu Math TeX Gyre" w:hAnsi="DejaVu Math TeX Gyre" w:cs="宋体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den>
        </m:f>
      </m:oMath>
      <w:r>
        <w:rPr>
          <w:rFonts w:hint="eastAsia" w:hAnsi="DejaVu Math TeX Gyre" w:cs="宋体"/>
          <w:i w:val="0"/>
          <w:iCs w:val="0"/>
          <w:sz w:val="24"/>
          <w:lang w:val="en-US" w:eastAsia="zh-CN"/>
        </w:rPr>
        <w:t>=0.26mmHg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1</w:t>
      </w:r>
      <w:r>
        <w:rPr>
          <w:rFonts w:ascii="Arial" w:hAnsi="Arial" w:cs="Arial"/>
          <w:bCs/>
          <w:color w:val="000000"/>
          <w:sz w:val="24"/>
        </w:rPr>
        <w:t>.</w:t>
      </w: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6</w:t>
      </w:r>
      <w:r>
        <w:rPr>
          <w:rFonts w:ascii="Arial" w:hAnsi="宋体" w:cs="Arial"/>
          <w:bCs/>
          <w:color w:val="000000"/>
          <w:sz w:val="24"/>
        </w:rPr>
        <w:t>合成标准不确定度</w:t>
      </w:r>
    </w:p>
    <w:p>
      <w:pPr>
        <w:ind w:firstLine="360" w:firstLineChars="150"/>
        <w:rPr>
          <w:rFonts w:hint="eastAsia" w:ascii="Arial" w:hAnsi="Arial" w:eastAsia="宋体" w:cs="Arial"/>
          <w:bCs/>
          <w:color w:val="000000"/>
          <w:sz w:val="24"/>
          <w:lang w:eastAsia="zh-CN"/>
        </w:rPr>
      </w:pPr>
      <w:r>
        <w:rPr>
          <w:rFonts w:ascii="Arial" w:hAnsi="宋体" w:cs="Arial"/>
          <w:bCs/>
          <w:color w:val="000000"/>
          <w:sz w:val="24"/>
        </w:rPr>
        <w:t>合成标准不确定度按</w:t>
      </w:r>
      <w:r>
        <w:rPr>
          <w:rFonts w:ascii="Arial" w:hAnsi="宋体" w:cs="Arial"/>
          <w:snapToGrid w:val="0"/>
          <w:color w:val="000000"/>
          <w:spacing w:val="8"/>
          <w:kern w:val="0"/>
          <w:sz w:val="24"/>
        </w:rPr>
        <w:t>公式（</w:t>
      </w:r>
      <w:r>
        <w:rPr>
          <w:rFonts w:ascii="Arial" w:hAnsi="Arial" w:cs="Arial"/>
          <w:snapToGrid w:val="0"/>
          <w:color w:val="000000"/>
          <w:spacing w:val="8"/>
          <w:kern w:val="0"/>
          <w:sz w:val="24"/>
        </w:rPr>
        <w:t>2</w:t>
      </w:r>
      <w:r>
        <w:rPr>
          <w:rFonts w:ascii="Arial" w:hAnsi="宋体" w:cs="Arial"/>
          <w:snapToGrid w:val="0"/>
          <w:color w:val="000000"/>
          <w:spacing w:val="8"/>
          <w:kern w:val="0"/>
          <w:sz w:val="24"/>
        </w:rPr>
        <w:t>）</w:t>
      </w:r>
      <w:r>
        <w:rPr>
          <w:rFonts w:ascii="Arial" w:hAnsi="宋体" w:cs="Arial"/>
          <w:bCs/>
          <w:color w:val="000000"/>
          <w:sz w:val="24"/>
        </w:rPr>
        <w:t>计算如下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：</w:t>
      </w:r>
    </w:p>
    <w:p>
      <w:pPr>
        <w:jc w:val="center"/>
        <w:rPr>
          <w:rFonts w:hint="default" w:ascii="Arial" w:hAnsi="Arial" w:eastAsia="宋体" w:cs="Arial"/>
          <w:color w:val="000000"/>
          <w:szCs w:val="21"/>
          <w:lang w:val="en-US" w:eastAsia="zh-CN"/>
        </w:rPr>
      </w:pPr>
      <m:oMath>
        <m:sSub>
          <m:sSubP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u</m:t>
            </m: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c</m:t>
            </m:r>
            <m:ctrlPr>
              <w:rPr>
                <w:rFonts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(</m:t>
        </m:r>
        <m:r>
          <m:rPr/>
          <w:rPr>
            <w:rFonts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/>
          </w:rPr>
          <m:t>∆</m:t>
        </m:r>
        <m:r>
          <m:rPr/>
          <w:rPr>
            <w:rFonts w:hint="default" w:ascii="DejaVu Math TeX Gyre" w:hAnsi="DejaVu Math TeX Gyre" w:cs="Arial"/>
            <w:snapToGrid w:val="0"/>
            <w:spacing w:val="8"/>
            <w:kern w:val="0"/>
            <w:sz w:val="24"/>
            <w:szCs w:val="24"/>
            <w:lang w:val="en-US" w:eastAsia="zh-CN"/>
          </w:rPr>
          <m:t>p)=</m:t>
        </m:r>
        <m:rad>
          <m:radPr>
            <m:degHide m:val="1"/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radPr>
          <m:deg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deg>
          <m:e>
            <m:sSubSup>
              <m:sSub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c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1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bSup>
            <m:sSup>
              <m:s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u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(p)+</m:t>
            </m:r>
            <m:sSubSup>
              <m:sSub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c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bSup>
            <m:sSup>
              <m:sSup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u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(</m:t>
            </m:r>
            <m:sSub>
              <m:sSubP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p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Arial"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  <m:t>0</m:t>
                </m:r>
                <m:ctrlPr>
                  <w:rPr>
                    <w:rFonts w:hint="default" w:ascii="DejaVu Math TeX Gyre" w:hAnsi="DejaVu Math TeX Gyre" w:cs="Arial"/>
                    <w:i/>
                    <w:snapToGrid w:val="0"/>
                    <w:spacing w:val="8"/>
                    <w:kern w:val="0"/>
                    <w:sz w:val="24"/>
                    <w:szCs w:val="24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DejaVu Math TeX Gyre" w:hAnsi="DejaVu Math TeX Gyre" w:cs="Arial"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  <m:t>)</m:t>
            </m:r>
            <m:ctrlPr>
              <w:rPr>
                <w:rFonts w:hint="default" w:ascii="DejaVu Math TeX Gyre" w:hAnsi="DejaVu Math TeX Gyre" w:cs="Arial"/>
                <w:i/>
                <w:snapToGrid w:val="0"/>
                <w:spacing w:val="8"/>
                <w:kern w:val="0"/>
                <w:sz w:val="24"/>
                <w:szCs w:val="24"/>
                <w:lang w:val="en-US" w:eastAsia="zh-CN"/>
              </w:rPr>
            </m:ctrlPr>
          </m:e>
        </m:rad>
      </m:oMath>
      <w:r>
        <w:rPr>
          <w:rFonts w:hint="eastAsia" w:hAnsi="Cambria Math" w:cs="Arial"/>
          <w:bCs/>
          <w:i w:val="0"/>
          <w:color w:val="000000"/>
          <w:sz w:val="24"/>
          <w:lang w:val="en-US" w:eastAsia="zh-CN"/>
        </w:rPr>
        <w:t>=</w:t>
      </w:r>
      <m:oMath>
        <m:rad>
          <m:radPr>
            <m:degHide m:val="1"/>
            <m:ctrlPr>
              <w:rPr>
                <w:rFonts w:ascii="DejaVu Math TeX Gyre" w:hAnsi="DejaVu Math TeX Gyre" w:cs="Arial"/>
                <w:bCs/>
                <w:i/>
                <w:color w:val="000000"/>
                <w:sz w:val="24"/>
                <w:lang w:val="en-US"/>
              </w:rPr>
            </m:ctrlPr>
          </m:radPr>
          <m:deg>
            <m:ctrlPr>
              <w:rPr>
                <w:rFonts w:ascii="DejaVu Math TeX Gyre" w:hAnsi="DejaVu Math TeX Gyre" w:cs="Arial"/>
                <w:bCs/>
                <w:i/>
                <w:color w:val="000000"/>
                <w:sz w:val="24"/>
                <w:lang w:val="en-US"/>
              </w:rPr>
            </m:ctrlPr>
          </m:deg>
          <m:e>
            <m:sSup>
              <m:sSupPr>
                <m:ctrlPr>
                  <w:rPr>
                    <w:rFonts w:ascii="DejaVu Math TeX Gyre" w:hAnsi="DejaVu Math TeX Gyre" w:cs="Arial"/>
                    <w:bCs/>
                    <w:i/>
                    <w:color w:val="000000"/>
                    <w:sz w:val="24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Arial"/>
                    <w:color w:val="000000"/>
                    <w:sz w:val="24"/>
                    <w:lang w:val="en-US" w:eastAsia="zh-CN"/>
                  </w:rPr>
                  <m:t>0.58</m:t>
                </m:r>
                <m:ctrlPr>
                  <w:rPr>
                    <w:rFonts w:ascii="DejaVu Math TeX Gyre" w:hAnsi="DejaVu Math TeX Gyre" w:cs="Arial"/>
                    <w:bCs/>
                    <w:i/>
                    <w:color w:val="000000"/>
                    <w:sz w:val="24"/>
                    <w:lang w:val="en-US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Arial"/>
                    <w:color w:val="000000"/>
                    <w:sz w:val="24"/>
                    <w:lang w:val="en-US" w:eastAsia="zh-CN"/>
                  </w:rPr>
                  <m:t>2</m:t>
                </m:r>
                <m:ctrlPr>
                  <w:rPr>
                    <w:rFonts w:ascii="DejaVu Math TeX Gyre" w:hAnsi="DejaVu Math TeX Gyre" w:cs="Arial"/>
                    <w:bCs/>
                    <w:i/>
                    <w:color w:val="000000"/>
                    <w:sz w:val="24"/>
                    <w:lang w:val="en-US"/>
                  </w:rPr>
                </m:ctrlPr>
              </m:sup>
            </m:sSup>
            <m:r>
              <m:rPr/>
              <w:rPr>
                <w:rFonts w:ascii="DejaVu Math TeX Gyre" w:hAnsi="DejaVu Math TeX Gyre" w:cs="Arial"/>
                <w:color w:val="000000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DejaVu Math TeX Gyre" w:hAnsi="DejaVu Math TeX Gyre" w:cs="Arial"/>
                    <w:bCs/>
                    <w:i/>
                    <w:color w:val="000000"/>
                    <w:sz w:val="24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Arial"/>
                    <w:color w:val="000000"/>
                    <w:sz w:val="24"/>
                    <w:lang w:val="en-US" w:eastAsia="zh-CN"/>
                  </w:rPr>
                  <m:t>0.26</m:t>
                </m:r>
                <m:ctrlPr>
                  <w:rPr>
                    <w:rFonts w:ascii="DejaVu Math TeX Gyre" w:hAnsi="DejaVu Math TeX Gyre" w:cs="Arial"/>
                    <w:bCs/>
                    <w:i/>
                    <w:color w:val="000000"/>
                    <w:sz w:val="24"/>
                    <w:lang w:val="en-US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Arial"/>
                    <w:color w:val="000000"/>
                    <w:sz w:val="24"/>
                    <w:lang w:val="en-US" w:eastAsia="zh-CN"/>
                  </w:rPr>
                  <m:t>2</m:t>
                </m:r>
                <m:ctrlPr>
                  <w:rPr>
                    <w:rFonts w:ascii="DejaVu Math TeX Gyre" w:hAnsi="DejaVu Math TeX Gyre" w:cs="Arial"/>
                    <w:bCs/>
                    <w:i/>
                    <w:color w:val="000000"/>
                    <w:sz w:val="24"/>
                    <w:lang w:val="en-US"/>
                  </w:rPr>
                </m:ctrlPr>
              </m:sup>
            </m:sSup>
            <m:ctrlPr>
              <w:rPr>
                <w:rFonts w:ascii="DejaVu Math TeX Gyre" w:hAnsi="DejaVu Math TeX Gyre" w:cs="Arial"/>
                <w:bCs/>
                <w:i/>
                <w:color w:val="000000"/>
                <w:sz w:val="24"/>
                <w:lang w:val="en-US"/>
              </w:rPr>
            </m:ctrlPr>
          </m:e>
        </m:rad>
        <m:r>
          <m:rPr/>
          <w:rPr>
            <w:rFonts w:hint="default" w:ascii="DejaVu Math TeX Gyre" w:hAnsi="DejaVu Math TeX Gyre" w:cs="Arial"/>
            <w:color w:val="000000"/>
            <w:sz w:val="24"/>
            <w:lang w:val="en-US" w:eastAsia="zh-CN"/>
          </w:rPr>
          <m:t>=0.635</m:t>
        </m:r>
      </m:oMath>
      <w:r>
        <w:rPr>
          <w:rFonts w:hint="eastAsia" w:hAnsi="DejaVu Math TeX Gyre" w:cs="Arial"/>
          <w:bCs/>
          <w:i w:val="0"/>
          <w:color w:val="000000"/>
          <w:sz w:val="24"/>
          <w:lang w:val="en-US" w:eastAsia="zh-CN"/>
        </w:rPr>
        <w:t>（</w:t>
      </w:r>
      <w:r>
        <w:rPr>
          <w:rFonts w:hint="eastAsia" w:hAnsi="DejaVu Math TeX Gyre" w:cs="宋体"/>
          <w:i w:val="0"/>
          <w:iCs w:val="0"/>
          <w:sz w:val="24"/>
          <w:lang w:val="en-US" w:eastAsia="zh-CN"/>
        </w:rPr>
        <w:t>mmHg</w:t>
      </w:r>
      <w:r>
        <w:rPr>
          <w:rFonts w:hint="eastAsia" w:hAnsi="DejaVu Math TeX Gyre" w:cs="Arial"/>
          <w:bCs/>
          <w:i w:val="0"/>
          <w:color w:val="000000"/>
          <w:sz w:val="24"/>
          <w:lang w:val="en-US" w:eastAsia="zh-CN"/>
        </w:rPr>
        <w:t>）</w:t>
      </w:r>
    </w:p>
    <w:p>
      <w:pPr>
        <w:rPr>
          <w:rFonts w:hint="eastAsia" w:ascii="Arial" w:hAnsi="Arial" w:eastAsia="宋体" w:cs="Arial"/>
          <w:bCs/>
          <w:color w:val="000000"/>
          <w:sz w:val="24"/>
          <w:lang w:val="en-US" w:eastAsia="zh-CN"/>
        </w:rPr>
      </w:pP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</w:t>
      </w:r>
      <w:r>
        <w:rPr>
          <w:rFonts w:hint="eastAsia" w:ascii="Arial" w:hAnsi="宋体" w:cs="Arial"/>
          <w:bCs/>
          <w:color w:val="000000"/>
          <w:sz w:val="24"/>
        </w:rPr>
        <w:t>.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7</w:t>
      </w:r>
      <w:r>
        <w:rPr>
          <w:rFonts w:hint="eastAsia" w:ascii="Arial" w:hAnsi="宋体" w:cs="Arial"/>
          <w:bCs/>
          <w:color w:val="000000"/>
          <w:sz w:val="24"/>
        </w:rPr>
        <w:t xml:space="preserve"> </w:t>
      </w:r>
      <w:r>
        <w:rPr>
          <w:rFonts w:ascii="Arial" w:hAnsi="宋体" w:cs="Arial"/>
          <w:bCs/>
          <w:color w:val="000000"/>
          <w:sz w:val="24"/>
        </w:rPr>
        <w:t>扩展不确定度</w:t>
      </w:r>
      <w:r>
        <w:rPr>
          <w:rFonts w:hint="eastAsia" w:ascii="Arial" w:hAnsi="宋体" w:cs="Arial"/>
          <w:bCs/>
          <w:i/>
          <w:iCs/>
          <w:color w:val="000000"/>
          <w:sz w:val="24"/>
          <w:lang w:val="en-US" w:eastAsia="zh-CN"/>
        </w:rPr>
        <w:t>U</w:t>
      </w:r>
    </w:p>
    <w:p>
      <w:pPr>
        <w:ind w:firstLine="435"/>
        <w:rPr>
          <w:rFonts w:hint="default" w:ascii="Arial" w:hAnsi="Arial" w:cs="Arial"/>
          <w:bCs/>
          <w:color w:val="000000"/>
          <w:sz w:val="24"/>
          <w:lang w:val="en-US"/>
        </w:rPr>
      </w:pPr>
      <w:r>
        <w:rPr>
          <w:rFonts w:ascii="Arial" w:hAnsi="宋体" w:cs="Arial"/>
          <w:bCs/>
          <w:color w:val="000000"/>
          <w:sz w:val="24"/>
        </w:rPr>
        <w:t>扩展不确定度是由合成标准不确定度乘以包含因子</w:t>
      </w:r>
      <w:r>
        <w:rPr>
          <w:rFonts w:ascii="Arial" w:hAnsi="Arial" w:cs="Arial"/>
          <w:bCs/>
          <w:i/>
          <w:color w:val="000000"/>
          <w:sz w:val="24"/>
        </w:rPr>
        <w:t>k</w:t>
      </w:r>
      <w:r>
        <w:rPr>
          <w:rFonts w:ascii="Arial" w:hAnsi="Arial" w:cs="Arial"/>
          <w:bCs/>
          <w:color w:val="000000"/>
          <w:sz w:val="24"/>
        </w:rPr>
        <w:t>=2</w:t>
      </w:r>
      <w:r>
        <w:rPr>
          <w:rFonts w:ascii="Arial" w:hAnsi="宋体" w:cs="Arial"/>
          <w:bCs/>
          <w:color w:val="000000"/>
          <w:sz w:val="24"/>
        </w:rPr>
        <w:t>得到的，对应的包含概率约为</w:t>
      </w:r>
      <w:r>
        <w:rPr>
          <w:rFonts w:ascii="Arial" w:hAnsi="Arial" w:cs="Arial"/>
          <w:bCs/>
          <w:color w:val="000000"/>
          <w:sz w:val="24"/>
        </w:rPr>
        <w:t>95%</w:t>
      </w:r>
      <w:r>
        <w:rPr>
          <w:rFonts w:ascii="Arial" w:hAnsi="宋体" w:cs="Arial"/>
          <w:bCs/>
          <w:color w:val="000000"/>
          <w:sz w:val="24"/>
        </w:rPr>
        <w:t>，具体结果如下所示：</w:t>
      </w:r>
      <w:r>
        <w:rPr>
          <w:rFonts w:hint="eastAsia" w:ascii="Arial" w:hAnsi="宋体" w:cs="Arial"/>
          <w:bCs/>
          <w:color w:val="000000"/>
          <w:sz w:val="24"/>
          <w:lang w:eastAsia="zh-CN"/>
        </w:rPr>
        <w:t>血压计在</w:t>
      </w:r>
      <w:r>
        <w:rPr>
          <w:rFonts w:hint="eastAsia" w:ascii="Arial" w:hAnsi="宋体" w:cs="Arial"/>
          <w:bCs/>
          <w:color w:val="000000"/>
          <w:sz w:val="24"/>
          <w:lang w:val="en-US" w:eastAsia="zh-CN"/>
        </w:rPr>
        <w:t>180mmHg和240mmHg点</w:t>
      </w:r>
      <w:r>
        <w:rPr>
          <w:rFonts w:hint="default" w:ascii="Arial" w:hAnsi="宋体" w:cs="Arial"/>
          <w:bCs/>
          <w:color w:val="000000"/>
          <w:sz w:val="24"/>
          <w:lang w:val="en" w:eastAsia="zh-CN"/>
        </w:rPr>
        <w:t>,</w:t>
      </w:r>
      <w:r>
        <w:rPr>
          <w:rFonts w:hint="eastAsia" w:ascii="Arial" w:hAnsi="宋体" w:cs="Arial"/>
          <w:bCs/>
          <w:i/>
          <w:iCs/>
          <w:color w:val="000000"/>
          <w:sz w:val="24"/>
          <w:lang w:val="en-US" w:eastAsia="zh-CN"/>
        </w:rPr>
        <w:t>U</w:t>
      </w:r>
      <w:r>
        <w:rPr>
          <w:rFonts w:hint="eastAsia" w:ascii="Arial" w:hAnsi="宋体" w:cs="Arial"/>
          <w:bCs/>
          <w:i w:val="0"/>
          <w:iCs w:val="0"/>
          <w:color w:val="000000"/>
          <w:sz w:val="24"/>
          <w:lang w:val="en-US" w:eastAsia="zh-CN"/>
        </w:rPr>
        <w:t>=2</w:t>
      </w:r>
      <w:r>
        <w:rPr>
          <w:rFonts w:hint="eastAsia" w:ascii="汉仪细圆B5" w:hAnsi="汉仪细圆B5" w:eastAsia="汉仪细圆B5" w:cs="汉仪细圆B5"/>
          <w:bCs/>
          <w:i w:val="0"/>
          <w:iCs w:val="0"/>
          <w:color w:val="000000"/>
          <w:sz w:val="24"/>
          <w:lang w:val="en-US" w:eastAsia="zh-CN"/>
        </w:rPr>
        <w:t>×</w:t>
      </w:r>
      <w:r>
        <w:rPr>
          <w:rFonts w:hint="eastAsia" w:ascii="Arial" w:hAnsi="宋体" w:cs="Arial"/>
          <w:bCs/>
          <w:i w:val="0"/>
          <w:iCs w:val="0"/>
          <w:color w:val="000000"/>
          <w:sz w:val="24"/>
          <w:lang w:val="en-US" w:eastAsia="zh-CN"/>
        </w:rPr>
        <w:t>0.635</w:t>
      </w:r>
      <w:r>
        <w:rPr>
          <w:rFonts w:hint="default" w:ascii="Arial" w:hAnsi="Arial" w:cs="Arial"/>
          <w:bCs/>
          <w:i w:val="0"/>
          <w:iCs w:val="0"/>
          <w:color w:val="000000"/>
          <w:sz w:val="24"/>
          <w:lang w:val="en-US" w:eastAsia="zh-CN"/>
        </w:rPr>
        <w:t>≈</w:t>
      </w:r>
      <w:r>
        <w:rPr>
          <w:rFonts w:hint="eastAsia" w:ascii="Arial" w:hAnsi="宋体" w:cs="Arial"/>
          <w:bCs/>
          <w:i w:val="0"/>
          <w:iCs w:val="0"/>
          <w:color w:val="000000"/>
          <w:sz w:val="24"/>
          <w:lang w:val="en-US" w:eastAsia="zh-CN"/>
        </w:rPr>
        <w:t>1.3</w:t>
      </w:r>
      <w:r>
        <w:rPr>
          <w:rFonts w:hint="eastAsia" w:hAnsi="DejaVu Math TeX Gyre" w:cs="Arial"/>
          <w:bCs/>
          <w:i w:val="0"/>
          <w:color w:val="000000"/>
          <w:sz w:val="24"/>
          <w:lang w:val="en-US" w:eastAsia="zh-CN"/>
        </w:rPr>
        <w:t>（</w:t>
      </w:r>
      <w:r>
        <w:rPr>
          <w:rFonts w:hint="eastAsia" w:hAnsi="DejaVu Math TeX Gyre" w:cs="宋体"/>
          <w:i w:val="0"/>
          <w:iCs w:val="0"/>
          <w:sz w:val="24"/>
          <w:lang w:val="en-US" w:eastAsia="zh-CN"/>
        </w:rPr>
        <w:t>mmHg</w:t>
      </w:r>
      <w:r>
        <w:rPr>
          <w:rFonts w:hint="eastAsia" w:hAnsi="DejaVu Math TeX Gyre" w:cs="Arial"/>
          <w:bCs/>
          <w:i w:val="0"/>
          <w:color w:val="000000"/>
          <w:sz w:val="24"/>
          <w:lang w:val="en-US" w:eastAsia="zh-CN"/>
        </w:rPr>
        <w:t>）。</w:t>
      </w:r>
      <w:bookmarkStart w:id="0" w:name="_GoBack"/>
      <w:bookmarkEnd w:id="0"/>
    </w:p>
    <w:p>
      <w:pPr>
        <w:rPr>
          <w:rFonts w:ascii="Arial" w:hAnsi="Arial" w:cs="Arial"/>
          <w:color w:val="000000"/>
          <w:szCs w:val="21"/>
        </w:rPr>
      </w:pPr>
    </w:p>
    <w:p>
      <w:pPr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以下空白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C5150"/>
    <w:multiLevelType w:val="multilevel"/>
    <w:tmpl w:val="1EAC515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Arial Unicode MS" w:hAnsi="Arial Unicode MS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44"/>
    <w:rsid w:val="000876DA"/>
    <w:rsid w:val="00094E4E"/>
    <w:rsid w:val="000F3162"/>
    <w:rsid w:val="00165A71"/>
    <w:rsid w:val="001A69C5"/>
    <w:rsid w:val="001F0983"/>
    <w:rsid w:val="00223E3B"/>
    <w:rsid w:val="002668B8"/>
    <w:rsid w:val="003E75C7"/>
    <w:rsid w:val="00436C8C"/>
    <w:rsid w:val="004D5587"/>
    <w:rsid w:val="00501F06"/>
    <w:rsid w:val="005B488A"/>
    <w:rsid w:val="00696E71"/>
    <w:rsid w:val="006D658A"/>
    <w:rsid w:val="00731579"/>
    <w:rsid w:val="007537BF"/>
    <w:rsid w:val="00767EE7"/>
    <w:rsid w:val="00777908"/>
    <w:rsid w:val="007B054E"/>
    <w:rsid w:val="00803A5F"/>
    <w:rsid w:val="00822606"/>
    <w:rsid w:val="00847875"/>
    <w:rsid w:val="008644A3"/>
    <w:rsid w:val="008E551B"/>
    <w:rsid w:val="0099247F"/>
    <w:rsid w:val="009D2392"/>
    <w:rsid w:val="009F4E8E"/>
    <w:rsid w:val="00A368E6"/>
    <w:rsid w:val="00A4121A"/>
    <w:rsid w:val="00A45915"/>
    <w:rsid w:val="00A56AF8"/>
    <w:rsid w:val="00A9223E"/>
    <w:rsid w:val="00AB4705"/>
    <w:rsid w:val="00AB77EE"/>
    <w:rsid w:val="00B253BD"/>
    <w:rsid w:val="00B4633C"/>
    <w:rsid w:val="00C33ABF"/>
    <w:rsid w:val="00C6673F"/>
    <w:rsid w:val="00C83C4C"/>
    <w:rsid w:val="00D03D5F"/>
    <w:rsid w:val="00DC2D44"/>
    <w:rsid w:val="00DE791E"/>
    <w:rsid w:val="00E26144"/>
    <w:rsid w:val="00E5548C"/>
    <w:rsid w:val="00ED59CD"/>
    <w:rsid w:val="00EE1F5D"/>
    <w:rsid w:val="00EE70BB"/>
    <w:rsid w:val="00F37E28"/>
    <w:rsid w:val="13FFE4FA"/>
    <w:rsid w:val="17EB6F7E"/>
    <w:rsid w:val="1A8FBC7B"/>
    <w:rsid w:val="1EFB9ADD"/>
    <w:rsid w:val="2F7531B6"/>
    <w:rsid w:val="39F19661"/>
    <w:rsid w:val="3F6BAFA0"/>
    <w:rsid w:val="5EE60C72"/>
    <w:rsid w:val="5FFF10F4"/>
    <w:rsid w:val="68F66A99"/>
    <w:rsid w:val="6FA8D2B8"/>
    <w:rsid w:val="6FDF58F3"/>
    <w:rsid w:val="74FDF40D"/>
    <w:rsid w:val="756D6BBA"/>
    <w:rsid w:val="77FDA7D1"/>
    <w:rsid w:val="77FF8245"/>
    <w:rsid w:val="7ADB137F"/>
    <w:rsid w:val="7AFD76A5"/>
    <w:rsid w:val="7CDBD11A"/>
    <w:rsid w:val="7F976EAA"/>
    <w:rsid w:val="9E7D7DFB"/>
    <w:rsid w:val="9FF54849"/>
    <w:rsid w:val="AFFA1308"/>
    <w:rsid w:val="B53F9159"/>
    <w:rsid w:val="B5ECFDEF"/>
    <w:rsid w:val="B7FF4799"/>
    <w:rsid w:val="BBCB5139"/>
    <w:rsid w:val="BBFE0A1E"/>
    <w:rsid w:val="BD713D3B"/>
    <w:rsid w:val="BD7B7CC9"/>
    <w:rsid w:val="BDFB4B06"/>
    <w:rsid w:val="BF6F0BF7"/>
    <w:rsid w:val="BFBFD9B0"/>
    <w:rsid w:val="DB4F1DB0"/>
    <w:rsid w:val="DFBEB9FD"/>
    <w:rsid w:val="E3FE81DC"/>
    <w:rsid w:val="E97E567A"/>
    <w:rsid w:val="F8D5170D"/>
    <w:rsid w:val="FBBF8331"/>
    <w:rsid w:val="FBDD3010"/>
    <w:rsid w:val="FCEF4117"/>
    <w:rsid w:val="FFBB0088"/>
    <w:rsid w:val="FFEDE89B"/>
    <w:rsid w:val="FFFEE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unhideWhenUsed/>
    <w:qFormat/>
    <w:uiPriority w:val="99"/>
    <w:rPr>
      <w:rFonts w:ascii="宋体" w:hAnsiTheme="minorHAnsi" w:eastAsiaTheme="minorEastAsia" w:cstheme="minorBidi"/>
      <w:sz w:val="18"/>
      <w:szCs w:val="18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6">
    <w:name w:val="Balloon Text"/>
    <w:basedOn w:val="1"/>
    <w:link w:val="2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14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0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批注框文本 字符"/>
    <w:basedOn w:val="14"/>
    <w:link w:val="6"/>
    <w:qFormat/>
    <w:uiPriority w:val="99"/>
    <w:rPr>
      <w:sz w:val="18"/>
      <w:szCs w:val="18"/>
    </w:rPr>
  </w:style>
  <w:style w:type="character" w:customStyle="1" w:styleId="22">
    <w:name w:val="文档结构图 字符"/>
    <w:basedOn w:val="14"/>
    <w:link w:val="4"/>
    <w:qFormat/>
    <w:uiPriority w:val="99"/>
    <w:rPr>
      <w:rFonts w:ascii="宋体"/>
      <w:sz w:val="18"/>
      <w:szCs w:val="18"/>
    </w:rPr>
  </w:style>
  <w:style w:type="character" w:customStyle="1" w:styleId="23">
    <w:name w:val="文档结构图 字符1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4">
    <w:name w:val="批注框文本 字符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27">
    <w:name w:val="Placeholder Text"/>
    <w:basedOn w:val="1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1972</Words>
  <Characters>11243</Characters>
  <Lines>93</Lines>
  <Paragraphs>26</Paragraphs>
  <TotalTime>2</TotalTime>
  <ScaleCrop>false</ScaleCrop>
  <LinksUpToDate>false</LinksUpToDate>
  <CharactersWithSpaces>13189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2022-05-09T15:07:00Z</dcterms:created>
  <dc:creator>先生 韩</dc:creator>
  <cp:lastModifiedBy>greatwall</cp:lastModifiedBy>
  <cp:lastPrinted>2023-07-22T03:38:00Z</cp:lastPrinted>
  <dcterms:modified xsi:type="dcterms:W3CDTF">2023-10-17T10:04:35Z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F2B3327D1055C5701905B96433D494EC</vt:lpwstr>
  </property>
</Properties>
</file>