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pageBreakBefore w:val="0"/>
        <w:kinsoku/>
        <w:overflowPunct/>
        <w:topLinePunct w:val="0"/>
        <w:bidi w:val="0"/>
        <w:spacing w:line="360" w:lineRule="auto"/>
        <w:ind w:firstLine="640"/>
        <w:jc w:val="distribute"/>
        <w:rPr>
          <w:rFonts w:hint="eastAsia"/>
          <w:sz w:val="2"/>
          <w:szCs w:val="2"/>
          <w:lang w:val="en-US" w:eastAsia="zh-CN"/>
        </w:rPr>
      </w:pPr>
      <w:r>
        <w:rPr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3607435</wp:posOffset>
            </wp:positionH>
            <wp:positionV relativeFrom="paragraph">
              <wp:posOffset>-187325</wp:posOffset>
            </wp:positionV>
            <wp:extent cx="2059305" cy="843280"/>
            <wp:effectExtent l="0" t="0" r="17145" b="13970"/>
            <wp:wrapNone/>
            <wp:docPr id="5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true"/>
                    </pic:cNvPicPr>
                  </pic:nvPicPr>
                  <pic:blipFill>
                    <a:blip r:embed="rId22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"/>
          <w:szCs w:val="2"/>
          <w:lang w:val="en-US" w:eastAsia="zh-CN"/>
        </w:rPr>
        <w:t xml:space="preserve">  </w:t>
      </w: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firstLine="640"/>
        <w:jc w:val="distribute"/>
        <w:rPr>
          <w:rFonts w:hint="eastAsia"/>
          <w:sz w:val="2"/>
          <w:szCs w:val="2"/>
          <w:lang w:val="en-US" w:eastAsia="zh-CN"/>
        </w:rPr>
      </w:pP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right="252" w:rightChars="120"/>
        <w:jc w:val="distribute"/>
        <w:rPr>
          <w:rFonts w:hint="eastAsia" w:ascii="方正小标宋简体" w:hAnsi="Calibri" w:eastAsia="方正小标宋简体" w:cs="Times New Roman"/>
          <w:w w:val="130"/>
          <w:kern w:val="2"/>
          <w:sz w:val="48"/>
          <w:szCs w:val="48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w w:val="130"/>
          <w:kern w:val="2"/>
          <w:sz w:val="48"/>
          <w:szCs w:val="48"/>
          <w:lang w:val="en-US" w:eastAsia="zh-CN" w:bidi="ar-SA"/>
        </w:rPr>
        <w:t>黑龙江省地方计量技术规范</w:t>
      </w:r>
    </w:p>
    <w:p>
      <w:pPr>
        <w:pageBreakBefore w:val="0"/>
        <w:kinsoku/>
        <w:wordWrap w:val="0"/>
        <w:overflowPunct/>
        <w:topLinePunct w:val="0"/>
        <w:bidi w:val="0"/>
        <w:spacing w:line="360" w:lineRule="auto"/>
        <w:jc w:val="right"/>
        <w:rPr>
          <w:rFonts w:eastAsia="黑体"/>
          <w:b/>
          <w:bCs/>
          <w:szCs w:val="20"/>
        </w:rPr>
      </w:pPr>
      <w:r>
        <w:rPr>
          <w:rFonts w:hint="eastAsia" w:ascii="黑体" w:hAnsi="黑体" w:eastAsia="黑体" w:cs="黑体"/>
          <w:sz w:val="28"/>
        </w:rPr>
        <w:t>JJF（黑）</w:t>
      </w:r>
      <w:r>
        <w:rPr>
          <w:rFonts w:hint="eastAsia" w:ascii="黑体" w:hAnsi="黑体" w:eastAsia="黑体" w:cs="黑体"/>
          <w:spacing w:val="20"/>
          <w:sz w:val="28"/>
        </w:rPr>
        <w:t>XX—202</w:t>
      </w:r>
      <w:r>
        <w:rPr>
          <w:rFonts w:hint="eastAsia" w:ascii="黑体" w:hAnsi="黑体" w:eastAsia="黑体" w:cs="黑体"/>
          <w:spacing w:val="20"/>
          <w:sz w:val="28"/>
          <w:lang w:val="en-US" w:eastAsia="zh-CN"/>
        </w:rPr>
        <w:t>3</w:t>
      </w:r>
      <w:r>
        <w:rPr>
          <w:rFonts w:hint="eastAsia" w:ascii="黑体" w:hAnsi="黑体" w:eastAsia="黑体" w:cs="黑体"/>
          <w:spacing w:val="20"/>
          <w:sz w:val="28"/>
        </w:rPr>
        <w:t xml:space="preserve">  </w:t>
      </w:r>
      <w:r>
        <w:rPr>
          <w:rFonts w:eastAsia="黑体"/>
          <w:spacing w:val="20"/>
          <w:sz w:val="28"/>
        </w:rPr>
        <w:t xml:space="preserve">     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301"/>
        <w:rPr>
          <w:b/>
          <w:sz w:val="44"/>
        </w:rPr>
      </w:pPr>
      <w:r>
        <w:rPr>
          <w:b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156210</wp:posOffset>
                </wp:positionV>
                <wp:extent cx="5939790" cy="190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939790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5pt;margin-top:12.3pt;height:0.15pt;width:467.7pt;z-index:251660288;mso-width-relative:page;mso-height-relative:page;" filled="f" stroked="t" coordsize="21600,21600" o:gfxdata="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E4MbuHZAAAACQEAAA8AAAAAAAAAAQAgAAAAOAAAAGRycy9kb3ducmV2Lnht&#10;bFBLAQIUABQAAAAIAIdO4kD4gEDN4gEAAKsDAAAOAAAAAAAAAAEAIAAAAD4BAABkcnMvZTJvRG9j&#10;LnhtbFBLBQYAAAAABgAGAFkBAACS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6"/>
        <w:pageBreakBefore w:val="0"/>
        <w:framePr w:w="0" w:hRule="auto" w:wrap="auto" w:vAnchor="margin" w:hAnchor="text" w:xAlign="left" w:yAlign="inline"/>
        <w:kinsoku/>
        <w:overflowPunct/>
        <w:topLinePunct w:val="0"/>
        <w:bidi w:val="0"/>
        <w:spacing w:line="360" w:lineRule="auto"/>
        <w:rPr>
          <w:rFonts w:ascii="Times New Roman"/>
          <w:szCs w:val="52"/>
        </w:rPr>
      </w:pPr>
    </w:p>
    <w:p>
      <w:pPr>
        <w:pStyle w:val="66"/>
        <w:pageBreakBefore w:val="0"/>
        <w:framePr w:w="0" w:hRule="auto" w:wrap="auto" w:vAnchor="margin" w:hAnchor="text" w:xAlign="left" w:yAlign="inline"/>
        <w:kinsoku/>
        <w:overflowPunct/>
        <w:topLinePunct w:val="0"/>
        <w:bidi w:val="0"/>
        <w:spacing w:line="360" w:lineRule="auto"/>
        <w:jc w:val="both"/>
        <w:rPr>
          <w:rFonts w:ascii="Times New Roman"/>
          <w:szCs w:val="52"/>
        </w:rPr>
      </w:pPr>
    </w:p>
    <w:p>
      <w:pPr>
        <w:pStyle w:val="67"/>
        <w:keepNext/>
        <w:keepLines/>
        <w:pageBreakBefore w:val="0"/>
        <w:kinsoku/>
        <w:overflowPunct/>
        <w:topLinePunct w:val="0"/>
        <w:bidi w:val="0"/>
        <w:spacing w:after="0" w:line="360" w:lineRule="auto"/>
        <w:rPr>
          <w:rFonts w:hint="eastAsia" w:ascii="Calibri" w:hAnsi="Calibri" w:eastAsia="黑体" w:cs="Times New Roman"/>
          <w:bCs/>
          <w:kern w:val="2"/>
          <w:sz w:val="52"/>
          <w:szCs w:val="24"/>
          <w:lang w:val="en-US" w:eastAsia="zh-CN" w:bidi="ar-SA"/>
        </w:rPr>
      </w:pPr>
      <w:r>
        <w:rPr>
          <w:rFonts w:hint="eastAsia" w:ascii="Calibri" w:hAnsi="Calibri" w:eastAsia="黑体" w:cs="Times New Roman"/>
          <w:bCs/>
          <w:kern w:val="2"/>
          <w:sz w:val="52"/>
          <w:szCs w:val="24"/>
          <w:lang w:val="en-US" w:eastAsia="zh-CN" w:bidi="ar-SA"/>
        </w:rPr>
        <w:t>振实密度测试仪校准规范</w:t>
      </w:r>
    </w:p>
    <w:p>
      <w:pPr>
        <w:pStyle w:val="68"/>
        <w:pageBreakBefore w:val="0"/>
        <w:kinsoku/>
        <w:overflowPunct/>
        <w:topLinePunct w:val="0"/>
        <w:bidi w:val="0"/>
        <w:spacing w:after="0" w:line="360" w:lineRule="auto"/>
        <w:jc w:val="center"/>
        <w:rPr>
          <w:rFonts w:hint="eastAsia" w:ascii="黑体" w:hAnsi="黑体" w:eastAsia="黑体" w:cs="黑体"/>
          <w:color w:val="FF0000"/>
          <w:lang w:eastAsia="zh-CN" w:bidi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eastAsia="en-US" w:bidi="en-US"/>
        </w:rPr>
        <w:t>Calibration Specification for Tap Density Tester</w:t>
      </w: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（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公示</w:t>
      </w:r>
      <w:r>
        <w:rPr>
          <w:rFonts w:hint="eastAsia" w:ascii="黑体" w:hAnsi="黑体" w:eastAsia="黑体" w:cs="黑体"/>
          <w:bCs/>
          <w:sz w:val="28"/>
          <w:szCs w:val="28"/>
        </w:rPr>
        <w:t>稿）</w:t>
      </w: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rPr>
          <w:bCs/>
          <w:szCs w:val="21"/>
        </w:rPr>
      </w:pP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rPr>
          <w:bCs/>
          <w:szCs w:val="21"/>
        </w:rPr>
      </w:pP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rPr>
          <w:bCs/>
          <w:szCs w:val="21"/>
        </w:rPr>
      </w:pP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bCs/>
          <w:szCs w:val="21"/>
        </w:rPr>
      </w:pP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rPr>
          <w:bCs/>
          <w:szCs w:val="21"/>
        </w:rPr>
      </w:pP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bCs/>
          <w:szCs w:val="21"/>
        </w:rPr>
      </w:pP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rPr>
          <w:bCs/>
          <w:szCs w:val="21"/>
        </w:rPr>
      </w:pP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bCs/>
          <w:szCs w:val="21"/>
        </w:rPr>
      </w:pP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left="0" w:leftChars="0"/>
        <w:rPr>
          <w:rFonts w:hint="eastAsia" w:ascii="黑体" w:hAnsi="黑体" w:eastAsia="黑体" w:cs="黑体"/>
          <w:bCs/>
          <w:sz w:val="28"/>
        </w:rPr>
      </w:pPr>
      <w:r>
        <w:rPr>
          <w:rFonts w:hint="eastAsia" w:ascii="黑体" w:hAnsi="黑体" w:eastAsia="黑体" w:cs="Times New Roman"/>
          <w:bCs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431800</wp:posOffset>
                </wp:positionV>
                <wp:extent cx="5939790" cy="0"/>
                <wp:effectExtent l="0" t="4445" r="0" b="50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8pt;margin-top:34pt;height:0pt;width:467.7pt;z-index:251661312;mso-width-relative:page;mso-height-relative:page;" filled="f" stroked="t" coordsize="21600,21600" o:gfxdata="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Ab&#10;Lewk1gAAAAkBAAAPAAAAAAAAAAEAIAAAADgAAABkcnMvZG93bnJldi54bWxQSwECFAAUAAAACACH&#10;TuJAFxUFjdcBAACaAwAADgAAAAAAAAABACAAAAA7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Times New Roman"/>
          <w:bCs/>
          <w:sz w:val="28"/>
        </w:rPr>
        <w:t>202</w:t>
      </w:r>
      <w:r>
        <w:rPr>
          <w:rFonts w:hint="eastAsia" w:ascii="黑体" w:hAnsi="黑体" w:eastAsia="黑体" w:cs="Times New Roman"/>
          <w:bCs/>
          <w:sz w:val="28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28"/>
        </w:rPr>
        <w:t>-XX-XX发布                                 202</w:t>
      </w:r>
      <w:r>
        <w:rPr>
          <w:rFonts w:hint="eastAsia" w:ascii="黑体" w:hAnsi="黑体" w:eastAsia="黑体" w:cs="黑体"/>
          <w:bCs/>
          <w:sz w:val="28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28"/>
        </w:rPr>
        <w:t>-XX-XX实施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Lines="50" w:line="360" w:lineRule="auto"/>
        <w:ind w:right="31" w:rightChars="15"/>
        <w:jc w:val="center"/>
        <w:textAlignment w:val="auto"/>
        <w:rPr>
          <w:rFonts w:eastAsia="黑体"/>
          <w:w w:val="110"/>
          <w:sz w:val="28"/>
        </w:rPr>
      </w:pPr>
      <w:r>
        <w:rPr>
          <w:rFonts w:hint="eastAsia" w:ascii="方正小标宋简体" w:hAnsi="Calibri" w:eastAsia="方正小标宋简体" w:cs="Times New Roman"/>
          <w:spacing w:val="34"/>
          <w:w w:val="110"/>
          <w:sz w:val="44"/>
        </w:rPr>
        <w:t>黑龙江省市场监督管理局</w:t>
      </w:r>
      <w:r>
        <w:rPr>
          <w:rFonts w:eastAsia="方正小标宋简体"/>
          <w:spacing w:val="34"/>
          <w:w w:val="110"/>
          <w:sz w:val="44"/>
        </w:rPr>
        <w:t xml:space="preserve"> </w:t>
      </w:r>
      <w:r>
        <w:rPr>
          <w:rFonts w:eastAsia="黑体"/>
          <w:w w:val="110"/>
          <w:sz w:val="28"/>
        </w:rPr>
        <w:t>发 布</w:t>
      </w:r>
    </w:p>
    <w:p>
      <w:pPr>
        <w:pageBreakBefore w:val="0"/>
        <w:kinsoku/>
        <w:overflowPunct/>
        <w:topLinePunct w:val="0"/>
        <w:bidi w:val="0"/>
        <w:spacing w:line="360" w:lineRule="auto"/>
        <w:rPr>
          <w:w w:val="110"/>
          <w:sz w:val="24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34" w:right="1417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 w:chapStyle="1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1" w:beforeLines="250"/>
        <w:ind w:firstLine="880" w:firstLineChars="200"/>
        <w:jc w:val="left"/>
        <w:textAlignment w:val="auto"/>
        <w:rPr>
          <w:b/>
          <w:bCs/>
          <w:color w:val="FF0000"/>
          <w:sz w:val="15"/>
        </w:rPr>
      </w:pPr>
      <w:bookmarkStart w:id="0" w:name="_Toc386972803"/>
      <w:r>
        <w:rPr>
          <w:rFonts w:hint="eastAsia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837565</wp:posOffset>
                </wp:positionV>
                <wp:extent cx="1506220" cy="387350"/>
                <wp:effectExtent l="0" t="0" r="0" b="0"/>
                <wp:wrapTight wrapText="bothSides">
                  <wp:wrapPolygon>
                    <wp:start x="21592" y="-2"/>
                    <wp:lineTo x="0" y="0"/>
                    <wp:lineTo x="0" y="21600"/>
                    <wp:lineTo x="21592" y="21602"/>
                    <wp:lineTo x="8" y="21602"/>
                    <wp:lineTo x="21600" y="21600"/>
                    <wp:lineTo x="21600" y="0"/>
                    <wp:lineTo x="8" y="-2"/>
                    <wp:lineTo x="21592" y="-2"/>
                  </wp:wrapPolygon>
                </wp:wrapTight>
                <wp:docPr id="9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0622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黑体" w:eastAsia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JJF</w:t>
                            </w:r>
                            <w:r>
                              <w:rPr>
                                <w:rFonts w:hint="eastAsia" w:ascii="黑体" w:hAnsi="宋体" w:eastAsia="黑体"/>
                                <w:sz w:val="28"/>
                                <w:szCs w:val="28"/>
                              </w:rPr>
                              <w:t>（黑）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—202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黑体" w:eastAsia="黑体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322.95pt;margin-top:65.95pt;height:30.5pt;width:118.6pt;mso-wrap-distance-left:9pt;mso-wrap-distance-right:9pt;z-index:-251646976;mso-width-relative:page;mso-height-relative:page;" filled="f" stroked="f" coordsize="21600,21600" wrapcoords="21592 -2 0 0 0 21600 21592 21602 8 21602 21600 21600 21600 0 8 -2 21592 -2" o:gfxdata="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BHBzCp2gAAAAsBAAAPAAAAAAAAAAEAIAAAADgAAABkcnMvZG93bnJldi54bWxQSwEC&#10;FAAUAAAACACHTuJALZNeQ6MBAAArAwAADgAAAAAAAAABACAAAAA/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00" w:lineRule="exact"/>
                        <w:rPr>
                          <w:rFonts w:hint="eastAsia" w:ascii="黑体" w:eastAsia="黑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JJF</w:t>
                      </w:r>
                      <w:r>
                        <w:rPr>
                          <w:rFonts w:hint="eastAsia" w:ascii="黑体" w:hAnsi="宋体" w:eastAsia="黑体"/>
                          <w:sz w:val="28"/>
                          <w:szCs w:val="28"/>
                        </w:rPr>
                        <w:t>（黑）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—202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</w:p>
                    <w:p>
                      <w:pPr>
                        <w:spacing w:line="400" w:lineRule="exact"/>
                        <w:rPr>
                          <w:rFonts w:ascii="黑体" w:eastAsia="黑体"/>
                          <w:w w:val="9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 w:eastAsia="黑体"/>
          <w:sz w:val="44"/>
          <w:szCs w:val="4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609600</wp:posOffset>
            </wp:positionV>
            <wp:extent cx="1620520" cy="793750"/>
            <wp:effectExtent l="0" t="0" r="17780" b="6350"/>
            <wp:wrapTight wrapText="bothSides">
              <wp:wrapPolygon>
                <wp:start x="0" y="0"/>
                <wp:lineTo x="0" y="21254"/>
                <wp:lineTo x="21329" y="21254"/>
                <wp:lineTo x="21329" y="0"/>
                <wp:lineTo x="0" y="0"/>
              </wp:wrapPolygon>
            </wp:wrapTight>
            <wp:docPr id="12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/>
                    <pic:cNvPicPr>
                      <a:picLocks noChangeAspect="true" noChangeArrowheads="true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268605</wp:posOffset>
                </wp:positionV>
                <wp:extent cx="3309620" cy="1428115"/>
                <wp:effectExtent l="0" t="0" r="5080" b="635"/>
                <wp:wrapNone/>
                <wp:docPr id="13" name="文本框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309620" cy="142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80"/>
                              <w:jc w:val="center"/>
                              <w:textAlignment w:val="auto"/>
                              <w:rPr>
                                <w:b/>
                                <w:bCs/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 w:eastAsia="黑体"/>
                                <w:sz w:val="44"/>
                                <w:szCs w:val="44"/>
                                <w:lang w:val="en-US" w:eastAsia="zh-CN"/>
                              </w:rPr>
                              <w:t>振实密度</w:t>
                            </w:r>
                            <w:r>
                              <w:rPr>
                                <w:rFonts w:hint="eastAsia" w:eastAsia="黑体"/>
                                <w:sz w:val="44"/>
                                <w:szCs w:val="44"/>
                              </w:rPr>
                              <w:t>测试仪校准规范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黑体" w:hAnsi="黑体" w:eastAsia="黑体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Cs/>
                                <w:kern w:val="0"/>
                                <w:sz w:val="28"/>
                                <w:szCs w:val="28"/>
                                <w:lang w:eastAsia="en-US"/>
                              </w:rPr>
                              <w:t>Calibration Specification</w:t>
                            </w:r>
                            <w:r>
                              <w:rPr>
                                <w:rFonts w:ascii="黑体" w:hAnsi="黑体" w:eastAsia="黑体"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for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黑体" w:hAnsi="黑体" w:eastAsia="黑体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Cs/>
                                <w:kern w:val="0"/>
                                <w:sz w:val="28"/>
                                <w:szCs w:val="28"/>
                                <w:lang w:eastAsia="en-US"/>
                              </w:rPr>
                              <w:t>Tap Density Tester</w:t>
                            </w:r>
                          </w:p>
                        </w:txbxContent>
                      </wps:txbx>
                      <wps:bodyPr upright="false"/>
                    </wps:wsp>
                  </a:graphicData>
                </a:graphic>
              </wp:anchor>
            </w:drawing>
          </mc:Choice>
          <mc:Fallback>
            <w:pict>
              <v:shape id="文本框 191" o:spid="_x0000_s1026" o:spt="202" type="#_x0000_t202" style="position:absolute;left:0pt;margin-left:26.45pt;margin-top:21.15pt;height:112.45pt;width:260.6pt;z-index:251669504;mso-width-relative:page;mso-height-relative:page;" fillcolor="#FFFFFF" filled="t" stroked="f" coordsize="21600,21600" o:gfxdata="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ISGoNvYAAAACQEAAA8AAAAAAAAAAQAgAAAAOAAAAGRycy9kb3ducmV2&#10;LnhtbFBLAQIUABQAAAAIAIdO4kBJjBUDrQEAADQDAAAOAAAAAAAAAAEAIAAAAD0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80"/>
                        <w:jc w:val="center"/>
                        <w:textAlignment w:val="auto"/>
                        <w:rPr>
                          <w:b/>
                          <w:bCs/>
                          <w:color w:val="FF0000"/>
                          <w:sz w:val="15"/>
                        </w:rPr>
                      </w:pPr>
                      <w:r>
                        <w:rPr>
                          <w:rFonts w:hint="eastAsia" w:eastAsia="黑体"/>
                          <w:sz w:val="44"/>
                          <w:szCs w:val="44"/>
                          <w:lang w:val="en-US" w:eastAsia="zh-CN"/>
                        </w:rPr>
                        <w:t>振实密度</w:t>
                      </w:r>
                      <w:r>
                        <w:rPr>
                          <w:rFonts w:hint="eastAsia" w:eastAsia="黑体"/>
                          <w:sz w:val="44"/>
                          <w:szCs w:val="44"/>
                        </w:rPr>
                        <w:t>测试仪校准规范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黑体" w:hAnsi="黑体" w:eastAsia="黑体"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Cs/>
                          <w:kern w:val="0"/>
                          <w:sz w:val="28"/>
                          <w:szCs w:val="28"/>
                          <w:lang w:eastAsia="en-US"/>
                        </w:rPr>
                        <w:t>Calibration Specification</w:t>
                      </w:r>
                      <w:r>
                        <w:rPr>
                          <w:rFonts w:ascii="黑体" w:hAnsi="黑体" w:eastAsia="黑体"/>
                          <w:bCs/>
                          <w:kern w:val="0"/>
                          <w:sz w:val="28"/>
                          <w:szCs w:val="28"/>
                        </w:rPr>
                        <w:t xml:space="preserve"> for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黑体" w:hAnsi="黑体" w:eastAsia="黑体"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Cs/>
                          <w:kern w:val="0"/>
                          <w:sz w:val="28"/>
                          <w:szCs w:val="28"/>
                          <w:lang w:eastAsia="en-US"/>
                        </w:rPr>
                        <w:t>Tap Density Tester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sz w:val="44"/>
          <w:szCs w:val="44"/>
        </w:rPr>
        <w:t>脆碎度测试仪校准规范</w:t>
      </w:r>
    </w:p>
    <w:p>
      <w:pPr>
        <w:spacing w:line="400" w:lineRule="exact"/>
        <w:ind w:firstLine="1204" w:firstLineChars="430"/>
        <w:jc w:val="left"/>
        <w:rPr>
          <w:rFonts w:ascii="黑体" w:hAnsi="黑体" w:eastAsia="黑体"/>
          <w:bCs/>
          <w:kern w:val="0"/>
          <w:sz w:val="28"/>
          <w:szCs w:val="28"/>
        </w:rPr>
      </w:pPr>
      <w:r>
        <w:rPr>
          <w:rFonts w:ascii="黑体" w:hAnsi="黑体" w:eastAsia="黑体"/>
          <w:bCs/>
          <w:kern w:val="0"/>
          <w:sz w:val="28"/>
          <w:szCs w:val="28"/>
        </w:rPr>
        <w:t>Calibration Specification for</w:t>
      </w:r>
    </w:p>
    <w:p>
      <w:pPr>
        <w:spacing w:line="400" w:lineRule="exact"/>
        <w:ind w:firstLine="1960" w:firstLineChars="700"/>
        <w:jc w:val="left"/>
        <w:rPr>
          <w:color w:val="FF0000"/>
          <w:sz w:val="36"/>
        </w:rPr>
      </w:pPr>
      <w:r>
        <w:rPr>
          <w:rFonts w:ascii="黑体" w:hAnsi="黑体" w:eastAsia="黑体"/>
          <w:bCs/>
          <w:kern w:val="0"/>
          <w:sz w:val="28"/>
          <w:szCs w:val="28"/>
        </w:rPr>
        <w:t>Friability Tester</w:t>
      </w:r>
      <w:r>
        <w:rPr>
          <w:rFonts w:hint="eastAsia" w:ascii="黑体" w:hAnsi="黑体" w:eastAsia="黑体"/>
          <w:bCs/>
          <w:kern w:val="0"/>
          <w:sz w:val="28"/>
          <w:szCs w:val="28"/>
        </w:rPr>
        <w:t>s</w:t>
      </w:r>
    </w:p>
    <w:p>
      <w:pPr>
        <w:pStyle w:val="3"/>
        <w:spacing w:beforeLines="50"/>
        <w:jc w:val="both"/>
        <w:rPr>
          <w:color w:val="FF0000"/>
          <w:sz w:val="36"/>
        </w:rPr>
      </w:pPr>
      <w:r>
        <w:rPr>
          <w:b/>
          <w:bCs/>
          <w:color w:val="FF0000"/>
          <w:sz w:val="15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465455</wp:posOffset>
                </wp:positionV>
                <wp:extent cx="5759450" cy="0"/>
                <wp:effectExtent l="0" t="4445" r="0" b="5080"/>
                <wp:wrapNone/>
                <wp:docPr id="8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.3pt;margin-top:36.65pt;height:0pt;width:453.5pt;mso-position-horizontal-relative:margin;z-index:251667456;mso-width-relative:page;mso-height-relative:page;" filled="f" stroked="t" coordsize="21600,21600" o:allowincell="f" o:gfxdata="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L73oTbTAAAA&#10;BwEAAA8AAAAAAAAAAQAgAAAAOAAAAGRycy9kb3ducmV2LnhtbFBLAQIUABQAAAAIAIdO4kCxzIpU&#10;0wEAAJ4DAAAOAAAAAAAAAAEAIAAAADg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pacing w:beforeLines="50"/>
        <w:jc w:val="both"/>
        <w:rPr>
          <w:color w:val="FF0000"/>
          <w:sz w:val="36"/>
        </w:rPr>
      </w:pPr>
      <w:bookmarkStart w:id="154" w:name="_GoBack"/>
      <w:bookmarkEnd w:id="154"/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/>
        <w:jc w:val="both"/>
        <w:textAlignment w:val="auto"/>
        <w:rPr>
          <w:color w:val="FF0000"/>
          <w:sz w:val="36"/>
        </w:rPr>
      </w:pPr>
    </w:p>
    <w:p>
      <w:pPr>
        <w:pStyle w:val="3"/>
        <w:spacing w:beforeLines="50"/>
        <w:jc w:val="both"/>
        <w:rPr>
          <w:color w:val="FF0000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20" w:firstLineChars="0"/>
        <w:textAlignment w:val="auto"/>
        <w:rPr>
          <w:rFonts w:hint="eastAsia" w:ascii="黑体" w:hAnsi="黑体" w:eastAsia="黑体"/>
          <w:bCs/>
          <w:spacing w:val="1400"/>
          <w:kern w:val="0"/>
          <w:sz w:val="28"/>
          <w:szCs w:val="28"/>
          <w:fitText w:val="1680" w:id="97068189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归  口 单 位</w:t>
      </w:r>
      <w:r>
        <w:rPr>
          <w:rFonts w:hint="eastAsia" w:ascii="黑体" w:hAnsi="黑体" w:eastAsia="黑体"/>
          <w:bCs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黑龙江省市场监督管理局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主要起草单位：</w:t>
      </w:r>
      <w:r>
        <w:rPr>
          <w:rFonts w:hint="eastAsia" w:ascii="宋体" w:hAnsi="宋体"/>
          <w:sz w:val="28"/>
          <w:szCs w:val="28"/>
          <w:lang w:val="en-US" w:eastAsia="zh-CN"/>
        </w:rPr>
        <w:t>鸡西市检验检测中心</w:t>
      </w:r>
    </w:p>
    <w:p>
      <w:pPr>
        <w:rPr>
          <w:rFonts w:ascii="宋体" w:hAnsi="宋体"/>
          <w:bCs/>
          <w:color w:val="FF0000"/>
          <w:sz w:val="28"/>
          <w:szCs w:val="28"/>
        </w:rPr>
      </w:pPr>
      <w:r>
        <w:rPr>
          <w:rFonts w:hint="eastAsia" w:ascii="黑体" w:eastAsia="黑体"/>
          <w:color w:val="FF0000"/>
          <w:sz w:val="28"/>
        </w:rPr>
        <w:t xml:space="preserve">       </w:t>
      </w:r>
    </w:p>
    <w:p>
      <w:pPr>
        <w:tabs>
          <w:tab w:val="left" w:pos="1890"/>
        </w:tabs>
        <w:rPr>
          <w:rFonts w:ascii="宋体"/>
          <w:color w:val="FF0000"/>
          <w:sz w:val="28"/>
        </w:rPr>
      </w:pPr>
    </w:p>
    <w:p>
      <w:pPr>
        <w:tabs>
          <w:tab w:val="left" w:pos="1785"/>
        </w:tabs>
        <w:rPr>
          <w:rFonts w:ascii="仿宋_GB2312" w:eastAsia="仿宋_GB2312"/>
          <w:color w:val="FF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50" w:line="360" w:lineRule="auto"/>
        <w:textAlignment w:val="auto"/>
        <w:rPr>
          <w:color w:val="FF0000"/>
          <w:sz w:val="28"/>
        </w:rPr>
      </w:pPr>
    </w:p>
    <w:p>
      <w:pPr>
        <w:ind w:firstLine="560" w:firstLineChars="200"/>
        <w:jc w:val="left"/>
        <w:rPr>
          <w:rFonts w:hint="eastAsia"/>
          <w:sz w:val="28"/>
        </w:rPr>
      </w:pPr>
    </w:p>
    <w:p>
      <w:pPr>
        <w:ind w:firstLine="560" w:firstLineChars="200"/>
        <w:jc w:val="left"/>
        <w:rPr>
          <w:rFonts w:hint="eastAsia"/>
          <w:sz w:val="28"/>
        </w:rPr>
      </w:pPr>
    </w:p>
    <w:p>
      <w:pPr>
        <w:jc w:val="left"/>
        <w:rPr>
          <w:rFonts w:hint="eastAsia"/>
          <w:sz w:val="28"/>
        </w:rPr>
      </w:pPr>
    </w:p>
    <w:p>
      <w:pPr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本规范委托</w:t>
      </w:r>
      <w:r>
        <w:rPr>
          <w:rFonts w:hint="eastAsia" w:ascii="宋体" w:hAnsi="宋体"/>
          <w:sz w:val="28"/>
          <w:szCs w:val="28"/>
          <w:lang w:val="en-US" w:eastAsia="zh-CN"/>
        </w:rPr>
        <w:t>鸡西市检验检测中心</w:t>
      </w:r>
      <w:r>
        <w:rPr>
          <w:rFonts w:hint="eastAsia"/>
          <w:sz w:val="28"/>
        </w:rPr>
        <w:t>负责解释</w:t>
      </w: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rFonts w:eastAsia="黑体"/>
          <w:bCs/>
          <w:sz w:val="28"/>
        </w:rPr>
        <w:sectPr>
          <w:footerReference r:id="rId8" w:type="default"/>
          <w:type w:val="continuous"/>
          <w:pgSz w:w="11906" w:h="16838"/>
          <w:pgMar w:top="1418" w:right="1418" w:bottom="1418" w:left="1701" w:header="158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AndChars" w:linePitch="312" w:charSpace="0"/>
        </w:sectPr>
      </w:pP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rFonts w:eastAsia="黑体"/>
          <w:bCs/>
          <w:sz w:val="28"/>
        </w:rPr>
      </w:pP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rPr>
          <w:rFonts w:eastAsia="黑体"/>
          <w:bCs/>
          <w:sz w:val="28"/>
        </w:rPr>
      </w:pPr>
    </w:p>
    <w:p>
      <w:pPr>
        <w:spacing w:line="580" w:lineRule="exact"/>
        <w:rPr>
          <w:rFonts w:hint="eastAsia" w:ascii="Times New Roman" w:hAnsi="Times New Roman" w:eastAsia="黑体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本规范主要起草人</w:t>
      </w:r>
      <w:r>
        <w:rPr>
          <w:rFonts w:hint="eastAsia" w:eastAsia="黑体"/>
          <w:sz w:val="28"/>
          <w:szCs w:val="28"/>
          <w:lang w:eastAsia="zh-CN"/>
        </w:rPr>
        <w:t>：</w:t>
      </w:r>
    </w:p>
    <w:p>
      <w:pPr>
        <w:spacing w:line="580" w:lineRule="exact"/>
        <w:ind w:firstLine="1960" w:firstLineChars="7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丁新国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鸡西市检验检测中心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580" w:lineRule="exact"/>
        <w:ind w:firstLine="1960" w:firstLineChars="7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马延宾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鸡西市检验检测中心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580" w:lineRule="exact"/>
        <w:ind w:firstLine="1960" w:firstLineChars="7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孙  鹏</w:t>
      </w:r>
      <w:r>
        <w:rPr>
          <w:rFonts w:hint="eastAsia" w:ascii="宋体" w:hAnsi="宋体" w:cs="宋体"/>
          <w:sz w:val="28"/>
          <w:szCs w:val="28"/>
          <w:lang w:eastAsia="zh-CN"/>
        </w:rPr>
        <w:t>（牡丹江市检验检测中心）</w:t>
      </w:r>
    </w:p>
    <w:p>
      <w:pPr>
        <w:spacing w:line="580" w:lineRule="exact"/>
        <w:ind w:firstLine="1960" w:firstLineChars="7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王玉海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鸡西市检验检测中心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580" w:lineRule="exact"/>
        <w:ind w:firstLine="1680" w:firstLineChars="6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于  超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鸡西市检验检测中心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580" w:lineRule="exact"/>
        <w:ind w:firstLine="1680" w:firstLineChars="6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刘  丹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齐齐哈尔</w:t>
      </w:r>
      <w:r>
        <w:rPr>
          <w:rFonts w:hint="eastAsia" w:ascii="宋体" w:hAnsi="宋体" w:cs="宋体"/>
          <w:sz w:val="28"/>
          <w:szCs w:val="28"/>
          <w:lang w:eastAsia="zh-CN"/>
        </w:rPr>
        <w:t>市检验检测中心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580" w:lineRule="exact"/>
        <w:ind w:firstLine="1680" w:firstLineChars="6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刘  濮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鸡西市检验检测中心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580" w:lineRule="exact"/>
        <w:ind w:firstLine="1120" w:firstLineChars="400"/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参加起草人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spacing w:line="580" w:lineRule="exact"/>
        <w:ind w:firstLine="1960" w:firstLineChars="7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宋  阳（鸡西市检验检测中心）</w:t>
      </w:r>
    </w:p>
    <w:p>
      <w:pPr>
        <w:spacing w:line="580" w:lineRule="exact"/>
        <w:ind w:firstLine="1960" w:firstLineChars="7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张宏宇（鸡西市检验检测中心）</w:t>
      </w:r>
    </w:p>
    <w:p>
      <w:pPr>
        <w:spacing w:line="580" w:lineRule="exact"/>
        <w:ind w:firstLine="1960" w:firstLineChars="700"/>
        <w:rPr>
          <w:rFonts w:eastAsia="黑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唐  辰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鸡西市检验检测中心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firstLine="560"/>
        <w:rPr>
          <w:rFonts w:eastAsia="黑体"/>
          <w:bCs/>
          <w:sz w:val="28"/>
          <w:szCs w:val="28"/>
        </w:rPr>
      </w:pPr>
    </w:p>
    <w:bookmarkEnd w:id="0"/>
    <w:p>
      <w:pPr>
        <w:pageBreakBefore w:val="0"/>
        <w:kinsoku/>
        <w:overflowPunct/>
        <w:topLinePunct w:val="0"/>
        <w:bidi w:val="0"/>
        <w:spacing w:line="360" w:lineRule="auto"/>
        <w:rPr>
          <w:rFonts w:eastAsia="黑体"/>
          <w:sz w:val="44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rPr>
          <w:rFonts w:eastAsia="黑体"/>
          <w:sz w:val="44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rPr>
          <w:rFonts w:eastAsia="黑体"/>
          <w:sz w:val="44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rPr>
          <w:rFonts w:eastAsia="黑体"/>
          <w:sz w:val="44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rPr>
          <w:rFonts w:eastAsia="黑体"/>
          <w:sz w:val="44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jc w:val="right"/>
        <w:rPr>
          <w:rFonts w:eastAsia="黑体"/>
          <w:sz w:val="44"/>
        </w:rPr>
        <w:sectPr>
          <w:footerReference r:id="rId9" w:type="default"/>
          <w:pgSz w:w="11906" w:h="16838"/>
          <w:pgMar w:top="1418" w:right="1418" w:bottom="1418" w:left="1701" w:header="158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AndChars" w:linePitch="312" w:charSpace="0"/>
        </w:sectPr>
      </w:pPr>
    </w:p>
    <w:p>
      <w:pPr>
        <w:pageBreakBefore w:val="0"/>
        <w:kinsoku/>
        <w:overflowPunct/>
        <w:topLinePunct w:val="0"/>
        <w:bidi w:val="0"/>
        <w:spacing w:line="360" w:lineRule="auto"/>
        <w:jc w:val="right"/>
        <w:rPr>
          <w:rFonts w:eastAsia="黑体"/>
          <w:sz w:val="44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ind w:right="-506" w:rightChars="-241"/>
        <w:jc w:val="center"/>
        <w:rPr>
          <w:rFonts w:ascii="宋体" w:hAnsi="宋体"/>
          <w:kern w:val="0"/>
          <w:sz w:val="20"/>
          <w:szCs w:val="20"/>
        </w:rPr>
        <w:sectPr>
          <w:footerReference r:id="rId10" w:type="default"/>
          <w:type w:val="continuous"/>
          <w:pgSz w:w="11906" w:h="16838"/>
          <w:pgMar w:top="1418" w:right="1418" w:bottom="709" w:left="1701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12" w:charSpace="0"/>
        </w:sectPr>
      </w:pPr>
    </w:p>
    <w:sdt>
      <w:sdtPr>
        <w:rPr>
          <w:rFonts w:ascii="宋体" w:hAnsi="宋体"/>
          <w:kern w:val="0"/>
          <w:sz w:val="20"/>
          <w:szCs w:val="20"/>
        </w:rPr>
        <w:id w:val="147459483"/>
        <w:docPartObj>
          <w:docPartGallery w:val="Table of Contents"/>
          <w:docPartUnique/>
        </w:docPartObj>
      </w:sdtPr>
      <w:sdtEndPr>
        <w:rPr>
          <w:rFonts w:hint="eastAsia" w:ascii="宋体" w:hAnsi="宋体" w:cs="宋体"/>
          <w:kern w:val="0"/>
          <w:sz w:val="24"/>
          <w:szCs w:val="20"/>
        </w:rPr>
      </w:sdtEndPr>
      <w:sdtContent>
        <w:p>
          <w:pPr>
            <w:pageBreakBefore w:val="0"/>
            <w:kinsoku/>
            <w:overflowPunct/>
            <w:topLinePunct w:val="0"/>
            <w:bidi w:val="0"/>
            <w:spacing w:line="360" w:lineRule="auto"/>
            <w:ind w:right="-506" w:rightChars="-241"/>
            <w:jc w:val="center"/>
          </w:pPr>
          <w:r>
            <w:rPr>
              <w:rFonts w:hint="eastAsia" w:ascii="黑体" w:hAnsi="黑体" w:eastAsia="黑体" w:cs="黑体"/>
              <w:sz w:val="44"/>
              <w:szCs w:val="44"/>
            </w:rPr>
            <w:t>目    录</w:t>
          </w:r>
        </w:p>
        <w:p>
          <w:pPr>
            <w:pStyle w:val="16"/>
            <w:tabs>
              <w:tab w:val="right" w:leader="dot" w:pos="9072"/>
            </w:tabs>
            <w:spacing w:after="0" w:line="360" w:lineRule="auto"/>
            <w:ind w:left="0" w:leftChars="0" w:firstLine="0" w:firstLineChars="0"/>
            <w:jc w:val="left"/>
            <w:rPr>
              <w:rFonts w:hint="eastAsia" w:ascii="宋体" w:hAnsi="宋体" w:eastAsia="宋体" w:cs="Times New Roman"/>
              <w:sz w:val="24"/>
            </w:rPr>
          </w:pPr>
          <w:r>
            <w:rPr>
              <w:rFonts w:hint="eastAsia" w:ascii="宋体" w:hAnsi="宋体" w:eastAsia="宋体" w:cs="Times New Roman"/>
              <w:sz w:val="24"/>
            </w:rPr>
            <w:fldChar w:fldCharType="begin"/>
          </w:r>
          <w:r>
            <w:rPr>
              <w:rFonts w:hint="eastAsia" w:ascii="宋体" w:hAnsi="宋体" w:eastAsia="宋体" w:cs="Times New Roman"/>
              <w:sz w:val="24"/>
            </w:rPr>
            <w:instrText xml:space="preserve">TOC \o "1-2" \h \u </w:instrText>
          </w:r>
          <w:r>
            <w:rPr>
              <w:rFonts w:hint="eastAsia" w:ascii="宋体" w:hAnsi="宋体" w:eastAsia="宋体" w:cs="Times New Roman"/>
              <w:sz w:val="24"/>
            </w:rPr>
            <w:fldChar w:fldCharType="separate"/>
          </w:r>
        </w:p>
        <w:p>
          <w:pPr>
            <w:pStyle w:val="16"/>
            <w:tabs>
              <w:tab w:val="right" w:leader="dot" w:pos="9072"/>
            </w:tabs>
            <w:spacing w:after="0" w:line="360" w:lineRule="auto"/>
            <w:ind w:left="0" w:leftChars="0" w:firstLine="0" w:firstLineChars="0"/>
            <w:jc w:val="left"/>
            <w:rPr>
              <w:rFonts w:hint="eastAsia" w:ascii="宋体" w:hAnsi="宋体" w:eastAsia="宋体" w:cs="Times New Roman"/>
              <w:sz w:val="24"/>
            </w:rPr>
          </w:pPr>
          <w:r>
            <w:rPr>
              <w:rFonts w:hint="eastAsia" w:ascii="宋体" w:hAnsi="宋体" w:eastAsia="宋体" w:cs="Times New Roman"/>
              <w:sz w:val="24"/>
            </w:rPr>
            <w:fldChar w:fldCharType="begin"/>
          </w:r>
          <w:r>
            <w:rPr>
              <w:rFonts w:hint="eastAsia" w:ascii="宋体" w:hAnsi="宋体" w:eastAsia="宋体" w:cs="Times New Roman"/>
              <w:sz w:val="24"/>
            </w:rPr>
            <w:instrText xml:space="preserve"> HYPERLINK \l "_Toc32528" </w:instrText>
          </w:r>
          <w:r>
            <w:rPr>
              <w:rFonts w:hint="eastAsia" w:ascii="宋体" w:hAnsi="宋体" w:eastAsia="宋体" w:cs="Times New Roman"/>
              <w:sz w:val="24"/>
            </w:rPr>
            <w:fldChar w:fldCharType="separate"/>
          </w:r>
          <w:r>
            <w:rPr>
              <w:rFonts w:hint="eastAsia" w:ascii="宋体" w:hAnsi="宋体" w:eastAsia="宋体" w:cs="Times New Roman"/>
              <w:sz w:val="24"/>
            </w:rPr>
            <w:t>引言</w:t>
          </w:r>
          <w:r>
            <w:rPr>
              <w:rFonts w:hint="eastAsia" w:ascii="宋体" w:hAnsi="宋体" w:eastAsia="宋体" w:cs="Times New Roman"/>
              <w:sz w:val="24"/>
            </w:rPr>
            <w:tab/>
          </w:r>
          <w:r>
            <w:rPr>
              <w:rFonts w:hint="eastAsia" w:ascii="宋体" w:hAnsi="宋体" w:eastAsia="宋体" w:cs="Times New Roman"/>
              <w:sz w:val="24"/>
            </w:rPr>
            <w:t>（</w:t>
          </w:r>
          <w:r>
            <w:rPr>
              <w:rFonts w:hint="eastAsia" w:ascii="宋体" w:hAnsi="宋体" w:eastAsia="宋体" w:cs="Times New Roman"/>
              <w:sz w:val="24"/>
            </w:rPr>
            <w:fldChar w:fldCharType="end"/>
          </w:r>
          <w:r>
            <w:rPr>
              <w:rFonts w:hint="eastAsia" w:ascii="宋体" w:hAnsi="宋体" w:eastAsia="宋体" w:cs="Times New Roman"/>
              <w:sz w:val="24"/>
            </w:rPr>
            <w:t>II）</w:t>
          </w:r>
        </w:p>
        <w:p>
          <w:pPr>
            <w:pStyle w:val="16"/>
            <w:tabs>
              <w:tab w:val="right" w:leader="dot" w:pos="9072"/>
            </w:tabs>
            <w:spacing w:after="0" w:line="360" w:lineRule="auto"/>
            <w:ind w:left="0" w:leftChars="0" w:firstLine="0" w:firstLineChars="0"/>
            <w:jc w:val="left"/>
            <w:rPr>
              <w:rFonts w:hint="eastAsia" w:ascii="宋体" w:hAnsi="宋体" w:eastAsia="宋体" w:cs="Times New Roman"/>
              <w:sz w:val="24"/>
            </w:rPr>
          </w:pPr>
          <w:r>
            <w:rPr>
              <w:rFonts w:hint="eastAsia" w:ascii="宋体" w:hAnsi="宋体" w:eastAsia="宋体" w:cs="Times New Roman"/>
              <w:sz w:val="24"/>
            </w:rPr>
            <w:fldChar w:fldCharType="begin"/>
          </w:r>
          <w:r>
            <w:rPr>
              <w:rFonts w:hint="eastAsia" w:ascii="宋体" w:hAnsi="宋体" w:eastAsia="宋体" w:cs="Times New Roman"/>
              <w:sz w:val="24"/>
            </w:rPr>
            <w:instrText xml:space="preserve"> HYPERLINK \l "_Toc27463" </w:instrText>
          </w:r>
          <w:r>
            <w:rPr>
              <w:rFonts w:hint="eastAsia" w:ascii="宋体" w:hAnsi="宋体" w:eastAsia="宋体" w:cs="Times New Roman"/>
              <w:sz w:val="24"/>
            </w:rPr>
            <w:fldChar w:fldCharType="separate"/>
          </w:r>
          <w:r>
            <w:rPr>
              <w:rFonts w:hint="eastAsia" w:ascii="宋体" w:hAnsi="宋体" w:eastAsia="宋体" w:cs="Times New Roman"/>
              <w:sz w:val="24"/>
            </w:rPr>
            <w:t>1</w:t>
          </w:r>
          <w:r>
            <w:rPr>
              <w:rFonts w:hint="eastAsia" w:ascii="宋体" w:hAnsi="宋体" w:eastAsia="宋体" w:cs="Times New Roman"/>
              <w:sz w:val="24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Times New Roman"/>
              <w:sz w:val="24"/>
            </w:rPr>
            <w:t>范围</w:t>
          </w:r>
          <w:r>
            <w:rPr>
              <w:rFonts w:hint="eastAsia" w:ascii="宋体" w:hAnsi="宋体" w:eastAsia="宋体" w:cs="Times New Roman"/>
              <w:sz w:val="24"/>
            </w:rPr>
            <w:tab/>
          </w:r>
          <w:r>
            <w:rPr>
              <w:rFonts w:hint="eastAsia" w:ascii="宋体" w:hAnsi="宋体" w:eastAsia="宋体" w:cs="Times New Roman"/>
              <w:sz w:val="24"/>
            </w:rPr>
            <w:t>（</w:t>
          </w:r>
          <w:r>
            <w:rPr>
              <w:rFonts w:hint="eastAsia" w:ascii="宋体" w:hAnsi="宋体" w:eastAsia="宋体" w:cs="Times New Roman"/>
              <w:sz w:val="24"/>
              <w:lang w:val="en-US" w:eastAsia="zh-CN"/>
            </w:rPr>
            <w:t>1</w:t>
          </w:r>
          <w:r>
            <w:rPr>
              <w:rFonts w:hint="eastAsia" w:ascii="宋体" w:hAnsi="宋体" w:eastAsia="宋体" w:cs="Times New Roman"/>
              <w:sz w:val="24"/>
            </w:rPr>
            <w:fldChar w:fldCharType="end"/>
          </w:r>
          <w:r>
            <w:rPr>
              <w:rFonts w:hint="eastAsia" w:ascii="宋体" w:hAnsi="宋体" w:eastAsia="宋体" w:cs="Times New Roman"/>
              <w:sz w:val="24"/>
            </w:rPr>
            <w:t>）</w:t>
          </w:r>
        </w:p>
        <w:p>
          <w:pPr>
            <w:pStyle w:val="16"/>
            <w:tabs>
              <w:tab w:val="right" w:leader="dot" w:pos="9072"/>
            </w:tabs>
            <w:spacing w:after="0" w:line="360" w:lineRule="auto"/>
            <w:ind w:left="0" w:leftChars="0" w:firstLine="0" w:firstLineChars="0"/>
            <w:jc w:val="left"/>
            <w:rPr>
              <w:rFonts w:hint="eastAsia" w:ascii="宋体" w:hAnsi="宋体" w:eastAsia="宋体" w:cs="Times New Roman"/>
              <w:sz w:val="24"/>
            </w:rPr>
          </w:pPr>
          <w:r>
            <w:rPr>
              <w:rFonts w:hint="eastAsia" w:ascii="宋体" w:hAnsi="宋体" w:eastAsia="宋体" w:cs="Times New Roman"/>
              <w:sz w:val="24"/>
            </w:rPr>
            <w:fldChar w:fldCharType="begin"/>
          </w:r>
          <w:r>
            <w:rPr>
              <w:rFonts w:hint="eastAsia" w:ascii="宋体" w:hAnsi="宋体" w:eastAsia="宋体" w:cs="Times New Roman"/>
              <w:sz w:val="24"/>
            </w:rPr>
            <w:instrText xml:space="preserve"> HYPERLINK \l "_Toc26164" </w:instrText>
          </w:r>
          <w:r>
            <w:rPr>
              <w:rFonts w:hint="eastAsia" w:ascii="宋体" w:hAnsi="宋体" w:eastAsia="宋体" w:cs="Times New Roman"/>
              <w:sz w:val="24"/>
            </w:rPr>
            <w:fldChar w:fldCharType="separate"/>
          </w:r>
          <w:r>
            <w:rPr>
              <w:rFonts w:hint="eastAsia" w:ascii="宋体" w:hAnsi="宋体" w:eastAsia="宋体" w:cs="Times New Roman"/>
              <w:sz w:val="24"/>
            </w:rPr>
            <w:t>2</w:t>
          </w:r>
          <w:r>
            <w:rPr>
              <w:rFonts w:hint="eastAsia" w:ascii="宋体" w:hAnsi="宋体" w:eastAsia="宋体" w:cs="Times New Roman"/>
              <w:sz w:val="24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Times New Roman"/>
              <w:sz w:val="24"/>
            </w:rPr>
            <w:t>引用文件</w:t>
          </w:r>
          <w:r>
            <w:rPr>
              <w:rFonts w:hint="eastAsia" w:ascii="宋体" w:hAnsi="宋体" w:eastAsia="宋体" w:cs="Times New Roman"/>
              <w:sz w:val="24"/>
            </w:rPr>
            <w:tab/>
          </w:r>
          <w:r>
            <w:rPr>
              <w:rFonts w:hint="eastAsia" w:ascii="宋体" w:hAnsi="宋体" w:eastAsia="宋体" w:cs="Times New Roman"/>
              <w:sz w:val="24"/>
            </w:rPr>
            <w:t>（</w:t>
          </w:r>
          <w:r>
            <w:rPr>
              <w:rFonts w:hint="eastAsia" w:ascii="宋体" w:hAnsi="宋体" w:eastAsia="宋体" w:cs="Times New Roman"/>
              <w:sz w:val="24"/>
              <w:lang w:val="en-US" w:eastAsia="zh-CN"/>
            </w:rPr>
            <w:t>1</w:t>
          </w:r>
          <w:r>
            <w:rPr>
              <w:rFonts w:hint="eastAsia" w:ascii="宋体" w:hAnsi="宋体" w:eastAsia="宋体" w:cs="Times New Roman"/>
              <w:sz w:val="24"/>
            </w:rPr>
            <w:fldChar w:fldCharType="end"/>
          </w:r>
          <w:r>
            <w:rPr>
              <w:rFonts w:hint="eastAsia" w:ascii="宋体" w:hAnsi="宋体" w:eastAsia="宋体" w:cs="Times New Roman"/>
              <w:sz w:val="24"/>
            </w:rPr>
            <w:t>）</w:t>
          </w:r>
        </w:p>
        <w:p>
          <w:pPr>
            <w:pStyle w:val="16"/>
            <w:tabs>
              <w:tab w:val="right" w:leader="dot" w:pos="9072"/>
            </w:tabs>
            <w:spacing w:after="0" w:line="360" w:lineRule="auto"/>
            <w:ind w:left="0" w:leftChars="0" w:firstLine="0" w:firstLineChars="0"/>
            <w:jc w:val="left"/>
            <w:rPr>
              <w:rFonts w:hint="eastAsia" w:ascii="宋体" w:hAnsi="宋体" w:eastAsia="宋体" w:cs="Times New Roman"/>
              <w:sz w:val="24"/>
            </w:rPr>
          </w:pPr>
          <w:r>
            <w:rPr>
              <w:rFonts w:hint="eastAsia" w:ascii="宋体" w:hAnsi="宋体" w:eastAsia="宋体" w:cs="Times New Roman"/>
              <w:sz w:val="24"/>
            </w:rPr>
            <w:fldChar w:fldCharType="begin"/>
          </w:r>
          <w:r>
            <w:rPr>
              <w:rFonts w:hint="eastAsia" w:ascii="宋体" w:hAnsi="宋体" w:eastAsia="宋体" w:cs="Times New Roman"/>
              <w:sz w:val="24"/>
            </w:rPr>
            <w:instrText xml:space="preserve"> HYPERLINK \l "_Toc27172" </w:instrText>
          </w:r>
          <w:r>
            <w:rPr>
              <w:rFonts w:hint="eastAsia" w:ascii="宋体" w:hAnsi="宋体" w:eastAsia="宋体" w:cs="Times New Roman"/>
              <w:sz w:val="24"/>
            </w:rPr>
            <w:fldChar w:fldCharType="separate"/>
          </w:r>
          <w:r>
            <w:rPr>
              <w:rFonts w:hint="eastAsia" w:ascii="宋体" w:hAnsi="宋体" w:eastAsia="宋体" w:cs="Times New Roman"/>
              <w:sz w:val="24"/>
            </w:rPr>
            <w:t>3</w:t>
          </w:r>
          <w:r>
            <w:rPr>
              <w:rFonts w:hint="eastAsia" w:ascii="宋体" w:hAnsi="宋体" w:eastAsia="宋体" w:cs="Times New Roman"/>
              <w:sz w:val="24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Times New Roman"/>
              <w:sz w:val="24"/>
            </w:rPr>
            <w:t>概述</w:t>
          </w:r>
          <w:r>
            <w:rPr>
              <w:rFonts w:hint="eastAsia" w:ascii="宋体" w:hAnsi="宋体" w:eastAsia="宋体" w:cs="Times New Roman"/>
              <w:sz w:val="24"/>
            </w:rPr>
            <w:tab/>
          </w:r>
          <w:r>
            <w:rPr>
              <w:rFonts w:hint="eastAsia" w:ascii="宋体" w:hAnsi="宋体" w:eastAsia="宋体" w:cs="Times New Roman"/>
              <w:sz w:val="24"/>
            </w:rPr>
            <w:t>（</w:t>
          </w:r>
          <w:r>
            <w:rPr>
              <w:rFonts w:hint="eastAsia" w:ascii="宋体" w:hAnsi="宋体" w:eastAsia="宋体" w:cs="Times New Roman"/>
              <w:sz w:val="24"/>
              <w:lang w:val="en-US" w:eastAsia="zh-CN"/>
            </w:rPr>
            <w:t>1</w:t>
          </w:r>
          <w:r>
            <w:rPr>
              <w:rFonts w:hint="eastAsia" w:ascii="宋体" w:hAnsi="宋体" w:eastAsia="宋体" w:cs="Times New Roman"/>
              <w:sz w:val="24"/>
            </w:rPr>
            <w:fldChar w:fldCharType="end"/>
          </w:r>
          <w:r>
            <w:rPr>
              <w:rFonts w:hint="eastAsia" w:ascii="宋体" w:hAnsi="宋体" w:eastAsia="宋体" w:cs="Times New Roman"/>
              <w:sz w:val="24"/>
            </w:rPr>
            <w:t>）</w:t>
          </w:r>
        </w:p>
        <w:p>
          <w:pPr>
            <w:pStyle w:val="16"/>
            <w:tabs>
              <w:tab w:val="right" w:leader="dot" w:pos="9072"/>
            </w:tabs>
            <w:spacing w:after="0" w:line="360" w:lineRule="auto"/>
            <w:ind w:left="0" w:leftChars="0" w:firstLine="0" w:firstLineChars="0"/>
            <w:jc w:val="left"/>
            <w:rPr>
              <w:rFonts w:hint="eastAsia" w:ascii="宋体" w:hAnsi="宋体" w:eastAsia="宋体" w:cs="Times New Roman"/>
              <w:sz w:val="24"/>
            </w:rPr>
          </w:pPr>
          <w:r>
            <w:rPr>
              <w:rFonts w:hint="eastAsia" w:ascii="宋体" w:hAnsi="宋体" w:eastAsia="宋体" w:cs="Times New Roman"/>
              <w:sz w:val="24"/>
            </w:rPr>
            <w:fldChar w:fldCharType="begin"/>
          </w:r>
          <w:r>
            <w:rPr>
              <w:rFonts w:hint="eastAsia" w:ascii="宋体" w:hAnsi="宋体" w:eastAsia="宋体" w:cs="Times New Roman"/>
              <w:sz w:val="24"/>
            </w:rPr>
            <w:instrText xml:space="preserve"> HYPERLINK \l "_Toc21277" </w:instrText>
          </w:r>
          <w:r>
            <w:rPr>
              <w:rFonts w:hint="eastAsia" w:ascii="宋体" w:hAnsi="宋体" w:eastAsia="宋体" w:cs="Times New Roman"/>
              <w:sz w:val="24"/>
            </w:rPr>
            <w:fldChar w:fldCharType="separate"/>
          </w:r>
          <w:r>
            <w:rPr>
              <w:rFonts w:hint="eastAsia" w:ascii="宋体" w:hAnsi="宋体" w:eastAsia="宋体" w:cs="Times New Roman"/>
              <w:sz w:val="24"/>
            </w:rPr>
            <w:t>4</w:t>
          </w:r>
          <w:r>
            <w:rPr>
              <w:rFonts w:hint="eastAsia" w:ascii="宋体" w:hAnsi="宋体" w:eastAsia="宋体" w:cs="Times New Roman"/>
              <w:sz w:val="24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Times New Roman"/>
              <w:sz w:val="24"/>
            </w:rPr>
            <w:t>计量特性</w:t>
          </w:r>
          <w:r>
            <w:rPr>
              <w:rFonts w:hint="eastAsia" w:ascii="宋体" w:hAnsi="宋体" w:eastAsia="宋体" w:cs="Times New Roman"/>
              <w:sz w:val="24"/>
            </w:rPr>
            <w:tab/>
          </w:r>
          <w:r>
            <w:rPr>
              <w:rFonts w:hint="eastAsia" w:ascii="宋体" w:hAnsi="宋体" w:eastAsia="宋体" w:cs="Times New Roman"/>
              <w:sz w:val="24"/>
            </w:rPr>
            <w:t>（2</w:t>
          </w:r>
          <w:r>
            <w:rPr>
              <w:rFonts w:hint="eastAsia" w:ascii="宋体" w:hAnsi="宋体" w:eastAsia="宋体" w:cs="Times New Roman"/>
              <w:sz w:val="24"/>
            </w:rPr>
            <w:fldChar w:fldCharType="end"/>
          </w:r>
          <w:r>
            <w:rPr>
              <w:rFonts w:hint="eastAsia" w:ascii="宋体" w:hAnsi="宋体" w:eastAsia="宋体" w:cs="Times New Roman"/>
              <w:sz w:val="24"/>
            </w:rPr>
            <w:t>）</w:t>
          </w:r>
        </w:p>
        <w:p>
          <w:pPr>
            <w:pStyle w:val="16"/>
            <w:tabs>
              <w:tab w:val="right" w:leader="dot" w:pos="9072"/>
            </w:tabs>
            <w:spacing w:after="0" w:line="360" w:lineRule="auto"/>
            <w:ind w:left="0" w:leftChars="0" w:firstLine="0" w:firstLineChars="0"/>
            <w:jc w:val="left"/>
            <w:rPr>
              <w:rFonts w:hint="eastAsia" w:ascii="宋体" w:hAnsi="宋体" w:eastAsia="宋体" w:cs="Times New Roman"/>
              <w:sz w:val="24"/>
            </w:rPr>
          </w:pPr>
          <w:r>
            <w:rPr>
              <w:rFonts w:hint="eastAsia" w:ascii="宋体" w:hAnsi="宋体" w:eastAsia="宋体" w:cs="Times New Roman"/>
              <w:sz w:val="24"/>
            </w:rPr>
            <w:fldChar w:fldCharType="begin"/>
          </w:r>
          <w:r>
            <w:rPr>
              <w:rFonts w:hint="eastAsia" w:ascii="宋体" w:hAnsi="宋体" w:eastAsia="宋体" w:cs="Times New Roman"/>
              <w:sz w:val="24"/>
            </w:rPr>
            <w:instrText xml:space="preserve"> HYPERLINK \l "_Toc5411" </w:instrText>
          </w:r>
          <w:r>
            <w:rPr>
              <w:rFonts w:hint="eastAsia" w:ascii="宋体" w:hAnsi="宋体" w:eastAsia="宋体" w:cs="Times New Roman"/>
              <w:sz w:val="24"/>
            </w:rPr>
            <w:fldChar w:fldCharType="separate"/>
          </w:r>
          <w:r>
            <w:rPr>
              <w:rFonts w:hint="eastAsia" w:ascii="宋体" w:hAnsi="宋体" w:eastAsia="宋体" w:cs="Times New Roman"/>
              <w:sz w:val="24"/>
            </w:rPr>
            <w:t xml:space="preserve">5 </w:t>
          </w:r>
          <w:r>
            <w:rPr>
              <w:rFonts w:hint="eastAsia" w:ascii="宋体" w:hAnsi="宋体" w:eastAsia="宋体" w:cs="Times New Roman"/>
              <w:sz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Times New Roman"/>
              <w:sz w:val="24"/>
            </w:rPr>
            <w:t>校准条件</w:t>
          </w:r>
          <w:r>
            <w:rPr>
              <w:rFonts w:hint="eastAsia" w:ascii="宋体" w:hAnsi="宋体" w:eastAsia="宋体" w:cs="Times New Roman"/>
              <w:sz w:val="24"/>
            </w:rPr>
            <w:tab/>
          </w:r>
          <w:r>
            <w:rPr>
              <w:rFonts w:hint="eastAsia" w:ascii="宋体" w:hAnsi="宋体" w:eastAsia="宋体" w:cs="Times New Roman"/>
              <w:sz w:val="24"/>
            </w:rPr>
            <w:t>（2</w:t>
          </w:r>
          <w:r>
            <w:rPr>
              <w:rFonts w:hint="eastAsia" w:ascii="宋体" w:hAnsi="宋体" w:eastAsia="宋体" w:cs="Times New Roman"/>
              <w:sz w:val="24"/>
            </w:rPr>
            <w:fldChar w:fldCharType="end"/>
          </w:r>
          <w:r>
            <w:rPr>
              <w:rFonts w:hint="eastAsia" w:ascii="宋体" w:hAnsi="宋体" w:eastAsia="宋体" w:cs="Times New Roman"/>
              <w:sz w:val="24"/>
            </w:rPr>
            <w:t>）</w:t>
          </w:r>
        </w:p>
        <w:p>
          <w:pPr>
            <w:pStyle w:val="16"/>
            <w:tabs>
              <w:tab w:val="right" w:leader="dot" w:pos="9072"/>
            </w:tabs>
            <w:spacing w:after="0" w:line="360" w:lineRule="auto"/>
            <w:ind w:left="0" w:leftChars="0" w:firstLine="0" w:firstLineChars="0"/>
            <w:jc w:val="left"/>
            <w:rPr>
              <w:rFonts w:hint="eastAsia" w:ascii="宋体" w:hAnsi="宋体" w:eastAsia="宋体" w:cs="Times New Roman"/>
              <w:sz w:val="24"/>
            </w:rPr>
          </w:pPr>
          <w:r>
            <w:rPr>
              <w:rFonts w:hint="eastAsia" w:ascii="宋体" w:hAnsi="宋体" w:eastAsia="宋体" w:cs="Times New Roman"/>
              <w:sz w:val="24"/>
            </w:rPr>
            <w:fldChar w:fldCharType="begin"/>
          </w:r>
          <w:r>
            <w:rPr>
              <w:rFonts w:hint="eastAsia" w:ascii="宋体" w:hAnsi="宋体" w:eastAsia="宋体" w:cs="Times New Roman"/>
              <w:sz w:val="24"/>
            </w:rPr>
            <w:instrText xml:space="preserve"> HYPERLINK \l "_Toc3054" </w:instrText>
          </w:r>
          <w:r>
            <w:rPr>
              <w:rFonts w:hint="eastAsia" w:ascii="宋体" w:hAnsi="宋体" w:eastAsia="宋体" w:cs="Times New Roman"/>
              <w:sz w:val="24"/>
            </w:rPr>
            <w:fldChar w:fldCharType="separate"/>
          </w:r>
          <w:r>
            <w:rPr>
              <w:rFonts w:hint="eastAsia" w:ascii="宋体" w:hAnsi="宋体" w:eastAsia="宋体" w:cs="Times New Roman"/>
              <w:sz w:val="24"/>
            </w:rPr>
            <w:t>5.1</w:t>
          </w:r>
          <w:r>
            <w:rPr>
              <w:rFonts w:hint="eastAsia" w:ascii="宋体" w:hAnsi="宋体" w:eastAsia="宋体" w:cs="Times New Roman"/>
              <w:sz w:val="24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Times New Roman"/>
              <w:sz w:val="24"/>
            </w:rPr>
            <w:t>环境条件</w:t>
          </w:r>
          <w:r>
            <w:rPr>
              <w:rFonts w:hint="eastAsia" w:ascii="宋体" w:hAnsi="宋体" w:eastAsia="宋体" w:cs="Times New Roman"/>
              <w:sz w:val="24"/>
            </w:rPr>
            <w:tab/>
          </w:r>
          <w:r>
            <w:rPr>
              <w:rFonts w:hint="eastAsia" w:ascii="宋体" w:hAnsi="宋体" w:eastAsia="宋体" w:cs="Times New Roman"/>
              <w:sz w:val="24"/>
            </w:rPr>
            <w:t>（2</w:t>
          </w:r>
          <w:r>
            <w:rPr>
              <w:rFonts w:hint="eastAsia" w:ascii="宋体" w:hAnsi="宋体" w:eastAsia="宋体" w:cs="Times New Roman"/>
              <w:sz w:val="24"/>
            </w:rPr>
            <w:fldChar w:fldCharType="end"/>
          </w:r>
          <w:r>
            <w:rPr>
              <w:rFonts w:hint="eastAsia" w:ascii="宋体" w:hAnsi="宋体" w:eastAsia="宋体" w:cs="Times New Roman"/>
              <w:sz w:val="24"/>
            </w:rPr>
            <w:t>）</w:t>
          </w:r>
        </w:p>
        <w:p>
          <w:pPr>
            <w:pStyle w:val="16"/>
            <w:tabs>
              <w:tab w:val="right" w:leader="dot" w:pos="9072"/>
            </w:tabs>
            <w:spacing w:after="0" w:line="360" w:lineRule="auto"/>
            <w:ind w:left="0" w:leftChars="0" w:firstLine="0" w:firstLineChars="0"/>
            <w:jc w:val="left"/>
            <w:rPr>
              <w:rFonts w:hint="eastAsia" w:ascii="宋体" w:hAnsi="宋体" w:eastAsia="宋体" w:cs="Times New Roman"/>
              <w:sz w:val="24"/>
            </w:rPr>
          </w:pPr>
          <w:r>
            <w:rPr>
              <w:rFonts w:hint="eastAsia" w:ascii="宋体" w:hAnsi="宋体" w:eastAsia="宋体" w:cs="Times New Roman"/>
              <w:sz w:val="24"/>
            </w:rPr>
            <w:fldChar w:fldCharType="begin"/>
          </w:r>
          <w:r>
            <w:rPr>
              <w:rFonts w:hint="eastAsia" w:ascii="宋体" w:hAnsi="宋体" w:eastAsia="宋体" w:cs="Times New Roman"/>
              <w:sz w:val="24"/>
            </w:rPr>
            <w:instrText xml:space="preserve"> HYPERLINK \l "_Toc1496" </w:instrText>
          </w:r>
          <w:r>
            <w:rPr>
              <w:rFonts w:hint="eastAsia" w:ascii="宋体" w:hAnsi="宋体" w:eastAsia="宋体" w:cs="Times New Roman"/>
              <w:sz w:val="24"/>
            </w:rPr>
            <w:fldChar w:fldCharType="separate"/>
          </w:r>
          <w:r>
            <w:rPr>
              <w:rFonts w:hint="eastAsia" w:ascii="宋体" w:hAnsi="宋体" w:eastAsia="宋体" w:cs="Times New Roman"/>
              <w:sz w:val="24"/>
            </w:rPr>
            <w:t>5.2</w:t>
          </w:r>
          <w:r>
            <w:rPr>
              <w:rFonts w:hint="eastAsia" w:ascii="宋体" w:hAnsi="宋体" w:eastAsia="宋体" w:cs="Times New Roman"/>
              <w:sz w:val="24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Times New Roman"/>
              <w:sz w:val="24"/>
            </w:rPr>
            <w:t>测量标准及其</w:t>
          </w:r>
          <w:r>
            <w:rPr>
              <w:rFonts w:hint="eastAsia" w:ascii="宋体" w:hAnsi="宋体" w:cs="Times New Roman"/>
              <w:sz w:val="24"/>
              <w:lang w:val="en-US" w:eastAsia="zh-CN"/>
            </w:rPr>
            <w:t>他</w:t>
          </w:r>
          <w:r>
            <w:rPr>
              <w:rFonts w:hint="eastAsia" w:ascii="宋体" w:hAnsi="宋体" w:eastAsia="宋体" w:cs="Times New Roman"/>
              <w:sz w:val="24"/>
            </w:rPr>
            <w:t>设备</w:t>
          </w:r>
          <w:r>
            <w:rPr>
              <w:rFonts w:hint="eastAsia" w:ascii="宋体" w:hAnsi="宋体" w:eastAsia="宋体" w:cs="Times New Roman"/>
              <w:sz w:val="24"/>
            </w:rPr>
            <w:tab/>
          </w:r>
          <w:r>
            <w:rPr>
              <w:rFonts w:hint="eastAsia" w:ascii="宋体" w:hAnsi="宋体" w:eastAsia="宋体" w:cs="Times New Roman"/>
              <w:sz w:val="24"/>
            </w:rPr>
            <w:t>（2</w:t>
          </w:r>
          <w:r>
            <w:rPr>
              <w:rFonts w:hint="eastAsia" w:ascii="宋体" w:hAnsi="宋体" w:eastAsia="宋体" w:cs="Times New Roman"/>
              <w:sz w:val="24"/>
            </w:rPr>
            <w:fldChar w:fldCharType="end"/>
          </w:r>
          <w:r>
            <w:rPr>
              <w:rFonts w:hint="eastAsia" w:ascii="宋体" w:hAnsi="宋体" w:eastAsia="宋体" w:cs="Times New Roman"/>
              <w:sz w:val="24"/>
            </w:rPr>
            <w:t>）</w:t>
          </w:r>
        </w:p>
        <w:p>
          <w:pPr>
            <w:pStyle w:val="16"/>
            <w:tabs>
              <w:tab w:val="right" w:leader="dot" w:pos="9072"/>
            </w:tabs>
            <w:spacing w:after="0" w:line="360" w:lineRule="auto"/>
            <w:ind w:left="0" w:leftChars="0" w:firstLine="0" w:firstLineChars="0"/>
            <w:jc w:val="left"/>
            <w:rPr>
              <w:rFonts w:hint="eastAsia" w:ascii="宋体" w:hAnsi="宋体" w:eastAsia="宋体" w:cs="Times New Roman"/>
              <w:sz w:val="24"/>
            </w:rPr>
          </w:pPr>
          <w:r>
            <w:rPr>
              <w:rFonts w:hint="eastAsia" w:ascii="宋体" w:hAnsi="宋体" w:eastAsia="宋体" w:cs="Times New Roman"/>
              <w:sz w:val="24"/>
            </w:rPr>
            <w:fldChar w:fldCharType="begin"/>
          </w:r>
          <w:r>
            <w:rPr>
              <w:rFonts w:hint="eastAsia" w:ascii="宋体" w:hAnsi="宋体" w:eastAsia="宋体" w:cs="Times New Roman"/>
              <w:sz w:val="24"/>
            </w:rPr>
            <w:instrText xml:space="preserve"> HYPERLINK \l "_Toc13548" </w:instrText>
          </w:r>
          <w:r>
            <w:rPr>
              <w:rFonts w:hint="eastAsia" w:ascii="宋体" w:hAnsi="宋体" w:eastAsia="宋体" w:cs="Times New Roman"/>
              <w:sz w:val="24"/>
            </w:rPr>
            <w:fldChar w:fldCharType="separate"/>
          </w:r>
          <w:r>
            <w:rPr>
              <w:rFonts w:hint="eastAsia" w:ascii="宋体" w:hAnsi="宋体" w:eastAsia="宋体" w:cs="Times New Roman"/>
              <w:sz w:val="24"/>
            </w:rPr>
            <w:t xml:space="preserve">6 </w:t>
          </w:r>
          <w:r>
            <w:rPr>
              <w:rFonts w:hint="eastAsia" w:ascii="宋体" w:hAnsi="宋体" w:eastAsia="宋体" w:cs="Times New Roman"/>
              <w:sz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Times New Roman"/>
              <w:sz w:val="24"/>
            </w:rPr>
            <w:t>校准项目和校准方法</w:t>
          </w:r>
          <w:r>
            <w:rPr>
              <w:rFonts w:hint="eastAsia" w:ascii="宋体" w:hAnsi="宋体" w:eastAsia="宋体" w:cs="Times New Roman"/>
              <w:sz w:val="24"/>
            </w:rPr>
            <w:tab/>
          </w:r>
          <w:r>
            <w:rPr>
              <w:rFonts w:hint="eastAsia" w:ascii="宋体" w:hAnsi="宋体" w:eastAsia="宋体" w:cs="Times New Roman"/>
              <w:sz w:val="24"/>
            </w:rPr>
            <w:t>（</w:t>
          </w:r>
          <w:r>
            <w:rPr>
              <w:rFonts w:hint="eastAsia" w:ascii="宋体" w:hAnsi="宋体" w:eastAsia="宋体" w:cs="Times New Roman"/>
              <w:sz w:val="24"/>
              <w:lang w:val="en-US" w:eastAsia="zh-CN"/>
            </w:rPr>
            <w:t>2</w:t>
          </w:r>
          <w:r>
            <w:rPr>
              <w:rFonts w:hint="eastAsia" w:ascii="宋体" w:hAnsi="宋体" w:eastAsia="宋体" w:cs="Times New Roman"/>
              <w:sz w:val="24"/>
            </w:rPr>
            <w:fldChar w:fldCharType="end"/>
          </w:r>
          <w:r>
            <w:rPr>
              <w:rFonts w:hint="eastAsia" w:ascii="宋体" w:hAnsi="宋体" w:eastAsia="宋体" w:cs="Times New Roman"/>
              <w:sz w:val="24"/>
            </w:rPr>
            <w:t>）</w:t>
          </w:r>
        </w:p>
        <w:p>
          <w:pPr>
            <w:pStyle w:val="16"/>
            <w:tabs>
              <w:tab w:val="right" w:leader="dot" w:pos="9072"/>
            </w:tabs>
            <w:spacing w:after="0" w:line="360" w:lineRule="auto"/>
            <w:ind w:left="0" w:leftChars="0" w:firstLine="0" w:firstLineChars="0"/>
            <w:jc w:val="left"/>
            <w:rPr>
              <w:rFonts w:hint="eastAsia" w:ascii="宋体" w:hAnsi="宋体" w:eastAsia="宋体" w:cs="Times New Roman"/>
              <w:sz w:val="24"/>
            </w:rPr>
          </w:pPr>
          <w:r>
            <w:rPr>
              <w:rFonts w:hint="eastAsia" w:ascii="宋体" w:hAnsi="宋体" w:eastAsia="宋体" w:cs="Times New Roman"/>
              <w:sz w:val="24"/>
            </w:rPr>
            <w:fldChar w:fldCharType="begin"/>
          </w:r>
          <w:r>
            <w:rPr>
              <w:rFonts w:hint="eastAsia" w:ascii="宋体" w:hAnsi="宋体" w:eastAsia="宋体" w:cs="Times New Roman"/>
              <w:sz w:val="24"/>
            </w:rPr>
            <w:instrText xml:space="preserve"> HYPERLINK \l "_Toc9565" </w:instrText>
          </w:r>
          <w:r>
            <w:rPr>
              <w:rFonts w:hint="eastAsia" w:ascii="宋体" w:hAnsi="宋体" w:eastAsia="宋体" w:cs="Times New Roman"/>
              <w:sz w:val="24"/>
            </w:rPr>
            <w:fldChar w:fldCharType="separate"/>
          </w:r>
          <w:r>
            <w:rPr>
              <w:rFonts w:hint="eastAsia" w:ascii="宋体" w:hAnsi="宋体" w:eastAsia="宋体" w:cs="Times New Roman"/>
              <w:sz w:val="24"/>
            </w:rPr>
            <w:t xml:space="preserve">7 </w:t>
          </w:r>
          <w:r>
            <w:rPr>
              <w:rFonts w:hint="eastAsia" w:ascii="宋体" w:hAnsi="宋体" w:eastAsia="宋体" w:cs="Times New Roman"/>
              <w:sz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Times New Roman"/>
              <w:sz w:val="24"/>
            </w:rPr>
            <w:t>校准结果表达</w:t>
          </w:r>
          <w:r>
            <w:rPr>
              <w:rFonts w:hint="eastAsia" w:ascii="宋体" w:hAnsi="宋体" w:eastAsia="宋体" w:cs="Times New Roman"/>
              <w:sz w:val="24"/>
            </w:rPr>
            <w:tab/>
          </w:r>
          <w:r>
            <w:rPr>
              <w:rFonts w:hint="eastAsia" w:ascii="宋体" w:hAnsi="宋体" w:eastAsia="宋体" w:cs="Times New Roman"/>
              <w:sz w:val="24"/>
            </w:rPr>
            <w:t>（</w:t>
          </w:r>
          <w:r>
            <w:rPr>
              <w:rFonts w:hint="eastAsia" w:ascii="宋体" w:hAnsi="宋体" w:cs="Times New Roman"/>
              <w:sz w:val="24"/>
              <w:lang w:val="en-US" w:eastAsia="zh-CN"/>
            </w:rPr>
            <w:t>4</w:t>
          </w:r>
          <w:r>
            <w:rPr>
              <w:rFonts w:hint="eastAsia" w:ascii="宋体" w:hAnsi="宋体" w:eastAsia="宋体" w:cs="Times New Roman"/>
              <w:sz w:val="24"/>
            </w:rPr>
            <w:fldChar w:fldCharType="end"/>
          </w:r>
          <w:r>
            <w:rPr>
              <w:rFonts w:hint="eastAsia" w:ascii="宋体" w:hAnsi="宋体" w:eastAsia="宋体" w:cs="Times New Roman"/>
              <w:sz w:val="24"/>
            </w:rPr>
            <w:t>）</w:t>
          </w:r>
        </w:p>
        <w:p>
          <w:pPr>
            <w:pStyle w:val="16"/>
            <w:tabs>
              <w:tab w:val="right" w:leader="dot" w:pos="9072"/>
            </w:tabs>
            <w:spacing w:after="0" w:line="360" w:lineRule="auto"/>
            <w:ind w:left="0" w:leftChars="0" w:firstLine="0" w:firstLineChars="0"/>
            <w:jc w:val="left"/>
            <w:rPr>
              <w:rFonts w:hint="eastAsia" w:ascii="宋体" w:hAnsi="宋体" w:eastAsia="宋体" w:cs="Times New Roman"/>
              <w:sz w:val="24"/>
            </w:rPr>
          </w:pPr>
          <w:r>
            <w:rPr>
              <w:rFonts w:hint="eastAsia" w:ascii="宋体" w:hAnsi="宋体" w:eastAsia="宋体" w:cs="Times New Roman"/>
              <w:sz w:val="24"/>
            </w:rPr>
            <w:fldChar w:fldCharType="begin"/>
          </w:r>
          <w:r>
            <w:rPr>
              <w:rFonts w:hint="eastAsia" w:ascii="宋体" w:hAnsi="宋体" w:eastAsia="宋体" w:cs="Times New Roman"/>
              <w:sz w:val="24"/>
            </w:rPr>
            <w:instrText xml:space="preserve"> HYPERLINK \l "_Toc14038" </w:instrText>
          </w:r>
          <w:r>
            <w:rPr>
              <w:rFonts w:hint="eastAsia" w:ascii="宋体" w:hAnsi="宋体" w:eastAsia="宋体" w:cs="Times New Roman"/>
              <w:sz w:val="24"/>
            </w:rPr>
            <w:fldChar w:fldCharType="separate"/>
          </w:r>
          <w:r>
            <w:rPr>
              <w:rFonts w:hint="eastAsia" w:ascii="宋体" w:hAnsi="宋体" w:eastAsia="宋体" w:cs="Times New Roman"/>
              <w:sz w:val="24"/>
            </w:rPr>
            <w:t xml:space="preserve">8 </w:t>
          </w:r>
          <w:r>
            <w:rPr>
              <w:rFonts w:hint="eastAsia" w:ascii="宋体" w:hAnsi="宋体" w:eastAsia="宋体" w:cs="Times New Roman"/>
              <w:sz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Times New Roman"/>
              <w:sz w:val="24"/>
            </w:rPr>
            <w:t>复校时间间隔</w:t>
          </w:r>
          <w:r>
            <w:rPr>
              <w:rFonts w:hint="eastAsia" w:ascii="宋体" w:hAnsi="宋体" w:eastAsia="宋体" w:cs="Times New Roman"/>
              <w:sz w:val="24"/>
            </w:rPr>
            <w:tab/>
          </w:r>
          <w:r>
            <w:rPr>
              <w:rFonts w:hint="eastAsia" w:ascii="宋体" w:hAnsi="宋体" w:eastAsia="宋体" w:cs="Times New Roman"/>
              <w:sz w:val="24"/>
            </w:rPr>
            <w:t>（</w:t>
          </w:r>
          <w:r>
            <w:rPr>
              <w:rFonts w:hint="eastAsia" w:ascii="宋体" w:hAnsi="宋体" w:cs="Times New Roman"/>
              <w:sz w:val="24"/>
              <w:lang w:val="en-US" w:eastAsia="zh-CN"/>
            </w:rPr>
            <w:t>4</w:t>
          </w:r>
          <w:r>
            <w:rPr>
              <w:rFonts w:hint="eastAsia" w:ascii="宋体" w:hAnsi="宋体" w:eastAsia="宋体" w:cs="Times New Roman"/>
              <w:sz w:val="24"/>
            </w:rPr>
            <w:fldChar w:fldCharType="end"/>
          </w:r>
          <w:r>
            <w:rPr>
              <w:rFonts w:hint="eastAsia" w:ascii="宋体" w:hAnsi="宋体" w:eastAsia="宋体" w:cs="Times New Roman"/>
              <w:sz w:val="24"/>
            </w:rPr>
            <w:t>）</w:t>
          </w:r>
        </w:p>
        <w:p>
          <w:pPr>
            <w:pStyle w:val="16"/>
            <w:tabs>
              <w:tab w:val="right" w:leader="dot" w:pos="9072"/>
            </w:tabs>
            <w:spacing w:after="0" w:line="360" w:lineRule="auto"/>
            <w:ind w:left="0" w:leftChars="0" w:firstLine="0" w:firstLineChars="0"/>
            <w:jc w:val="left"/>
            <w:rPr>
              <w:rFonts w:hint="eastAsia" w:ascii="宋体" w:hAnsi="宋体" w:eastAsia="宋体" w:cs="Times New Roman"/>
              <w:sz w:val="24"/>
            </w:rPr>
          </w:pPr>
          <w:r>
            <w:rPr>
              <w:rFonts w:hint="eastAsia" w:ascii="宋体" w:hAnsi="宋体" w:eastAsia="宋体" w:cs="Times New Roman"/>
              <w:sz w:val="24"/>
            </w:rPr>
            <w:fldChar w:fldCharType="begin"/>
          </w:r>
          <w:r>
            <w:rPr>
              <w:rFonts w:hint="eastAsia" w:ascii="宋体" w:hAnsi="宋体" w:eastAsia="宋体" w:cs="Times New Roman"/>
              <w:sz w:val="24"/>
            </w:rPr>
            <w:instrText xml:space="preserve"> HYPERLINK \l "_Toc6978" </w:instrText>
          </w:r>
          <w:r>
            <w:rPr>
              <w:rFonts w:hint="eastAsia" w:ascii="宋体" w:hAnsi="宋体" w:eastAsia="宋体" w:cs="Times New Roman"/>
              <w:sz w:val="24"/>
            </w:rPr>
            <w:fldChar w:fldCharType="separate"/>
          </w:r>
          <w:r>
            <w:rPr>
              <w:rFonts w:hint="eastAsia" w:ascii="宋体" w:hAnsi="宋体" w:eastAsia="宋体" w:cs="Times New Roman"/>
              <w:sz w:val="24"/>
            </w:rPr>
            <w:t>附录A</w:t>
          </w:r>
          <w:r>
            <w:rPr>
              <w:rFonts w:hint="eastAsia" w:ascii="宋体" w:hAnsi="宋体" w:eastAsia="宋体" w:cs="Times New Roman"/>
              <w:sz w:val="24"/>
              <w:lang w:val="en-US" w:eastAsia="zh-CN"/>
            </w:rPr>
            <w:t xml:space="preserve">  振实密度测试仪</w:t>
          </w:r>
          <w:r>
            <w:rPr>
              <w:rFonts w:hint="eastAsia" w:ascii="宋体" w:hAnsi="宋体" w:eastAsia="宋体" w:cs="Times New Roman"/>
              <w:sz w:val="24"/>
            </w:rPr>
            <w:t>校准原始记录格式(推荐性)</w:t>
          </w:r>
          <w:r>
            <w:rPr>
              <w:rFonts w:hint="eastAsia" w:ascii="宋体" w:hAnsi="宋体" w:eastAsia="宋体" w:cs="Times New Roman"/>
              <w:sz w:val="24"/>
            </w:rPr>
            <w:tab/>
          </w:r>
          <w:r>
            <w:rPr>
              <w:rFonts w:hint="eastAsia" w:ascii="宋体" w:hAnsi="宋体" w:eastAsia="宋体" w:cs="Times New Roman"/>
              <w:sz w:val="24"/>
            </w:rPr>
            <w:t>（</w:t>
          </w:r>
          <w:r>
            <w:rPr>
              <w:rFonts w:hint="eastAsia" w:ascii="宋体" w:hAnsi="宋体" w:cs="Times New Roman"/>
              <w:sz w:val="24"/>
              <w:lang w:val="en-US" w:eastAsia="zh-CN"/>
            </w:rPr>
            <w:t>5</w:t>
          </w:r>
          <w:r>
            <w:rPr>
              <w:rFonts w:hint="eastAsia" w:ascii="宋体" w:hAnsi="宋体" w:eastAsia="宋体" w:cs="Times New Roman"/>
              <w:sz w:val="24"/>
            </w:rPr>
            <w:fldChar w:fldCharType="end"/>
          </w:r>
          <w:r>
            <w:rPr>
              <w:rFonts w:hint="eastAsia" w:ascii="宋体" w:hAnsi="宋体" w:eastAsia="宋体" w:cs="Times New Roman"/>
              <w:sz w:val="24"/>
            </w:rPr>
            <w:t>）</w:t>
          </w:r>
        </w:p>
        <w:p>
          <w:pPr>
            <w:pStyle w:val="16"/>
            <w:tabs>
              <w:tab w:val="right" w:leader="dot" w:pos="9072"/>
            </w:tabs>
            <w:spacing w:after="0" w:line="360" w:lineRule="auto"/>
            <w:ind w:left="0" w:leftChars="0" w:firstLine="0" w:firstLineChars="0"/>
            <w:jc w:val="left"/>
            <w:rPr>
              <w:rFonts w:hint="eastAsia" w:ascii="宋体" w:hAnsi="宋体" w:eastAsia="宋体" w:cs="Times New Roman"/>
              <w:sz w:val="24"/>
            </w:rPr>
          </w:pPr>
          <w:r>
            <w:rPr>
              <w:rFonts w:hint="eastAsia" w:ascii="宋体" w:hAnsi="宋体" w:eastAsia="宋体" w:cs="Times New Roman"/>
              <w:sz w:val="24"/>
            </w:rPr>
            <w:fldChar w:fldCharType="begin"/>
          </w:r>
          <w:r>
            <w:rPr>
              <w:rFonts w:hint="eastAsia" w:ascii="宋体" w:hAnsi="宋体" w:eastAsia="宋体" w:cs="Times New Roman"/>
              <w:sz w:val="24"/>
            </w:rPr>
            <w:instrText xml:space="preserve"> HYPERLINK \l "_Toc2285" </w:instrText>
          </w:r>
          <w:r>
            <w:rPr>
              <w:rFonts w:hint="eastAsia" w:ascii="宋体" w:hAnsi="宋体" w:eastAsia="宋体" w:cs="Times New Roman"/>
              <w:sz w:val="24"/>
            </w:rPr>
            <w:fldChar w:fldCharType="separate"/>
          </w:r>
          <w:r>
            <w:rPr>
              <w:rFonts w:hint="eastAsia" w:ascii="宋体" w:hAnsi="宋体" w:eastAsia="宋体" w:cs="Times New Roman"/>
              <w:sz w:val="24"/>
            </w:rPr>
            <w:t>附录B</w:t>
          </w:r>
          <w:r>
            <w:rPr>
              <w:rFonts w:hint="eastAsia" w:ascii="宋体" w:hAnsi="宋体" w:eastAsia="宋体" w:cs="Times New Roman"/>
              <w:sz w:val="24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Times New Roman"/>
              <w:sz w:val="24"/>
            </w:rPr>
            <w:t>校准证书内页格式（推荐性）</w:t>
          </w:r>
          <w:r>
            <w:rPr>
              <w:rFonts w:hint="eastAsia" w:ascii="宋体" w:hAnsi="宋体" w:eastAsia="宋体" w:cs="Times New Roman"/>
              <w:sz w:val="24"/>
            </w:rPr>
            <w:tab/>
          </w:r>
          <w:r>
            <w:rPr>
              <w:rFonts w:hint="eastAsia" w:ascii="宋体" w:hAnsi="宋体" w:eastAsia="宋体" w:cs="Times New Roman"/>
              <w:sz w:val="24"/>
            </w:rPr>
            <w:t>（</w:t>
          </w:r>
          <w:r>
            <w:rPr>
              <w:rFonts w:hint="eastAsia" w:ascii="宋体" w:hAnsi="宋体" w:cs="Times New Roman"/>
              <w:sz w:val="24"/>
              <w:lang w:val="en-US" w:eastAsia="zh-CN"/>
            </w:rPr>
            <w:t>7</w:t>
          </w:r>
          <w:r>
            <w:rPr>
              <w:rFonts w:hint="eastAsia" w:ascii="宋体" w:hAnsi="宋体" w:eastAsia="宋体" w:cs="Times New Roman"/>
              <w:sz w:val="24"/>
            </w:rPr>
            <w:fldChar w:fldCharType="end"/>
          </w:r>
          <w:r>
            <w:rPr>
              <w:rFonts w:hint="eastAsia" w:ascii="宋体" w:hAnsi="宋体" w:eastAsia="宋体" w:cs="Times New Roman"/>
              <w:sz w:val="24"/>
            </w:rPr>
            <w:t>）</w:t>
          </w:r>
        </w:p>
        <w:p>
          <w:pPr>
            <w:pStyle w:val="16"/>
            <w:tabs>
              <w:tab w:val="right" w:leader="dot" w:pos="9072"/>
            </w:tabs>
            <w:spacing w:after="0" w:line="360" w:lineRule="auto"/>
            <w:ind w:left="0" w:leftChars="0" w:firstLine="0" w:firstLineChars="0"/>
            <w:jc w:val="left"/>
            <w:rPr>
              <w:rFonts w:hint="eastAsia" w:ascii="宋体" w:hAnsi="宋体" w:eastAsia="宋体" w:cs="Times New Roman"/>
              <w:sz w:val="24"/>
              <w:lang w:eastAsia="zh-CN"/>
            </w:rPr>
          </w:pPr>
          <w:r>
            <w:rPr>
              <w:rFonts w:hint="eastAsia" w:ascii="宋体" w:hAnsi="宋体" w:eastAsia="宋体" w:cs="Times New Roman"/>
              <w:sz w:val="24"/>
            </w:rPr>
            <w:t>附录C</w:t>
          </w:r>
          <w:r>
            <w:rPr>
              <w:rFonts w:hint="eastAsia" w:ascii="宋体" w:hAnsi="宋体" w:eastAsia="宋体" w:cs="Times New Roman"/>
              <w:sz w:val="24"/>
              <w:lang w:val="en-US" w:eastAsia="zh-CN"/>
            </w:rPr>
            <w:t xml:space="preserve">  常用玻璃量器衡量法</w:t>
          </w:r>
          <w:r>
            <w:rPr>
              <w:rFonts w:hint="eastAsia" w:ascii="宋体" w:hAnsi="宋体" w:eastAsia="宋体" w:cs="Times New Roman"/>
              <w:i/>
              <w:iCs/>
              <w:sz w:val="24"/>
              <w:lang w:eastAsia="zh-CN"/>
            </w:rPr>
            <w:t>K</w:t>
          </w:r>
          <w:r>
            <w:rPr>
              <w:rFonts w:hint="eastAsia" w:ascii="宋体" w:hAnsi="宋体" w:eastAsia="宋体" w:cs="Times New Roman"/>
              <w:sz w:val="24"/>
            </w:rPr>
            <w:t>(</w:t>
          </w:r>
          <w:r>
            <w:rPr>
              <w:rFonts w:hint="eastAsia" w:ascii="宋体" w:hAnsi="宋体" w:eastAsia="宋体" w:cs="Times New Roman"/>
              <w:i/>
              <w:iCs/>
              <w:sz w:val="24"/>
              <w:lang w:eastAsia="zh-CN"/>
            </w:rPr>
            <w:t>t</w:t>
          </w:r>
          <w:r>
            <w:rPr>
              <w:rFonts w:hint="eastAsia" w:ascii="宋体" w:hAnsi="宋体" w:eastAsia="宋体" w:cs="Times New Roman"/>
              <w:sz w:val="24"/>
            </w:rPr>
            <w:t>）值表</w:t>
          </w:r>
          <w:r>
            <w:rPr>
              <w:rFonts w:hint="eastAsia" w:ascii="宋体" w:hAnsi="宋体" w:eastAsia="宋体" w:cs="Times New Roman"/>
              <w:sz w:val="24"/>
            </w:rPr>
            <w:tab/>
          </w:r>
          <w:r>
            <w:rPr>
              <w:rFonts w:hint="eastAsia" w:ascii="宋体" w:hAnsi="宋体" w:eastAsia="宋体" w:cs="Times New Roman"/>
              <w:sz w:val="24"/>
            </w:rPr>
            <w:t>（</w:t>
          </w:r>
          <w:r>
            <w:rPr>
              <w:rFonts w:hint="eastAsia" w:ascii="宋体" w:hAnsi="宋体" w:cs="Times New Roman"/>
              <w:sz w:val="24"/>
              <w:lang w:val="en-US" w:eastAsia="zh-CN"/>
            </w:rPr>
            <w:t>8</w:t>
          </w:r>
          <w:r>
            <w:rPr>
              <w:rFonts w:hint="eastAsia" w:ascii="宋体" w:hAnsi="宋体" w:eastAsia="宋体" w:cs="Times New Roman"/>
              <w:sz w:val="24"/>
              <w:lang w:eastAsia="zh-CN"/>
            </w:rPr>
            <w:t>）</w:t>
          </w:r>
        </w:p>
        <w:p>
          <w:pPr>
            <w:pStyle w:val="16"/>
            <w:tabs>
              <w:tab w:val="right" w:leader="dot" w:pos="9072"/>
            </w:tabs>
            <w:spacing w:after="0" w:line="360" w:lineRule="auto"/>
            <w:ind w:left="0" w:leftChars="0" w:firstLine="0" w:firstLineChars="0"/>
            <w:jc w:val="left"/>
            <w:rPr>
              <w:rFonts w:hint="eastAsia" w:ascii="宋体" w:hAnsi="宋体" w:eastAsia="宋体" w:cs="Times New Roman"/>
              <w:sz w:val="24"/>
              <w:lang w:eastAsia="zh-CN"/>
            </w:rPr>
          </w:pPr>
          <w:r>
            <w:rPr>
              <w:rFonts w:hint="eastAsia" w:ascii="宋体" w:hAnsi="宋体" w:eastAsia="宋体" w:cs="Times New Roman"/>
              <w:sz w:val="24"/>
            </w:rPr>
            <w:fldChar w:fldCharType="begin"/>
          </w:r>
          <w:r>
            <w:rPr>
              <w:rFonts w:hint="eastAsia" w:ascii="宋体" w:hAnsi="宋体" w:eastAsia="宋体" w:cs="Times New Roman"/>
              <w:sz w:val="24"/>
            </w:rPr>
            <w:instrText xml:space="preserve"> HYPERLINK \l "_Toc22388" </w:instrText>
          </w:r>
          <w:r>
            <w:rPr>
              <w:rFonts w:hint="eastAsia" w:ascii="宋体" w:hAnsi="宋体" w:eastAsia="宋体" w:cs="Times New Roman"/>
              <w:sz w:val="24"/>
            </w:rPr>
            <w:fldChar w:fldCharType="separate"/>
          </w:r>
          <w:r>
            <w:rPr>
              <w:rFonts w:hint="eastAsia" w:ascii="宋体" w:hAnsi="宋体" w:eastAsia="宋体" w:cs="Times New Roman"/>
              <w:sz w:val="24"/>
            </w:rPr>
            <w:t>附录</w:t>
          </w:r>
          <w:r>
            <w:rPr>
              <w:rFonts w:hint="eastAsia" w:ascii="宋体" w:hAnsi="宋体" w:eastAsia="宋体" w:cs="Times New Roman"/>
              <w:sz w:val="24"/>
              <w:lang w:val="en-US" w:eastAsia="zh-CN"/>
            </w:rPr>
            <w:t>D  量筒示值</w:t>
          </w:r>
          <w:r>
            <w:rPr>
              <w:rFonts w:hint="eastAsia" w:ascii="宋体" w:hAnsi="宋体" w:cs="Times New Roman"/>
              <w:sz w:val="24"/>
              <w:lang w:val="en-US" w:eastAsia="zh-CN"/>
            </w:rPr>
            <w:t>测量结果的</w:t>
          </w:r>
          <w:r>
            <w:rPr>
              <w:rFonts w:hint="eastAsia" w:ascii="宋体" w:hAnsi="宋体" w:eastAsia="宋体" w:cs="Times New Roman"/>
              <w:sz w:val="24"/>
              <w:lang w:val="en-US" w:eastAsia="zh-CN"/>
            </w:rPr>
            <w:t xml:space="preserve">不确定度评定示例 </w:t>
          </w:r>
          <w:r>
            <w:rPr>
              <w:rFonts w:hint="eastAsia" w:ascii="宋体" w:hAnsi="宋体" w:eastAsia="宋体" w:cs="Times New Roman"/>
              <w:sz w:val="24"/>
            </w:rPr>
            <w:tab/>
          </w:r>
          <w:r>
            <w:rPr>
              <w:rFonts w:hint="eastAsia" w:ascii="宋体" w:hAnsi="宋体" w:eastAsia="宋体" w:cs="Times New Roman"/>
              <w:sz w:val="24"/>
            </w:rPr>
            <w:t>（</w:t>
          </w:r>
          <w:r>
            <w:rPr>
              <w:rFonts w:hint="eastAsia" w:ascii="宋体" w:hAnsi="宋体" w:eastAsia="宋体" w:cs="Times New Roman"/>
              <w:sz w:val="24"/>
              <w:lang w:val="en-US" w:eastAsia="zh-CN"/>
            </w:rPr>
            <w:t>1</w:t>
          </w:r>
          <w:r>
            <w:rPr>
              <w:rFonts w:hint="eastAsia" w:ascii="宋体" w:hAnsi="宋体" w:eastAsia="宋体" w:cs="Times New Roman"/>
              <w:sz w:val="24"/>
            </w:rPr>
            <w:fldChar w:fldCharType="end"/>
          </w:r>
          <w:r>
            <w:rPr>
              <w:rFonts w:hint="eastAsia" w:ascii="宋体" w:hAnsi="宋体" w:cs="Times New Roman"/>
              <w:sz w:val="24"/>
              <w:lang w:val="en-US" w:eastAsia="zh-CN"/>
            </w:rPr>
            <w:t>0</w:t>
          </w:r>
          <w:r>
            <w:rPr>
              <w:rFonts w:hint="eastAsia" w:ascii="宋体" w:hAnsi="宋体" w:eastAsia="宋体" w:cs="Times New Roman"/>
              <w:sz w:val="24"/>
            </w:rPr>
            <w:t>）</w:t>
          </w:r>
        </w:p>
        <w:p>
          <w:pPr>
            <w:pStyle w:val="16"/>
            <w:tabs>
              <w:tab w:val="right" w:leader="dot" w:pos="9072"/>
            </w:tabs>
            <w:spacing w:after="0" w:line="360" w:lineRule="auto"/>
            <w:ind w:left="0" w:leftChars="0" w:firstLine="0" w:firstLineChars="0"/>
            <w:jc w:val="left"/>
            <w:rPr>
              <w:rFonts w:hint="eastAsia" w:ascii="宋体" w:hAnsi="宋体" w:eastAsia="宋体" w:cs="Times New Roman"/>
              <w:sz w:val="24"/>
            </w:rPr>
          </w:pPr>
          <w:r>
            <w:rPr>
              <w:rFonts w:hint="eastAsia" w:ascii="宋体" w:hAnsi="宋体" w:eastAsia="宋体" w:cs="Times New Roman"/>
              <w:sz w:val="24"/>
            </w:rPr>
            <w:fldChar w:fldCharType="begin"/>
          </w:r>
          <w:r>
            <w:rPr>
              <w:rFonts w:hint="eastAsia" w:ascii="宋体" w:hAnsi="宋体" w:eastAsia="宋体" w:cs="Times New Roman"/>
              <w:sz w:val="24"/>
            </w:rPr>
            <w:instrText xml:space="preserve"> HYPERLINK \l "_Toc22388" </w:instrText>
          </w:r>
          <w:r>
            <w:rPr>
              <w:rFonts w:hint="eastAsia" w:ascii="宋体" w:hAnsi="宋体" w:eastAsia="宋体" w:cs="Times New Roman"/>
              <w:sz w:val="24"/>
            </w:rPr>
            <w:fldChar w:fldCharType="separate"/>
          </w:r>
          <w:r>
            <w:rPr>
              <w:rFonts w:hint="eastAsia" w:ascii="宋体" w:hAnsi="宋体" w:eastAsia="宋体" w:cs="Times New Roman"/>
              <w:sz w:val="24"/>
            </w:rPr>
            <w:t>附录</w:t>
          </w:r>
          <w:r>
            <w:rPr>
              <w:rFonts w:hint="eastAsia" w:ascii="宋体" w:hAnsi="宋体" w:eastAsia="宋体" w:cs="Times New Roman"/>
              <w:sz w:val="24"/>
              <w:lang w:val="en-US" w:eastAsia="zh-CN"/>
            </w:rPr>
            <w:t xml:space="preserve">E  </w:t>
          </w:r>
          <w:r>
            <w:rPr>
              <w:rFonts w:hint="eastAsia" w:ascii="宋体" w:hAnsi="宋体" w:cs="Times New Roman"/>
              <w:sz w:val="24"/>
              <w:lang w:val="en-US" w:eastAsia="zh-CN"/>
            </w:rPr>
            <w:t>振动频率</w:t>
          </w:r>
          <w:r>
            <w:rPr>
              <w:rFonts w:hint="eastAsia" w:ascii="宋体" w:hAnsi="宋体" w:eastAsia="宋体" w:cs="Times New Roman"/>
              <w:sz w:val="24"/>
              <w:lang w:val="en-US" w:eastAsia="zh-CN"/>
            </w:rPr>
            <w:t>测量结果</w:t>
          </w:r>
          <w:r>
            <w:rPr>
              <w:rFonts w:hint="eastAsia" w:ascii="宋体" w:hAnsi="宋体" w:eastAsia="宋体" w:cs="Times New Roman"/>
              <w:sz w:val="24"/>
            </w:rPr>
            <w:t>的不确定度评定示例</w:t>
          </w:r>
          <w:r>
            <w:rPr>
              <w:rFonts w:hint="eastAsia" w:ascii="宋体" w:hAnsi="宋体" w:eastAsia="宋体" w:cs="Times New Roman"/>
              <w:sz w:val="24"/>
            </w:rPr>
            <w:tab/>
          </w:r>
          <w:r>
            <w:rPr>
              <w:rFonts w:hint="eastAsia" w:ascii="宋体" w:hAnsi="宋体" w:eastAsia="宋体" w:cs="Times New Roman"/>
              <w:sz w:val="24"/>
            </w:rPr>
            <w:t>（</w:t>
          </w:r>
          <w:r>
            <w:rPr>
              <w:rFonts w:hint="eastAsia" w:ascii="宋体" w:hAnsi="宋体" w:eastAsia="宋体" w:cs="Times New Roman"/>
              <w:sz w:val="24"/>
              <w:lang w:val="en-US" w:eastAsia="zh-CN"/>
            </w:rPr>
            <w:t>1</w:t>
          </w:r>
          <w:r>
            <w:rPr>
              <w:rFonts w:hint="eastAsia" w:ascii="宋体" w:hAnsi="宋体" w:eastAsia="宋体" w:cs="Times New Roman"/>
              <w:sz w:val="24"/>
            </w:rPr>
            <w:fldChar w:fldCharType="end"/>
          </w:r>
          <w:r>
            <w:rPr>
              <w:rFonts w:hint="eastAsia" w:ascii="宋体" w:hAnsi="宋体" w:cs="Times New Roman"/>
              <w:sz w:val="24"/>
              <w:lang w:val="en-US" w:eastAsia="zh-CN"/>
            </w:rPr>
            <w:t>3</w:t>
          </w:r>
          <w:r>
            <w:rPr>
              <w:rFonts w:hint="eastAsia" w:ascii="宋体" w:hAnsi="宋体" w:eastAsia="宋体" w:cs="Times New Roman"/>
              <w:sz w:val="24"/>
            </w:rPr>
            <w:t>）</w:t>
          </w:r>
        </w:p>
        <w:p>
          <w:pPr>
            <w:pStyle w:val="16"/>
            <w:tabs>
              <w:tab w:val="right" w:leader="dot" w:pos="9072"/>
            </w:tabs>
            <w:spacing w:after="0" w:line="360" w:lineRule="auto"/>
            <w:ind w:left="0" w:leftChars="0" w:firstLine="0" w:firstLineChars="0"/>
            <w:jc w:val="left"/>
            <w:rPr>
              <w:rFonts w:hint="eastAsia" w:ascii="宋体" w:hAnsi="宋体" w:eastAsia="宋体" w:cs="Times New Roman"/>
              <w:sz w:val="24"/>
            </w:rPr>
          </w:pPr>
          <w:r>
            <w:rPr>
              <w:rFonts w:hint="eastAsia" w:ascii="宋体" w:hAnsi="宋体" w:eastAsia="宋体" w:cs="Times New Roman"/>
              <w:sz w:val="24"/>
            </w:rPr>
            <w:t>附录</w:t>
          </w:r>
          <w:r>
            <w:rPr>
              <w:rFonts w:hint="eastAsia" w:ascii="宋体" w:hAnsi="宋体" w:eastAsia="宋体" w:cs="Times New Roman"/>
              <w:sz w:val="24"/>
              <w:lang w:val="en-US" w:eastAsia="zh-CN"/>
            </w:rPr>
            <w:t xml:space="preserve">F  </w:t>
          </w:r>
          <w:r>
            <w:rPr>
              <w:rFonts w:hint="eastAsia" w:ascii="宋体" w:hAnsi="宋体" w:cs="Times New Roman"/>
              <w:sz w:val="24"/>
              <w:lang w:val="en-US" w:eastAsia="zh-CN"/>
            </w:rPr>
            <w:t>冲程高度的校准方法（推荐性）</w:t>
          </w:r>
          <w:r>
            <w:rPr>
              <w:rFonts w:hint="eastAsia" w:ascii="宋体" w:hAnsi="宋体" w:eastAsia="宋体" w:cs="Times New Roman"/>
              <w:sz w:val="24"/>
            </w:rPr>
            <w:tab/>
          </w:r>
          <w:r>
            <w:rPr>
              <w:rFonts w:hint="eastAsia" w:ascii="宋体" w:hAnsi="宋体" w:eastAsia="宋体" w:cs="Times New Roman"/>
              <w:sz w:val="24"/>
            </w:rPr>
            <w:t>（</w:t>
          </w:r>
          <w:r>
            <w:rPr>
              <w:rFonts w:hint="eastAsia" w:ascii="宋体" w:hAnsi="宋体" w:eastAsia="宋体" w:cs="Times New Roman"/>
              <w:sz w:val="24"/>
              <w:lang w:val="en-US" w:eastAsia="zh-CN"/>
            </w:rPr>
            <w:t>1</w:t>
          </w:r>
          <w:r>
            <w:rPr>
              <w:rFonts w:hint="eastAsia" w:ascii="宋体" w:hAnsi="宋体" w:cs="Times New Roman"/>
              <w:sz w:val="24"/>
              <w:lang w:val="en-US" w:eastAsia="zh-CN"/>
            </w:rPr>
            <w:t>5</w:t>
          </w:r>
          <w:r>
            <w:rPr>
              <w:rFonts w:hint="eastAsia" w:ascii="宋体" w:hAnsi="宋体" w:eastAsia="宋体" w:cs="Times New Roman"/>
              <w:sz w:val="24"/>
            </w:rPr>
            <w:t>）</w:t>
          </w:r>
        </w:p>
        <w:p>
          <w:pPr>
            <w:pStyle w:val="16"/>
            <w:tabs>
              <w:tab w:val="right" w:leader="dot" w:pos="9072"/>
            </w:tabs>
            <w:spacing w:after="0" w:line="360" w:lineRule="auto"/>
            <w:ind w:left="0" w:leftChars="0" w:firstLine="0" w:firstLineChars="0"/>
            <w:jc w:val="left"/>
            <w:rPr>
              <w:rFonts w:ascii="宋体" w:hAnsi="宋体" w:cs="宋体"/>
              <w:sz w:val="24"/>
            </w:rPr>
          </w:pPr>
          <w:r>
            <w:rPr>
              <w:rFonts w:hint="eastAsia" w:ascii="宋体" w:hAnsi="宋体" w:eastAsia="宋体" w:cs="Times New Roman"/>
              <w:sz w:val="24"/>
            </w:rPr>
            <w:fldChar w:fldCharType="end"/>
          </w:r>
        </w:p>
      </w:sdtContent>
    </w:sdt>
    <w:p>
      <w:pPr>
        <w:pStyle w:val="20"/>
        <w:pageBreakBefore w:val="0"/>
        <w:tabs>
          <w:tab w:val="left" w:pos="312"/>
          <w:tab w:val="right" w:leader="dot" w:pos="8777"/>
        </w:tabs>
        <w:kinsoku/>
        <w:overflowPunct/>
        <w:topLinePunct w:val="0"/>
        <w:bidi w:val="0"/>
        <w:spacing w:beforeLines="100" w:afterLines="100" w:line="360" w:lineRule="auto"/>
        <w:outlineLvl w:val="0"/>
        <w:rPr>
          <w:rFonts w:hint="eastAsia" w:ascii="黑体" w:hAnsi="黑体" w:eastAsia="黑体"/>
          <w:b w:val="0"/>
          <w:sz w:val="44"/>
        </w:rPr>
      </w:pPr>
      <w:bookmarkStart w:id="1" w:name="_Toc32528"/>
      <w:bookmarkStart w:id="2" w:name="_Toc25894"/>
      <w:bookmarkStart w:id="3" w:name="_Toc85639215"/>
      <w:bookmarkStart w:id="4" w:name="_Toc25249"/>
      <w:bookmarkStart w:id="5" w:name="_Toc400202007"/>
      <w:bookmarkStart w:id="6" w:name="_Toc386972804"/>
      <w:r>
        <w:rPr>
          <w:rFonts w:hint="eastAsia" w:ascii="黑体" w:hAnsi="黑体" w:eastAsia="黑体"/>
          <w:b w:val="0"/>
          <w:sz w:val="44"/>
        </w:rPr>
        <w:tab/>
      </w:r>
    </w:p>
    <w:p>
      <w:pPr>
        <w:pageBreakBefore w:val="0"/>
        <w:kinsoku/>
        <w:overflowPunct/>
        <w:topLinePunct w:val="0"/>
        <w:bidi w:val="0"/>
        <w:spacing w:line="360" w:lineRule="auto"/>
      </w:pPr>
    </w:p>
    <w:p>
      <w:pPr>
        <w:pStyle w:val="20"/>
        <w:pageBreakBefore w:val="0"/>
        <w:tabs>
          <w:tab w:val="right" w:leader="dot" w:pos="8777"/>
        </w:tabs>
        <w:kinsoku/>
        <w:overflowPunct/>
        <w:topLinePunct w:val="0"/>
        <w:bidi w:val="0"/>
        <w:spacing w:beforeLines="100" w:afterLines="100" w:line="360" w:lineRule="auto"/>
        <w:jc w:val="center"/>
        <w:outlineLvl w:val="0"/>
        <w:rPr>
          <w:rFonts w:ascii="黑体" w:hAnsi="黑体" w:eastAsia="黑体"/>
          <w:b w:val="0"/>
          <w:sz w:val="44"/>
        </w:rPr>
        <w:sectPr>
          <w:footerReference r:id="rId11" w:type="default"/>
          <w:pgSz w:w="11906" w:h="16838"/>
          <w:pgMar w:top="1418" w:right="1418" w:bottom="709" w:left="1701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12" w:charSpace="0"/>
        </w:sectPr>
      </w:pPr>
    </w:p>
    <w:p/>
    <w:p>
      <w:pPr>
        <w:pStyle w:val="20"/>
        <w:pageBreakBefore w:val="0"/>
        <w:tabs>
          <w:tab w:val="right" w:leader="dot" w:pos="8777"/>
        </w:tabs>
        <w:kinsoku/>
        <w:overflowPunct/>
        <w:topLinePunct w:val="0"/>
        <w:bidi w:val="0"/>
        <w:spacing w:beforeLines="100" w:afterLines="100" w:line="360" w:lineRule="auto"/>
        <w:jc w:val="center"/>
        <w:outlineLvl w:val="0"/>
        <w:rPr>
          <w:rFonts w:ascii="黑体" w:hAnsi="黑体" w:eastAsia="黑体"/>
          <w:b w:val="0"/>
          <w:sz w:val="44"/>
        </w:rPr>
      </w:pPr>
      <w:r>
        <w:rPr>
          <w:rFonts w:ascii="黑体" w:hAnsi="黑体" w:eastAsia="黑体"/>
          <w:b w:val="0"/>
          <w:sz w:val="44"/>
        </w:rPr>
        <w:t>引    言</w:t>
      </w:r>
      <w:bookmarkEnd w:id="1"/>
      <w:bookmarkEnd w:id="2"/>
      <w:bookmarkEnd w:id="3"/>
      <w:bookmarkEnd w:id="4"/>
      <w:bookmarkEnd w:id="5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JJF 1071</w:t>
      </w:r>
      <w:r>
        <w:rPr>
          <w:rFonts w:hint="eastAsia" w:ascii="宋体" w:hAnsi="宋体" w:cs="宋体"/>
          <w:sz w:val="24"/>
          <w:lang w:eastAsia="zh-CN"/>
        </w:rPr>
        <w:t>—</w:t>
      </w:r>
      <w:r>
        <w:rPr>
          <w:rFonts w:hint="eastAsia" w:ascii="宋体" w:hAnsi="宋体" w:eastAsia="宋体" w:cs="宋体"/>
          <w:sz w:val="24"/>
        </w:rPr>
        <w:t>2010《国家计量校准规范编写规则》、JJF 1001</w:t>
      </w:r>
      <w:r>
        <w:rPr>
          <w:rFonts w:hint="eastAsia" w:ascii="宋体" w:hAnsi="宋体" w:cs="宋体"/>
          <w:sz w:val="24"/>
          <w:lang w:eastAsia="zh-CN"/>
        </w:rPr>
        <w:t>—</w:t>
      </w:r>
      <w:r>
        <w:rPr>
          <w:rFonts w:hint="eastAsia" w:ascii="宋体" w:hAnsi="宋体" w:eastAsia="宋体" w:cs="宋体"/>
          <w:sz w:val="24"/>
        </w:rPr>
        <w:t>2011《通用计量术语及定义》、JJF 1059.1</w:t>
      </w:r>
      <w:r>
        <w:rPr>
          <w:rFonts w:hint="eastAsia" w:ascii="宋体" w:hAnsi="宋体" w:cs="宋体"/>
          <w:sz w:val="24"/>
          <w:lang w:eastAsia="zh-CN"/>
        </w:rPr>
        <w:t>—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012《测量不确定度评定与表示》共同构成支撑本规范制定工作的基础性系列规范。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  <w:sectPr>
          <w:footerReference r:id="rId12" w:type="default"/>
          <w:footerReference r:id="rId13" w:type="even"/>
          <w:pgSz w:w="11906" w:h="16838"/>
          <w:pgMar w:top="1134" w:right="1418" w:bottom="113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720" w:num="1"/>
          <w:docGrid w:type="lines" w:linePitch="312" w:charSpace="0"/>
        </w:sectPr>
      </w:pPr>
      <w:bookmarkStart w:id="7" w:name="_Toc24546"/>
      <w:bookmarkStart w:id="8" w:name="_Toc12325"/>
      <w:r>
        <w:rPr>
          <w:rFonts w:hint="eastAsia" w:ascii="宋体" w:hAnsi="宋体"/>
          <w:sz w:val="24"/>
        </w:rPr>
        <w:t>本规范为首次发布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kinsoku/>
        <w:overflowPunct/>
        <w:topLinePunct w:val="0"/>
        <w:bidi w:val="0"/>
        <w:spacing w:beforeLines="100" w:afterLines="100" w:line="360" w:lineRule="auto"/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振实密度测试仪</w:t>
      </w:r>
      <w:r>
        <w:rPr>
          <w:rFonts w:hint="eastAsia" w:ascii="黑体" w:hAnsi="黑体" w:eastAsia="黑体"/>
          <w:sz w:val="32"/>
          <w:szCs w:val="32"/>
        </w:rPr>
        <w:t>校准规范</w:t>
      </w:r>
      <w:bookmarkEnd w:id="6"/>
      <w:bookmarkEnd w:id="7"/>
      <w:bookmarkEnd w:id="8"/>
      <w:bookmarkStart w:id="9" w:name="_Toc400202008"/>
      <w:bookmarkStart w:id="10" w:name="_Toc387051592"/>
      <w:bookmarkStart w:id="11" w:name="_Toc401579884"/>
      <w:bookmarkStart w:id="12" w:name="_Toc401579849"/>
      <w:bookmarkStart w:id="13" w:name="_Toc401809148"/>
      <w:bookmarkStart w:id="14" w:name="_Toc401533678"/>
    </w:p>
    <w:p>
      <w:pPr>
        <w:pStyle w:val="2"/>
        <w:pageBreakBefore w:val="0"/>
        <w:kinsoku/>
        <w:overflowPunct/>
        <w:topLinePunct w:val="0"/>
        <w:bidi w:val="0"/>
        <w:spacing w:beforeLines="50" w:afterLines="50" w:line="360" w:lineRule="auto"/>
        <w:jc w:val="both"/>
        <w:rPr>
          <w:b w:val="0"/>
          <w:kern w:val="2"/>
          <w:sz w:val="32"/>
          <w:szCs w:val="32"/>
        </w:rPr>
      </w:pPr>
      <w:bookmarkStart w:id="15" w:name="_Toc27463"/>
      <w:bookmarkStart w:id="16" w:name="_Toc401844863"/>
      <w:bookmarkStart w:id="17" w:name="_Toc9825"/>
      <w:bookmarkStart w:id="18" w:name="_Toc1236"/>
      <w:bookmarkStart w:id="19" w:name="_Toc85639216"/>
      <w:r>
        <w:rPr>
          <w:rFonts w:hAnsi="黑体"/>
          <w:b w:val="0"/>
          <w:sz w:val="24"/>
          <w:szCs w:val="24"/>
        </w:rPr>
        <w:t>1</w:t>
      </w:r>
      <w:r>
        <w:rPr>
          <w:rFonts w:hint="eastAsia" w:hAnsi="黑体"/>
          <w:b w:val="0"/>
          <w:sz w:val="24"/>
          <w:szCs w:val="24"/>
        </w:rPr>
        <w:t xml:space="preserve"> </w:t>
      </w:r>
      <w:r>
        <w:rPr>
          <w:rFonts w:hint="eastAsia" w:hAnsi="黑体"/>
          <w:b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sz w:val="24"/>
          <w:szCs w:val="24"/>
        </w:rPr>
        <w:t>范围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hint="eastAsia"/>
          <w:b w:val="0"/>
          <w:sz w:val="24"/>
          <w:szCs w:val="24"/>
        </w:rPr>
        <w:t xml:space="preserve">  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480" w:firstLineChars="200"/>
        <w:rPr>
          <w:rFonts w:ascii="宋体" w:hAnsi="宋体"/>
          <w:color w:val="auto"/>
          <w:sz w:val="24"/>
          <w:szCs w:val="21"/>
        </w:rPr>
      </w:pPr>
      <w:r>
        <w:rPr>
          <w:rFonts w:hint="eastAsia" w:ascii="宋体" w:hAnsi="宋体"/>
          <w:color w:val="auto"/>
          <w:sz w:val="24"/>
          <w:szCs w:val="21"/>
        </w:rPr>
        <w:t>本规范适用于</w:t>
      </w:r>
      <w:r>
        <w:rPr>
          <w:rFonts w:hint="eastAsia" w:ascii="宋体" w:hAnsi="宋体"/>
          <w:color w:val="auto"/>
          <w:sz w:val="24"/>
          <w:szCs w:val="21"/>
          <w:lang w:val="en-US" w:eastAsia="zh-CN"/>
        </w:rPr>
        <w:t>粉末产品振实密度</w:t>
      </w:r>
      <w:r>
        <w:rPr>
          <w:rFonts w:hint="eastAsia" w:ascii="宋体" w:hAnsi="宋体"/>
          <w:color w:val="auto"/>
          <w:sz w:val="24"/>
          <w:szCs w:val="21"/>
          <w:lang w:eastAsia="zh-CN"/>
        </w:rPr>
        <w:t>测试</w:t>
      </w:r>
      <w:r>
        <w:rPr>
          <w:rFonts w:hint="eastAsia" w:ascii="宋体" w:hAnsi="宋体"/>
          <w:color w:val="auto"/>
          <w:sz w:val="24"/>
          <w:szCs w:val="21"/>
        </w:rPr>
        <w:t>仪的校准。</w:t>
      </w:r>
    </w:p>
    <w:p>
      <w:pPr>
        <w:pStyle w:val="2"/>
        <w:pageBreakBefore w:val="0"/>
        <w:kinsoku/>
        <w:overflowPunct/>
        <w:topLinePunct w:val="0"/>
        <w:bidi w:val="0"/>
        <w:spacing w:beforeLines="50" w:afterLines="50" w:line="360" w:lineRule="auto"/>
        <w:jc w:val="both"/>
        <w:rPr>
          <w:rFonts w:hint="eastAsia"/>
          <w:b w:val="0"/>
          <w:sz w:val="24"/>
          <w:szCs w:val="24"/>
        </w:rPr>
      </w:pPr>
      <w:bookmarkStart w:id="20" w:name="_Toc387051593"/>
      <w:bookmarkStart w:id="21" w:name="_Toc386972805"/>
      <w:bookmarkStart w:id="22" w:name="_Toc13835"/>
      <w:bookmarkStart w:id="23" w:name="_Toc401579885"/>
      <w:bookmarkStart w:id="24" w:name="_Toc401533679"/>
      <w:bookmarkStart w:id="25" w:name="_Toc401809149"/>
      <w:bookmarkStart w:id="26" w:name="_Toc401844864"/>
      <w:bookmarkStart w:id="27" w:name="_Toc85639217"/>
      <w:bookmarkStart w:id="28" w:name="_Toc14097"/>
      <w:bookmarkStart w:id="29" w:name="_Toc26164"/>
      <w:bookmarkStart w:id="30" w:name="_Toc401579850"/>
      <w:bookmarkStart w:id="31" w:name="_Toc400202009"/>
      <w:r>
        <w:rPr>
          <w:rFonts w:hAnsi="黑体"/>
          <w:b w:val="0"/>
          <w:sz w:val="24"/>
          <w:szCs w:val="24"/>
        </w:rPr>
        <w:t>2</w:t>
      </w:r>
      <w:r>
        <w:rPr>
          <w:rFonts w:hint="eastAsia"/>
          <w:b w:val="0"/>
          <w:sz w:val="24"/>
          <w:szCs w:val="24"/>
        </w:rPr>
        <w:t xml:space="preserve"> </w:t>
      </w:r>
      <w:r>
        <w:rPr>
          <w:rFonts w:hint="eastAsia"/>
          <w:b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sz w:val="24"/>
          <w:szCs w:val="24"/>
        </w:rPr>
        <w:t>引用文</w:t>
      </w:r>
      <w:bookmarkEnd w:id="20"/>
      <w:bookmarkEnd w:id="21"/>
      <w:r>
        <w:rPr>
          <w:rFonts w:hint="eastAsia"/>
          <w:b w:val="0"/>
          <w:sz w:val="24"/>
          <w:szCs w:val="24"/>
        </w:rPr>
        <w:t>件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bookmarkStart w:id="32" w:name="_Toc17775"/>
      <w:bookmarkStart w:id="33" w:name="_Toc28928"/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本规范引用了下列文件：</w:t>
      </w:r>
      <w:bookmarkEnd w:id="32"/>
      <w:bookmarkEnd w:id="33"/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JJG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196  常用玻璃量器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JJG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1036  电子天平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GB/T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6682  分析实验室用水规格和实验方法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GB/T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21354  粉末产品 振实密度测定通用方法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凡是注日期的引用文件，仅注日期的版本适用于本规范；凡是不注日期的引用文件，其最新版本（包括所有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</w:rPr>
        <w:t>修改单）适用于本规范。</w:t>
      </w:r>
    </w:p>
    <w:p>
      <w:pPr>
        <w:pStyle w:val="2"/>
        <w:pageBreakBefore w:val="0"/>
        <w:kinsoku/>
        <w:overflowPunct/>
        <w:topLinePunct w:val="0"/>
        <w:bidi w:val="0"/>
        <w:spacing w:beforeLines="50" w:afterLines="50" w:line="360" w:lineRule="auto"/>
        <w:jc w:val="both"/>
        <w:rPr>
          <w:rFonts w:hint="eastAsia" w:hAnsi="黑体"/>
          <w:b w:val="0"/>
          <w:sz w:val="24"/>
          <w:szCs w:val="24"/>
        </w:rPr>
      </w:pPr>
      <w:bookmarkStart w:id="34" w:name="_Toc401533681"/>
      <w:bookmarkStart w:id="35" w:name="_Toc27172"/>
      <w:bookmarkStart w:id="36" w:name="_Toc386972806"/>
      <w:bookmarkStart w:id="37" w:name="_Toc400202011"/>
      <w:bookmarkStart w:id="38" w:name="_Toc401579887"/>
      <w:bookmarkStart w:id="39" w:name="_Toc401809151"/>
      <w:bookmarkStart w:id="40" w:name="_Toc18602"/>
      <w:bookmarkStart w:id="41" w:name="_Toc85639219"/>
      <w:bookmarkStart w:id="42" w:name="_Toc401579852"/>
      <w:bookmarkStart w:id="43" w:name="_Toc401844866"/>
      <w:bookmarkStart w:id="44" w:name="_Toc387051595"/>
      <w:bookmarkStart w:id="45" w:name="_Toc16684"/>
      <w:r>
        <w:rPr>
          <w:rFonts w:hint="eastAsia" w:hAnsi="黑体"/>
          <w:b w:val="0"/>
          <w:sz w:val="24"/>
          <w:szCs w:val="24"/>
        </w:rPr>
        <w:t xml:space="preserve">3 </w:t>
      </w:r>
      <w:r>
        <w:rPr>
          <w:rFonts w:hint="eastAsia" w:hAnsi="黑体"/>
          <w:b w:val="0"/>
          <w:sz w:val="24"/>
          <w:szCs w:val="24"/>
          <w:lang w:val="en-US" w:eastAsia="zh-CN"/>
        </w:rPr>
        <w:t xml:space="preserve"> </w:t>
      </w:r>
      <w:r>
        <w:rPr>
          <w:rFonts w:hint="eastAsia" w:hAnsi="黑体"/>
          <w:b w:val="0"/>
          <w:sz w:val="24"/>
          <w:szCs w:val="24"/>
        </w:rPr>
        <w:t>概述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pPr>
        <w:spacing w:line="360" w:lineRule="auto"/>
        <w:ind w:firstLine="480" w:firstLineChars="20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4"/>
          <w:szCs w:val="21"/>
          <w:lang w:eastAsia="zh-CN"/>
        </w:rPr>
        <w:t>振实密度测试仪</w:t>
      </w:r>
      <w:r>
        <w:rPr>
          <w:rFonts w:hint="eastAsia" w:ascii="宋体" w:hAnsi="宋体"/>
          <w:sz w:val="24"/>
          <w:szCs w:val="21"/>
        </w:rPr>
        <w:t>（以下简称</w:t>
      </w:r>
      <w:r>
        <w:rPr>
          <w:rFonts w:hint="eastAsia" w:ascii="宋体" w:hAnsi="宋体"/>
          <w:sz w:val="24"/>
          <w:szCs w:val="21"/>
          <w:lang w:eastAsia="zh-CN"/>
        </w:rPr>
        <w:t>测试</w:t>
      </w:r>
      <w:r>
        <w:rPr>
          <w:rFonts w:hint="eastAsia" w:ascii="宋体" w:hAnsi="宋体"/>
          <w:sz w:val="24"/>
          <w:szCs w:val="21"/>
        </w:rPr>
        <w:t>仪）</w:t>
      </w:r>
      <w:r>
        <w:rPr>
          <w:rFonts w:hint="eastAsia" w:ascii="宋体" w:hAnsi="宋体"/>
          <w:sz w:val="24"/>
          <w:szCs w:val="21"/>
          <w:lang w:val="en-US" w:eastAsia="zh-CN"/>
        </w:rPr>
        <w:t>的</w:t>
      </w:r>
      <w:r>
        <w:rPr>
          <w:rFonts w:hint="eastAsia" w:ascii="宋体" w:hAnsi="宋体"/>
          <w:sz w:val="24"/>
          <w:szCs w:val="21"/>
        </w:rPr>
        <w:t>原理是</w:t>
      </w:r>
      <w:r>
        <w:rPr>
          <w:rFonts w:hint="eastAsia" w:ascii="宋体" w:hAnsi="宋体"/>
          <w:sz w:val="24"/>
          <w:szCs w:val="21"/>
          <w:lang w:eastAsia="zh-CN"/>
        </w:rPr>
        <w:t>将一定</w:t>
      </w:r>
      <w:r>
        <w:rPr>
          <w:rFonts w:hint="eastAsia" w:ascii="宋体" w:hAnsi="宋体"/>
          <w:sz w:val="24"/>
          <w:szCs w:val="21"/>
          <w:lang w:val="en-US" w:eastAsia="zh-CN"/>
        </w:rPr>
        <w:t>质</w:t>
      </w:r>
      <w:r>
        <w:rPr>
          <w:rFonts w:hint="eastAsia" w:ascii="宋体" w:hAnsi="宋体"/>
          <w:sz w:val="24"/>
          <w:szCs w:val="21"/>
          <w:lang w:eastAsia="zh-CN"/>
        </w:rPr>
        <w:t>量的粉末装在</w:t>
      </w:r>
      <w:r>
        <w:rPr>
          <w:rFonts w:hint="eastAsia" w:ascii="宋体" w:hAnsi="宋体"/>
          <w:sz w:val="24"/>
          <w:szCs w:val="21"/>
          <w:lang w:val="en-US" w:eastAsia="zh-CN"/>
        </w:rPr>
        <w:t>量筒</w:t>
      </w:r>
      <w:r>
        <w:rPr>
          <w:rFonts w:hint="eastAsia" w:ascii="宋体" w:hAnsi="宋体"/>
          <w:sz w:val="24"/>
          <w:szCs w:val="21"/>
          <w:lang w:eastAsia="zh-CN"/>
        </w:rPr>
        <w:t>中，通过</w:t>
      </w:r>
      <w:r>
        <w:rPr>
          <w:rFonts w:hint="eastAsia" w:ascii="宋体" w:hAnsi="宋体"/>
          <w:sz w:val="24"/>
          <w:szCs w:val="21"/>
          <w:lang w:val="en-US" w:eastAsia="zh-CN"/>
        </w:rPr>
        <w:t>电机带动机械振动单元上下振动，量筒里的粉末逐渐被振实，</w:t>
      </w:r>
      <w:r>
        <w:rPr>
          <w:rFonts w:hint="eastAsia" w:ascii="宋体" w:hAnsi="宋体"/>
          <w:sz w:val="24"/>
          <w:szCs w:val="21"/>
          <w:lang w:eastAsia="zh-CN"/>
        </w:rPr>
        <w:t>直至粉末的体积不再减</w:t>
      </w:r>
      <w:r>
        <w:rPr>
          <w:rFonts w:hint="eastAsia" w:ascii="宋体" w:hAnsi="宋体"/>
          <w:sz w:val="24"/>
          <w:szCs w:val="21"/>
          <w:lang w:val="en-US" w:eastAsia="zh-CN"/>
        </w:rPr>
        <w:t>少为止</w:t>
      </w:r>
      <w:r>
        <w:rPr>
          <w:rFonts w:hint="eastAsia" w:ascii="宋体" w:hAnsi="宋体"/>
          <w:sz w:val="24"/>
          <w:szCs w:val="21"/>
          <w:lang w:eastAsia="zh-CN"/>
        </w:rPr>
        <w:t>，</w:t>
      </w:r>
      <w:r>
        <w:rPr>
          <w:rFonts w:hint="eastAsia" w:ascii="宋体" w:hAnsi="宋体"/>
          <w:sz w:val="24"/>
          <w:szCs w:val="21"/>
          <w:lang w:val="en-US" w:eastAsia="zh-CN"/>
        </w:rPr>
        <w:t>然后计算出</w:t>
      </w:r>
      <w:r>
        <w:rPr>
          <w:rFonts w:hint="eastAsia" w:ascii="宋体" w:hAnsi="宋体"/>
          <w:sz w:val="24"/>
          <w:szCs w:val="21"/>
          <w:lang w:eastAsia="zh-CN"/>
        </w:rPr>
        <w:t>粉体</w:t>
      </w:r>
      <w:r>
        <w:rPr>
          <w:rFonts w:hint="eastAsia" w:ascii="宋体" w:hAnsi="宋体"/>
          <w:sz w:val="24"/>
          <w:szCs w:val="21"/>
          <w:lang w:val="en-US" w:eastAsia="zh-CN"/>
        </w:rPr>
        <w:t>的</w:t>
      </w:r>
      <w:r>
        <w:rPr>
          <w:rFonts w:hint="eastAsia" w:ascii="宋体" w:hAnsi="宋体"/>
          <w:sz w:val="24"/>
          <w:szCs w:val="21"/>
          <w:lang w:eastAsia="zh-CN"/>
        </w:rPr>
        <w:t>振实密度。测试</w:t>
      </w:r>
      <w:r>
        <w:rPr>
          <w:rFonts w:hint="eastAsia" w:ascii="宋体" w:hAnsi="宋体"/>
          <w:sz w:val="24"/>
          <w:szCs w:val="21"/>
        </w:rPr>
        <w:t>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制药、化工等行业及</w:t>
      </w:r>
      <w:r>
        <w:rPr>
          <w:rFonts w:hint="eastAsia" w:ascii="Times New Roman" w:hAnsiTheme="minorEastAsia"/>
          <w:sz w:val="24"/>
        </w:rPr>
        <w:t>相关科研单位</w:t>
      </w:r>
      <w:r>
        <w:rPr>
          <w:rFonts w:hint="eastAsia" w:ascii="Times New Roman" w:hAnsiTheme="minorEastAsia"/>
          <w:sz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测试仪</w:t>
      </w:r>
      <w:r>
        <w:rPr>
          <w:rFonts w:hint="eastAsia" w:ascii="Times New Roman" w:hAnsi="Times New Roman" w:eastAsiaTheme="minorEastAsia"/>
          <w:sz w:val="24"/>
        </w:rPr>
        <w:t>主要由</w:t>
      </w:r>
      <w:r>
        <w:rPr>
          <w:rFonts w:hint="eastAsia" w:eastAsiaTheme="minorEastAsia"/>
          <w:sz w:val="24"/>
          <w:lang w:eastAsia="zh-CN"/>
        </w:rPr>
        <w:t>玻璃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量筒</w:t>
      </w:r>
      <w:r>
        <w:rPr>
          <w:rFonts w:hint="eastAsia" w:ascii="Times New Roman" w:hAnsi="Times New Roman" w:eastAsiaTheme="minorEastAsia"/>
          <w:sz w:val="24"/>
        </w:rPr>
        <w:t>、</w:t>
      </w:r>
      <w:r>
        <w:rPr>
          <w:rFonts w:hint="eastAsia" w:eastAsiaTheme="minorEastAsia"/>
          <w:sz w:val="24"/>
          <w:lang w:val="en-US" w:eastAsia="zh-CN"/>
        </w:rPr>
        <w:t>控制及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计数</w:t>
      </w:r>
      <w:r>
        <w:rPr>
          <w:rFonts w:hint="eastAsia" w:eastAsiaTheme="minorEastAsia"/>
          <w:sz w:val="24"/>
          <w:lang w:val="en-US" w:eastAsia="zh-CN"/>
        </w:rPr>
        <w:t>单元</w:t>
      </w:r>
      <w:r>
        <w:rPr>
          <w:rFonts w:ascii="Times New Roman" w:hAnsi="Times New Roman" w:eastAsiaTheme="minorEastAsia"/>
          <w:sz w:val="24"/>
        </w:rPr>
        <w:t>、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机械振动</w:t>
      </w:r>
      <w:r>
        <w:rPr>
          <w:rFonts w:hint="eastAsia" w:eastAsiaTheme="minorEastAsia"/>
          <w:sz w:val="24"/>
          <w:lang w:val="en-US" w:eastAsia="zh-CN"/>
        </w:rPr>
        <w:t>单元（主要包括振实滑杆、导向轴承、凸轮）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等</w:t>
      </w:r>
      <w:r>
        <w:rPr>
          <w:rFonts w:ascii="Times New Roman" w:hAnsi="Times New Roman" w:eastAsiaTheme="minorEastAsia"/>
          <w:sz w:val="24"/>
        </w:rPr>
        <w:t>组成</w:t>
      </w:r>
      <w:r>
        <w:rPr>
          <w:rFonts w:hint="eastAsia" w:ascii="Times New Roman" w:hAnsi="Times New Roman" w:eastAsiaTheme="minorEastAsia"/>
          <w:sz w:val="24"/>
        </w:rPr>
        <w:t>。</w:t>
      </w:r>
      <w:r>
        <w:rPr>
          <w:rFonts w:hint="eastAsia" w:eastAsiaTheme="minorEastAsia"/>
          <w:sz w:val="24"/>
          <w:lang w:val="en-US" w:eastAsia="zh-CN"/>
        </w:rPr>
        <w:t>测试仪结构如图1所示。</w:t>
      </w:r>
    </w:p>
    <w:p>
      <w:pPr>
        <w:spacing w:beforeLines="50" w:line="360" w:lineRule="auto"/>
        <w:jc w:val="center"/>
        <w:rPr>
          <w:rFonts w:hint="eastAsia" w:ascii="Times New Roman" w:hAnsi="Times New Roman" w:eastAsia="宋体" w:cs="宋体"/>
          <w:szCs w:val="22"/>
        </w:rPr>
      </w:pP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3743960" cy="2099945"/>
            <wp:effectExtent l="0" t="0" r="8890" b="14605"/>
            <wp:docPr id="3" name="图片 10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4"/>
                    <pic:cNvPicPr>
                      <a:picLocks noChangeAspect="true"/>
                    </pic:cNvPicPr>
                  </pic:nvPicPr>
                  <pic:blipFill>
                    <a:blip r:embed="rId24"/>
                    <a:srcRect l="3505" t="20752" r="20238"/>
                    <a:stretch>
                      <a:fillRect/>
                    </a:stretch>
                  </pic:blipFill>
                  <pic:spPr>
                    <a:xfrm>
                      <a:off x="0" y="0"/>
                      <a:ext cx="374396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50" w:line="360" w:lineRule="auto"/>
        <w:ind w:firstLine="2940" w:firstLineChars="1400"/>
        <w:jc w:val="both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 xml:space="preserve">图1  </w:t>
      </w:r>
      <w:r>
        <w:rPr>
          <w:rFonts w:hint="eastAsia" w:ascii="宋体" w:hAnsi="宋体" w:eastAsia="宋体" w:cs="宋体"/>
          <w:szCs w:val="22"/>
          <w:lang w:eastAsia="zh-CN"/>
        </w:rPr>
        <w:t>振实密度测试</w:t>
      </w:r>
      <w:r>
        <w:rPr>
          <w:rFonts w:hint="eastAsia" w:ascii="宋体" w:hAnsi="宋体" w:eastAsia="宋体" w:cs="宋体"/>
          <w:szCs w:val="22"/>
        </w:rPr>
        <w:t>仪</w:t>
      </w:r>
      <w:r>
        <w:rPr>
          <w:rFonts w:hint="eastAsia" w:ascii="Times New Roman" w:hAnsi="Times New Roman" w:cs="宋体"/>
          <w:szCs w:val="22"/>
        </w:rPr>
        <w:t>结构示意图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50" w:afterLines="50" w:line="360" w:lineRule="auto"/>
        <w:jc w:val="both"/>
        <w:rPr>
          <w:b w:val="0"/>
          <w:sz w:val="24"/>
          <w:szCs w:val="24"/>
        </w:rPr>
      </w:pPr>
      <w:bookmarkStart w:id="46" w:name="_Toc22754"/>
      <w:bookmarkStart w:id="47" w:name="_Toc21277"/>
      <w:r>
        <w:rPr>
          <w:rFonts w:hint="eastAsia"/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</w:t>
      </w:r>
      <w:r>
        <w:rPr>
          <w:rFonts w:hint="eastAsia"/>
          <w:b w:val="0"/>
          <w:sz w:val="24"/>
          <w:szCs w:val="24"/>
          <w:lang w:val="en-US" w:eastAsia="zh-CN"/>
        </w:rPr>
        <w:t xml:space="preserve"> </w:t>
      </w:r>
      <w:r>
        <w:rPr>
          <w:b w:val="0"/>
          <w:sz w:val="24"/>
          <w:szCs w:val="24"/>
        </w:rPr>
        <w:t>计量特性</w:t>
      </w:r>
      <w:bookmarkEnd w:id="46"/>
      <w:bookmarkEnd w:id="47"/>
      <w:bookmarkStart w:id="48" w:name="_Toc10029"/>
      <w:bookmarkStart w:id="49" w:name="_Toc27107"/>
    </w:p>
    <w:p>
      <w:pPr>
        <w:pStyle w:val="6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firstLine="0" w:firstLineChars="0"/>
        <w:jc w:val="both"/>
        <w:textAlignment w:val="auto"/>
        <w:rPr>
          <w:rFonts w:hint="eastAsia" w:ascii="Times New Roman" w:hAnsi="Times New Roman" w:cs="Times New Roman"/>
          <w:color w:val="FF0000"/>
          <w:spacing w:val="0"/>
          <w:w w:val="100"/>
          <w:position w:val="0"/>
          <w:sz w:val="24"/>
          <w:szCs w:val="24"/>
          <w:lang w:val="en-US" w:eastAsia="zh-CN" w:bidi="zh-TW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4.1</w:t>
      </w:r>
      <w:r>
        <w:rPr>
          <w:rFonts w:ascii="Times New Roman" w:eastAsia="宋体"/>
          <w:b w:val="0"/>
          <w:sz w:val="24"/>
          <w:szCs w:val="24"/>
        </w:rPr>
        <w:t xml:space="preserve"> </w:t>
      </w:r>
      <w:bookmarkStart w:id="50" w:name="OLE_LINK21"/>
      <w:bookmarkStart w:id="51" w:name="OLE_LINK22"/>
      <w:r>
        <w:rPr>
          <w:rFonts w:hint="eastAsia" w:ascii="Times New Roman" w:eastAsia="宋体"/>
          <w:b w:val="0"/>
          <w:color w:val="auto"/>
          <w:sz w:val="24"/>
          <w:szCs w:val="24"/>
          <w:lang w:val="en-US" w:eastAsia="zh-CN"/>
        </w:rPr>
        <w:t xml:space="preserve"> </w:t>
      </w:r>
      <w:bookmarkEnd w:id="48"/>
      <w:bookmarkEnd w:id="49"/>
      <w:bookmarkEnd w:id="50"/>
      <w:bookmarkEnd w:id="51"/>
      <w:r>
        <w:rPr>
          <w:rFonts w:hint="eastAsia" w:ascii="Times New Roman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量筒</w:t>
      </w:r>
      <w:r>
        <w:rPr>
          <w:rFonts w:hint="eastAsia" w:ascii="Times New Roman" w:hAnsi="Times New Roman" w:cs="Times New Roman"/>
          <w:color w:val="000000" w:themeColor="text1"/>
          <w:spacing w:val="0"/>
          <w:w w:val="100"/>
          <w:position w:val="0"/>
          <w:sz w:val="24"/>
          <w:szCs w:val="24"/>
          <w:lang w:val="en-US" w:eastAsia="zh-CN" w:bidi="zh-TW"/>
          <w14:textFill>
            <w14:solidFill>
              <w14:schemeClr w14:val="tx1"/>
            </w14:solidFill>
          </w14:textFill>
        </w:rPr>
        <w:t>示值</w:t>
      </w:r>
    </w:p>
    <w:p>
      <w:pPr>
        <w:pStyle w:val="6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/>
        <w:jc w:val="both"/>
        <w:textAlignment w:val="auto"/>
        <w:rPr>
          <w:rFonts w:hint="eastAsia" w:ascii="Times New Roman" w:eastAsia="宋体"/>
          <w:b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zh-TW"/>
        </w:rPr>
        <w:t>量筒的容积</w:t>
      </w:r>
      <w:r>
        <w:rPr>
          <w:rFonts w:hint="eastAsia" w:ascii="Times New Roman" w:eastAsia="宋体"/>
          <w:b w:val="0"/>
          <w:color w:val="auto"/>
          <w:sz w:val="24"/>
          <w:szCs w:val="24"/>
          <w:lang w:val="en-US" w:eastAsia="zh-CN"/>
        </w:rPr>
        <w:t>为100</w:t>
      </w:r>
      <w:r>
        <w:rPr>
          <w:rFonts w:hint="eastAsia" w:ascii="Times New Roman"/>
          <w:b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eastAsia="宋体"/>
          <w:b w:val="0"/>
          <w:color w:val="auto"/>
          <w:sz w:val="24"/>
          <w:szCs w:val="24"/>
          <w:lang w:val="en-US" w:eastAsia="zh-CN"/>
        </w:rPr>
        <w:t>mL</w:t>
      </w:r>
      <w:r>
        <w:rPr>
          <w:rFonts w:hint="eastAsia" w:ascii="Times New Roman"/>
          <w:b w:val="0"/>
          <w:color w:val="auto"/>
          <w:sz w:val="24"/>
          <w:szCs w:val="24"/>
          <w:lang w:val="en-US" w:eastAsia="zh-CN"/>
        </w:rPr>
        <w:t>，</w:t>
      </w:r>
      <w:r>
        <w:rPr>
          <w:rFonts w:hint="eastAsia" w:ascii="Times New Roman" w:eastAsia="宋体"/>
          <w:b w:val="0"/>
          <w:color w:val="auto"/>
          <w:sz w:val="24"/>
          <w:szCs w:val="24"/>
          <w:lang w:val="en-US" w:eastAsia="zh-CN"/>
        </w:rPr>
        <w:t>分度值1</w:t>
      </w:r>
      <w:r>
        <w:rPr>
          <w:rFonts w:hint="eastAsia" w:ascii="Times New Roman"/>
          <w:b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eastAsia="宋体"/>
          <w:b w:val="0"/>
          <w:color w:val="auto"/>
          <w:sz w:val="24"/>
          <w:szCs w:val="24"/>
          <w:lang w:val="en-US" w:eastAsia="zh-CN"/>
        </w:rPr>
        <w:t>mL，容量允差±0.5</w:t>
      </w:r>
      <w:r>
        <w:rPr>
          <w:rFonts w:hint="eastAsia" w:ascii="Times New Roman"/>
          <w:b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eastAsia="宋体"/>
          <w:b w:val="0"/>
          <w:color w:val="auto"/>
          <w:sz w:val="24"/>
          <w:szCs w:val="24"/>
          <w:lang w:val="en-US" w:eastAsia="zh-CN"/>
        </w:rPr>
        <w:t>mL；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zh-TW"/>
        </w:rPr>
        <w:t>量筒的容积</w:t>
      </w:r>
      <w:r>
        <w:rPr>
          <w:rFonts w:hint="eastAsia" w:ascii="Times New Roman" w:eastAsia="宋体"/>
          <w:b w:val="0"/>
          <w:color w:val="auto"/>
          <w:sz w:val="24"/>
          <w:szCs w:val="24"/>
          <w:lang w:val="en-US" w:eastAsia="zh-CN"/>
        </w:rPr>
        <w:t>为25</w:t>
      </w:r>
      <w:r>
        <w:rPr>
          <w:rFonts w:hint="eastAsia" w:ascii="Times New Roman"/>
          <w:b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eastAsia="宋体"/>
          <w:b w:val="0"/>
          <w:color w:val="auto"/>
          <w:sz w:val="24"/>
          <w:szCs w:val="24"/>
          <w:lang w:val="en-US" w:eastAsia="zh-CN"/>
        </w:rPr>
        <w:t>mL，分度值0.5</w:t>
      </w:r>
      <w:r>
        <w:rPr>
          <w:rFonts w:hint="eastAsia" w:ascii="Times New Roman"/>
          <w:b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eastAsia="宋体"/>
          <w:b w:val="0"/>
          <w:color w:val="auto"/>
          <w:sz w:val="24"/>
          <w:szCs w:val="24"/>
          <w:lang w:val="en-US" w:eastAsia="zh-CN"/>
        </w:rPr>
        <w:t>mL，容量允差±0.25</w:t>
      </w:r>
      <w:r>
        <w:rPr>
          <w:rFonts w:hint="eastAsia" w:ascii="Times New Roman"/>
          <w:b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eastAsia="宋体"/>
          <w:b w:val="0"/>
          <w:color w:val="auto"/>
          <w:sz w:val="24"/>
          <w:szCs w:val="24"/>
          <w:lang w:val="en-US" w:eastAsia="zh-CN"/>
        </w:rPr>
        <w:t>mL。</w:t>
      </w:r>
    </w:p>
    <w:p>
      <w:pPr>
        <w:pStyle w:val="6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pacing w:val="0"/>
          <w:w w:val="100"/>
          <w:position w:val="0"/>
          <w:sz w:val="24"/>
          <w:szCs w:val="24"/>
          <w:lang w:val="en-US" w:eastAsia="zh-CN" w:bidi="zh-TW"/>
          <w14:textFill>
            <w14:solidFill>
              <w14:schemeClr w14:val="tx1"/>
            </w14:solidFill>
          </w14:textFill>
        </w:rPr>
      </w:pPr>
      <w:bookmarkStart w:id="52" w:name="_Toc401809153"/>
      <w:bookmarkStart w:id="53" w:name="_Toc401533683"/>
      <w:bookmarkStart w:id="54" w:name="_Toc401579889"/>
      <w:bookmarkStart w:id="55" w:name="_Toc13736"/>
      <w:bookmarkStart w:id="56" w:name="_Toc401579854"/>
      <w:bookmarkStart w:id="57" w:name="_Toc401844868"/>
      <w:bookmarkStart w:id="58" w:name="_Toc387051597"/>
      <w:bookmarkStart w:id="59" w:name="_Toc85639223"/>
      <w:bookmarkStart w:id="60" w:name="_Toc14694"/>
      <w:bookmarkStart w:id="61" w:name="_Toc5411"/>
      <w:bookmarkStart w:id="62" w:name="_Toc400202013"/>
      <w:bookmarkStart w:id="63" w:name="_Toc386972807"/>
      <w:r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24"/>
          <w:szCs w:val="24"/>
          <w:lang w:val="en-US" w:eastAsia="zh-CN" w:bidi="ar-SA"/>
        </w:rPr>
        <w:t xml:space="preserve">4.2 </w:t>
      </w:r>
      <w:r>
        <w:rPr>
          <w:rFonts w:hint="eastAsia" w:ascii="Times New Roman" w:hAnsi="Times New Roman" w:eastAsia="宋体" w:cs="Times New Roman"/>
          <w:b w:val="0"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zh-TW"/>
        </w:rPr>
        <w:t>振动</w:t>
      </w:r>
      <w:r>
        <w:rPr>
          <w:rFonts w:hint="eastAsia" w:ascii="Times New Roman" w:hAnsi="Times New Roman" w:cs="Times New Roman"/>
          <w:color w:val="000000" w:themeColor="text1"/>
          <w:spacing w:val="0"/>
          <w:w w:val="100"/>
          <w:position w:val="0"/>
          <w:sz w:val="24"/>
          <w:szCs w:val="24"/>
          <w:lang w:val="en-US" w:eastAsia="zh-CN" w:bidi="zh-TW"/>
          <w14:textFill>
            <w14:solidFill>
              <w14:schemeClr w14:val="tx1"/>
            </w14:solidFill>
          </w14:textFill>
        </w:rPr>
        <w:t>频率</w:t>
      </w:r>
    </w:p>
    <w:p>
      <w:pPr>
        <w:pStyle w:val="6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firstLine="480" w:firstLineChars="200"/>
        <w:jc w:val="both"/>
        <w:textAlignment w:val="auto"/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zh-TW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zh-TW"/>
        </w:rPr>
        <w:t>100次/min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zh-TW"/>
        </w:rPr>
        <w:t>~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zh-TW"/>
        </w:rPr>
        <w:t>300次/min。</w:t>
      </w:r>
    </w:p>
    <w:p>
      <w:pPr>
        <w:pStyle w:val="6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firstLine="42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1"/>
          <w:szCs w:val="21"/>
          <w:lang w:val="en-US" w:eastAsia="zh-CN" w:bidi="zh-TW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1"/>
          <w:szCs w:val="21"/>
          <w:lang w:val="en-US" w:eastAsia="zh-CN" w:bidi="zh-TW"/>
        </w:rPr>
        <w:t>注：以上计量特性要求仅供参考，不作为判定依据。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outlineLvl w:val="0"/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5  校准条件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>
      <w:pPr>
        <w:pStyle w:val="2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eastAsia="宋体"/>
          <w:b w:val="0"/>
          <w:sz w:val="24"/>
          <w:szCs w:val="24"/>
          <w:lang w:val="en-US" w:eastAsia="zh-CN"/>
        </w:rPr>
      </w:pPr>
      <w:bookmarkStart w:id="64" w:name="_Toc401579855"/>
      <w:bookmarkStart w:id="65" w:name="_Toc401533684"/>
      <w:bookmarkStart w:id="66" w:name="_Toc28495"/>
      <w:bookmarkStart w:id="67" w:name="_Toc401809154"/>
      <w:bookmarkStart w:id="68" w:name="_Toc153"/>
      <w:bookmarkStart w:id="69" w:name="_Toc401579890"/>
      <w:bookmarkStart w:id="70" w:name="_Toc85639224"/>
      <w:bookmarkStart w:id="71" w:name="_Toc400202014"/>
      <w:bookmarkStart w:id="72" w:name="_Toc3054"/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5.1</w:t>
      </w:r>
      <w:r>
        <w:rPr>
          <w:rFonts w:hint="eastAsia" w:ascii="Times New Roman" w:eastAsia="宋体"/>
          <w:b w:val="0"/>
          <w:sz w:val="24"/>
          <w:szCs w:val="24"/>
          <w:lang w:val="en-US" w:eastAsia="zh-CN"/>
        </w:rPr>
        <w:t xml:space="preserve">  环境条件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>
      <w:pPr>
        <w:pStyle w:val="2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eastAsia="宋体"/>
          <w:b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 xml:space="preserve">5.1.1 </w:t>
      </w:r>
      <w:r>
        <w:rPr>
          <w:rFonts w:hint="eastAsia" w:ascii="Times New Roman" w:eastAsia="宋体"/>
          <w:b w:val="0"/>
          <w:sz w:val="24"/>
          <w:szCs w:val="24"/>
          <w:lang w:val="en-US" w:eastAsia="zh-CN"/>
        </w:rPr>
        <w:t xml:space="preserve"> 环境温度：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>（20±5）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lang w:val="en-US" w:eastAsia="zh-CN"/>
        </w:rPr>
        <w:t>℃</w:t>
      </w:r>
      <w:r>
        <w:rPr>
          <w:rFonts w:hint="eastAsia" w:ascii="Times New Roman" w:eastAsia="宋体"/>
          <w:b w:val="0"/>
          <w:sz w:val="24"/>
          <w:szCs w:val="24"/>
          <w:lang w:val="en-US" w:eastAsia="zh-CN"/>
        </w:rPr>
        <w:t>，且室温变化不得大于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1</w:t>
      </w:r>
      <w:r>
        <w:rPr>
          <w:rFonts w:hint="eastAsia" w:ascii="Times New Roman" w:eastAsia="宋体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℃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/h</w:t>
      </w:r>
      <w:r>
        <w:rPr>
          <w:rFonts w:hint="eastAsia" w:ascii="Times New Roman" w:eastAsia="宋体"/>
          <w:b w:val="0"/>
          <w:sz w:val="24"/>
          <w:szCs w:val="24"/>
          <w:lang w:val="en-US" w:eastAsia="zh-CN"/>
        </w:rPr>
        <w:t>。</w:t>
      </w:r>
    </w:p>
    <w:p>
      <w:pPr>
        <w:pStyle w:val="2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eastAsia="宋体"/>
          <w:b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val="en-US" w:eastAsia="zh-CN"/>
        </w:rPr>
        <w:t>5.1.2</w:t>
      </w:r>
      <w:r>
        <w:rPr>
          <w:rFonts w:hint="eastAsia" w:ascii="Times New Roman" w:eastAsia="宋体"/>
          <w:b w:val="0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eastAsia="宋体"/>
          <w:b w:val="0"/>
          <w:color w:val="auto"/>
          <w:sz w:val="24"/>
          <w:szCs w:val="24"/>
          <w:lang w:val="en-US" w:eastAsia="zh-CN"/>
        </w:rPr>
        <w:t>相对</w:t>
      </w:r>
      <w:r>
        <w:rPr>
          <w:rFonts w:hint="eastAsia" w:ascii="Times New Roman" w:eastAsia="宋体"/>
          <w:b w:val="0"/>
          <w:sz w:val="24"/>
          <w:szCs w:val="24"/>
          <w:lang w:val="en-US" w:eastAsia="zh-CN"/>
        </w:rPr>
        <w:t>湿度：≤80%。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lang w:val="en-US" w:eastAsia="zh-CN" w:bidi="ar-SA"/>
        </w:rPr>
        <w:t>5.1.3</w:t>
      </w:r>
      <w:r>
        <w:rPr>
          <w:rFonts w:hint="eastAsia" w:cs="Times New Roman"/>
          <w:b w:val="0"/>
          <w:kern w:val="0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cs="宋体"/>
          <w:sz w:val="24"/>
        </w:rPr>
        <w:t>其他：</w:t>
      </w:r>
      <w:r>
        <w:rPr>
          <w:rFonts w:hAnsi="宋体"/>
          <w:sz w:val="24"/>
        </w:rPr>
        <w:t>工作台坚实稳固，台面平整，无</w:t>
      </w:r>
      <w:r>
        <w:rPr>
          <w:rFonts w:hint="eastAsia" w:hAnsi="宋体"/>
          <w:sz w:val="24"/>
          <w:lang w:eastAsia="zh-CN"/>
        </w:rPr>
        <w:t>机械振</w:t>
      </w:r>
      <w:r>
        <w:rPr>
          <w:rFonts w:hAnsi="宋体"/>
          <w:sz w:val="24"/>
        </w:rPr>
        <w:t>动</w:t>
      </w:r>
      <w:r>
        <w:rPr>
          <w:rFonts w:hint="eastAsia" w:hAnsi="宋体"/>
          <w:sz w:val="24"/>
          <w:lang w:eastAsia="zh-CN"/>
        </w:rPr>
        <w:t>或电磁干扰源</w:t>
      </w:r>
      <w:r>
        <w:rPr>
          <w:rFonts w:hAnsi="宋体"/>
          <w:sz w:val="24"/>
        </w:rPr>
        <w:t>。</w:t>
      </w:r>
    </w:p>
    <w:p>
      <w:pPr>
        <w:pStyle w:val="2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color w:val="FF0000"/>
          <w:sz w:val="24"/>
        </w:rPr>
      </w:pPr>
      <w:bookmarkStart w:id="73" w:name="_Toc3381"/>
      <w:bookmarkStart w:id="74" w:name="_Toc1496"/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lang w:val="en-US" w:eastAsia="zh-CN" w:bidi="ar-SA"/>
        </w:rPr>
        <w:t xml:space="preserve">5.2  </w:t>
      </w:r>
      <w:r>
        <w:rPr>
          <w:rFonts w:ascii="Times New Roman" w:eastAsia="宋体"/>
          <w:b w:val="0"/>
          <w:sz w:val="24"/>
          <w:szCs w:val="24"/>
        </w:rPr>
        <w:t>测量标准及其</w:t>
      </w:r>
      <w:r>
        <w:rPr>
          <w:rFonts w:hint="eastAsia" w:ascii="Times New Roman" w:eastAsia="宋体"/>
          <w:b w:val="0"/>
          <w:color w:val="auto"/>
          <w:sz w:val="24"/>
          <w:szCs w:val="24"/>
          <w:lang w:val="en-US" w:eastAsia="zh-CN"/>
        </w:rPr>
        <w:t>他</w:t>
      </w:r>
      <w:r>
        <w:rPr>
          <w:rFonts w:ascii="Times New Roman" w:eastAsia="宋体"/>
          <w:b w:val="0"/>
          <w:sz w:val="24"/>
          <w:szCs w:val="24"/>
        </w:rPr>
        <w:t>设备</w:t>
      </w:r>
      <w:bookmarkEnd w:id="73"/>
      <w:bookmarkEnd w:id="7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lang w:val="en-US" w:eastAsia="zh-CN" w:bidi="ar-SA"/>
        </w:rPr>
        <w:t xml:space="preserve">5.2.1  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电子天平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测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量范围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0.1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～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g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分度值0.1 mg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准确度等级</w:t>
      </w:r>
      <w:r>
        <w:rPr>
          <w:rFonts w:hint="default" w:ascii="Times New Roman" w:hAnsi="Times New Roman" w:cs="Times New Roman" w:eastAsiaTheme="minorEastAsia"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7965" cy="109220"/>
            <wp:effectExtent l="0" t="0" r="635" b="5080"/>
            <wp:docPr id="2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1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lang w:val="en-US" w:eastAsia="zh-CN" w:bidi="ar-SA"/>
        </w:rPr>
        <w:t xml:space="preserve">5.2.2  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温度计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eastAsia="宋体"/>
          <w:b w:val="0"/>
          <w:sz w:val="24"/>
          <w:szCs w:val="24"/>
          <w:lang w:val="en-US" w:eastAsia="zh-CN"/>
        </w:rPr>
        <w:t>测量范围</w:t>
      </w:r>
      <w:r>
        <w:rPr>
          <w:rFonts w:hint="eastAsia"/>
          <w:b w:val="0"/>
          <w:sz w:val="24"/>
          <w:szCs w:val="24"/>
          <w:lang w:val="en-US" w:eastAsia="zh-CN"/>
        </w:rPr>
        <w:t>（</w:t>
      </w:r>
      <w:r>
        <w:rPr>
          <w:rFonts w:hint="default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～</w:t>
      </w:r>
      <w:r>
        <w:rPr>
          <w:rFonts w:hint="default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/>
          <w:color w:val="000000" w:themeColor="text1"/>
          <w:sz w:val="24"/>
          <w:lang w:val="zh-TW" w:eastAsia="zh-TW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z w:val="24"/>
          <w:lang w:val="zh-TW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℃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eastAsia="宋体"/>
          <w:b w:val="0"/>
          <w:sz w:val="24"/>
          <w:szCs w:val="24"/>
          <w:lang w:val="zh-TW" w:eastAsia="zh-TW"/>
        </w:rPr>
        <w:t>分度值</w:t>
      </w:r>
      <w:r>
        <w:rPr>
          <w:rFonts w:hint="default"/>
          <w:color w:val="000000" w:themeColor="text1"/>
          <w:sz w:val="24"/>
          <w:lang w:val="en-US" w:eastAsia="en-US"/>
          <w14:textFill>
            <w14:solidFill>
              <w14:schemeClr w14:val="tx1"/>
            </w14:solidFill>
          </w14:textFill>
        </w:rPr>
        <w:t>0.1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℃</w:t>
      </w: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>，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MPE:</w:t>
      </w:r>
      <w:r>
        <w:rPr>
          <w:rFonts w:hint="eastAsia"/>
          <w:color w:val="auto"/>
          <w:sz w:val="24"/>
          <w:lang w:val="en-US" w:eastAsia="zh-CN"/>
        </w:rPr>
        <w:t>±</w:t>
      </w:r>
      <w:r>
        <w:rPr>
          <w:rFonts w:hint="default"/>
          <w:color w:val="000000" w:themeColor="text1"/>
          <w:sz w:val="24"/>
          <w:lang w:val="en-US" w:eastAsia="en-US"/>
          <w14:textFill>
            <w14:solidFill>
              <w14:schemeClr w14:val="tx1"/>
            </w14:solidFill>
          </w14:textFill>
        </w:rPr>
        <w:t>0.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℃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default" w:asciiTheme="minorEastAsia" w:hAnsiTheme="minorEastAsia" w:eastAsiaTheme="minorEastAsia" w:cstheme="minorEastAsia"/>
          <w:b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lang w:val="en-US" w:eastAsia="zh-CN" w:bidi="ar-SA"/>
        </w:rPr>
        <w:t xml:space="preserve">5.2.3 </w:t>
      </w:r>
      <w:r>
        <w:rPr>
          <w:rFonts w:hint="eastAsia" w:asciiTheme="minorEastAsia" w:hAnsiTheme="minorEastAsia" w:eastAsiaTheme="minorEastAsia" w:cstheme="minorEastAsia"/>
          <w:b w:val="0"/>
          <w:color w:val="FF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color w:val="auto"/>
          <w:kern w:val="0"/>
          <w:sz w:val="24"/>
          <w:szCs w:val="24"/>
          <w:lang w:val="en-US" w:eastAsia="zh-CN" w:bidi="ar-SA"/>
        </w:rPr>
        <w:t>转速仪：测</w:t>
      </w:r>
      <w:r>
        <w:rPr>
          <w:rFonts w:hint="eastAsia" w:ascii="Times New Roman" w:eastAsia="宋体"/>
          <w:b w:val="0"/>
          <w:sz w:val="24"/>
          <w:szCs w:val="24"/>
          <w:lang w:val="en-US" w:eastAsia="zh-CN"/>
        </w:rPr>
        <w:t>量范围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（100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～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999.9） r/min，</w:t>
      </w:r>
      <w:r>
        <w:rPr>
          <w:rFonts w:hint="eastAsia" w:asciiTheme="minorEastAsia" w:hAnsiTheme="minorEastAsia" w:eastAsiaTheme="minorEastAsia" w:cstheme="minorEastAsia"/>
          <w:b w:val="0"/>
          <w:color w:val="auto"/>
          <w:kern w:val="0"/>
          <w:sz w:val="24"/>
          <w:szCs w:val="24"/>
          <w:lang w:val="en-US" w:eastAsia="zh-CN" w:bidi="ar-SA"/>
        </w:rPr>
        <w:t>分辨率：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0.1 r/min，</w:t>
      </w:r>
      <w:r>
        <w:rPr>
          <w:rFonts w:hint="eastAsia"/>
          <w:position w:val="-12"/>
          <w:lang w:val="en-US" w:eastAsia="zh-CN"/>
        </w:rPr>
        <w:object>
          <v:shape id="_x0000_i1025" o:spt="75" type="#_x0000_t75" style="height:18pt;width:99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2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b w:val="0"/>
          <w:kern w:val="0"/>
          <w:sz w:val="24"/>
          <w:szCs w:val="24"/>
          <w:lang w:val="en-US" w:eastAsia="zh-CN" w:bidi="ar-SA"/>
        </w:rPr>
      </w:pPr>
      <w:bookmarkStart w:id="75" w:name="_Toc866"/>
      <w:bookmarkStart w:id="76" w:name="_Toc400202019"/>
      <w:bookmarkStart w:id="77" w:name="_Toc401809159"/>
      <w:bookmarkStart w:id="78" w:name="_Toc401844869"/>
      <w:bookmarkStart w:id="79" w:name="_Toc30340"/>
      <w:bookmarkStart w:id="80" w:name="_Toc386972808"/>
      <w:bookmarkStart w:id="81" w:name="_Toc401579895"/>
      <w:bookmarkStart w:id="82" w:name="_Toc401579860"/>
      <w:bookmarkStart w:id="83" w:name="_Toc85639228"/>
      <w:bookmarkStart w:id="84" w:name="_Toc401533689"/>
      <w:bookmarkStart w:id="85" w:name="_Toc387051598"/>
      <w:bookmarkStart w:id="86" w:name="_Toc13548"/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lang w:val="en-US" w:eastAsia="zh-CN" w:bidi="ar-SA"/>
        </w:rPr>
        <w:t>5.2.4  校准介质用水为纯水（蒸馏水或去离子水），应符合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GB/T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6682要求。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6 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校准项目和校准方法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6.1校准项目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rPr>
          <w:rFonts w:hint="eastAsia" w:ascii="黑体" w:hAnsi="黑体" w:eastAsia="黑体" w:cs="黑体"/>
          <w:b w:val="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21"/>
          <w:szCs w:val="21"/>
          <w:lang w:val="en-US" w:eastAsia="zh-CN" w:bidi="ar-SA"/>
        </w:rPr>
        <w:t>表1 校准项目一览表</w:t>
      </w: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729"/>
        <w:gridCol w:w="2612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80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校准项目</w:t>
            </w:r>
          </w:p>
        </w:tc>
        <w:tc>
          <w:tcPr>
            <w:tcW w:w="268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计量特性条款</w:t>
            </w:r>
          </w:p>
        </w:tc>
        <w:tc>
          <w:tcPr>
            <w:tcW w:w="263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校准方法条款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80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量筒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示值</w:t>
            </w:r>
          </w:p>
        </w:tc>
        <w:tc>
          <w:tcPr>
            <w:tcW w:w="268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4.1</w:t>
            </w:r>
          </w:p>
        </w:tc>
        <w:tc>
          <w:tcPr>
            <w:tcW w:w="263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6.2.1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80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振动频率</w:t>
            </w:r>
          </w:p>
        </w:tc>
        <w:tc>
          <w:tcPr>
            <w:tcW w:w="268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4.2</w:t>
            </w:r>
          </w:p>
        </w:tc>
        <w:tc>
          <w:tcPr>
            <w:tcW w:w="263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6.2.2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default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6.2校准方法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default" w:ascii="Times New Roman" w:eastAsia="宋体"/>
          <w:b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 xml:space="preserve">6.2.1 </w:t>
      </w:r>
      <w:r>
        <w:rPr>
          <w:rFonts w:hint="eastAsia" w:asciiTheme="minorEastAsia" w:hAnsiTheme="minorEastAsia" w:eastAsiaTheme="minorEastAsia" w:cstheme="minorEastAsia"/>
          <w:b w:val="0"/>
          <w:color w:val="FF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量筒</w:t>
      </w:r>
      <w:r>
        <w:rPr>
          <w:rFonts w:hint="eastAsia" w:ascii="Times New Roman" w:eastAsia="宋体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示值</w:t>
      </w:r>
      <w:r>
        <w:rPr>
          <w:rFonts w:hint="default" w:ascii="Times New Roman" w:eastAsia="宋体"/>
          <w:b w:val="0"/>
          <w:sz w:val="24"/>
          <w:szCs w:val="24"/>
          <w:lang w:val="en-US" w:eastAsia="zh-CN"/>
        </w:rPr>
        <w:t>采用衡量法进行校准。</w:t>
      </w:r>
      <w:r>
        <w:rPr>
          <w:rFonts w:hint="eastAsia"/>
          <w:b w:val="0"/>
          <w:sz w:val="24"/>
          <w:szCs w:val="24"/>
          <w:lang w:val="en-US" w:eastAsia="zh-CN"/>
        </w:rPr>
        <w:t xml:space="preserve">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default" w:ascii="Times New Roman" w:eastAsia="宋体"/>
          <w:b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 xml:space="preserve">6.2.1.1  </w:t>
      </w:r>
      <w:r>
        <w:rPr>
          <w:rFonts w:hint="eastAsia" w:ascii="Times New Roman" w:eastAsia="宋体"/>
          <w:b w:val="0"/>
          <w:sz w:val="24"/>
          <w:szCs w:val="24"/>
          <w:lang w:val="en-US" w:eastAsia="zh-CN"/>
        </w:rPr>
        <w:t>校准用蒸馏水（或去离子水）</w:t>
      </w:r>
      <w:r>
        <w:rPr>
          <w:rFonts w:hint="default" w:ascii="Times New Roman" w:eastAsia="宋体"/>
          <w:b w:val="0"/>
          <w:sz w:val="24"/>
          <w:szCs w:val="24"/>
          <w:lang w:val="en-US" w:eastAsia="zh-CN"/>
        </w:rPr>
        <w:t>应提前24</w:t>
      </w:r>
      <w:r>
        <w:rPr>
          <w:rFonts w:hint="eastAsia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eastAsia="宋体"/>
          <w:b w:val="0"/>
          <w:sz w:val="24"/>
          <w:szCs w:val="24"/>
          <w:lang w:val="en-US" w:eastAsia="en-US"/>
        </w:rPr>
        <w:t>h</w:t>
      </w:r>
      <w:r>
        <w:rPr>
          <w:rFonts w:hint="default" w:ascii="Times New Roman" w:eastAsia="宋体"/>
          <w:b w:val="0"/>
          <w:sz w:val="24"/>
          <w:szCs w:val="24"/>
          <w:lang w:val="en-US" w:eastAsia="zh-CN"/>
        </w:rPr>
        <w:t>放入实验室内，其温度与室温相差不得大于2</w:t>
      </w:r>
      <w:r>
        <w:rPr>
          <w:rFonts w:hint="eastAsia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eastAsia="宋体"/>
          <w:b w:val="0"/>
          <w:sz w:val="24"/>
          <w:szCs w:val="24"/>
          <w:lang w:val="en-US" w:eastAsia="zh-CN"/>
        </w:rPr>
        <w:t>℃。</w:t>
      </w:r>
      <w:r>
        <w:rPr>
          <w:rFonts w:hint="eastAsia" w:ascii="Times New Roman" w:eastAsia="宋体"/>
          <w:b w:val="0"/>
          <w:sz w:val="24"/>
          <w:szCs w:val="24"/>
          <w:lang w:val="en-US" w:eastAsia="zh-CN"/>
        </w:rPr>
        <w:t>校准前须对量筒进行清洗，清洗的方法为：用重铬酸钾的饱和溶液和浓硫酸的混合液（调配比例为1:1）或20%发烟硫酸进行清洗，然后用水冲净，器壁上不应有挂水等</w:t>
      </w:r>
      <w:r>
        <w:rPr>
          <w:rFonts w:hint="eastAsia"/>
          <w:b w:val="0"/>
          <w:sz w:val="24"/>
          <w:szCs w:val="24"/>
          <w:lang w:val="en-US" w:eastAsia="zh-CN"/>
        </w:rPr>
        <w:t>沾</w:t>
      </w:r>
      <w:r>
        <w:rPr>
          <w:rFonts w:hint="eastAsia" w:ascii="Times New Roman" w:eastAsia="宋体"/>
          <w:b w:val="0"/>
          <w:sz w:val="24"/>
          <w:szCs w:val="24"/>
          <w:lang w:val="en-US" w:eastAsia="zh-CN"/>
        </w:rPr>
        <w:t>污现象，</w:t>
      </w:r>
      <w:r>
        <w:rPr>
          <w:rFonts w:hint="eastAsia"/>
          <w:b w:val="0"/>
          <w:sz w:val="24"/>
          <w:szCs w:val="24"/>
          <w:lang w:val="en-US" w:eastAsia="zh-CN"/>
        </w:rPr>
        <w:t>使液面与器壁接触形成正常弯月面。</w:t>
      </w:r>
      <w:r>
        <w:rPr>
          <w:rFonts w:hint="eastAsia" w:ascii="Times New Roman" w:eastAsia="宋体"/>
          <w:b w:val="0"/>
          <w:sz w:val="24"/>
          <w:szCs w:val="24"/>
          <w:lang w:val="en-US" w:eastAsia="zh-CN"/>
        </w:rPr>
        <w:t>清洗干净的</w:t>
      </w:r>
      <w:r>
        <w:rPr>
          <w:rFonts w:hint="default" w:ascii="Times New Roman" w:eastAsia="宋体"/>
          <w:b w:val="0"/>
          <w:sz w:val="24"/>
          <w:szCs w:val="24"/>
          <w:lang w:val="en-US" w:eastAsia="zh-CN"/>
        </w:rPr>
        <w:t>被校</w:t>
      </w:r>
      <w:r>
        <w:rPr>
          <w:rFonts w:hint="eastAsia" w:ascii="Times New Roman" w:eastAsia="宋体"/>
          <w:b w:val="0"/>
          <w:sz w:val="24"/>
          <w:szCs w:val="24"/>
          <w:lang w:val="en-US" w:eastAsia="zh-CN"/>
        </w:rPr>
        <w:t>量筒</w:t>
      </w:r>
      <w:r>
        <w:rPr>
          <w:rFonts w:hint="default" w:ascii="Times New Roman" w:eastAsia="宋体"/>
          <w:b w:val="0"/>
          <w:sz w:val="24"/>
          <w:szCs w:val="24"/>
          <w:lang w:val="en-US" w:eastAsia="zh-CN"/>
        </w:rPr>
        <w:t>应在校准前4</w:t>
      </w:r>
      <w:r>
        <w:rPr>
          <w:rFonts w:hint="eastAsia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eastAsia="宋体"/>
          <w:b w:val="0"/>
          <w:sz w:val="24"/>
          <w:szCs w:val="24"/>
          <w:lang w:val="en-US" w:eastAsia="en-US"/>
        </w:rPr>
        <w:t>h</w:t>
      </w:r>
      <w:r>
        <w:rPr>
          <w:rFonts w:hint="default" w:ascii="Times New Roman" w:eastAsia="宋体"/>
          <w:b w:val="0"/>
          <w:sz w:val="24"/>
          <w:szCs w:val="24"/>
          <w:lang w:val="en-US" w:eastAsia="zh-CN"/>
        </w:rPr>
        <w:t>放入实验室内。</w:t>
      </w:r>
    </w:p>
    <w:p>
      <w:pPr>
        <w:pStyle w:val="2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default" w:ascii="Times New Roman" w:eastAsia="宋体"/>
          <w:b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 xml:space="preserve">6.2.1.2  </w:t>
      </w: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u w:val="none"/>
          <w:shd w:val="clear"/>
          <w:lang w:val="en-US" w:eastAsia="zh-CN" w:bidi="ar-SA"/>
        </w:rPr>
        <w:t>将被校量筒置于</w:t>
      </w:r>
      <w:r>
        <w:rPr>
          <w:rFonts w:hint="eastAsia" w:ascii="Times New Roman" w:eastAsia="宋体"/>
          <w:b w:val="0"/>
          <w:sz w:val="24"/>
          <w:szCs w:val="24"/>
          <w:lang w:val="en-US" w:eastAsia="zh-CN"/>
        </w:rPr>
        <w:t>电子天平上</w:t>
      </w:r>
      <w:r>
        <w:rPr>
          <w:rFonts w:hint="eastAsia" w:ascii="Times New Roman"/>
          <w:b w:val="0"/>
          <w:sz w:val="24"/>
          <w:szCs w:val="24"/>
          <w:lang w:val="en-US" w:eastAsia="zh-CN"/>
        </w:rPr>
        <w:t>，</w:t>
      </w:r>
      <w:r>
        <w:rPr>
          <w:rFonts w:hint="default" w:ascii="Times New Roman" w:eastAsia="宋体"/>
          <w:b w:val="0"/>
          <w:sz w:val="24"/>
          <w:szCs w:val="24"/>
          <w:lang w:val="en-US" w:eastAsia="zh-CN"/>
        </w:rPr>
        <w:t>待显示稳定后，</w:t>
      </w:r>
      <w:r>
        <w:rPr>
          <w:rFonts w:hint="eastAsia" w:ascii="Times New Roman" w:eastAsia="宋体"/>
          <w:b w:val="0"/>
          <w:sz w:val="24"/>
          <w:szCs w:val="24"/>
          <w:lang w:val="en-US" w:eastAsia="zh-CN"/>
        </w:rPr>
        <w:t>将</w:t>
      </w:r>
      <w:r>
        <w:rPr>
          <w:rFonts w:hint="default" w:ascii="Times New Roman" w:eastAsia="宋体"/>
          <w:b w:val="0"/>
          <w:sz w:val="24"/>
          <w:szCs w:val="24"/>
          <w:lang w:val="en-US" w:eastAsia="zh-CN"/>
        </w:rPr>
        <w:t>电子天平</w:t>
      </w:r>
      <w:r>
        <w:rPr>
          <w:rFonts w:hint="eastAsia" w:ascii="Times New Roman" w:eastAsia="宋体"/>
          <w:b w:val="0"/>
          <w:sz w:val="24"/>
          <w:szCs w:val="24"/>
          <w:lang w:val="en-US" w:eastAsia="zh-CN"/>
        </w:rPr>
        <w:t>置</w:t>
      </w:r>
      <w:r>
        <w:rPr>
          <w:rFonts w:hint="default" w:ascii="Times New Roman" w:eastAsia="宋体"/>
          <w:b w:val="0"/>
          <w:sz w:val="24"/>
          <w:szCs w:val="24"/>
          <w:lang w:val="en-US" w:eastAsia="zh-CN"/>
        </w:rPr>
        <w:t>零。</w:t>
      </w:r>
      <w:r>
        <w:rPr>
          <w:rFonts w:hint="eastAsia" w:ascii="Times New Roman" w:eastAsia="宋体"/>
          <w:b w:val="0"/>
          <w:sz w:val="24"/>
          <w:szCs w:val="24"/>
          <w:lang w:val="en-US" w:eastAsia="zh-CN"/>
        </w:rPr>
        <w:t>将蒸馏水（或去离子水）注入被校量筒内至校准点刻度，记录蒸馏水（或去离子水）的质量</w:t>
      </w:r>
      <w:r>
        <w:rPr>
          <w:rFonts w:hint="eastAsia" w:ascii="Times New Roman" w:eastAsia="宋体"/>
          <w:b w:val="0"/>
          <w:i/>
          <w:iCs/>
          <w:sz w:val="24"/>
          <w:szCs w:val="24"/>
          <w:lang w:val="en-US" w:eastAsia="zh-CN"/>
        </w:rPr>
        <w:t>m</w:t>
      </w:r>
      <w:r>
        <w:rPr>
          <w:rFonts w:hint="eastAsia" w:ascii="Times New Roman" w:eastAsia="宋体"/>
          <w:b w:val="0"/>
          <w:i/>
          <w:iCs/>
          <w:sz w:val="24"/>
          <w:szCs w:val="24"/>
          <w:vertAlign w:val="subscript"/>
          <w:lang w:val="en-US" w:eastAsia="zh-CN"/>
        </w:rPr>
        <w:t>i</w:t>
      </w:r>
      <w:r>
        <w:rPr>
          <w:rFonts w:hint="eastAsia" w:ascii="Times New Roman" w:eastAsia="宋体"/>
          <w:b w:val="0"/>
          <w:sz w:val="24"/>
          <w:szCs w:val="24"/>
          <w:lang w:val="en-US" w:eastAsia="zh-CN"/>
        </w:rPr>
        <w:t>；测量并记录被校量筒内蒸馏水（或去离子水）</w:t>
      </w:r>
      <w:r>
        <w:rPr>
          <w:rFonts w:hint="default" w:ascii="Times New Roman" w:eastAsia="宋体"/>
          <w:b w:val="0"/>
          <w:sz w:val="24"/>
          <w:szCs w:val="24"/>
          <w:lang w:val="en-US" w:eastAsia="zh-CN"/>
        </w:rPr>
        <w:t>的温度</w:t>
      </w:r>
      <w:r>
        <w:rPr>
          <w:rFonts w:hint="eastAsia" w:ascii="Times New Roman" w:eastAsia="宋体"/>
          <w:b w:val="0"/>
          <w:sz w:val="24"/>
          <w:szCs w:val="24"/>
          <w:lang w:val="en-US" w:eastAsia="zh-CN"/>
        </w:rPr>
        <w:t>，读数应准确到</w:t>
      </w:r>
      <w:r>
        <w:rPr>
          <w:rFonts w:hint="eastAsia" w:ascii="Times New Roman" w:eastAsia="宋体"/>
          <w:b w:val="0"/>
          <w:bCs w:val="0"/>
          <w:sz w:val="24"/>
          <w:szCs w:val="24"/>
          <w:lang w:val="en-US" w:eastAsia="zh-CN"/>
        </w:rPr>
        <w:t xml:space="preserve">0.1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℃</w:t>
      </w:r>
      <w:r>
        <w:rPr>
          <w:rFonts w:hint="eastAsia" w:ascii="Times New Roman" w:cs="Times New Roman"/>
          <w:b w:val="0"/>
          <w:bCs/>
          <w:sz w:val="24"/>
          <w:szCs w:val="24"/>
          <w:lang w:val="en-US" w:eastAsia="zh-CN"/>
        </w:rPr>
        <w:t>。</w:t>
      </w:r>
      <w:r>
        <w:rPr>
          <w:rFonts w:hint="eastAsia" w:ascii="Times New Roman" w:eastAsia="宋体"/>
          <w:b w:val="0"/>
          <w:sz w:val="24"/>
          <w:szCs w:val="24"/>
          <w:lang w:val="en-US" w:eastAsia="zh-CN"/>
        </w:rPr>
        <w:t>校准点一般选取：总容量的1/10，半容量（半容量～底部），总容量。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/>
          <w:sz w:val="24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 xml:space="preserve">6.2.1.3  </w:t>
      </w:r>
      <w:r>
        <w:rPr>
          <w:rFonts w:hint="eastAsia"/>
          <w:kern w:val="0"/>
          <w:sz w:val="24"/>
          <w:lang w:val="en-US" w:eastAsia="zh-CN"/>
        </w:rPr>
        <w:t xml:space="preserve">量筒在标准温度20 </w:t>
      </w:r>
      <w:r>
        <w:rPr>
          <w:rFonts w:hint="default" w:ascii="Times New Roman" w:hAnsi="Times New Roman" w:cs="Times New Roman"/>
          <w:sz w:val="24"/>
          <w:szCs w:val="21"/>
        </w:rPr>
        <w:t>℃</w:t>
      </w:r>
      <w:r>
        <w:rPr>
          <w:rFonts w:hint="eastAsia" w:ascii="宋体" w:hAnsi="宋体"/>
          <w:sz w:val="24"/>
          <w:szCs w:val="21"/>
          <w:lang w:val="en-US" w:eastAsia="zh-CN"/>
        </w:rPr>
        <w:t>时的实际容量按公式（1）计算：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color w:val="auto"/>
          <w:position w:val="-28"/>
          <w:sz w:val="24"/>
          <w:szCs w:val="24"/>
        </w:rPr>
      </w:pPr>
      <w:r>
        <w:rPr>
          <w:rFonts w:hint="eastAsia" w:cs="Times New Roman"/>
          <w:color w:val="FF0000"/>
          <w:position w:val="-30"/>
          <w:sz w:val="24"/>
          <w:szCs w:val="24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  <w:color w:val="FF0000"/>
          <w:position w:val="-30"/>
          <w:sz w:val="24"/>
          <w:szCs w:val="24"/>
        </w:rPr>
        <w:object>
          <v:shape id="_x0000_i1026" o:spt="75" type="#_x0000_t75" style="height:34pt;width:157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28">
            <o:LockedField>false</o:LockedField>
          </o:OLEObject>
        </w:objec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 w:eastAsia="zh-CN"/>
        </w:rPr>
        <w:t xml:space="preserve">           </w:t>
      </w:r>
      <w:r>
        <w:rPr>
          <w:rFonts w:hint="eastAsia" w:cs="Times New Roman"/>
          <w:color w:val="0000FF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eastAsia="zh-CN"/>
        </w:rPr>
        <w:t>V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  <w:lang w:eastAsia="zh-CN"/>
        </w:rPr>
        <w:t>20</w:t>
      </w:r>
      <w:r>
        <w:rPr>
          <w:rFonts w:ascii="Times New Roman" w:hAnsi="Times New Roman" w:eastAsiaTheme="minorEastAsia"/>
          <w:kern w:val="0"/>
          <w:sz w:val="24"/>
          <w:lang w:val="zh-TW" w:bidi="zh-TW"/>
        </w:rPr>
        <w:t>——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标准温度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时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被校量筒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的实际容量，mL；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</w:rPr>
        <w:object>
          <v:shape id="_x0000_i1027" o:spt="75" type="#_x0000_t75" style="height:18pt;width:16pt;" o:ole="t" filled="f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30">
            <o:LockedField>false</o:LockedField>
          </o:OLEObject>
        </w:object>
      </w:r>
      <w:r>
        <w:rPr>
          <w:rFonts w:ascii="Times New Roman" w:hAnsi="Times New Roman" w:eastAsiaTheme="minorEastAsia"/>
          <w:kern w:val="0"/>
          <w:sz w:val="24"/>
          <w:lang w:val="zh-TW" w:bidi="zh-TW"/>
        </w:rPr>
        <w:t>——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标准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码材料密度，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取8.00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g/cm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  <w:lang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</w:rPr>
        <w:object>
          <v:shape id="_x0000_i1028" o:spt="75" type="#_x0000_t75" style="height:18pt;width:16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32">
            <o:LockedField>false</o:LockedField>
          </o:OLEObject>
        </w:object>
      </w:r>
      <w:r>
        <w:rPr>
          <w:rFonts w:ascii="Times New Roman" w:hAnsi="Times New Roman" w:eastAsiaTheme="minorEastAsia"/>
          <w:kern w:val="0"/>
          <w:sz w:val="24"/>
          <w:lang w:val="zh-TW" w:bidi="zh-TW"/>
        </w:rPr>
        <w:t>——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测定时实验室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内的空气密度，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取0.0012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g/cm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</w:rPr>
        <w:object>
          <v:shape id="_x0000_i1029" o:spt="75" type="#_x0000_t75" style="height:18pt;width:16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34">
            <o:LockedField>false</o:LockedField>
          </o:OLEObject>
        </w:object>
      </w:r>
      <w:r>
        <w:rPr>
          <w:rFonts w:ascii="Times New Roman" w:hAnsi="Times New Roman" w:eastAsiaTheme="minorEastAsia"/>
          <w:kern w:val="0"/>
          <w:sz w:val="24"/>
          <w:lang w:val="zh-TW" w:bidi="zh-TW"/>
        </w:rPr>
        <w:t>——</w:t>
      </w:r>
      <w:r>
        <w:rPr>
          <w:rFonts w:hint="eastAsia" w:ascii="Times New Roman" w:hAnsi="Times New Roman" w:cs="Times New Roman"/>
          <w:color w:val="auto"/>
          <w:spacing w:val="0"/>
          <w:w w:val="100"/>
          <w:position w:val="0"/>
          <w:sz w:val="24"/>
          <w:szCs w:val="24"/>
          <w:lang w:eastAsia="zh-CN"/>
        </w:rPr>
        <w:t>蒸馏水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在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时的密度，g/cm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</w:rPr>
        <w:object>
          <v:shape id="_x0000_i1030" o:spt="75" type="#_x0000_t75" style="height:18pt;width:13.95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36">
            <o:LockedField>false</o:LockedField>
          </o:OLEObject>
        </w:object>
      </w:r>
      <w:r>
        <w:rPr>
          <w:rFonts w:ascii="Times New Roman" w:hAnsi="Times New Roman" w:eastAsiaTheme="minorEastAsia"/>
          <w:kern w:val="0"/>
          <w:sz w:val="24"/>
          <w:lang w:val="zh-TW" w:bidi="zh-TW"/>
        </w:rPr>
        <w:t>——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>被校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玻璃量筒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>的体胀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系数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  <w:lang w:eastAsia="zh-CN"/>
        </w:rPr>
        <w:t>-1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textAlignment w:val="auto"/>
        <w:rPr>
          <w:rFonts w:hint="eastAsia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t</w:t>
      </w:r>
      <w:r>
        <w:rPr>
          <w:rFonts w:hint="eastAsia" w:cs="Times New Roman"/>
          <w:i/>
          <w:iCs/>
          <w:color w:val="auto"/>
          <w:sz w:val="24"/>
          <w:szCs w:val="24"/>
          <w:vertAlign w:val="subscript"/>
          <w:lang w:val="en-US" w:eastAsia="zh-CN"/>
        </w:rPr>
        <w:t xml:space="preserve"> </w:t>
      </w:r>
      <w:r>
        <w:rPr>
          <w:rFonts w:hint="eastAsia" w:cs="Times New Roman"/>
          <w:i/>
          <w:iCs/>
          <w:color w:val="auto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Theme="minorEastAsia"/>
          <w:color w:val="auto"/>
          <w:kern w:val="0"/>
          <w:sz w:val="24"/>
          <w:lang w:val="zh-TW" w:bidi="zh-TW"/>
        </w:rPr>
        <w:t>——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校准时</w:t>
      </w:r>
      <w:r>
        <w:rPr>
          <w:rFonts w:hint="eastAsia" w:ascii="Times New Roman" w:hAnsi="Times New Roman" w:cs="Times New Roman"/>
          <w:color w:val="auto"/>
          <w:spacing w:val="0"/>
          <w:w w:val="100"/>
          <w:position w:val="0"/>
          <w:sz w:val="24"/>
          <w:szCs w:val="24"/>
          <w:lang w:eastAsia="zh-CN"/>
        </w:rPr>
        <w:t>蒸馏水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的温度</w:t>
      </w:r>
      <w:r>
        <w:rPr>
          <w:rFonts w:hint="eastAsia" w:cs="Times New Roman"/>
          <w:color w:val="auto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℃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</w:rPr>
        <w:object>
          <v:shape id="_x0000_i1031" o:spt="75" type="#_x0000_t75" style="height:18pt;width:13.95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38">
            <o:LockedField>false</o:LockedField>
          </o:OLEObject>
        </w:object>
      </w:r>
      <w:r>
        <w:rPr>
          <w:rFonts w:ascii="Times New Roman" w:hAnsi="Times New Roman" w:eastAsiaTheme="minorEastAsia"/>
          <w:kern w:val="0"/>
          <w:sz w:val="24"/>
          <w:lang w:val="zh-TW" w:bidi="zh-TW"/>
        </w:rPr>
        <w:t>——</w:t>
      </w:r>
      <w:r>
        <w:rPr>
          <w:rFonts w:hint="eastAsia" w:ascii="Times New Roman" w:eastAsia="宋体"/>
          <w:b w:val="0"/>
          <w:color w:val="auto"/>
          <w:sz w:val="24"/>
          <w:szCs w:val="24"/>
          <w:lang w:val="en-US" w:eastAsia="zh-CN"/>
        </w:rPr>
        <w:t>被校玻璃量筒内所能容纳水的表观质</w:t>
      </w:r>
      <w:r>
        <w:rPr>
          <w:rFonts w:hint="eastAsia"/>
          <w:b w:val="0"/>
          <w:color w:val="auto"/>
          <w:sz w:val="24"/>
          <w:szCs w:val="24"/>
          <w:lang w:val="en-US" w:eastAsia="zh-CN"/>
        </w:rPr>
        <w:t>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，g</w:t>
      </w:r>
      <w:r>
        <w:rPr>
          <w:rFonts w:hint="eastAsia" w:cs="Times New Roman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为了简便计算过程，也可将公式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化为公式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  <w:lang w:val="en-US" w:eastAsia="zh-CN"/>
        </w:rPr>
        <w:object>
          <v:shape id="_x0000_i1032" o:spt="75" type="#_x0000_t75" style="height:18pt;width:72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40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     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kern w:val="0"/>
          <w:sz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其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中：</w:t>
      </w:r>
      <w:r>
        <w:rPr>
          <w:rFonts w:hint="default" w:ascii="Times New Roman" w:hAnsi="Times New Roman" w:eastAsia="宋体" w:cs="Times New Roman"/>
          <w:color w:val="FF0000"/>
          <w:position w:val="-30"/>
          <w:sz w:val="24"/>
          <w:szCs w:val="24"/>
          <w:lang w:val="en-US" w:eastAsia="zh-CN"/>
        </w:rPr>
        <w:object>
          <v:shape id="_x0000_i1033" o:spt="75" type="#_x0000_t75" style="height:34pt;width:167pt;" o:ole="t" filled="f" o:preferrelative="t" stroked="f" coordsize="21600,21600">
            <v:path/>
            <v:fill on="f" focussize="0,0"/>
            <v:stroke on="f"/>
            <v:imagedata r:id="rId43" o:title=""/>
            <o:lock v:ext="edit" aspectratio="f"/>
            <w10:wrap type="none"/>
            <w10:anchorlock/>
          </v:shape>
          <o:OLEObject Type="Embed" ProgID="Equation.DSMT4" ShapeID="_x0000_i1033" DrawAspect="Content" ObjectID="_1468075733" r:id="rId42">
            <o:LockedField>false</o:LockedField>
          </o:OLEObject>
        </w:object>
      </w:r>
      <w:r>
        <w:rPr>
          <w:rFonts w:hint="eastAsia" w:cs="Times New Roman"/>
          <w:position w:val="-10"/>
          <w:sz w:val="24"/>
          <w:szCs w:val="24"/>
          <w:lang w:val="en-US" w:eastAsia="zh-CN"/>
        </w:rPr>
        <w:t>，</w:t>
      </w:r>
      <w:r>
        <w:rPr>
          <w:rFonts w:hint="eastAsia"/>
          <w:kern w:val="0"/>
          <w:sz w:val="24"/>
          <w:lang w:val="en-US" w:eastAsia="zh-CN"/>
        </w:rPr>
        <w:t>其</w:t>
      </w:r>
      <w:r>
        <w:rPr>
          <w:rFonts w:hint="eastAsia"/>
          <w:kern w:val="0"/>
          <w:position w:val="-10"/>
          <w:sz w:val="24"/>
          <w:lang w:val="en-US" w:eastAsia="zh-CN"/>
        </w:rPr>
        <w:object>
          <v:shape id="_x0000_i1034" o:spt="75" type="#_x0000_t75" style="height:16pt;width:26pt;" o:ole="t" filled="f" o:preferrelative="t" stroked="f" coordsize="21600,21600">
            <v:path/>
            <v:fill on="f" focussize="0,0"/>
            <v:stroke on="f"/>
            <v:imagedata r:id="rId45" o:title=""/>
            <o:lock v:ext="edit" aspectratio="f"/>
            <w10:wrap type="none"/>
            <w10:anchorlock/>
          </v:shape>
          <o:OLEObject Type="Embed" ProgID="Equation.DSMT4" ShapeID="_x0000_i1034" DrawAspect="Content" ObjectID="_1468075734" r:id="rId44">
            <o:LockedField>false</o:LockedField>
          </o:OLEObject>
        </w:object>
      </w:r>
      <w:r>
        <w:rPr>
          <w:rFonts w:hint="eastAsia"/>
          <w:kern w:val="0"/>
          <w:sz w:val="24"/>
          <w:lang w:val="en-US" w:eastAsia="zh-CN"/>
        </w:rPr>
        <w:t>值列于附录C中。根据测定的质量值</w:t>
      </w: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</w:rPr>
        <w:object>
          <v:shape id="_x0000_i1035" o:spt="75" type="#_x0000_t75" style="height:18pt;width:13.95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46">
            <o:LockedField>false</o:LockedField>
          </o:OLEObject>
        </w:object>
      </w:r>
      <w:r>
        <w:rPr>
          <w:rFonts w:hint="eastAsia"/>
          <w:kern w:val="0"/>
          <w:sz w:val="24"/>
          <w:lang w:val="en-US" w:eastAsia="zh-CN"/>
        </w:rPr>
        <w:t>和测定水温所对应的</w:t>
      </w:r>
      <w:r>
        <w:rPr>
          <w:rFonts w:hint="eastAsia"/>
          <w:kern w:val="0"/>
          <w:position w:val="-10"/>
          <w:sz w:val="24"/>
          <w:lang w:val="en-US" w:eastAsia="zh-CN"/>
        </w:rPr>
        <w:object>
          <v:shape id="_x0000_i1036" o:spt="75" type="#_x0000_t75" style="height:16pt;width:26pt;" o:ole="t" filled="f" o:preferrelative="t" stroked="f" coordsize="21600,21600">
            <v:path/>
            <v:fill on="f" focussize="0,0"/>
            <v:stroke on="f"/>
            <v:imagedata r:id="rId45" o:title=""/>
            <o:lock v:ext="edit" aspectratio="f"/>
            <w10:wrap type="none"/>
            <w10:anchorlock/>
          </v:shape>
          <o:OLEObject Type="Embed" ProgID="Equation.DSMT4" ShapeID="_x0000_i1036" DrawAspect="Content" ObjectID="_1468075736" r:id="rId47">
            <o:LockedField>false</o:LockedField>
          </o:OLEObject>
        </w:object>
      </w:r>
      <w:r>
        <w:rPr>
          <w:rFonts w:hint="eastAsia"/>
          <w:kern w:val="0"/>
          <w:sz w:val="24"/>
          <w:lang w:val="en-US" w:eastAsia="zh-CN"/>
        </w:rPr>
        <w:t>值，即可由式（2）求出被校玻璃量筒在20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℃</w:t>
      </w:r>
      <w:r>
        <w:rPr>
          <w:rFonts w:hint="eastAsia"/>
          <w:kern w:val="0"/>
          <w:sz w:val="24"/>
          <w:lang w:val="en-US" w:eastAsia="zh-CN"/>
        </w:rPr>
        <w:t>时的实际容量。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6.2.1.4  校准次数至少</w:t>
      </w:r>
      <w:r>
        <w:rPr>
          <w:rFonts w:hint="default" w:ascii="Times New Roman" w:hAnsi="Times New Roman" w:cs="Times New Roman" w:eastAsiaTheme="minorEastAsia"/>
          <w:b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次，</w:t>
      </w:r>
      <w:r>
        <w:rPr>
          <w:rFonts w:hint="default" w:ascii="Times New Roman" w:hAnsi="Times New Roman" w:cs="Times New Roman" w:eastAsiaTheme="minorEastAsia"/>
          <w:b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次校准数据的差值应不超过被校量筒允差的1/4，并</w:t>
      </w: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次</w:t>
      </w:r>
      <w:r>
        <w:rPr>
          <w:rFonts w:hint="eastAsia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平均值作为校准点的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量筒示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值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实际值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080" w:firstLineChars="1700"/>
        <w:jc w:val="both"/>
        <w:textAlignment w:val="auto"/>
        <w:rPr>
          <w:rFonts w:hint="eastAsia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position w:val="-28"/>
          <w:sz w:val="24"/>
          <w:szCs w:val="24"/>
          <w:lang w:val="en-US" w:eastAsia="zh-CN"/>
        </w:rPr>
        <w:object>
          <v:shape id="_x0000_i1037" o:spt="75" type="#_x0000_t75" style="height:34pt;width:71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48">
            <o:LockedField>false</o:LockedField>
          </o:OLEObject>
        </w:objec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  <w:lang w:val="en-US" w:eastAsia="zh-CN"/>
        </w:rPr>
        <w:object>
          <v:shape id="_x0000_i1038" o:spt="75" type="#_x0000_t75" style="height:19pt;width:17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50">
            <o:LockedField>false</o:LockedField>
          </o:OLEObject>
        </w:object>
      </w:r>
      <w:bookmarkStart w:id="87" w:name="_Toc27790"/>
      <w:r>
        <w:rPr>
          <w:rFonts w:ascii="Times New Roman" w:hAnsi="Times New Roman" w:eastAsiaTheme="minorEastAsia"/>
          <w:kern w:val="0"/>
          <w:sz w:val="24"/>
          <w:lang w:val="zh-TW" w:bidi="zh-TW"/>
        </w:rPr>
        <w:t>——</w:t>
      </w:r>
      <w:r>
        <w:rPr>
          <w:rFonts w:hint="default" w:ascii="Times New Roman" w:hAnsi="Times New Roman" w:cs="Times New Roman"/>
          <w:color w:val="auto"/>
          <w:position w:val="-6"/>
          <w:sz w:val="24"/>
          <w:szCs w:val="24"/>
        </w:rPr>
        <w:object>
          <v:shape id="_x0000_i1039" o:spt="75" type="#_x0000_t75" style="height:11pt;width:10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52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次测量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结果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的算术</w:t>
      </w:r>
      <w:r>
        <w:rPr>
          <w:rFonts w:hint="default" w:ascii="Times New Roman" w:hAnsi="Times New Roman" w:eastAsia="宋体" w:cs="Times New Roman"/>
          <w:sz w:val="24"/>
          <w:szCs w:val="24"/>
        </w:rPr>
        <w:t>平均值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，mL；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  <w:lang w:val="en-US" w:eastAsia="zh-CN"/>
        </w:rPr>
        <w:object>
          <v:shape id="_x0000_i1040" o:spt="75" type="#_x0000_t75" style="height:18pt;width:19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54">
            <o:LockedField>false</o:LockedField>
          </o:OLEObject>
        </w:object>
      </w:r>
      <w:r>
        <w:rPr>
          <w:rFonts w:ascii="Times New Roman" w:hAnsi="Times New Roman" w:eastAsiaTheme="minorEastAsia"/>
          <w:kern w:val="0"/>
          <w:sz w:val="24"/>
          <w:lang w:val="zh-TW" w:bidi="zh-TW"/>
        </w:rPr>
        <w:t>——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标准温度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第</w:t>
      </w: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>i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次测量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被校量筒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的实际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容量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，mL</w:t>
      </w:r>
      <w:r>
        <w:rPr>
          <w:rFonts w:hint="eastAsia" w:cs="Times New Roman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color w:val="auto"/>
          <w:kern w:val="0"/>
          <w:sz w:val="24"/>
          <w:lang w:val="en-US" w:eastAsia="zh-CN"/>
        </w:rPr>
      </w:pPr>
      <w:r>
        <w:rPr>
          <w:rFonts w:hint="eastAsia"/>
          <w:color w:val="auto"/>
          <w:kern w:val="0"/>
          <w:sz w:val="24"/>
          <w:lang w:val="en-US" w:eastAsia="zh-CN"/>
        </w:rPr>
        <w:t>6.2.2  振动频率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/>
          <w:color w:val="auto"/>
          <w:kern w:val="0"/>
          <w:sz w:val="24"/>
          <w:lang w:val="en-US" w:eastAsia="zh-CN"/>
        </w:rPr>
        <w:t xml:space="preserve">6.2.2.1 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关闭测试仪电源开关，确保电机处于停止状态，取下测试仪玻璃量筒，夹座（螺旋座），露出振实滑杆顶端，</w:t>
      </w:r>
      <w:r>
        <w:rPr>
          <w:rFonts w:hint="eastAsia" w:ascii="宋体" w:hAnsi="宋体" w:eastAsia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用专用工具打开机器盖板，</w:t>
      </w:r>
      <w:r>
        <w:rPr>
          <w:rFonts w:hint="eastAsia" w:ascii="宋体" w:hAnsi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露出转动凸轮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，剪一段反光纸约（</w:t>
      </w:r>
      <w:r>
        <w:rPr>
          <w:rFonts w:hint="default" w:ascii="Times New Roman" w:hAnsi="Times New Roman" w:cs="Times New Roman"/>
          <w:color w:val="auto"/>
          <w:kern w:val="0"/>
          <w:sz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×</w:t>
      </w:r>
      <w:r>
        <w:rPr>
          <w:rFonts w:hint="default" w:ascii="Times New Roman" w:hAnsi="Times New Roman" w:cs="Times New Roman"/>
          <w:color w:val="auto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贴在转动凸轮顶端，将转速仪固定于一个稳定位置对准反光纸，转速仪的激光窗口相对于被测物体在（</w:t>
      </w:r>
      <w:r>
        <w:rPr>
          <w:rFonts w:hint="eastAsia"/>
          <w:color w:val="auto"/>
          <w:kern w:val="0"/>
          <w:sz w:val="24"/>
          <w:lang w:val="en-US" w:eastAsia="zh-CN"/>
        </w:rPr>
        <w:t>50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~</w:t>
      </w:r>
      <w:r>
        <w:rPr>
          <w:rFonts w:hint="eastAsia"/>
          <w:color w:val="auto"/>
          <w:kern w:val="0"/>
          <w:sz w:val="24"/>
          <w:lang w:val="en-US" w:eastAsia="zh-CN"/>
        </w:rPr>
        <w:t>500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m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之间。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color w:val="auto"/>
          <w:kern w:val="0"/>
          <w:sz w:val="24"/>
          <w:lang w:val="en-US" w:eastAsia="zh-CN"/>
        </w:rPr>
      </w:pPr>
      <w:r>
        <w:rPr>
          <w:rFonts w:hint="eastAsia"/>
          <w:color w:val="auto"/>
          <w:kern w:val="0"/>
          <w:sz w:val="24"/>
          <w:lang w:val="en-US" w:eastAsia="zh-CN"/>
        </w:rPr>
        <w:t>6.2.2.2  开启仪器电源开关，预设校准频率，启动测试仪。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用非接触式方法</w:t>
      </w:r>
      <w:r>
        <w:rPr>
          <w:rFonts w:hint="eastAsia"/>
          <w:color w:val="auto"/>
          <w:kern w:val="0"/>
          <w:sz w:val="24"/>
          <w:lang w:val="en-US" w:eastAsia="zh-CN"/>
        </w:rPr>
        <w:t>测量振动频率，转速仪测得值作为振动频率的校准结果。校准点至少包括100次/min，240次/min，300次/min，也可以根据客户要求增加校准点。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sz w:val="24"/>
        </w:rPr>
        <w:t xml:space="preserve">                   </w:t>
      </w:r>
      <w:r>
        <w:rPr>
          <w:rFonts w:hint="eastAsia"/>
          <w:color w:val="auto"/>
          <w:sz w:val="24"/>
        </w:rPr>
        <w:t xml:space="preserve">    </w:t>
      </w: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</w:rPr>
        <w:object>
          <v:shape id="_x0000_i1041" o:spt="75" type="#_x0000_t75" style="height:18pt;width:34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6">
            <o:LockedField>false</o:LockedField>
          </o:OLEObject>
        </w:object>
      </w:r>
      <w:r>
        <w:rPr>
          <w:rFonts w:hint="eastAsia" w:hAnsi="Cambria Math"/>
          <w:color w:val="auto"/>
          <w:sz w:val="24"/>
        </w:rPr>
        <w:t xml:space="preserve">  </w:t>
      </w:r>
      <w:r>
        <w:rPr>
          <w:rFonts w:hint="eastAsia" w:hAnsi="Cambria Math"/>
          <w:color w:val="auto"/>
          <w:sz w:val="24"/>
          <w:lang w:val="en-US" w:eastAsia="zh-CN"/>
        </w:rPr>
        <w:t xml:space="preserve">                              </w:t>
      </w:r>
      <w:r>
        <w:rPr>
          <w:rFonts w:hint="eastAsia" w:hAnsi="Cambria Math"/>
          <w:color w:val="auto"/>
          <w:sz w:val="24"/>
        </w:rPr>
        <w:t xml:space="preserve">  </w:t>
      </w:r>
      <w:r>
        <w:rPr>
          <w:rFonts w:hint="eastAsia" w:hAnsi="Cambria Math"/>
          <w:color w:val="auto"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textAlignment w:val="auto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position w:val="-4"/>
          <w:sz w:val="24"/>
          <w:szCs w:val="24"/>
        </w:rPr>
        <w:object>
          <v:shape id="_x0000_i1042" o:spt="75" type="#_x0000_t75" style="height:13pt;width:12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8">
            <o:LockedField>false</o:LockedField>
          </o:OLEObject>
        </w:object>
      </w:r>
      <w:r>
        <w:rPr>
          <w:rFonts w:ascii="Times New Roman" w:hAnsi="Times New Roman" w:eastAsiaTheme="minorEastAsia"/>
          <w:color w:val="auto"/>
          <w:kern w:val="0"/>
          <w:sz w:val="24"/>
          <w:lang w:val="zh-TW" w:bidi="zh-TW"/>
        </w:rPr>
        <w:t>——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预设校准频率，次/min；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</w:rPr>
        <w:object>
          <v:shape id="_x0000_i1043" o:spt="75" type="#_x0000_t75" style="height:18pt;width:13.95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60">
            <o:LockedField>false</o:LockedField>
          </o:OLEObject>
        </w:object>
      </w:r>
      <w:r>
        <w:rPr>
          <w:rFonts w:ascii="Times New Roman" w:hAnsi="Times New Roman" w:eastAsiaTheme="minorEastAsia"/>
          <w:color w:val="auto"/>
          <w:kern w:val="0"/>
          <w:sz w:val="24"/>
          <w:lang w:val="zh-TW" w:bidi="zh-TW"/>
        </w:rPr>
        <w:t>——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转速仪测得值，次/min。</w:t>
      </w:r>
    </w:p>
    <w:bookmarkEnd w:id="87"/>
    <w:p>
      <w:pPr>
        <w:pStyle w:val="2"/>
        <w:pageBreakBefore w:val="0"/>
        <w:kinsoku/>
        <w:overflowPunct/>
        <w:topLinePunct w:val="0"/>
        <w:bidi w:val="0"/>
        <w:spacing w:beforeLines="50" w:afterLines="50" w:line="360" w:lineRule="auto"/>
        <w:jc w:val="both"/>
        <w:rPr>
          <w:b w:val="0"/>
          <w:sz w:val="24"/>
          <w:szCs w:val="24"/>
        </w:rPr>
      </w:pPr>
      <w:bookmarkStart w:id="88" w:name="_Toc9565"/>
      <w:bookmarkStart w:id="89" w:name="_Toc400202027"/>
      <w:bookmarkStart w:id="90" w:name="_Toc401809166"/>
      <w:bookmarkStart w:id="91" w:name="_Toc85639232"/>
      <w:bookmarkStart w:id="92" w:name="_Toc387051599"/>
      <w:bookmarkStart w:id="93" w:name="_Toc386972809"/>
      <w:bookmarkStart w:id="94" w:name="_Toc401844870"/>
      <w:bookmarkStart w:id="95" w:name="_Toc5748"/>
      <w:bookmarkStart w:id="96" w:name="_Toc401533695"/>
      <w:bookmarkStart w:id="97" w:name="_Toc2507"/>
      <w:bookmarkStart w:id="98" w:name="_Toc401579866"/>
      <w:bookmarkStart w:id="99" w:name="_Toc401579901"/>
      <w:r>
        <w:rPr>
          <w:rFonts w:hint="eastAsia"/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 xml:space="preserve"> </w:t>
      </w:r>
      <w:r>
        <w:rPr>
          <w:rFonts w:hint="eastAsia"/>
          <w:b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sz w:val="24"/>
          <w:szCs w:val="24"/>
        </w:rPr>
        <w:t>校准</w:t>
      </w:r>
      <w:r>
        <w:rPr>
          <w:b w:val="0"/>
          <w:sz w:val="24"/>
          <w:szCs w:val="24"/>
        </w:rPr>
        <w:t>结果表达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>
      <w:pPr>
        <w:pageBreakBefore w:val="0"/>
        <w:widowControl/>
        <w:kinsoku/>
        <w:overflowPunct/>
        <w:topLinePunct w:val="0"/>
        <w:bidi w:val="0"/>
        <w:spacing w:line="360" w:lineRule="auto"/>
        <w:ind w:firstLine="420"/>
        <w:jc w:val="left"/>
        <w:rPr>
          <w:sz w:val="24"/>
        </w:rPr>
      </w:pPr>
      <w:r>
        <w:rPr>
          <w:rFonts w:hint="eastAsia" w:ascii="宋体" w:hAnsi="宋体"/>
          <w:sz w:val="24"/>
          <w:szCs w:val="21"/>
        </w:rPr>
        <w:t>经校准后的</w:t>
      </w:r>
      <w:r>
        <w:rPr>
          <w:rFonts w:hint="eastAsia" w:ascii="宋体" w:hAnsi="宋体"/>
          <w:sz w:val="24"/>
          <w:szCs w:val="21"/>
          <w:lang w:eastAsia="zh-CN"/>
        </w:rPr>
        <w:t>测试仪</w:t>
      </w:r>
      <w:r>
        <w:rPr>
          <w:rFonts w:hint="eastAsia" w:ascii="宋体" w:hAnsi="宋体"/>
          <w:sz w:val="24"/>
          <w:szCs w:val="21"/>
        </w:rPr>
        <w:t>出具校准证书</w:t>
      </w:r>
      <w:r>
        <w:rPr>
          <w:sz w:val="24"/>
        </w:rPr>
        <w:t>，</w:t>
      </w:r>
      <w:r>
        <w:rPr>
          <w:rFonts w:hint="eastAsia"/>
          <w:sz w:val="24"/>
        </w:rPr>
        <w:t>振实密度测试仪校准原始记录格式（推荐性）</w:t>
      </w:r>
      <w:r>
        <w:rPr>
          <w:sz w:val="24"/>
        </w:rPr>
        <w:t>见附录A，</w:t>
      </w:r>
      <w:r>
        <w:rPr>
          <w:rFonts w:hint="eastAsia"/>
          <w:sz w:val="24"/>
        </w:rPr>
        <w:t>校准证书内页格式（推荐性）</w:t>
      </w:r>
      <w:r>
        <w:rPr>
          <w:rFonts w:hint="eastAsia"/>
          <w:sz w:val="24"/>
          <w:lang w:eastAsia="zh-CN"/>
        </w:rPr>
        <w:t>见</w:t>
      </w:r>
      <w:r>
        <w:rPr>
          <w:sz w:val="24"/>
        </w:rPr>
        <w:t>附录B。</w:t>
      </w:r>
    </w:p>
    <w:p>
      <w:pPr>
        <w:pStyle w:val="2"/>
        <w:pageBreakBefore w:val="0"/>
        <w:kinsoku/>
        <w:overflowPunct/>
        <w:topLinePunct w:val="0"/>
        <w:bidi w:val="0"/>
        <w:spacing w:beforeLines="50" w:afterLines="50" w:line="360" w:lineRule="auto"/>
        <w:jc w:val="both"/>
        <w:rPr>
          <w:b w:val="0"/>
          <w:sz w:val="24"/>
          <w:szCs w:val="24"/>
        </w:rPr>
      </w:pPr>
      <w:bookmarkStart w:id="100" w:name="_Toc85639233"/>
      <w:bookmarkStart w:id="101" w:name="_Toc387051600"/>
      <w:bookmarkStart w:id="102" w:name="_Toc401579902"/>
      <w:bookmarkStart w:id="103" w:name="_Toc401844871"/>
      <w:bookmarkStart w:id="104" w:name="_Toc14038"/>
      <w:bookmarkStart w:id="105" w:name="_Toc400202028"/>
      <w:bookmarkStart w:id="106" w:name="_Toc11203"/>
      <w:bookmarkStart w:id="107" w:name="_Toc401579867"/>
      <w:bookmarkStart w:id="108" w:name="_Toc956"/>
      <w:bookmarkStart w:id="109" w:name="_Toc401533696"/>
      <w:bookmarkStart w:id="110" w:name="_Toc386972810"/>
      <w:bookmarkStart w:id="111" w:name="_Toc401809167"/>
      <w:r>
        <w:rPr>
          <w:rFonts w:hint="eastAsia"/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 </w:t>
      </w:r>
      <w:r>
        <w:rPr>
          <w:rFonts w:hint="eastAsia"/>
          <w:b w:val="0"/>
          <w:sz w:val="24"/>
          <w:szCs w:val="24"/>
          <w:lang w:val="en-US" w:eastAsia="zh-CN"/>
        </w:rPr>
        <w:t xml:space="preserve"> </w:t>
      </w:r>
      <w:r>
        <w:rPr>
          <w:b w:val="0"/>
          <w:sz w:val="24"/>
          <w:szCs w:val="24"/>
        </w:rPr>
        <w:t>复</w:t>
      </w:r>
      <w:r>
        <w:rPr>
          <w:rFonts w:hint="eastAsia"/>
          <w:b w:val="0"/>
          <w:sz w:val="24"/>
          <w:szCs w:val="24"/>
        </w:rPr>
        <w:t>校</w:t>
      </w:r>
      <w:r>
        <w:rPr>
          <w:b w:val="0"/>
          <w:sz w:val="24"/>
          <w:szCs w:val="24"/>
        </w:rPr>
        <w:t>时间间隔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>
      <w:pPr>
        <w:pageBreakBefore w:val="0"/>
        <w:kinsoku/>
        <w:overflowPunct/>
        <w:topLinePunct w:val="0"/>
        <w:bidi w:val="0"/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 w:cs="宋体"/>
          <w:sz w:val="24"/>
        </w:rPr>
        <w:t>由于复校时间间隔的长短是由仪器的使用情况、使用者、仪器本身质量等因素所决定的，因此</w:t>
      </w:r>
      <w:r>
        <w:rPr>
          <w:rFonts w:hint="eastAsia" w:ascii="宋体" w:hAnsi="宋体" w:cs="宋体"/>
          <w:sz w:val="24"/>
          <w:lang w:val="en-US" w:eastAsia="zh-CN"/>
        </w:rPr>
        <w:t>使用</w:t>
      </w:r>
      <w:r>
        <w:rPr>
          <w:rFonts w:hint="eastAsia" w:ascii="宋体" w:hAnsi="宋体" w:cs="宋体"/>
          <w:sz w:val="24"/>
        </w:rPr>
        <w:t>单位可根据实际情况自主决定复校的时间间隔。建议复校时间间隔不超过</w:t>
      </w:r>
      <w:r>
        <w:rPr>
          <w:rFonts w:hint="default" w:ascii="Times New Roman" w:hAnsi="Times New Roman" w:cs="Times New Roman"/>
          <w:sz w:val="24"/>
        </w:rPr>
        <w:t>1</w:t>
      </w:r>
      <w:r>
        <w:rPr>
          <w:rFonts w:hint="eastAsia" w:ascii="宋体" w:hAnsi="宋体" w:cs="宋体"/>
          <w:sz w:val="24"/>
          <w:lang w:val="zh-CN"/>
        </w:rPr>
        <w:t>年。</w:t>
      </w:r>
    </w:p>
    <w:p>
      <w:pPr>
        <w:pageBreakBefore w:val="0"/>
        <w:kinsoku/>
        <w:overflowPunct/>
        <w:topLinePunct w:val="0"/>
        <w:bidi w:val="0"/>
        <w:spacing w:line="360" w:lineRule="auto"/>
      </w:pPr>
      <w:r>
        <w:rPr>
          <w:rFonts w:hint="eastAsia"/>
        </w:rPr>
        <w:t xml:space="preserve">                                                                  </w:t>
      </w:r>
    </w:p>
    <w:p>
      <w:pPr>
        <w:pageBreakBefore w:val="0"/>
        <w:kinsoku/>
        <w:overflowPunct/>
        <w:topLinePunct w:val="0"/>
        <w:bidi w:val="0"/>
        <w:spacing w:line="360" w:lineRule="auto"/>
      </w:pPr>
    </w:p>
    <w:p>
      <w:pPr>
        <w:pageBreakBefore w:val="0"/>
        <w:kinsoku/>
        <w:overflowPunct/>
        <w:topLinePunct w:val="0"/>
        <w:bidi w:val="0"/>
        <w:spacing w:line="360" w:lineRule="auto"/>
        <w:outlineLvl w:val="0"/>
        <w:rPr>
          <w:rFonts w:hAnsi="黑体" w:eastAsia="黑体"/>
          <w:sz w:val="28"/>
          <w:szCs w:val="28"/>
        </w:rPr>
      </w:pPr>
      <w:bookmarkStart w:id="112" w:name="_Toc11106"/>
      <w:bookmarkStart w:id="113" w:name="_Toc6978"/>
      <w:bookmarkStart w:id="114" w:name="_Toc401533700"/>
      <w:bookmarkStart w:id="115" w:name="_Toc401809171"/>
      <w:bookmarkStart w:id="116" w:name="_Toc85639240"/>
      <w:bookmarkStart w:id="117" w:name="_Toc401579871"/>
      <w:bookmarkStart w:id="118" w:name="_Toc401579906"/>
    </w:p>
    <w:p>
      <w:pPr>
        <w:pageBreakBefore w:val="0"/>
        <w:kinsoku/>
        <w:overflowPunct/>
        <w:topLinePunct w:val="0"/>
        <w:bidi w:val="0"/>
        <w:spacing w:line="360" w:lineRule="auto"/>
        <w:outlineLvl w:val="0"/>
        <w:rPr>
          <w:rFonts w:hAnsi="黑体" w:eastAsia="黑体"/>
          <w:sz w:val="28"/>
          <w:szCs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outlineLvl w:val="0"/>
        <w:rPr>
          <w:rFonts w:hAnsi="黑体" w:eastAsia="黑体"/>
          <w:sz w:val="28"/>
          <w:szCs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outlineLvl w:val="0"/>
        <w:rPr>
          <w:rFonts w:hAnsi="黑体" w:eastAsia="黑体"/>
          <w:sz w:val="28"/>
          <w:szCs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outlineLvl w:val="0"/>
        <w:rPr>
          <w:rFonts w:hAnsi="黑体" w:eastAsia="黑体"/>
          <w:sz w:val="28"/>
          <w:szCs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outlineLvl w:val="0"/>
        <w:rPr>
          <w:rFonts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附录</w:t>
      </w:r>
      <w:r>
        <w:rPr>
          <w:rFonts w:eastAsia="黑体"/>
          <w:sz w:val="28"/>
          <w:szCs w:val="28"/>
        </w:rPr>
        <w:t>A</w:t>
      </w:r>
      <w:bookmarkEnd w:id="112"/>
      <w:bookmarkEnd w:id="113"/>
      <w:bookmarkStart w:id="119" w:name="_Toc470682955"/>
    </w:p>
    <w:p>
      <w:pPr>
        <w:pageBreakBefore w:val="0"/>
        <w:kinsoku/>
        <w:overflowPunct/>
        <w:topLinePunct w:val="0"/>
        <w:bidi w:val="0"/>
        <w:spacing w:line="360" w:lineRule="auto"/>
        <w:ind w:firstLine="1820" w:firstLineChars="650"/>
        <w:outlineLvl w:val="0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120" w:name="_Toc14246"/>
      <w:bookmarkStart w:id="121" w:name="_Toc31200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振实密度测试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仪校准原始记录</w:t>
      </w:r>
      <w:bookmarkEnd w:id="119"/>
      <w:bookmarkStart w:id="122" w:name="_Toc470682956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格式</w:t>
      </w:r>
      <w:bookmarkEnd w:id="120"/>
      <w:bookmarkEnd w:id="121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（推荐性）</w:t>
      </w:r>
    </w:p>
    <w:bookmarkEnd w:id="122"/>
    <w:tbl>
      <w:tblPr>
        <w:tblStyle w:val="29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336"/>
        <w:gridCol w:w="16"/>
        <w:gridCol w:w="1352"/>
        <w:gridCol w:w="28"/>
        <w:gridCol w:w="1326"/>
        <w:gridCol w:w="740"/>
        <w:gridCol w:w="603"/>
        <w:gridCol w:w="903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17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委托</w:t>
            </w:r>
            <w:r>
              <w:rPr>
                <w:rFonts w:hAnsi="宋体"/>
                <w:szCs w:val="21"/>
              </w:rPr>
              <w:t>单位</w:t>
            </w:r>
          </w:p>
        </w:tc>
        <w:tc>
          <w:tcPr>
            <w:tcW w:w="4058" w:type="dxa"/>
            <w:gridSpan w:val="5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设备名称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17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Ansi="宋体"/>
                <w:szCs w:val="21"/>
              </w:rPr>
              <w:t>制造厂家</w:t>
            </w:r>
          </w:p>
        </w:tc>
        <w:tc>
          <w:tcPr>
            <w:tcW w:w="4058" w:type="dxa"/>
            <w:gridSpan w:val="5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规格型号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17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校准</w:t>
            </w:r>
            <w:r>
              <w:rPr>
                <w:rFonts w:hAnsi="宋体"/>
                <w:szCs w:val="21"/>
              </w:rPr>
              <w:t>依据</w:t>
            </w:r>
          </w:p>
        </w:tc>
        <w:tc>
          <w:tcPr>
            <w:tcW w:w="4058" w:type="dxa"/>
            <w:gridSpan w:val="5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出厂编号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17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环境温度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Cs w:val="21"/>
              </w:rPr>
              <w:t>℃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352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相对</w:t>
            </w:r>
            <w:r>
              <w:rPr>
                <w:rFonts w:hAnsi="宋体"/>
                <w:szCs w:val="21"/>
              </w:rPr>
              <w:t>湿度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%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证书编号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hAnsi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17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校准员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2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hAnsi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核验员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校准日期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hAnsi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17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校准地点</w:t>
            </w:r>
          </w:p>
        </w:tc>
        <w:tc>
          <w:tcPr>
            <w:tcW w:w="7802" w:type="dxa"/>
            <w:gridSpan w:val="9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hAnsi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8819" w:type="dxa"/>
            <w:gridSpan w:val="1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szCs w:val="21"/>
              </w:rPr>
              <w:t>标准</w:t>
            </w:r>
            <w:r>
              <w:rPr>
                <w:rFonts w:hint="eastAsia"/>
                <w:szCs w:val="21"/>
                <w:lang w:val="en-US" w:eastAsia="zh-CN"/>
              </w:rPr>
              <w:t>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017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名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称</w:t>
            </w:r>
          </w:p>
        </w:tc>
        <w:tc>
          <w:tcPr>
            <w:tcW w:w="1336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型号规格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测量范围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不确定度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准确度等级</w:t>
            </w:r>
            <w:r>
              <w:rPr>
                <w:szCs w:val="21"/>
              </w:rPr>
              <w:t>/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最大允许误差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证书编号</w:t>
            </w:r>
          </w:p>
        </w:tc>
        <w:tc>
          <w:tcPr>
            <w:tcW w:w="1498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17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17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17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19" w:type="dxa"/>
            <w:gridSpan w:val="1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  <w:bookmarkStart w:id="123" w:name="_Toc2285"/>
          </w:p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both"/>
              <w:rPr>
                <w:szCs w:val="21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both"/>
              <w:rPr>
                <w:szCs w:val="21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szCs w:val="21"/>
              </w:rPr>
            </w:pPr>
          </w:p>
        </w:tc>
      </w:tr>
    </w:tbl>
    <w:tbl>
      <w:tblPr>
        <w:tblStyle w:val="29"/>
        <w:tblpPr w:leftFromText="180" w:rightFromText="180" w:vertAnchor="text" w:horzAnchor="page" w:tblpX="1502" w:tblpY="673"/>
        <w:tblOverlap w:val="never"/>
        <w:tblW w:w="91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832"/>
        <w:gridCol w:w="968"/>
        <w:gridCol w:w="250"/>
        <w:gridCol w:w="870"/>
        <w:gridCol w:w="1034"/>
        <w:gridCol w:w="1050"/>
        <w:gridCol w:w="216"/>
        <w:gridCol w:w="1285"/>
        <w:gridCol w:w="1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1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量筒示值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both"/>
              <w:textAlignment w:val="auto"/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量筒量程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>mL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校准点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>mL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纯水温度（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℃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K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t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值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g/cm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superscript"/>
                <w:lang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称量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position w:val="-12"/>
                <w:sz w:val="21"/>
                <w:szCs w:val="21"/>
              </w:rPr>
              <w:object>
                <v:shape id="_x0000_i1044" o:spt="75" type="#_x0000_t75" style="height:18pt;width:13.95pt;" o:ole="t" filled="f" o:preferrelative="t" stroked="f" coordsize="21600,21600">
                  <v:path/>
                  <v:fill on="f" focussize="0,0"/>
                  <v:stroke on="f"/>
                  <v:imagedata r:id="rId63" o:title=""/>
                  <o:lock v:ext="edit" aspectratio="f"/>
                  <w10:wrap type="none"/>
                  <w10:anchorlock/>
                </v:shape>
                <o:OLEObject Type="Embed" ProgID="Equation.DSMT4" ShapeID="_x0000_i1044" DrawAspect="Content" ObjectID="_1468075744" r:id="rId62">
                  <o:LockedField>false</o:LockedField>
                </o:OLEObject>
              </w:object>
            </w:r>
            <w:r>
              <w:rPr>
                <w:rFonts w:hint="eastAsia" w:cs="Times New Roman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g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量筒容量值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position w:val="-12"/>
                <w:sz w:val="21"/>
                <w:szCs w:val="21"/>
                <w:highlight w:val="none"/>
              </w:rPr>
              <w:object>
                <v:shape id="_x0000_i1045" o:spt="75" type="#_x0000_t75" style="height:18pt;width:19pt;" o:ole="t" filled="f" o:preferrelative="t" stroked="f" coordsize="21600,21600">
                  <v:path/>
                  <v:fill on="f" focussize="0,0"/>
                  <v:stroke on="f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KSEE3" ShapeID="_x0000_i1045" DrawAspect="Content" ObjectID="_1468075745" r:id="rId6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>mL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量筒示值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实际值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12"/>
                <w:sz w:val="24"/>
                <w:szCs w:val="24"/>
                <w:lang w:val="en-US" w:eastAsia="zh-CN"/>
              </w:rPr>
              <w:object>
                <v:shape id="_x0000_i1046" o:spt="75" type="#_x0000_t75" style="height:19pt;width:17pt;" o:ole="t" filled="f" o:preferrelative="t" stroked="f" coordsize="21600,21600">
                  <v:path/>
                  <v:fill on="f" focussize="0,0"/>
                  <v:stroke on="f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KSEE3" ShapeID="_x0000_i1046" DrawAspect="Content" ObjectID="_1468075746" r:id="rId6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>mL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扩展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不确定度 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>mL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=2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振动频率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校准点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val="en-US" w:eastAsia="zh-CN"/>
              </w:rPr>
              <w:t>次/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>min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转速仪测得值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val="en-US" w:eastAsia="zh-CN"/>
              </w:rPr>
              <w:t>次/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>min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扩展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>mL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=2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240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300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</w:pPr>
          </w:p>
        </w:tc>
      </w:tr>
    </w:tbl>
    <w:p>
      <w:pPr>
        <w:pageBreakBefore w:val="0"/>
        <w:kinsoku/>
        <w:overflowPunct/>
        <w:topLinePunct w:val="0"/>
        <w:bidi w:val="0"/>
        <w:spacing w:line="360" w:lineRule="auto"/>
        <w:outlineLvl w:val="0"/>
        <w:rPr>
          <w:rFonts w:hAnsi="黑体" w:eastAsia="黑体"/>
          <w:sz w:val="28"/>
          <w:szCs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outlineLvl w:val="0"/>
        <w:rPr>
          <w:rFonts w:hAnsi="黑体" w:eastAsia="黑体"/>
          <w:sz w:val="28"/>
          <w:szCs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outlineLvl w:val="0"/>
        <w:rPr>
          <w:rFonts w:hAnsi="黑体" w:eastAsia="黑体"/>
          <w:sz w:val="28"/>
          <w:szCs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outlineLvl w:val="0"/>
        <w:rPr>
          <w:rFonts w:hAnsi="黑体" w:eastAsia="黑体"/>
          <w:sz w:val="28"/>
          <w:szCs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outlineLvl w:val="0"/>
        <w:rPr>
          <w:rFonts w:hAnsi="黑体" w:eastAsia="黑体"/>
          <w:sz w:val="28"/>
          <w:szCs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outlineLvl w:val="0"/>
        <w:rPr>
          <w:rFonts w:hAnsi="黑体" w:eastAsia="黑体"/>
          <w:sz w:val="28"/>
          <w:szCs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outlineLvl w:val="0"/>
        <w:rPr>
          <w:rFonts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附录</w:t>
      </w:r>
      <w:r>
        <w:rPr>
          <w:rFonts w:eastAsia="黑体"/>
          <w:sz w:val="28"/>
          <w:szCs w:val="28"/>
        </w:rPr>
        <w:t>B</w:t>
      </w:r>
      <w:bookmarkEnd w:id="123"/>
    </w:p>
    <w:p>
      <w:pPr>
        <w:pageBreakBefore w:val="0"/>
        <w:kinsoku/>
        <w:overflowPunct/>
        <w:topLinePunct w:val="0"/>
        <w:bidi w:val="0"/>
        <w:spacing w:line="360" w:lineRule="auto"/>
        <w:jc w:val="center"/>
        <w:rPr>
          <w:rFonts w:hint="eastAsia" w:hAnsi="黑体"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校准证书内页格式</w:t>
      </w:r>
      <w:r>
        <w:rPr>
          <w:rFonts w:hint="eastAsia" w:hAnsi="黑体" w:eastAsia="黑体"/>
          <w:sz w:val="28"/>
          <w:szCs w:val="28"/>
        </w:rPr>
        <w:t>（推荐性）</w:t>
      </w:r>
    </w:p>
    <w:p>
      <w:pPr>
        <w:wordWrap w:val="0"/>
        <w:spacing w:line="360" w:lineRule="auto"/>
        <w:jc w:val="center"/>
        <w:rPr>
          <w:rFonts w:hint="eastAsia" w:asciiTheme="minorEastAsia" w:hAnsiTheme="minorEastAsia" w:eastAsiaTheme="minorEastAsia"/>
          <w:kern w:val="0"/>
          <w:sz w:val="21"/>
          <w:szCs w:val="21"/>
          <w:lang w:val="zh-TW" w:bidi="zh-TW"/>
        </w:rPr>
      </w:pPr>
      <w:r>
        <w:rPr>
          <w:rFonts w:hint="eastAsia" w:asciiTheme="minorEastAsia" w:hAnsiTheme="minorEastAsia" w:eastAsiaTheme="minorEastAsia"/>
          <w:kern w:val="0"/>
          <w:sz w:val="24"/>
          <w:lang w:val="en-US" w:eastAsia="zh-CN" w:bidi="zh-TW"/>
        </w:rPr>
        <w:t xml:space="preserve">                                          </w:t>
      </w:r>
      <w:r>
        <w:rPr>
          <w:rFonts w:hint="eastAsia" w:asciiTheme="minorEastAsia" w:hAnsiTheme="minorEastAsia" w:eastAsiaTheme="minorEastAsia"/>
          <w:kern w:val="0"/>
          <w:sz w:val="21"/>
          <w:szCs w:val="21"/>
          <w:lang w:val="zh-TW" w:eastAsia="zh-CN" w:bidi="zh-TW"/>
        </w:rPr>
        <w:t>证书</w:t>
      </w:r>
      <w:r>
        <w:rPr>
          <w:rFonts w:hint="eastAsia" w:asciiTheme="minorEastAsia" w:hAnsiTheme="minorEastAsia" w:eastAsiaTheme="minorEastAsia"/>
          <w:kern w:val="0"/>
          <w:sz w:val="21"/>
          <w:szCs w:val="21"/>
          <w:lang w:val="zh-TW" w:eastAsia="zh-TW" w:bidi="zh-TW"/>
        </w:rPr>
        <w:t>编号：</w:t>
      </w:r>
      <w:r>
        <w:rPr>
          <w:rFonts w:hint="eastAsia" w:asciiTheme="minorEastAsia" w:hAnsiTheme="minorEastAsia" w:eastAsiaTheme="minorEastAsia"/>
          <w:kern w:val="0"/>
          <w:sz w:val="21"/>
          <w:szCs w:val="21"/>
          <w:lang w:val="zh-TW" w:bidi="zh-TW"/>
        </w:rPr>
        <w:t xml:space="preserve"> </w:t>
      </w:r>
    </w:p>
    <w:tbl>
      <w:tblPr>
        <w:tblStyle w:val="29"/>
        <w:tblpPr w:leftFromText="180" w:rightFromText="180" w:vertAnchor="text" w:horzAnchor="page" w:tblpX="1475" w:tblpY="126"/>
        <w:tblOverlap w:val="never"/>
        <w:tblW w:w="89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1002"/>
        <w:gridCol w:w="1385"/>
        <w:gridCol w:w="1820"/>
        <w:gridCol w:w="621"/>
        <w:gridCol w:w="2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量筒示值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量筒量程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>mL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校准点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>mL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量筒示值实际值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12"/>
                <w:sz w:val="24"/>
                <w:szCs w:val="24"/>
                <w:lang w:val="en-US" w:eastAsia="zh-CN"/>
              </w:rPr>
              <w:object>
                <v:shape id="_x0000_i1047" o:spt="75" type="#_x0000_t75" style="height:19pt;width:17pt;" o:ole="t" filled="f" o:preferrelative="t" stroked="f" coordsize="21600,21600">
                  <v:path/>
                  <v:fill on="f" focussize="0,0"/>
                  <v:stroke on="f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KSEE3" ShapeID="_x0000_i1047" DrawAspect="Content" ObjectID="_1468075747" r:id="rId6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>mL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扩展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不确定度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>mL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=2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8" w:type="dxa"/>
            <w:vMerge w:val="continue"/>
            <w:tcBorders>
              <w:left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8" w:type="dxa"/>
            <w:vMerge w:val="continue"/>
            <w:tcBorders>
              <w:left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振动频率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校准点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val="en-US" w:eastAsia="zh-CN"/>
              </w:rPr>
              <w:t>次/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>min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转速仪测得值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val="en-US" w:eastAsia="zh-CN"/>
              </w:rPr>
              <w:t>次/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>min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扩展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>mL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=2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240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300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wordWrap w:val="0"/>
        <w:spacing w:line="360" w:lineRule="auto"/>
        <w:jc w:val="center"/>
        <w:rPr>
          <w:rFonts w:hint="eastAsia" w:asciiTheme="minorEastAsia" w:hAnsiTheme="minorEastAsia" w:eastAsiaTheme="minorEastAsia"/>
          <w:kern w:val="0"/>
          <w:sz w:val="24"/>
          <w:lang w:val="zh-TW" w:bidi="zh-TW"/>
        </w:rPr>
      </w:pPr>
    </w:p>
    <w:p>
      <w:pPr>
        <w:wordWrap w:val="0"/>
        <w:spacing w:line="360" w:lineRule="auto"/>
        <w:jc w:val="center"/>
        <w:rPr>
          <w:rFonts w:hint="eastAsia" w:asciiTheme="minorEastAsia" w:hAnsiTheme="minorEastAsia" w:eastAsiaTheme="minorEastAsia"/>
          <w:kern w:val="0"/>
          <w:sz w:val="24"/>
          <w:lang w:val="zh-TW" w:bidi="zh-TW"/>
        </w:rPr>
      </w:pPr>
    </w:p>
    <w:p>
      <w:pPr>
        <w:wordWrap w:val="0"/>
        <w:spacing w:line="360" w:lineRule="auto"/>
        <w:jc w:val="center"/>
        <w:rPr>
          <w:rFonts w:hint="eastAsia" w:asciiTheme="minorEastAsia" w:hAnsiTheme="minorEastAsia" w:eastAsiaTheme="minorEastAsia"/>
          <w:kern w:val="0"/>
          <w:sz w:val="24"/>
          <w:lang w:val="zh-TW" w:bidi="zh-TW"/>
        </w:rPr>
      </w:pPr>
    </w:p>
    <w:p>
      <w:pPr>
        <w:wordWrap w:val="0"/>
        <w:spacing w:line="360" w:lineRule="auto"/>
        <w:jc w:val="center"/>
        <w:rPr>
          <w:rFonts w:hint="eastAsia" w:asciiTheme="minorEastAsia" w:hAnsiTheme="minorEastAsia" w:eastAsiaTheme="minorEastAsia"/>
          <w:kern w:val="0"/>
          <w:sz w:val="24"/>
          <w:lang w:val="zh-TW" w:bidi="zh-TW"/>
        </w:rPr>
      </w:pPr>
    </w:p>
    <w:p>
      <w:pPr>
        <w:pStyle w:val="9"/>
        <w:rPr>
          <w:rFonts w:hAnsi="黑体" w:eastAsia="黑体"/>
          <w:sz w:val="28"/>
          <w:szCs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jc w:val="both"/>
        <w:rPr>
          <w:rFonts w:hAnsi="黑体" w:eastAsia="黑体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jc w:val="both"/>
        <w:rPr>
          <w:rFonts w:hAnsi="黑体" w:eastAsia="黑体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jc w:val="both"/>
        <w:rPr>
          <w:rFonts w:hAnsi="黑体" w:eastAsia="黑体"/>
        </w:rPr>
      </w:pPr>
    </w:p>
    <w:bookmarkEnd w:id="114"/>
    <w:bookmarkEnd w:id="115"/>
    <w:bookmarkEnd w:id="116"/>
    <w:bookmarkEnd w:id="117"/>
    <w:bookmarkEnd w:id="118"/>
    <w:p>
      <w:pPr>
        <w:pageBreakBefore w:val="0"/>
        <w:kinsoku/>
        <w:overflowPunct/>
        <w:topLinePunct w:val="0"/>
        <w:bidi w:val="0"/>
        <w:spacing w:line="360" w:lineRule="auto"/>
        <w:outlineLvl w:val="0"/>
        <w:rPr>
          <w:rFonts w:hint="eastAsia" w:ascii="黑体" w:hAnsi="黑体" w:eastAsia="黑体" w:cs="黑体"/>
          <w:b w:val="0"/>
          <w:bCs w:val="0"/>
          <w:i/>
          <w:iCs/>
          <w:sz w:val="28"/>
          <w:szCs w:val="28"/>
          <w:lang w:val="en-US" w:eastAsia="zh-CN"/>
        </w:rPr>
      </w:pPr>
      <w:r>
        <w:rPr>
          <w:rFonts w:hAnsi="黑体" w:eastAsia="黑体"/>
          <w:sz w:val="28"/>
          <w:szCs w:val="28"/>
        </w:rPr>
        <w:t>附录</w:t>
      </w:r>
      <w:r>
        <w:rPr>
          <w:rFonts w:hint="eastAsia" w:hAnsi="黑体" w:eastAsia="黑体"/>
          <w:sz w:val="28"/>
          <w:szCs w:val="28"/>
          <w:lang w:val="en-US" w:eastAsia="zh-CN"/>
        </w:rPr>
        <w:t>C</w:t>
      </w:r>
    </w:p>
    <w:p>
      <w:pPr>
        <w:pStyle w:val="9"/>
        <w:pageBreakBefore w:val="0"/>
        <w:kinsoku/>
        <w:overflowPunct/>
        <w:topLinePunct w:val="0"/>
        <w:bidi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常用玻璃量器衡量法</w:t>
      </w:r>
      <w:r>
        <w:rPr>
          <w:rFonts w:hint="eastAsia" w:ascii="黑体" w:hAnsi="黑体" w:eastAsia="黑体" w:cs="黑体"/>
          <w:b w:val="0"/>
          <w:bCs w:val="0"/>
          <w:i/>
          <w:iCs/>
          <w:sz w:val="28"/>
          <w:szCs w:val="28"/>
          <w:lang w:eastAsia="zh-CN"/>
        </w:rPr>
        <w:t>K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i/>
          <w:iCs/>
          <w:sz w:val="28"/>
          <w:szCs w:val="28"/>
          <w:lang w:eastAsia="zh-CN"/>
        </w:rPr>
        <w:t>t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值表</w:t>
      </w:r>
    </w:p>
    <w:p>
      <w:pPr>
        <w:pStyle w:val="9"/>
        <w:pageBreakBefore w:val="0"/>
        <w:kinsoku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1"/>
          <w:szCs w:val="21"/>
          <w:lang w:val="en-US" w:eastAsia="zh-CN"/>
        </w:rPr>
        <w:t>表C.1（钠钙玻璃体胀系数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  <w:lang w:eastAsia="zh-CN"/>
        </w:rPr>
        <w:object>
          <v:shape id="_x0000_i1048" o:spt="75" type="#_x0000_t75" style="height:16pt;width:40pt;" o:ole="t" filled="f" o:preferrelative="t" stroked="f" coordsize="21600,21600">
            <v:path/>
            <v:fill on="f" focussize="0,0"/>
            <v:stroke on="f"/>
            <v:imagedata r:id="rId69" o:title=""/>
            <o:lock v:ext="edit" aspectratio="f"/>
            <w10:wrap type="none"/>
            <w10:anchorlock/>
          </v:shape>
          <o:OLEObject Type="Embed" ProgID="Equation.DSMT4" ShapeID="_x0000_i1048" DrawAspect="Content" ObjectID="_1468075748" r:id="rId6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  <w:t>℃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perscript"/>
          <w:lang w:eastAsia="zh-CN"/>
        </w:rPr>
        <w:t>-1</w:t>
      </w:r>
      <w:r>
        <w:rPr>
          <w:rFonts w:hint="eastAsia" w:eastAsia="黑体" w:cs="Times New Roman"/>
          <w:b w:val="0"/>
          <w:bCs w:val="0"/>
          <w:sz w:val="21"/>
          <w:szCs w:val="21"/>
          <w:lang w:val="en-US" w:eastAsia="zh-CN"/>
        </w:rPr>
        <w:t>，空气密度0.0012g/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cm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perscript"/>
          <w:lang w:eastAsia="zh-CN"/>
        </w:rPr>
        <w:t>3</w:t>
      </w:r>
      <w:r>
        <w:rPr>
          <w:rFonts w:hint="eastAsia" w:eastAsia="黑体" w:cs="Times New Roman"/>
          <w:b w:val="0"/>
          <w:bCs w:val="0"/>
          <w:sz w:val="20"/>
          <w:szCs w:val="20"/>
          <w:lang w:val="en-US" w:eastAsia="zh-CN"/>
        </w:rPr>
        <w:t>）</w:t>
      </w:r>
    </w:p>
    <w:tbl>
      <w:tblPr>
        <w:tblStyle w:val="29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998"/>
        <w:gridCol w:w="786"/>
        <w:gridCol w:w="915"/>
        <w:gridCol w:w="750"/>
        <w:gridCol w:w="896"/>
        <w:gridCol w:w="709"/>
        <w:gridCol w:w="855"/>
        <w:gridCol w:w="795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水温/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℃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cm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superscript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/g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水温/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℃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cm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superscript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/g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水温/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℃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cm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superscript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/g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水温/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℃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cm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superscript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/g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水温/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℃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cm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superscript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/g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15.0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1.00208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17.3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1.00239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19.6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1.00277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21.9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1.00321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24.2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15.1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1.00209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17.4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1.00241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19.7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1.00279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22.0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1.00323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24.3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15.2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17.5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1.00242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19.8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1.00281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22.1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1.00325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24.4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15.3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17.6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1.00244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19.9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1.00283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22.2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1.00327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15.4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1.00213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17.7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1.00246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20.0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1.00285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22.3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1.00329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24.6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15.5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1.00214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17.8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1.00247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20.1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1.00287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22.4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1.00331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24.7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15.6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1.00215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17.9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1.00249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20.2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1.00289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22.5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1.00333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24.8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15.7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1.00217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18.0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1.00251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20.3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1.00291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22.6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1.00335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24.9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15.8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1.00218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18.1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1.00252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20.4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1.00292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22.7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1.00337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25.0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15.9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1.00219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18.2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1.00254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20.5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1.00294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22.8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1.00339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25.1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16.0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1.00221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18.3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1.00255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20.6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1.00296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22.9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1.00341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25.2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16.1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1.00222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18.4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1.00257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20.7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1.00298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23.0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1.00344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25.3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1.00395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16.2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1.00223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18.5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1.00258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20.8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23.1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1.00346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25.4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1.00397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16.3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1.00225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18.6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20.9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23.2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1.00348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25.5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16.4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1.00226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18.7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1.00262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21.0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23.3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1.00350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25.6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16.5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1.00228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18.8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1.00263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21.1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1.00306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23.4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1.00352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25.7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16.6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1.00229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18.9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1.00265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21.2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23.5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1.00354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25.8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16.7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1.00230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19.0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1.00267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21.3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23.6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1.00356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25.9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16.8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1.00232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19.1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1.00268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21.4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23.7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1.00359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16.9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1.00233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19.2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1.00270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21.5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23.8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1.00361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17.0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1.00235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19.3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1.00272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21.6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23.9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1.00363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17.1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1.00236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19.4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1.00274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21.7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24.0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1.00366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17.2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1.00238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19.5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1.00276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21.8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24.1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1.00368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9"/>
        <w:pageBreakBefore w:val="0"/>
        <w:kinsoku/>
        <w:overflowPunct/>
        <w:topLinePunct w:val="0"/>
        <w:bidi w:val="0"/>
        <w:spacing w:line="360" w:lineRule="auto"/>
        <w:jc w:val="center"/>
        <w:rPr>
          <w:sz w:val="36"/>
          <w:szCs w:val="4"/>
        </w:rPr>
      </w:pPr>
      <w:r>
        <w:rPr>
          <w:rFonts w:hint="eastAsia" w:eastAsia="黑体" w:cs="Times New Roman"/>
          <w:b w:val="0"/>
          <w:bCs w:val="0"/>
          <w:sz w:val="21"/>
          <w:szCs w:val="21"/>
          <w:lang w:val="en-US" w:eastAsia="zh-CN"/>
        </w:rPr>
        <w:t>表C.2（硼硅玻璃体胀系数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  <w:lang w:eastAsia="zh-CN"/>
        </w:rPr>
        <w:object>
          <v:shape id="_x0000_i1049" o:spt="75" type="#_x0000_t75" style="height:16pt;width:39pt;" o:ole="t" filled="f" o:preferrelative="t" stroked="f" coordsize="21600,21600">
            <v:path/>
            <v:fill on="f" focussize="0,0"/>
            <v:stroke on="f"/>
            <v:imagedata r:id="rId71" o:title=""/>
            <o:lock v:ext="edit" aspectratio="f"/>
            <w10:wrap type="none"/>
            <w10:anchorlock/>
          </v:shape>
          <o:OLEObject Type="Embed" ProgID="Equation.DSMT4" ShapeID="_x0000_i1049" DrawAspect="Content" ObjectID="_1468075749" r:id="rId7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  <w:t>℃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perscript"/>
          <w:lang w:eastAsia="zh-CN"/>
        </w:rPr>
        <w:t>-1</w:t>
      </w:r>
      <w:r>
        <w:rPr>
          <w:rFonts w:hint="eastAsia" w:eastAsia="黑体" w:cs="Times New Roman"/>
          <w:b w:val="0"/>
          <w:bCs w:val="0"/>
          <w:sz w:val="21"/>
          <w:szCs w:val="21"/>
          <w:lang w:val="en-US" w:eastAsia="zh-CN"/>
        </w:rPr>
        <w:t>，空气密度0.0012g/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cm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perscript"/>
          <w:lang w:eastAsia="zh-CN"/>
        </w:rPr>
        <w:t>3</w:t>
      </w:r>
      <w:r>
        <w:rPr>
          <w:rFonts w:hint="eastAsia" w:eastAsia="黑体" w:cs="Times New Roman"/>
          <w:b w:val="0"/>
          <w:bCs w:val="0"/>
          <w:sz w:val="20"/>
          <w:szCs w:val="20"/>
          <w:lang w:val="en-US" w:eastAsia="zh-CN"/>
        </w:rPr>
        <w:t>）</w:t>
      </w:r>
    </w:p>
    <w:tbl>
      <w:tblPr>
        <w:tblStyle w:val="29"/>
        <w:tblW w:w="8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880"/>
        <w:gridCol w:w="725"/>
        <w:gridCol w:w="885"/>
        <w:gridCol w:w="780"/>
        <w:gridCol w:w="930"/>
        <w:gridCol w:w="870"/>
        <w:gridCol w:w="910"/>
        <w:gridCol w:w="840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水温/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cm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superscript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/g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水温/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cm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superscript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/g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水温/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℃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cm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superscript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/g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水温/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℃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cm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superscript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/g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水温/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℃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cm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superscript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/g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15.0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17.5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1.00239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20.0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1.00285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22.5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1.00337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25.0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15.1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1.00201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17.6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1.00240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20.1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1.00286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22.6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1.00339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25.1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15.2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1.00203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17.7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1.00242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20.2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1.00288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22.7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1.00341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25.2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15.3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1.00204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17.8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1.00244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20.3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1.00290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22.8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1.00343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25.3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15.4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1.00206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17.9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1.00246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20.4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22.9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1.00346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25.4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15.5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1.00207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18.0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1.00247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20.5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1.00294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23.0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1.00349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25.5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15.6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1.00209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18.1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1.00249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20.6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1.00296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23.1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1.00351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25.6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15.7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1.00210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18.2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1.00251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20.7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1.00298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23.2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25.7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15.8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1.00212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18.3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1.00253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20.8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23.3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25.8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15.9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1.00213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18.4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1.00254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20.9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23.4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1.00357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25.9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16.0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1.00215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18.5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1.00256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21.0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23.5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1.00359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16.1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1.00216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18.6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1.00258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21.1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23.6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1.00362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16.2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1.00218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18.7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21.2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1.00309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23.7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1.00364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16.3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1.00219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18.8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1.00262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21.3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23.8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1.00366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16.4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1.00221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18.9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1.00264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21.4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23.9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1.00369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16.5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1.00222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19.0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1.00266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21.5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24.0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1.00372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16.6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1.00224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19.1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1.00267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21.6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1.00317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24.1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1.00374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16.7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1.00225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19.2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1.00269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21.7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1.00319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24.2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1.00376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16.8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1.00227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19.3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1.00271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21.8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1.00322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24.3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1.00378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16.9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1.00229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19.4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1.00273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21.9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1.00324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24.4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1.00381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17.0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1.00230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19.5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1.00275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22.0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1.00327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24.5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1.00383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17.1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1.00232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19.6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1.00277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22.1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1.00329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24.6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17.2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1.00234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19.7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1.00279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22.2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1.00331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24.7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1.00388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17.3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1.00235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19.8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1.00281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22.3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1.00333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24.8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1.00391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17.4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1.00237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19.9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1.00283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22.4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1.00335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24.9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1.00394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附录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jc w:val="center"/>
        <w:textAlignment w:val="auto"/>
        <w:outlineLvl w:val="0"/>
        <w:rPr>
          <w:rFonts w:hint="eastAsia" w:ascii="黑体" w:hAnsi="黑体" w:eastAsia="黑体" w:cs="黑体"/>
          <w:b/>
          <w:bCs w:val="0"/>
          <w:color w:val="FF0000"/>
          <w:sz w:val="28"/>
          <w:szCs w:val="28"/>
          <w:lang w:eastAsia="zh-CN"/>
        </w:rPr>
      </w:pPr>
      <w:bookmarkStart w:id="124" w:name="_Toc31312_WPSOffice_Level1"/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量筒示值测量结果的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不确定度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评定示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例</w:t>
      </w:r>
      <w:bookmarkEnd w:id="124"/>
    </w:p>
    <w:p>
      <w:pPr>
        <w:spacing w:line="360" w:lineRule="auto"/>
        <w:rPr>
          <w:rFonts w:hint="eastAsia" w:ascii="黑体" w:hAnsi="黑体" w:eastAsia="黑体" w:cs="黑体"/>
          <w:color w:val="auto"/>
          <w:sz w:val="24"/>
          <w:lang w:eastAsia="zh-CN"/>
        </w:rPr>
      </w:pPr>
      <w:bookmarkStart w:id="125" w:name="_Toc29440_WPSOffice_Level1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D.1  概述</w:t>
      </w:r>
      <w:bookmarkEnd w:id="1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cs="Times New Roman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D.1.1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</w:t>
      </w:r>
      <w:r>
        <w:rPr>
          <w:rFonts w:hint="eastAsia" w:cs="Times New Roman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环境条件：</w:t>
      </w:r>
      <w:r>
        <w:rPr>
          <w:rFonts w:hint="eastAsia" w:ascii="Times New Roman" w:eastAsia="宋体"/>
          <w:b w:val="0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±</w:t>
      </w:r>
      <w:r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  <w:t>5</w:t>
      </w:r>
      <w:r>
        <w:rPr>
          <w:rFonts w:hint="eastAsia" w:ascii="Times New Roman" w:eastAsia="宋体"/>
          <w:b w:val="0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Times New Roman" w:cs="Times New Roman"/>
          <w:color w:val="auto"/>
          <w:spacing w:val="0"/>
          <w:w w:val="100"/>
          <w:position w:val="0"/>
          <w:sz w:val="24"/>
          <w:szCs w:val="24"/>
        </w:rPr>
        <w:t>°C</w:t>
      </w:r>
      <w:r>
        <w:rPr>
          <w:rFonts w:hint="eastAsia" w:ascii="Times New Roman" w:eastAsia="宋体"/>
          <w:b w:val="0"/>
          <w:sz w:val="24"/>
          <w:szCs w:val="24"/>
          <w:lang w:val="en-US" w:eastAsia="zh-CN"/>
        </w:rPr>
        <w:t>，且室温变化不得大于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1</w:t>
      </w: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eastAsia="zh-CN"/>
        </w:rPr>
        <w:t>℃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/h</w:t>
      </w:r>
      <w:r>
        <w:rPr>
          <w:rFonts w:hint="eastAsia" w:cs="Times New Roman"/>
          <w:b w:val="0"/>
          <w:bCs/>
          <w:sz w:val="24"/>
          <w:szCs w:val="24"/>
          <w:lang w:eastAsia="zh-CN"/>
        </w:rPr>
        <w:t>，</w:t>
      </w:r>
      <w:r>
        <w:rPr>
          <w:rFonts w:hint="eastAsia" w:ascii="Times New Roman" w:eastAsia="宋体"/>
          <w:b w:val="0"/>
          <w:sz w:val="24"/>
          <w:szCs w:val="24"/>
          <w:lang w:val="en-US" w:eastAsia="zh-CN"/>
        </w:rPr>
        <w:t>相对湿度：≤80%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D</w:t>
      </w:r>
      <w:r>
        <w:rPr>
          <w:rFonts w:hint="default" w:asciiTheme="minorEastAsia" w:hAnsiTheme="minorEastAsia" w:eastAsiaTheme="minorEastAsia" w:cstheme="minorEastAsia"/>
          <w:sz w:val="24"/>
          <w:lang w:val="en-US" w:eastAsia="zh-CN"/>
        </w:rPr>
        <w:t>.1.2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测量标准：电子天平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：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测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量范围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auto"/>
          <w:sz w:val="24"/>
          <w:lang w:val="en-US" w:eastAsia="zh-CN"/>
        </w:rPr>
        <w:t>0.1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～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分度值0.1 mg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准确度等级</w:t>
      </w:r>
      <w:r>
        <w:rPr>
          <w:rFonts w:hint="default" w:ascii="Times New Roman" w:hAnsi="Times New Roman" w:cs="Times New Roman" w:eastAsiaTheme="minorEastAsia"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7965" cy="109220"/>
            <wp:effectExtent l="0" t="0" r="635" b="5080"/>
            <wp:docPr id="1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；温度计：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测量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范围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（</w:t>
      </w:r>
      <w:r>
        <w:rPr>
          <w:rFonts w:hint="default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10~4</w:t>
      </w:r>
      <w:r>
        <w:rPr>
          <w:rFonts w:hint="default"/>
          <w:color w:val="000000" w:themeColor="text1"/>
          <w:sz w:val="24"/>
          <w:lang w:val="zh-TW" w:eastAsia="zh-TW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z w:val="24"/>
          <w:lang w:val="zh-TW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Times New Roman" w:cs="Times New Roman"/>
          <w:color w:val="auto"/>
          <w:spacing w:val="0"/>
          <w:w w:val="100"/>
          <w:position w:val="0"/>
          <w:sz w:val="24"/>
          <w:szCs w:val="24"/>
        </w:rPr>
        <w:t>°C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，分度值为0.1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pacing w:val="0"/>
          <w:w w:val="100"/>
          <w:position w:val="0"/>
          <w:sz w:val="24"/>
          <w:szCs w:val="24"/>
        </w:rPr>
        <w:t>°C</w:t>
      </w:r>
      <w:r>
        <w:rPr>
          <w:rFonts w:hint="eastAsia" w:eastAsia="宋体" w:cs="Times New Roman"/>
          <w:color w:val="auto"/>
          <w:spacing w:val="0"/>
          <w:w w:val="100"/>
          <w:position w:val="0"/>
          <w:sz w:val="24"/>
          <w:szCs w:val="24"/>
          <w:lang w:eastAsia="zh-CN"/>
        </w:rPr>
        <w:t>，</w:t>
      </w:r>
      <w:r>
        <w:rPr>
          <w:rFonts w:hint="eastAsia" w:eastAsia="宋体" w:cs="Times New Roman"/>
          <w:color w:val="auto"/>
          <w:spacing w:val="0"/>
          <w:w w:val="100"/>
          <w:position w:val="0"/>
          <w:sz w:val="24"/>
          <w:szCs w:val="24"/>
          <w:lang w:val="en-US" w:eastAsia="zh-CN"/>
        </w:rPr>
        <w:t>MPE：</w:t>
      </w:r>
      <w:r>
        <w:rPr>
          <w:rFonts w:hint="eastAsia" w:ascii="Times New Roman" w:eastAsia="宋体"/>
          <w:b w:val="0"/>
          <w:sz w:val="24"/>
          <w:szCs w:val="24"/>
          <w:lang w:val="en-US" w:eastAsia="zh-CN"/>
        </w:rPr>
        <w:t>±</w:t>
      </w:r>
      <w:r>
        <w:rPr>
          <w:rFonts w:hint="eastAsia"/>
          <w:b w:val="0"/>
          <w:sz w:val="24"/>
          <w:szCs w:val="24"/>
          <w:lang w:val="en-US" w:eastAsia="zh-CN"/>
        </w:rPr>
        <w:t xml:space="preserve">0.2 </w:t>
      </w:r>
      <w:r>
        <w:rPr>
          <w:rFonts w:hint="default" w:ascii="Times New Roman" w:hAnsi="Times New Roman" w:eastAsia="Times New Roman" w:cs="Times New Roman"/>
          <w:color w:val="auto"/>
          <w:spacing w:val="0"/>
          <w:w w:val="100"/>
          <w:position w:val="0"/>
          <w:sz w:val="24"/>
          <w:szCs w:val="24"/>
        </w:rPr>
        <w:t>°C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D</w:t>
      </w:r>
      <w:r>
        <w:rPr>
          <w:rFonts w:hint="default" w:asciiTheme="minorEastAsia" w:hAnsiTheme="minorEastAsia" w:eastAsiaTheme="minorEastAsia" w:cstheme="minorEastAsia"/>
          <w:sz w:val="24"/>
          <w:lang w:val="en-US" w:eastAsia="zh-CN"/>
        </w:rPr>
        <w:t>.1.3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被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对象：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测试仪量筒，容量示值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测量范围</w:t>
      </w:r>
      <w:r>
        <w:rPr>
          <w:rFonts w:hint="eastAsia" w:cs="Times New Roman"/>
          <w:color w:val="auto"/>
          <w:sz w:val="24"/>
          <w:szCs w:val="24"/>
          <w:lang w:eastAsia="zh-CN"/>
        </w:rPr>
        <w:t>：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~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D</w:t>
      </w:r>
      <w:r>
        <w:rPr>
          <w:rFonts w:hint="default" w:asciiTheme="minorEastAsia" w:hAnsiTheme="minorEastAsia" w:eastAsiaTheme="minorEastAsia" w:cstheme="minorEastAsia"/>
          <w:sz w:val="24"/>
          <w:lang w:val="en-US" w:eastAsia="zh-CN"/>
        </w:rPr>
        <w:t>.1.4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测量方法：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按照本规范</w:t>
      </w: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6.2.1 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对</w:t>
      </w:r>
      <w:r>
        <w:rPr>
          <w:rFonts w:hint="eastAsia" w:cs="Times New Roman"/>
          <w:sz w:val="24"/>
          <w:szCs w:val="24"/>
          <w:lang w:val="en-US" w:eastAsia="zh-CN"/>
        </w:rPr>
        <w:t>量筒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示值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校准点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进行校准。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黑体" w:hAnsi="黑体" w:eastAsia="黑体" w:cs="黑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D.2  测量模型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center"/>
        <w:textAlignment w:val="auto"/>
        <w:rPr>
          <w:rFonts w:hint="default" w:ascii="Times New Roman" w:hAnsi="Times New Roman" w:eastAsia="黑体" w:cs="Times New Roman"/>
          <w:color w:val="FF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  <w:lang w:val="en-US" w:eastAsia="zh-CN"/>
        </w:rPr>
        <w:object>
          <v:shape id="_x0000_i1050" o:spt="75" type="#_x0000_t75" style="height:18pt;width:72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7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bookmarkStart w:id="126" w:name="_Toc7843_WPSOffice_Level1"/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  <w:lang w:val="en-US" w:eastAsia="zh-CN"/>
        </w:rPr>
        <w:object>
          <v:shape id="_x0000_i1051" o:spt="75" type="#_x0000_t75" style="height:18pt;width:19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74">
            <o:LockedField>false</o:LockedField>
          </o:OLEObject>
        </w:object>
      </w:r>
      <w:r>
        <w:rPr>
          <w:rFonts w:ascii="Times New Roman" w:hAnsi="Times New Roman" w:eastAsiaTheme="minorEastAsia"/>
          <w:kern w:val="0"/>
          <w:sz w:val="24"/>
          <w:lang w:val="zh-TW" w:bidi="zh-TW"/>
        </w:rPr>
        <w:t>——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标准温度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第</w:t>
      </w: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>i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次测量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被校量筒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的实际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容量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，mL</w:t>
      </w:r>
      <w:r>
        <w:rPr>
          <w:rFonts w:hint="default" w:ascii="Times New Roman" w:hAnsi="Times New Roman" w:eastAsia="宋体" w:cs="Times New Roman"/>
          <w:sz w:val="24"/>
          <w:szCs w:val="24"/>
        </w:rPr>
        <w:t>；</w:t>
      </w:r>
      <w:bookmarkEnd w:id="1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</w:rPr>
        <w:object>
          <v:shape id="_x0000_i1052" o:spt="75" type="#_x0000_t75" style="height:18pt;width:13.95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5">
            <o:LockedField>false</o:LockedField>
          </o:OLEObject>
        </w:object>
      </w:r>
      <w:r>
        <w:rPr>
          <w:rFonts w:hint="eastAsia" w:cs="Times New Roman"/>
          <w:color w:val="auto"/>
          <w:position w:val="-12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Theme="minorEastAsia"/>
          <w:kern w:val="0"/>
          <w:sz w:val="24"/>
          <w:lang w:val="zh-TW" w:bidi="zh-TW"/>
        </w:rPr>
        <w:t>——</w:t>
      </w:r>
      <w:r>
        <w:rPr>
          <w:rFonts w:hint="eastAsia" w:ascii="Times New Roman" w:eastAsia="宋体"/>
          <w:b w:val="0"/>
          <w:color w:val="auto"/>
          <w:sz w:val="24"/>
          <w:szCs w:val="24"/>
          <w:lang w:val="en-US" w:eastAsia="zh-CN"/>
        </w:rPr>
        <w:t>被校玻璃量筒内所能容纳水的表观质</w:t>
      </w:r>
      <w:r>
        <w:rPr>
          <w:rFonts w:hint="eastAsia"/>
          <w:b w:val="0"/>
          <w:color w:val="auto"/>
          <w:sz w:val="24"/>
          <w:szCs w:val="24"/>
          <w:lang w:val="en-US" w:eastAsia="zh-CN"/>
        </w:rPr>
        <w:t>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，g</w:t>
      </w:r>
      <w:r>
        <w:rPr>
          <w:rFonts w:hint="default" w:ascii="Times New Roman" w:hAnsi="Times New Roman" w:eastAsia="宋体" w:cs="Times New Roman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position w:val="-10"/>
          <w:sz w:val="24"/>
          <w:szCs w:val="24"/>
          <w:lang w:val="en-US" w:eastAsia="zh-CN"/>
        </w:rPr>
        <w:object>
          <v:shape id="_x0000_i1053" o:spt="75" type="#_x0000_t75" style="height:16pt;width:26pt;" o:ole="t" filled="f" o:preferrelative="t" stroked="f" coordsize="21600,21600">
            <v:path/>
            <v:fill on="f" focussize="0,0"/>
            <v:stroke on="f"/>
            <v:imagedata r:id="rId77" o:title=""/>
            <o:lock v:ext="edit" aspectratio="f"/>
            <w10:wrap type="none"/>
            <w10:anchorlock/>
          </v:shape>
          <o:OLEObject Type="Embed" ProgID="Equation.DSMT4" ShapeID="_x0000_i1053" DrawAspect="Content" ObjectID="_1468075753" r:id="rId76">
            <o:LockedField>false</o:LockedField>
          </o:OLEObject>
        </w:object>
      </w:r>
      <w:r>
        <w:rPr>
          <w:rFonts w:hint="eastAsia" w:cs="Times New Roman"/>
          <w:position w:val="-1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Theme="minorEastAsia"/>
          <w:kern w:val="0"/>
          <w:sz w:val="24"/>
          <w:lang w:val="zh-TW" w:bidi="zh-TW"/>
        </w:rPr>
        <w:t>——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列于附录C中，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eastAsia="zh-CN"/>
        </w:rPr>
        <w:t>蒸馏水（或去离子水）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的温度所对应的</w:t>
      </w:r>
      <w:r>
        <w:rPr>
          <w:rFonts w:hint="default" w:ascii="Times New Roman" w:hAnsi="Times New Roman" w:cs="Times New Roman"/>
          <w:color w:val="auto"/>
          <w:position w:val="-10"/>
          <w:sz w:val="24"/>
          <w:szCs w:val="24"/>
          <w:lang w:val="en-US" w:eastAsia="zh-CN"/>
        </w:rPr>
        <w:object>
          <v:shape id="_x0000_i1054" o:spt="75" type="#_x0000_t75" style="height:16pt;width:26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78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值，</w:t>
      </w:r>
      <w:r>
        <w:rPr>
          <w:rFonts w:hint="default" w:ascii="Times New Roman" w:hAnsi="Times New Roman" w:eastAsia="宋体" w:cs="Times New Roman"/>
          <w:sz w:val="24"/>
          <w:szCs w:val="24"/>
        </w:rPr>
        <w:t>cm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  <w:lang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/g。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D.3  合成标准不确定度计算公式</w:t>
      </w:r>
    </w:p>
    <w:p>
      <w:pPr>
        <w:pStyle w:val="9"/>
        <w:pageBreakBefore w:val="0"/>
        <w:kinsoku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position w:val="-30"/>
          <w:sz w:val="24"/>
          <w:szCs w:val="24"/>
          <w:lang w:val="en-US" w:eastAsia="zh-CN"/>
        </w:rPr>
        <w:object>
          <v:shape id="_x0000_i1055" o:spt="75" type="#_x0000_t75" style="height:34pt;width:83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80">
            <o:LockedField>false</o:LockedField>
          </o:OLEObject>
        </w:object>
      </w:r>
      <w:r>
        <w:rPr>
          <w:rFonts w:hint="default" w:ascii="Times New Roman" w:hAnsi="Times New Roman" w:eastAsia="黑体" w:cs="Times New Roman"/>
          <w:position w:val="-24"/>
          <w:sz w:val="24"/>
          <w:szCs w:val="24"/>
          <w:lang w:val="en-US" w:eastAsia="zh-CN"/>
        </w:rPr>
        <w:t xml:space="preserve">              </w:t>
      </w:r>
      <w:r>
        <w:rPr>
          <w:rFonts w:hint="eastAsia" w:ascii="Times New Roman" w:hAnsi="Times New Roman" w:eastAsia="黑体" w:cs="Times New Roman"/>
          <w:position w:val="-24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position w:val="-24"/>
          <w:sz w:val="24"/>
          <w:szCs w:val="24"/>
          <w:lang w:val="en-US" w:eastAsia="zh-CN"/>
        </w:rPr>
        <w:t xml:space="preserve">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position w:val="-28"/>
          <w:sz w:val="24"/>
          <w:szCs w:val="24"/>
          <w:lang w:val="en-US" w:eastAsia="zh-CN"/>
        </w:rPr>
        <w:object>
          <v:shape id="_x0000_i1056" o:spt="75" type="#_x0000_t75" style="height:33pt;width:75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82">
            <o:LockedField>false</o:LockedField>
          </o:OLEObject>
        </w:object>
      </w:r>
      <w:r>
        <w:rPr>
          <w:rFonts w:hint="default" w:ascii="Times New Roman" w:hAnsi="Times New Roman" w:eastAsia="黑体" w:cs="Times New Roman"/>
          <w:position w:val="-28"/>
          <w:sz w:val="24"/>
          <w:szCs w:val="24"/>
          <w:lang w:val="en-US" w:eastAsia="zh-CN"/>
        </w:rPr>
        <w:t xml:space="preserve">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因此合成标准不确定度根据下式计算：</w:t>
      </w:r>
    </w:p>
    <w:p>
      <w:pPr>
        <w:pStyle w:val="9"/>
        <w:pageBreakBefore w:val="0"/>
        <w:kinsoku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position w:val="-16"/>
          <w:sz w:val="24"/>
          <w:szCs w:val="24"/>
          <w:lang w:val="en-US" w:eastAsia="zh-CN"/>
        </w:rPr>
        <w:object>
          <v:shape id="_x0000_i1057" o:spt="75" type="#_x0000_t75" style="height:24pt;width:131.05pt;" o:ole="t" filled="f" o:preferrelative="t" stroked="f" coordsize="21600,21600">
            <v:path/>
            <v:fill on="f" focussize="0,0"/>
            <v:stroke on="f"/>
            <v:imagedata r:id="rId85" o:title=""/>
            <o:lock v:ext="edit" aspectratio="f"/>
            <w10:wrap type="none"/>
            <w10:anchorlock/>
          </v:shape>
          <o:OLEObject Type="Embed" ProgID="Equation.DSMT4" ShapeID="_x0000_i1057" DrawAspect="Content" ObjectID="_1468075757" r:id="rId84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16"/>
          <w:sz w:val="24"/>
          <w:szCs w:val="24"/>
          <w:lang w:val="en-US" w:eastAsia="zh-CN"/>
        </w:rPr>
        <w:t xml:space="preserve">                   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9"/>
        <w:pageBreakBefore w:val="0"/>
        <w:kinsoku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D.4 由输入量</w:t>
      </w:r>
      <w:r>
        <w:rPr>
          <w:rFonts w:hint="default" w:ascii="Times New Roman" w:hAnsi="Times New Roman" w:eastAsia="宋体" w:cs="Times New Roman"/>
          <w:position w:val="-12"/>
          <w:sz w:val="24"/>
          <w:szCs w:val="24"/>
        </w:rPr>
        <w:object>
          <v:shape id="_x0000_i1058" o:spt="75" type="#_x0000_t75" style="height:18pt;width:13.95pt;" o:ole="t" filled="f" o:preferrelative="t" stroked="f" coordsize="21600,21600">
            <v:path/>
            <v:fill on="f" focussize="0,0"/>
            <v:stroke on="f"/>
            <v:imagedata r:id="rId87" o:title=""/>
            <o:lock v:ext="edit" aspectratio="f"/>
            <w10:wrap type="none"/>
            <w10:anchorlock/>
          </v:shape>
          <o:OLEObject Type="Embed" ProgID="Equation.DSMT4" ShapeID="_x0000_i1058" DrawAspect="Content" ObjectID="_1468075758" r:id="rId8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引入的不确定度</w:t>
      </w:r>
      <w:r>
        <w:rPr>
          <w:rFonts w:hint="eastAsia" w:ascii="宋体" w:hAnsi="宋体" w:eastAsia="宋体" w:cs="宋体"/>
          <w:b w:val="0"/>
          <w:bCs w:val="0"/>
          <w:position w:val="-12"/>
          <w:sz w:val="24"/>
          <w:szCs w:val="24"/>
          <w:lang w:val="en-US" w:eastAsia="zh-CN"/>
        </w:rPr>
        <w:object>
          <v:shape id="_x0000_i1059" o:spt="75" type="#_x0000_t75" style="height:18pt;width:30pt;" o:ole="t" filled="f" o:preferrelative="t" stroked="f" coordsize="21600,21600">
            <v:path/>
            <v:fill on="f" focussize="0,0"/>
            <v:stroke on="f"/>
            <v:imagedata r:id="rId89" o:title=""/>
            <o:lock v:ext="edit" aspectratio="f"/>
            <w10:wrap type="none"/>
            <w10:anchorlock/>
          </v:shape>
          <o:OLEObject Type="Embed" ProgID="Equation.DSMT4" ShapeID="_x0000_i1059" DrawAspect="Content" ObjectID="_1468075759" r:id="rId8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；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D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4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.1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电子天平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的最大允许误差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引入的标准不确定度</w:t>
      </w:r>
      <w:r>
        <w:rPr>
          <w:rFonts w:hint="eastAsia" w:ascii="宋体" w:hAnsi="宋体" w:eastAsia="宋体" w:cs="宋体"/>
          <w:b w:val="0"/>
          <w:bCs w:val="0"/>
          <w:position w:val="-12"/>
          <w:sz w:val="24"/>
          <w:szCs w:val="24"/>
          <w:lang w:val="en-US" w:eastAsia="zh-CN"/>
        </w:rPr>
        <w:object>
          <v:shape id="_x0000_i1060" o:spt="75" type="#_x0000_t75" style="height:18pt;width:33pt;" o:ole="t" filled="f" o:preferrelative="t" stroked="f" coordsize="21600,21600">
            <v:path/>
            <v:fill on="f" focussize="0,0"/>
            <v:stroke on="f"/>
            <v:imagedata r:id="rId91" o:title=""/>
            <o:lock v:ext="edit" aspectratio="f"/>
            <w10:wrap type="none"/>
            <w10:anchorlock/>
          </v:shape>
          <o:OLEObject Type="Embed" ProgID="Equation.DSMT4" ShapeID="_x0000_i1060" DrawAspect="Content" ObjectID="_1468075760" r:id="rId90">
            <o:LockedField>false</o:LockedField>
          </o:OLEObject>
        </w:objec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position w:val="-1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position w:val="-12"/>
          <w:sz w:val="24"/>
          <w:szCs w:val="24"/>
          <w:lang w:val="en-US" w:eastAsia="zh-CN"/>
        </w:rPr>
        <w:t>该电子天平最大允许误差为±</w:t>
      </w:r>
      <w:r>
        <w:rPr>
          <w:rFonts w:hint="default" w:ascii="Times New Roman" w:hAnsi="Times New Roman" w:eastAsia="宋体" w:cs="Times New Roman"/>
          <w:b w:val="0"/>
          <w:bCs w:val="0"/>
          <w:position w:val="-12"/>
          <w:sz w:val="24"/>
          <w:szCs w:val="24"/>
          <w:lang w:val="en-US" w:eastAsia="zh-CN"/>
        </w:rPr>
        <w:t>0.0005</w:t>
      </w:r>
      <w:r>
        <w:rPr>
          <w:rFonts w:hint="eastAsia" w:ascii="Times New Roman" w:hAnsi="Times New Roman" w:eastAsia="宋体" w:cs="Times New Roman"/>
          <w:b w:val="0"/>
          <w:bCs w:val="0"/>
          <w:position w:val="-1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position w:val="-12"/>
          <w:sz w:val="24"/>
          <w:szCs w:val="24"/>
          <w:lang w:val="en-US" w:eastAsia="zh-CN"/>
        </w:rPr>
        <w:t>g</w:t>
      </w:r>
      <w:r>
        <w:rPr>
          <w:rFonts w:hint="eastAsia" w:ascii="宋体" w:hAnsi="宋体" w:eastAsia="宋体" w:cs="宋体"/>
          <w:b w:val="0"/>
          <w:bCs w:val="0"/>
          <w:position w:val="-12"/>
          <w:sz w:val="24"/>
          <w:szCs w:val="24"/>
          <w:lang w:val="en-US" w:eastAsia="zh-CN"/>
        </w:rPr>
        <w:t>，属均匀分布，</w:t>
      </w:r>
    </w:p>
    <w:p>
      <w:pPr>
        <w:pStyle w:val="9"/>
        <w:pageBreakBefore w:val="0"/>
        <w:kinsoku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position w:val="-28"/>
          <w:sz w:val="24"/>
          <w:szCs w:val="24"/>
          <w:lang w:val="en-US" w:eastAsia="zh-CN"/>
        </w:rPr>
        <w:object>
          <v:shape id="_x0000_i1061" o:spt="75" type="#_x0000_t75" style="height:33pt;width:155pt;" o:ole="t" filled="f" o:preferrelative="t" stroked="f" coordsize="21600,21600">
            <v:path/>
            <v:fill on="f" focussize="0,0"/>
            <v:stroke on="f"/>
            <v:imagedata r:id="rId93" o:title=""/>
            <o:lock v:ext="edit" aspectratio="f"/>
            <w10:wrap type="none"/>
            <w10:anchorlock/>
          </v:shape>
          <o:OLEObject Type="Embed" ProgID="Equation.DSMT4" ShapeID="_x0000_i1061" DrawAspect="Content" ObjectID="_1468075761" r:id="rId9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28"/>
          <w:sz w:val="24"/>
          <w:szCs w:val="24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position w:val="-28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position w:val="-28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D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4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.2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电子天平测量重复性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引入的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不确定度</w:t>
      </w:r>
      <w:r>
        <w:rPr>
          <w:rFonts w:hint="default" w:ascii="Times New Roman" w:hAnsi="Times New Roman" w:eastAsia="宋体" w:cs="Times New Roman"/>
          <w:color w:val="auto"/>
          <w:position w:val="-12"/>
          <w:sz w:val="24"/>
          <w:szCs w:val="24"/>
          <w:lang w:val="en-US" w:eastAsia="zh-CN"/>
        </w:rPr>
        <w:object>
          <v:shape id="_x0000_i1062" o:spt="75" type="#_x0000_t75" style="height:18pt;width:34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94">
            <o:LockedField>false</o:LockedField>
          </o:OLEObject>
        </w:objec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Times New Roman"/>
          <w:b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对10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mL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校准点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重复测量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次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测量值为（单位：g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9.9765，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9.97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1，9.97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，9.9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9.9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71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9.97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9.9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9.9745，9.9690，9.9721，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测量时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水温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20.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1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测量</w:t>
      </w:r>
      <w:r>
        <w:rPr>
          <w:rFonts w:hint="default" w:ascii="宋体" w:hAnsi="宋体" w:eastAsia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重复性引入的标准不确定度，采用A类方法评定，</w:t>
      </w:r>
      <w:r>
        <w:rPr>
          <w:rFonts w:hint="eastAsia" w:ascii="宋体" w:hAnsi="宋体" w:eastAsia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经</w:t>
      </w:r>
      <w:r>
        <w:rPr>
          <w:rFonts w:hint="default" w:ascii="宋体" w:hAnsi="宋体" w:eastAsia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计算</w:t>
      </w:r>
      <w:r>
        <w:rPr>
          <w:rFonts w:hint="eastAsia" w:ascii="宋体" w:hAnsi="宋体" w:eastAsia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得出</w:t>
      </w:r>
      <w:r>
        <w:rPr>
          <w:rFonts w:hint="default" w:ascii="宋体" w:hAnsi="宋体" w:eastAsia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b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由贝塞尔</w:t>
      </w:r>
      <w:r>
        <w:rPr>
          <w:rFonts w:hint="eastAsia" w:ascii="宋体" w:hAnsi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公式</w:t>
      </w:r>
      <w:r>
        <w:rPr>
          <w:rFonts w:hint="eastAsia" w:ascii="宋体" w:hAnsi="宋体" w:eastAsia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计算其单次测量标准偏差：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eastAsia="宋体" w:cs="Times New Roman"/>
          <w:color w:val="auto"/>
          <w:position w:val="-28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position w:val="-26"/>
          <w:sz w:val="24"/>
          <w:szCs w:val="24"/>
        </w:rPr>
        <w:object>
          <v:shape id="_x0000_i1063" o:spt="75" type="#_x0000_t75" style="height:52pt;width:154.85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cs="Times New Roman"/>
          <w:color w:val="auto"/>
          <w:position w:val="-28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position w:val="-28"/>
          <w:sz w:val="24"/>
          <w:szCs w:val="24"/>
          <w:lang w:val="en-US" w:eastAsia="zh-CN"/>
        </w:rPr>
        <w:t>本次校准以2次测量数据平均值作为测量结果，故由电子天平测量重复性引入的标准不确定度经计算得出：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color w:val="FF0000"/>
          <w:position w:val="-28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position w:val="-28"/>
          <w:sz w:val="24"/>
          <w:szCs w:val="24"/>
        </w:rPr>
        <w:object>
          <v:shape id="_x0000_i1064" o:spt="75" type="#_x0000_t75" style="height:33pt;width:128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9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position w:val="-28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D.4.3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对被校量筒示值读数时，由读数误差引入的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不确定度</w:t>
      </w:r>
      <w:r>
        <w:rPr>
          <w:rFonts w:hint="eastAsia" w:ascii="宋体" w:hAnsi="宋体" w:eastAsia="宋体" w:cs="宋体"/>
          <w:b w:val="0"/>
          <w:bCs w:val="0"/>
          <w:color w:val="auto"/>
          <w:position w:val="-12"/>
          <w:sz w:val="24"/>
          <w:szCs w:val="24"/>
          <w:lang w:val="en-US" w:eastAsia="zh-CN"/>
        </w:rPr>
        <w:object>
          <v:shape id="_x0000_i1065" o:spt="75" type="#_x0000_t75" style="height:18pt;width:34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f"/>
            <w10:wrap type="none"/>
            <w10:anchorlock/>
          </v:shape>
          <o:OLEObject Type="Embed" ProgID="Equation.DSMT4" ShapeID="_x0000_i1065" DrawAspect="Content" ObjectID="_1468075765" r:id="rId10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position w:val="-28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量筒</w:t>
      </w:r>
      <w:r>
        <w:rPr>
          <w:rFonts w:hint="eastAsia" w:eastAsia="宋体"/>
          <w:color w:val="auto"/>
          <w:sz w:val="24"/>
          <w:szCs w:val="24"/>
        </w:rPr>
        <w:t>读数误差</w:t>
      </w:r>
      <w:r>
        <w:rPr>
          <w:rFonts w:hint="eastAsia"/>
          <w:color w:val="auto"/>
          <w:sz w:val="24"/>
          <w:szCs w:val="24"/>
          <w:lang w:val="en-US" w:eastAsia="zh-CN"/>
        </w:rPr>
        <w:t>一般不超过</w:t>
      </w:r>
      <w:r>
        <w:rPr>
          <w:rFonts w:hint="eastAsia"/>
          <w:i w:val="0"/>
          <w:iCs/>
          <w:color w:val="auto"/>
          <w:sz w:val="24"/>
          <w:szCs w:val="24"/>
          <w:lang w:val="en-US" w:eastAsia="zh-CN"/>
        </w:rPr>
        <w:t>分度值的1/10</w:t>
      </w:r>
      <w:r>
        <w:rPr>
          <w:rFonts w:hint="eastAsia" w:eastAsia="宋体"/>
          <w:color w:val="auto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即0.1 </w:t>
      </w:r>
      <w:r>
        <w:rPr>
          <w:rFonts w:hint="eastAsia"/>
          <w:i w:val="0"/>
          <w:iCs w:val="0"/>
          <w:color w:val="auto"/>
          <w:sz w:val="24"/>
          <w:szCs w:val="24"/>
          <w:lang w:val="en-US" w:eastAsia="zh-CN"/>
        </w:rPr>
        <w:t>mL</w:t>
      </w:r>
      <w:r>
        <w:rPr>
          <w:rFonts w:hint="eastAsia"/>
          <w:color w:val="auto"/>
          <w:sz w:val="24"/>
          <w:szCs w:val="24"/>
          <w:lang w:val="en-US" w:eastAsia="zh-CN"/>
        </w:rPr>
        <w:t>，属于均匀分布，取</w:t>
      </w:r>
      <w:r>
        <w:rPr>
          <w:rFonts w:eastAsia="宋体"/>
          <w:color w:val="auto"/>
          <w:position w:val="-8"/>
          <w:sz w:val="24"/>
          <w:szCs w:val="24"/>
        </w:rPr>
        <w:object>
          <v:shape id="_x0000_i1066" o:spt="75" type="#_x0000_t75" style="height:18pt;width:36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102">
            <o:LockedField>false</o:LockedField>
          </o:OLEObject>
        </w:object>
      </w:r>
      <w:r>
        <w:rPr>
          <w:rFonts w:hint="eastAsia"/>
          <w:color w:val="auto"/>
          <w:sz w:val="24"/>
          <w:szCs w:val="24"/>
          <w:lang w:val="en-US" w:eastAsia="zh-CN"/>
        </w:rPr>
        <w:t>，</w:t>
      </w:r>
      <w:r>
        <w:rPr>
          <w:rFonts w:hint="eastAsia" w:cs="Times New Roman"/>
          <w:color w:val="auto"/>
          <w:position w:val="-28"/>
          <w:sz w:val="24"/>
          <w:szCs w:val="24"/>
          <w:lang w:val="en-US" w:eastAsia="zh-CN"/>
        </w:rPr>
        <w:t>经计算得出：</w:t>
      </w:r>
    </w:p>
    <w:p>
      <w:pPr>
        <w:jc w:val="center"/>
        <w:rPr>
          <w:rFonts w:hint="default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FF0000"/>
          <w:position w:val="-28"/>
          <w:sz w:val="24"/>
          <w:szCs w:val="24"/>
        </w:rPr>
        <w:object>
          <v:shape id="_x0000_i1067" o:spt="75" type="#_x0000_t75" style="height:33pt;width:141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104">
            <o:LockedField>false</o:LockedField>
          </o:OLEObject>
        </w:object>
      </w:r>
      <w:r>
        <w:rPr>
          <w:rFonts w:hint="eastAsia"/>
          <w:color w:val="auto"/>
          <w:position w:val="-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cs="Times New Roman"/>
          <w:color w:val="auto"/>
          <w:position w:val="-28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校准时水温为20.1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℃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  <w:lang w:val="en-US" w:eastAsia="zh-CN"/>
        </w:rPr>
        <w:object>
          <v:shape id="_x0000_i1068" o:spt="75" type="#_x0000_t75" style="height:16pt;width:26pt;" o:ole="t" filled="f" o:preferrelative="t" stroked="f" coordsize="21600,21600">
            <v:path/>
            <v:fill on="f" focussize="0,0"/>
            <v:stroke on="f"/>
            <v:imagedata r:id="rId77" o:title=""/>
            <o:lock v:ext="edit" aspectratio="f"/>
            <w10:wrap type="none"/>
            <w10:anchorlock/>
          </v:shape>
          <o:OLEObject Type="Embed" ProgID="Equation.DSMT4" ShapeID="_x0000_i1068" DrawAspect="Content" ObjectID="_1468075768" r:id="rId106">
            <o:LockedField>false</o:LockedField>
          </o:OLEObject>
        </w:objec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值查表得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0.00008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cm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  <w:lang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/g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，将读数误差引入的不确定度分量化为称量质量：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jc w:val="center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position w:val="-28"/>
          <w:lang w:val="en-US" w:eastAsia="zh-CN"/>
        </w:rPr>
        <w:object>
          <v:shape id="_x0000_i1069" o:spt="75" type="#_x0000_t75" style="height:33pt;width:171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f"/>
            <w10:wrap type="none"/>
            <w10:anchorlock/>
          </v:shape>
          <o:OLEObject Type="Embed" ProgID="Equation.DSMT4" ShapeID="_x0000_i1069" DrawAspect="Content" ObjectID="_1468075769" r:id="rId107">
            <o:LockedField>false</o:LockedField>
          </o:OLEObject>
        </w:object>
      </w:r>
      <w:r>
        <w:rPr>
          <w:rFonts w:hint="eastAsia"/>
          <w:color w:val="auto"/>
          <w:position w:val="-28"/>
          <w:lang w:val="en-US" w:eastAsia="zh-CN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position w:val="-1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D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4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 xml:space="preserve">4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电子天平分辨力引入的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不确定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度</w:t>
      </w:r>
      <w:r>
        <w:rPr>
          <w:rFonts w:hint="eastAsia" w:ascii="宋体" w:hAnsi="宋体" w:eastAsia="宋体" w:cs="宋体"/>
          <w:b w:val="0"/>
          <w:bCs w:val="0"/>
          <w:position w:val="-12"/>
          <w:sz w:val="24"/>
          <w:szCs w:val="24"/>
          <w:lang w:val="en-US" w:eastAsia="zh-CN"/>
        </w:rPr>
        <w:object>
          <v:shape id="_x0000_i1070" o:spt="75" type="#_x0000_t75" style="height:18pt;width:34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f"/>
            <w10:wrap type="none"/>
            <w10:anchorlock/>
          </v:shape>
          <o:OLEObject Type="Embed" ProgID="Equation.DSMT4" ShapeID="_x0000_i1070" DrawAspect="Content" ObjectID="_1468075770" r:id="rId109">
            <o:LockedField>false</o:LockedField>
          </o:OLEObject>
        </w:objec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480" w:firstLineChars="200"/>
        <w:textAlignment w:val="auto"/>
        <w:rPr>
          <w:rFonts w:hint="eastAsia" w:ascii="Times New Roman" w:hAnsi="Times New Roman" w:cs="Times New Roman"/>
          <w:position w:val="-1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该电子天平实际分度值</w:t>
      </w:r>
      <w:r>
        <w:rPr>
          <w:rFonts w:hint="eastAsia" w:ascii="宋体" w:hAnsi="宋体" w:eastAsia="宋体" w:cs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71" o:spt="75" type="#_x0000_t75" style="height:16pt;width:56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f"/>
            <w10:wrap type="none"/>
            <w10:anchorlock/>
          </v:shape>
          <o:OLEObject Type="Embed" ProgID="Equation.DSMT4" ShapeID="_x0000_i1071" DrawAspect="Content" ObjectID="_1468075771" r:id="rId111">
            <o:LockedField>false</o:LockedField>
          </o:OLEObject>
        </w:object>
      </w:r>
      <w:r>
        <w:rPr>
          <w:rFonts w:hint="eastAsia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且服从均匀分布，经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计算得出：        </w:t>
      </w:r>
      <w:r>
        <w:rPr>
          <w:rFonts w:hint="eastAsia" w:ascii="Times New Roman" w:hAnsi="Times New Roman" w:cs="Times New Roman"/>
          <w:position w:val="-12"/>
          <w:sz w:val="24"/>
          <w:szCs w:val="24"/>
          <w:lang w:val="en-US" w:eastAsia="zh-CN"/>
        </w:rPr>
        <w:t xml:space="preserve">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position w:val="-28"/>
          <w:sz w:val="24"/>
          <w:szCs w:val="24"/>
          <w:lang w:val="en-US" w:eastAsia="zh-CN"/>
        </w:rPr>
        <w:object>
          <v:shape id="_x0000_i1072" o:spt="75" type="#_x0000_t75" style="height:33pt;width:134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f"/>
            <w10:wrap type="none"/>
            <w10:anchorlock/>
          </v:shape>
          <o:OLEObject Type="Embed" ProgID="Equation.DSMT4" ShapeID="_x0000_i1072" DrawAspect="Content" ObjectID="_1468075772" r:id="rId113">
            <o:LockedField>false</o:LockedField>
          </o:OLEObject>
        </w:object>
      </w:r>
      <w:r>
        <w:rPr>
          <w:rFonts w:hint="eastAsia" w:ascii="Times New Roman" w:hAnsi="Times New Roman" w:cs="Times New Roman"/>
          <w:color w:val="FF0000"/>
          <w:position w:val="-28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position w:val="-28"/>
          <w:sz w:val="24"/>
          <w:szCs w:val="24"/>
          <w:lang w:val="en-US" w:eastAsia="zh-CN"/>
        </w:rPr>
        <w:t xml:space="preserve">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天平重复性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引入的不确定度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、读数误差引入的不确定度和分辨力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引入的不确定度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取其大者，因此略去</w:t>
      </w:r>
      <w:r>
        <w:rPr>
          <w:rFonts w:hint="eastAsia" w:ascii="宋体" w:hAnsi="宋体" w:eastAsia="宋体" w:cs="宋体"/>
          <w:b w:val="0"/>
          <w:bCs w:val="0"/>
          <w:position w:val="-12"/>
          <w:sz w:val="24"/>
          <w:szCs w:val="24"/>
          <w:lang w:val="en-US" w:eastAsia="zh-CN"/>
        </w:rPr>
        <w:object>
          <v:shape id="_x0000_i1073" o:spt="75" type="#_x0000_t75" style="height:18pt;width:34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f"/>
            <w10:wrap type="none"/>
            <w10:anchorlock/>
          </v:shape>
          <o:OLEObject Type="Embed" ProgID="Equation.DSMT4" ShapeID="_x0000_i1073" DrawAspect="Content" ObjectID="_1468075773" r:id="rId11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position w:val="-12"/>
          <w:sz w:val="24"/>
          <w:szCs w:val="24"/>
          <w:lang w:val="en-US" w:eastAsia="zh-CN"/>
        </w:rPr>
        <w:object>
          <v:shape id="_x0000_i1074" o:spt="75" type="#_x0000_t75" style="height:18pt;width:34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f"/>
            <w10:wrap type="none"/>
            <w10:anchorlock/>
          </v:shape>
          <o:OLEObject Type="Embed" ProgID="Equation.DSMT4" ShapeID="_x0000_i1074" DrawAspect="Content" ObjectID="_1468075774" r:id="rId11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输入量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lang w:val="en-US" w:eastAsia="zh-CN"/>
        </w:rPr>
        <w:t>m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入的标准不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确定度为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：</w:t>
      </w:r>
    </w:p>
    <w:p>
      <w:pPr>
        <w:pStyle w:val="9"/>
        <w:pageBreakBefore w:val="0"/>
        <w:tabs>
          <w:tab w:val="left" w:pos="6500"/>
        </w:tabs>
        <w:kinsoku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position w:val="-14"/>
          <w:sz w:val="24"/>
          <w:szCs w:val="24"/>
          <w:lang w:val="en-US" w:eastAsia="zh-CN"/>
        </w:rPr>
        <w:object>
          <v:shape id="_x0000_i1075" o:spt="75" type="#_x0000_t75" style="height:23pt;width:129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f"/>
            <w10:wrap type="none"/>
            <w10:anchorlock/>
          </v:shape>
          <o:OLEObject Type="Embed" ProgID="Equation.DSMT4" ShapeID="_x0000_i1075" DrawAspect="Content" ObjectID="_1468075775" r:id="rId119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10"/>
          <w:sz w:val="24"/>
          <w:szCs w:val="24"/>
          <w:lang w:val="en-US" w:eastAsia="zh-CN"/>
        </w:rPr>
        <w:object>
          <v:shape id="_x0000_i1076" o:spt="75" type="#_x0000_t75" style="height:16pt;width:40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f"/>
            <w10:wrap type="none"/>
            <w10:anchorlock/>
          </v:shape>
          <o:OLEObject Type="Embed" ProgID="Equation.DSMT4" ShapeID="_x0000_i1076" DrawAspect="Content" ObjectID="_1468075776" r:id="rId121">
            <o:LockedField>false</o:LockedField>
          </o:OLEObject>
        </w:object>
      </w:r>
    </w:p>
    <w:p>
      <w:pPr>
        <w:pStyle w:val="9"/>
        <w:keepNext w:val="0"/>
        <w:keepLines w:val="0"/>
        <w:pageBreakBefore w:val="0"/>
        <w:widowControl w:val="0"/>
        <w:tabs>
          <w:tab w:val="left" w:pos="6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position w:val="-1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D.5  由温度计引入的不确定度分量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lang w:val="en-US" w:eastAsia="zh-CN"/>
        </w:rPr>
        <w:t>u</w:t>
      </w:r>
      <w:r>
        <w:rPr>
          <w:rFonts w:hint="eastAsia" w:ascii="宋体" w:hAnsi="宋体" w:eastAsia="宋体" w:cs="宋体"/>
          <w:b w:val="0"/>
          <w:bCs w:val="0"/>
          <w:position w:val="-14"/>
          <w:sz w:val="24"/>
          <w:szCs w:val="24"/>
          <w:lang w:val="en-US" w:eastAsia="zh-CN"/>
        </w:rPr>
        <w:object>
          <v:shape id="_x0000_i1077" o:spt="75" type="#_x0000_t75" style="height:20pt;width:33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f"/>
            <w10:wrap type="none"/>
            <w10:anchorlock/>
          </v:shape>
          <o:OLEObject Type="Embed" ProgID="Equation.DSMT4" ShapeID="_x0000_i1077" DrawAspect="Content" ObjectID="_1468075777" r:id="rId12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校准时，使用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pacing w:val="0"/>
          <w:w w:val="100"/>
          <w:position w:val="0"/>
          <w:sz w:val="24"/>
          <w:szCs w:val="24"/>
        </w:rPr>
        <w:t>°C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40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pacing w:val="0"/>
          <w:w w:val="100"/>
          <w:position w:val="0"/>
          <w:sz w:val="24"/>
          <w:szCs w:val="24"/>
        </w:rPr>
        <w:t>°C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的水银温度计进行水温的测量，它服从均匀分布，温度计的示值最大允许误差为±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0.2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。查本规范附录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C.1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可知，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  <w:lang w:val="en-US" w:eastAsia="zh-CN"/>
        </w:rPr>
        <w:object>
          <v:shape id="_x0000_i1078" o:spt="75" type="#_x0000_t75" style="height:16pt;width:26pt;" o:ole="t" filled="f" o:preferrelative="t" stroked="f" coordsize="21600,21600">
            <v:path/>
            <v:fill on="f" focussize="0,0"/>
            <v:stroke on="f"/>
            <v:imagedata r:id="rId77" o:title=""/>
            <o:lock v:ext="edit" aspectratio="f"/>
            <w10:wrap type="none"/>
            <w10:anchorlock/>
          </v:shape>
          <o:OLEObject Type="Embed" ProgID="Equation.DSMT4" ShapeID="_x0000_i1078" DrawAspect="Content" ObjectID="_1468075778" r:id="rId125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值变化为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0.00008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cm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  <w:lang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/g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（钙钠），所以：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color w:val="FF0000"/>
          <w:position w:val="-1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28"/>
          <w:sz w:val="24"/>
          <w:szCs w:val="24"/>
          <w:lang w:val="en-US" w:eastAsia="zh-CN"/>
        </w:rPr>
        <w:object>
          <v:shape id="_x0000_i1079" o:spt="75" type="#_x0000_t75" style="height:35pt;width:221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26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10"/>
          <w:sz w:val="24"/>
          <w:szCs w:val="24"/>
          <w:lang w:val="en-US" w:eastAsia="zh-CN"/>
        </w:rPr>
        <w:t xml:space="preserve">   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bookmarkStart w:id="127" w:name="_Toc2839_WPSOffice_Level1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D.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 合成标准不确定度</w:t>
      </w:r>
      <w:bookmarkEnd w:id="127"/>
    </w:p>
    <w:p>
      <w:pPr>
        <w:pageBreakBefore w:val="0"/>
        <w:kinsoku/>
        <w:overflowPunct/>
        <w:topLinePunct w:val="0"/>
        <w:bidi w:val="0"/>
        <w:spacing w:line="360" w:lineRule="auto"/>
        <w:rPr>
          <w:rFonts w:hint="eastAsia" w:ascii="黑体" w:hAnsi="黑体" w:eastAsia="黑体" w:cs="黑体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bookmarkStart w:id="128" w:name="_Toc2561_WPSOffice_Level2"/>
      <w:bookmarkStart w:id="129" w:name="_Toc9051"/>
      <w:bookmarkStart w:id="130" w:name="_Toc30932"/>
      <w:bookmarkStart w:id="131" w:name="_Toc9216_WPSOffice_Level2"/>
      <w:bookmarkStart w:id="132" w:name="_Toc84"/>
      <w:bookmarkStart w:id="133" w:name="_Toc12181"/>
      <w:bookmarkStart w:id="134" w:name="_Toc16726_WPSOffice_Level2"/>
      <w:bookmarkStart w:id="135" w:name="_Toc9814_WPSOffice_Level1"/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D.6.1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</w:rPr>
        <w:t>各不确定度分量汇总</w:t>
      </w:r>
      <w:r>
        <w:rPr>
          <w:rFonts w:hint="eastAsia" w:ascii="宋体" w:hAnsi="宋体"/>
          <w:color w:val="auto"/>
          <w:sz w:val="24"/>
          <w:lang w:val="en-US" w:eastAsia="zh-CN"/>
        </w:rPr>
        <w:t>见</w:t>
      </w:r>
      <w:r>
        <w:rPr>
          <w:rFonts w:hint="eastAsia" w:ascii="宋体" w:hAnsi="宋体"/>
          <w:color w:val="auto"/>
          <w:sz w:val="24"/>
        </w:rPr>
        <w:t>表</w:t>
      </w:r>
      <w:bookmarkEnd w:id="128"/>
      <w:bookmarkEnd w:id="129"/>
      <w:bookmarkEnd w:id="130"/>
      <w:bookmarkEnd w:id="131"/>
      <w:bookmarkEnd w:id="132"/>
      <w:bookmarkEnd w:id="133"/>
      <w:bookmarkEnd w:id="134"/>
      <w:r>
        <w:rPr>
          <w:rFonts w:hint="eastAsia" w:ascii="宋体" w:hAnsi="宋体"/>
          <w:color w:val="auto"/>
          <w:sz w:val="24"/>
          <w:lang w:val="en-US" w:eastAsia="zh-CN"/>
        </w:rPr>
        <w:t>D.1。</w:t>
      </w:r>
      <w:bookmarkEnd w:id="135"/>
      <w:bookmarkStart w:id="136" w:name="_Toc31158_WPSOffice_Level2"/>
      <w:bookmarkStart w:id="137" w:name="_Toc22896"/>
      <w:bookmarkStart w:id="138" w:name="_Toc24256_WPSOffice_Level2"/>
      <w:bookmarkStart w:id="139" w:name="_Toc17075"/>
      <w:bookmarkStart w:id="140" w:name="_Toc10482_WPSOffice_Level2"/>
      <w:bookmarkStart w:id="141" w:name="_Toc3852"/>
      <w:bookmarkStart w:id="142" w:name="_Toc8408_WPSOffice_Level2"/>
      <w:bookmarkStart w:id="143" w:name="_Toc29337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表D.1  标准不确定度分量汇总表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tbl>
      <w:tblPr>
        <w:tblStyle w:val="29"/>
        <w:tblW w:w="7302" w:type="dxa"/>
        <w:tblInd w:w="6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3017"/>
        <w:gridCol w:w="1650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38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不确定度的来源</w:t>
            </w:r>
          </w:p>
        </w:tc>
        <w:tc>
          <w:tcPr>
            <w:tcW w:w="165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Chars="-38" w:hanging="79" w:hangingChars="38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标准不确定度</w:t>
            </w:r>
          </w:p>
        </w:tc>
        <w:tc>
          <w:tcPr>
            <w:tcW w:w="151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宋体" w:hAnsi="宋体"/>
                <w:iCs/>
                <w:color w:val="000000"/>
                <w:szCs w:val="21"/>
              </w:rPr>
            </w:pPr>
            <w:r>
              <w:rPr>
                <w:rFonts w:hint="eastAsia" w:ascii="宋体" w:hAnsi="宋体"/>
                <w:iCs/>
                <w:color w:val="000000"/>
                <w:szCs w:val="21"/>
              </w:rPr>
              <w:t>灵敏系数</w:t>
            </w:r>
            <w:r>
              <w:rPr>
                <w:rFonts w:ascii="Times New Roman" w:hAnsi="Times New Roman"/>
                <w:color w:val="000000"/>
                <w:position w:val="-12"/>
                <w:szCs w:val="21"/>
                <w:vertAlign w:val="subscript"/>
              </w:rPr>
              <w:object>
                <v:shape id="_x0000_i1080" o:spt="75" type="#_x0000_t75" style="height:17.85pt;width:11.5pt;" o:ole="t" filled="f" o:preferrelative="t" stroked="f" coordsize="21600,21600">
                  <v:path/>
                  <v:fill on="f" focussize="0,0"/>
                  <v:stroke on="f"/>
                  <v:imagedata r:id="rId129" o:title=""/>
                  <o:lock v:ext="edit" aspectratio="t"/>
                  <w10:wrap type="none"/>
                  <w10:anchorlock/>
                </v:shape>
                <o:OLEObject Type="Embed" ProgID="Equation.3" ShapeID="_x0000_i1080" DrawAspect="Content" ObjectID="_1468075780" r:id="rId12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2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position w:val="-12"/>
                <w:sz w:val="20"/>
                <w:szCs w:val="20"/>
                <w:lang w:val="en-US" w:eastAsia="zh-CN"/>
              </w:rPr>
              <w:object>
                <v:shape id="_x0000_i1081" o:spt="75" type="#_x0000_t75" style="height:18pt;width:34pt;" o:ole="t" filled="f" o:preferrelative="t" stroked="f" coordsize="21600,21600">
                  <v:path/>
                  <v:fill on="f" focussize="0,0"/>
                  <v:stroke on="f"/>
                  <v:imagedata r:id="rId131" o:title=""/>
                  <o:lock v:ext="edit" aspectratio="t"/>
                  <w10:wrap type="none"/>
                  <w10:anchorlock/>
                </v:shape>
                <o:OLEObject Type="Embed" ProgID="Equation.KSEE3" ShapeID="_x0000_i1081" DrawAspect="Content" ObjectID="_1468075781" r:id="rId130">
                  <o:LockedField>false</o:LockedField>
                </o:OLEObject>
              </w:object>
            </w:r>
          </w:p>
        </w:tc>
        <w:tc>
          <w:tcPr>
            <w:tcW w:w="301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输入量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/>
                <w:color w:val="auto"/>
                <w:szCs w:val="21"/>
              </w:rPr>
              <w:t>引入的不确定度</w:t>
            </w:r>
          </w:p>
        </w:tc>
        <w:tc>
          <w:tcPr>
            <w:tcW w:w="165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position w:val="-10"/>
                <w:szCs w:val="21"/>
                <w:lang w:val="en-US" w:eastAsia="zh-CN"/>
              </w:rPr>
              <w:t>0.059 g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1.002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 xml:space="preserve">7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  <w:lang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position w:val="-6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position w:val="-12"/>
                <w:sz w:val="21"/>
                <w:szCs w:val="21"/>
                <w:lang w:val="en-US" w:eastAsia="zh-CN"/>
              </w:rPr>
              <w:object>
                <v:shape id="_x0000_i1082" o:spt="75" type="#_x0000_t75" style="height:18pt;width:33pt;" o:ole="t" filled="f" o:preferrelative="t" stroked="f" coordsize="21600,21600">
                  <v:path/>
                  <v:fill on="f" focussize="0,0"/>
                  <v:stroke on="f"/>
                  <v:imagedata r:id="rId133" o:title=""/>
                  <o:lock v:ext="edit" aspectratio="t"/>
                  <w10:wrap type="none"/>
                  <w10:anchorlock/>
                </v:shape>
                <o:OLEObject Type="Embed" ProgID="Equation.KSEE3" ShapeID="_x0000_i1082" DrawAspect="Content" ObjectID="_1468075782" r:id="rId132">
                  <o:LockedField>false</o:LockedField>
                </o:OLEObject>
              </w:object>
            </w:r>
          </w:p>
        </w:tc>
        <w:tc>
          <w:tcPr>
            <w:tcW w:w="301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电子天平最大允许误差</w:t>
            </w:r>
          </w:p>
        </w:tc>
        <w:tc>
          <w:tcPr>
            <w:tcW w:w="165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position w:val="-10"/>
                <w:szCs w:val="21"/>
                <w:lang w:val="en-US" w:eastAsia="zh-CN"/>
              </w:rPr>
              <w:object>
                <v:shape id="_x0000_i1083" o:spt="75" type="#_x0000_t75" style="height:14.7pt;width:44.9pt;" o:ole="t" filled="f" o:preferrelative="t" stroked="f" coordsize="21600,21600">
                  <v:path/>
                  <v:fill on="f" focussize="0,0"/>
                  <v:stroke on="f"/>
                  <v:imagedata r:id="rId135" o:title=""/>
                  <o:lock v:ext="edit" aspectratio="f"/>
                  <w10:wrap type="none"/>
                  <w10:anchorlock/>
                </v:shape>
                <o:OLEObject Type="Embed" ProgID="Equation.DSMT4" ShapeID="_x0000_i1083" DrawAspect="Content" ObjectID="_1468075783" r:id="rId134">
                  <o:LockedField>false</o:LockedField>
                </o:OLEObject>
              </w:objec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2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position w:val="-6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position w:val="-12"/>
                <w:sz w:val="21"/>
                <w:szCs w:val="21"/>
                <w:lang w:val="en-US" w:eastAsia="zh-CN"/>
              </w:rPr>
              <w:object>
                <v:shape id="_x0000_i1084" o:spt="75" type="#_x0000_t75" style="height:18pt;width:34pt;" o:ole="t" filled="f" o:preferrelative="t" stroked="f" coordsize="21600,21600">
                  <v:path/>
                  <v:fill on="f" focussize="0,0"/>
                  <v:stroke on="f"/>
                  <v:imagedata r:id="rId137" o:title=""/>
                  <o:lock v:ext="edit" aspectratio="t"/>
                  <w10:wrap type="none"/>
                  <w10:anchorlock/>
                </v:shape>
                <o:OLEObject Type="Embed" ProgID="Equation.KSEE3" ShapeID="_x0000_i1084" DrawAspect="Content" ObjectID="_1468075784" r:id="rId136">
                  <o:LockedField>false</o:LockedField>
                </o:OLEObject>
              </w:object>
            </w:r>
          </w:p>
        </w:tc>
        <w:tc>
          <w:tcPr>
            <w:tcW w:w="301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读数误差</w:t>
            </w:r>
          </w:p>
        </w:tc>
        <w:tc>
          <w:tcPr>
            <w:tcW w:w="165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position w:val="-10"/>
                <w:szCs w:val="21"/>
                <w:lang w:val="en-US" w:eastAsia="zh-CN"/>
              </w:rPr>
              <w:t>0.058 g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21" w:type="dxa"/>
            <w:vAlign w:val="center"/>
          </w:tcPr>
          <w:p>
            <w:pPr>
              <w:pStyle w:val="9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pacing w:val="6"/>
                <w:w w:val="10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6"/>
                <w:w w:val="101"/>
                <w:sz w:val="21"/>
                <w:szCs w:val="21"/>
                <w:lang w:val="en-US" w:eastAsia="zh-CN"/>
              </w:rPr>
              <w:t>[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pacing w:val="6"/>
                <w:w w:val="101"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6"/>
                <w:w w:val="101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pacing w:val="6"/>
                <w:w w:val="101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6"/>
                <w:w w:val="101"/>
                <w:sz w:val="21"/>
                <w:szCs w:val="21"/>
                <w:lang w:val="en-US" w:eastAsia="zh-CN"/>
              </w:rPr>
              <w:t>)]</w:t>
            </w:r>
          </w:p>
        </w:tc>
        <w:tc>
          <w:tcPr>
            <w:tcW w:w="301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输入量</w:t>
            </w:r>
            <w:r>
              <w:rPr>
                <w:rFonts w:hint="eastAsia" w:ascii="宋体" w:hAnsi="宋体" w:eastAsia="宋体" w:cs="宋体"/>
                <w:b w:val="0"/>
                <w:bCs w:val="0"/>
                <w:position w:val="-10"/>
                <w:sz w:val="24"/>
                <w:szCs w:val="24"/>
                <w:lang w:val="en-US" w:eastAsia="zh-CN"/>
              </w:rPr>
              <w:object>
                <v:shape id="_x0000_i1085" o:spt="75" type="#_x0000_t75" style="height:16pt;width:26pt;" o:ole="t" filled="f" o:preferrelative="t" stroked="f" coordsize="21600,21600">
                  <v:path/>
                  <v:fill on="f" focussize="0,0"/>
                  <v:stroke on="f"/>
                  <v:imagedata r:id="rId139" o:title=""/>
                  <o:lock v:ext="edit" aspectratio="f"/>
                  <w10:wrap type="none"/>
                  <w10:anchorlock/>
                </v:shape>
                <o:OLEObject Type="Embed" ProgID="Equation.DSMT4" ShapeID="_x0000_i1085" DrawAspect="Content" ObjectID="_1468075785" r:id="rId138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引入的不确定度</w:t>
            </w:r>
          </w:p>
        </w:tc>
        <w:tc>
          <w:tcPr>
            <w:tcW w:w="165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position w:val="-1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position w:val="-10"/>
                <w:szCs w:val="21"/>
                <w:lang w:val="en-US" w:eastAsia="zh-CN"/>
              </w:rPr>
              <w:object>
                <v:shape id="_x0000_i1086" o:spt="75" type="#_x0000_t75" style="height:15.6pt;width:70.6pt;" o:ole="t" filled="f" o:preferrelative="t" stroked="f" coordsize="21600,21600">
                  <v:path/>
                  <v:fill on="f" focussize="0,0"/>
                  <v:stroke on="f"/>
                  <v:imagedata r:id="rId141" o:title=""/>
                  <o:lock v:ext="edit" aspectratio="f"/>
                  <w10:wrap type="none"/>
                  <w10:anchorlock/>
                </v:shape>
                <o:OLEObject Type="Embed" ProgID="Equation.DSMT4" ShapeID="_x0000_i1086" DrawAspect="Content" ObjectID="_1468075786" r:id="rId140">
                  <o:LockedField>false</o:LockedField>
                </o:OLEObject>
              </w:object>
            </w:r>
          </w:p>
        </w:tc>
        <w:tc>
          <w:tcPr>
            <w:tcW w:w="151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9.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 xml:space="preserve">9717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g</w:t>
            </w:r>
          </w:p>
        </w:tc>
      </w:tr>
    </w:tbl>
    <w:p>
      <w:pPr>
        <w:pStyle w:val="9"/>
        <w:pageBreakBefore w:val="0"/>
        <w:tabs>
          <w:tab w:val="left" w:pos="6500"/>
        </w:tabs>
        <w:kinsoku/>
        <w:overflowPunct/>
        <w:topLinePunct w:val="0"/>
        <w:bidi w:val="0"/>
        <w:spacing w:line="360" w:lineRule="auto"/>
        <w:rPr>
          <w:rFonts w:hint="eastAsia" w:ascii="宋体" w:hAnsi="宋体"/>
          <w:color w:val="auto"/>
          <w:sz w:val="24"/>
          <w:lang w:val="en-US" w:eastAsia="zh-CN"/>
        </w:rPr>
      </w:pPr>
      <w:bookmarkStart w:id="144" w:name="_Toc26294_WPSOffice_Level1"/>
    </w:p>
    <w:p>
      <w:pPr>
        <w:pStyle w:val="9"/>
        <w:pageBreakBefore w:val="0"/>
        <w:tabs>
          <w:tab w:val="left" w:pos="6500"/>
        </w:tabs>
        <w:kinsoku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D.6.2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合成标准不确定度</w:t>
      </w:r>
      <w:bookmarkEnd w:id="144"/>
      <w:r>
        <w:rPr>
          <w:rFonts w:hint="eastAsia" w:ascii="宋体" w:hAnsi="宋体" w:eastAsia="宋体" w:cs="宋体"/>
          <w:b w:val="0"/>
          <w:bCs w:val="0"/>
          <w:color w:val="auto"/>
          <w:position w:val="-12"/>
          <w:sz w:val="24"/>
        </w:rPr>
        <w:object>
          <v:shape id="_x0000_i1087" o:spt="75" type="#_x0000_t75" style="height:18pt;width:13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42">
            <o:LockedField>false</o:LockedField>
          </o:OLEObject>
        </w:object>
      </w:r>
    </w:p>
    <w:p>
      <w:pPr>
        <w:pStyle w:val="9"/>
        <w:pageBreakBefore w:val="0"/>
        <w:tabs>
          <w:tab w:val="left" w:pos="6500"/>
        </w:tabs>
        <w:kinsoku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校准时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lang w:eastAsia="zh-CN"/>
        </w:rPr>
        <w:t>蒸馏水（或去离子水）的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称量结果与温度所对应的</w:t>
      </w:r>
      <w:r>
        <w:rPr>
          <w:rFonts w:hint="eastAsia" w:ascii="宋体" w:hAnsi="宋体" w:eastAsia="宋体" w:cs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88" o:spt="75" type="#_x0000_t75" style="height:16pt;width:26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f"/>
            <w10:wrap type="none"/>
            <w10:anchorlock/>
          </v:shape>
          <o:OLEObject Type="Embed" ProgID="Equation.DSMT4" ShapeID="_x0000_i1088" DrawAspect="Content" ObjectID="_1468075788" r:id="rId14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值不相关，则：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6"/>
          <w:sz w:val="24"/>
          <w:szCs w:val="24"/>
        </w:rPr>
        <w:object>
          <v:shape id="_x0000_i1089" o:spt="75" type="#_x0000_t75" style="height:24pt;width:188pt;" o:ole="t" filled="f" o:preferrelative="t" stroked="f" coordsize="21600,21600">
            <v:path/>
            <v:fill on="f" focussize="0,0"/>
            <v:stroke on="f"/>
            <v:imagedata r:id="rId14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5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20"/>
          <w:sz w:val="24"/>
          <w:szCs w:val="24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color w:val="auto"/>
          <w:position w:val="-2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bookmarkStart w:id="145" w:name="_Toc4979_WPSOffice_Level1"/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4"/>
          <w:szCs w:val="24"/>
          <w:lang w:val="en-US" w:eastAsia="zh-CN" w:bidi="ar-SA"/>
        </w:rPr>
        <w:t xml:space="preserve">D.7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扩展不确定度的评定</w:t>
      </w:r>
      <w:bookmarkEnd w:id="14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取包含因子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</w:rPr>
        <w:t>2，</w:t>
      </w:r>
      <w:r>
        <w:rPr>
          <w:rFonts w:hint="eastAsia" w:cs="Times New Roman"/>
          <w:sz w:val="24"/>
          <w:szCs w:val="24"/>
          <w:lang w:val="en-US" w:eastAsia="zh-CN"/>
        </w:rPr>
        <w:t>则</w:t>
      </w:r>
      <w:r>
        <w:rPr>
          <w:rFonts w:hint="default" w:ascii="Times New Roman" w:hAnsi="Times New Roman" w:eastAsia="宋体" w:cs="Times New Roman"/>
          <w:sz w:val="24"/>
          <w:szCs w:val="24"/>
        </w:rPr>
        <w:t>扩展不确定度为：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jc w:val="center"/>
        <w:textAlignment w:val="auto"/>
        <w:rPr>
          <w:rFonts w:hint="eastAsia" w:ascii="Times New Roman" w:hAnsi="Times New Roman" w:eastAsia="宋体" w:cs="Times New Roman"/>
          <w:position w:val="-10"/>
          <w:sz w:val="24"/>
          <w:szCs w:val="24"/>
          <w:lang w:eastAsia="zh-CN"/>
        </w:rPr>
        <w:sectPr>
          <w:footerReference r:id="rId14" w:type="default"/>
          <w:pgSz w:w="11906" w:h="16838"/>
          <w:pgMar w:top="1531" w:right="1531" w:bottom="1417" w:left="1531" w:header="851" w:footer="992" w:gutter="0"/>
          <w:pgNumType w:fmt="decimal" w:start="1"/>
          <w:cols w:space="0" w:num="1"/>
          <w:docGrid w:type="lines" w:linePitch="312" w:charSpace="0"/>
        </w:sectPr>
      </w:pPr>
      <w:r>
        <w:rPr>
          <w:rFonts w:hint="default" w:ascii="Times New Roman" w:hAnsi="Times New Roman" w:cs="Times New Roman"/>
          <w:position w:val="-6"/>
          <w:sz w:val="24"/>
          <w:szCs w:val="24"/>
        </w:rPr>
        <w:object>
          <v:shape id="_x0000_i1090" o:spt="75" type="#_x0000_t75" style="height:13.95pt;width:173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7">
            <o:LockedField>false</o:LockedField>
          </o:OLEObject>
        </w:objec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附录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E</w:t>
      </w:r>
    </w:p>
    <w:p>
      <w:pPr>
        <w:spacing w:line="360" w:lineRule="auto"/>
        <w:jc w:val="center"/>
        <w:rPr>
          <w:rFonts w:hint="default" w:ascii="黑体" w:eastAsia="黑体"/>
          <w:color w:val="FF0000"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 w:val="0"/>
          <w:bCs w:val="0"/>
          <w:color w:val="auto"/>
          <w:sz w:val="28"/>
          <w:szCs w:val="28"/>
          <w:lang w:val="en-US" w:eastAsia="zh-CN"/>
        </w:rPr>
        <w:t>振动频率</w:t>
      </w:r>
      <w:r>
        <w:rPr>
          <w:rFonts w:hint="eastAsia" w:ascii="黑体" w:eastAsia="黑体"/>
          <w:b w:val="0"/>
          <w:bCs w:val="0"/>
          <w:color w:val="auto"/>
          <w:sz w:val="28"/>
          <w:szCs w:val="28"/>
        </w:rPr>
        <w:t>测量结果的不确定度评定示例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E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.1  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E.1.1</w:t>
      </w:r>
      <w:r>
        <w:rPr>
          <w:rFonts w:hint="eastAsia"/>
          <w:sz w:val="24"/>
        </w:rPr>
        <w:t xml:space="preserve"> 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环境温度：（20±5）</w:t>
      </w:r>
      <w:r>
        <w:rPr>
          <w:rFonts w:hint="default" w:ascii="宋体" w:hAnsi="宋体" w:cs="宋体"/>
          <w:color w:val="auto"/>
          <w:sz w:val="24"/>
          <w:lang w:val="en-US" w:eastAsia="zh-CN"/>
        </w:rPr>
        <w:t>℃，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相对湿度：≤80%。其他：工作台坚实稳固，台面平整，无机械振动或电磁干扰源。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E.1.2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>测量标准：</w:t>
      </w:r>
      <w:r>
        <w:rPr>
          <w:rFonts w:hint="eastAsia"/>
          <w:sz w:val="24"/>
          <w:lang w:val="en-US" w:eastAsia="zh-CN"/>
        </w:rPr>
        <w:t>转速仪</w:t>
      </w:r>
      <w:r>
        <w:rPr>
          <w:sz w:val="24"/>
        </w:rPr>
        <w:t>：</w:t>
      </w:r>
      <w:r>
        <w:rPr>
          <w:rFonts w:hint="eastAsia"/>
          <w:sz w:val="24"/>
          <w:lang w:val="en-US" w:eastAsia="zh-CN"/>
        </w:rPr>
        <w:t>测量范围（</w:t>
      </w:r>
      <w:r>
        <w:rPr>
          <w:rFonts w:hint="default"/>
          <w:sz w:val="24"/>
          <w:lang w:val="en-US" w:eastAsia="zh-CN"/>
        </w:rPr>
        <w:t>100</w:t>
      </w:r>
      <w:r>
        <w:rPr>
          <w:rFonts w:hint="default"/>
          <w:sz w:val="24"/>
        </w:rPr>
        <w:t>～</w:t>
      </w:r>
      <w:r>
        <w:rPr>
          <w:rFonts w:hint="default"/>
          <w:sz w:val="24"/>
          <w:lang w:val="en-US" w:eastAsia="zh-CN"/>
        </w:rPr>
        <w:t>999.9</w:t>
      </w:r>
      <w:r>
        <w:rPr>
          <w:rFonts w:hint="eastAsia"/>
          <w:sz w:val="24"/>
          <w:lang w:val="en-US" w:eastAsia="zh-CN"/>
        </w:rPr>
        <w:t>）次/min，分辨力：</w:t>
      </w:r>
      <w:r>
        <w:rPr>
          <w:rFonts w:hint="default"/>
          <w:sz w:val="24"/>
          <w:lang w:val="en-US" w:eastAsia="zh-CN"/>
        </w:rPr>
        <w:t>0.1</w:t>
      </w:r>
      <w:r>
        <w:rPr>
          <w:rFonts w:hint="eastAsia"/>
          <w:sz w:val="24"/>
          <w:lang w:val="en-US" w:eastAsia="zh-CN"/>
        </w:rPr>
        <w:t xml:space="preserve"> 次/min，相对扩展不确定度</w:t>
      </w:r>
      <w:r>
        <w:rPr>
          <w:rFonts w:hint="eastAsia"/>
          <w:position w:val="-12"/>
          <w:lang w:val="en-US" w:eastAsia="zh-CN"/>
        </w:rPr>
        <w:object>
          <v:shape id="_x0000_i1091" o:spt="75" type="#_x0000_t75" style="height:18pt;width:99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4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E.1.3</w:t>
      </w:r>
      <w:r>
        <w:rPr>
          <w:rFonts w:hint="eastAsia"/>
          <w:sz w:val="24"/>
        </w:rPr>
        <w:t xml:space="preserve">  </w:t>
      </w:r>
      <w:r>
        <w:rPr>
          <w:sz w:val="24"/>
        </w:rPr>
        <w:t>被测对象：</w:t>
      </w:r>
      <w:r>
        <w:rPr>
          <w:rFonts w:hint="eastAsia"/>
          <w:sz w:val="24"/>
          <w:lang w:val="en-US" w:eastAsia="zh-CN"/>
        </w:rPr>
        <w:t>测试</w:t>
      </w:r>
      <w:r>
        <w:rPr>
          <w:sz w:val="24"/>
        </w:rPr>
        <w:t>仪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振动频率测量范围</w:t>
      </w:r>
      <w:r>
        <w:rPr>
          <w:rFonts w:hint="eastAsia" w:asciiTheme="minorEastAsia" w:hAnsiTheme="minorEastAsia" w:eastAsiaTheme="minorEastAsia" w:cstheme="minorEastAsia"/>
          <w:b w:val="0"/>
          <w:color w:val="auto"/>
          <w:kern w:val="0"/>
          <w:sz w:val="24"/>
          <w:szCs w:val="24"/>
          <w:lang w:val="en-US" w:eastAsia="zh-CN" w:bidi="ar-SA"/>
        </w:rPr>
        <w:t>（</w:t>
      </w:r>
      <w:r>
        <w:rPr>
          <w:rFonts w:hint="default" w:ascii="Times New Roman" w:hAnsi="Times New Roman" w:cs="Times New Roman" w:eastAsiaTheme="minorEastAsia"/>
          <w:b w:val="0"/>
          <w:color w:val="auto"/>
          <w:kern w:val="0"/>
          <w:sz w:val="24"/>
          <w:szCs w:val="24"/>
          <w:lang w:val="en-US" w:eastAsia="zh-CN" w:bidi="ar-SA"/>
        </w:rPr>
        <w:t>100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～</w:t>
      </w:r>
      <w:r>
        <w:rPr>
          <w:rFonts w:hint="default" w:ascii="Times New Roman" w:hAnsi="Times New Roman" w:cs="Times New Roman" w:eastAsiaTheme="minorEastAsia"/>
          <w:b w:val="0"/>
          <w:color w:val="auto"/>
          <w:kern w:val="0"/>
          <w:sz w:val="24"/>
          <w:szCs w:val="24"/>
          <w:lang w:val="en-US" w:eastAsia="zh-CN" w:bidi="ar-SA"/>
        </w:rPr>
        <w:t>300</w:t>
      </w:r>
      <w:r>
        <w:rPr>
          <w:rFonts w:hint="eastAsia" w:asciiTheme="minorEastAsia" w:hAnsiTheme="minorEastAsia" w:eastAsiaTheme="minorEastAsia" w:cstheme="minorEastAsia"/>
          <w:b w:val="0"/>
          <w:color w:val="auto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/>
          <w:color w:val="auto"/>
          <w:sz w:val="24"/>
          <w:lang w:val="en-US" w:eastAsia="zh-CN"/>
        </w:rPr>
        <w:t>次/min</w:t>
      </w:r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pacing w:val="-1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 xml:space="preserve">E.1.4  </w:t>
      </w:r>
      <w:r>
        <w:rPr>
          <w:sz w:val="24"/>
        </w:rPr>
        <w:t>测量方法：</w:t>
      </w:r>
      <w:r>
        <w:rPr>
          <w:rFonts w:hint="eastAsia"/>
          <w:sz w:val="24"/>
          <w:lang w:val="en-US" w:eastAsia="zh-CN"/>
        </w:rPr>
        <w:t>按照本规范</w:t>
      </w:r>
      <w:r>
        <w:rPr>
          <w:rFonts w:hint="eastAsia" w:ascii="宋体" w:hAnsi="宋体" w:eastAsia="宋体" w:cs="Times New Roman"/>
          <w:b w:val="0"/>
          <w:kern w:val="2"/>
          <w:sz w:val="24"/>
          <w:szCs w:val="21"/>
          <w:lang w:val="en-US" w:eastAsia="zh-CN" w:bidi="ar-SA"/>
        </w:rPr>
        <w:t>6.</w:t>
      </w:r>
      <w:r>
        <w:rPr>
          <w:rFonts w:hint="eastAsia" w:ascii="宋体" w:hAnsi="宋体" w:cs="Times New Roman"/>
          <w:b w:val="0"/>
          <w:kern w:val="2"/>
          <w:sz w:val="24"/>
          <w:szCs w:val="21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b w:val="0"/>
          <w:kern w:val="2"/>
          <w:sz w:val="24"/>
          <w:szCs w:val="21"/>
          <w:lang w:val="en-US" w:eastAsia="zh-CN" w:bidi="ar-SA"/>
        </w:rPr>
        <w:t>.2</w:t>
      </w:r>
      <w:r>
        <w:rPr>
          <w:rFonts w:hint="eastAsia" w:ascii="宋体" w:hAnsi="宋体" w:cs="Times New Roman"/>
          <w:b w:val="0"/>
          <w:kern w:val="2"/>
          <w:sz w:val="24"/>
          <w:szCs w:val="21"/>
          <w:lang w:val="en-US" w:eastAsia="zh-CN" w:bidi="ar-SA"/>
        </w:rPr>
        <w:t>，</w:t>
      </w:r>
      <w:r>
        <w:rPr>
          <w:kern w:val="0"/>
          <w:sz w:val="24"/>
        </w:rPr>
        <w:t>用</w:t>
      </w:r>
      <w:r>
        <w:rPr>
          <w:rFonts w:hint="eastAsia"/>
          <w:kern w:val="0"/>
          <w:sz w:val="24"/>
          <w:lang w:val="en-US" w:eastAsia="zh-CN"/>
        </w:rPr>
        <w:t>非接触方式测量振动频率</w:t>
      </w:r>
      <w:r>
        <w:rPr>
          <w:kern w:val="0"/>
          <w:sz w:val="24"/>
        </w:rPr>
        <w:t>，</w:t>
      </w:r>
      <w:r>
        <w:rPr>
          <w:rFonts w:hint="eastAsia"/>
          <w:kern w:val="0"/>
          <w:sz w:val="24"/>
          <w:lang w:val="en-US" w:eastAsia="zh-CN"/>
        </w:rPr>
        <w:t>对240次/min校准点测量，</w:t>
      </w:r>
      <w:r>
        <w:rPr>
          <w:rFonts w:hint="eastAsia"/>
          <w:kern w:val="0"/>
          <w:sz w:val="24"/>
        </w:rPr>
        <w:t>测得值即为</w:t>
      </w:r>
      <w:r>
        <w:rPr>
          <w:rFonts w:hint="eastAsia"/>
          <w:kern w:val="0"/>
          <w:sz w:val="24"/>
          <w:lang w:val="en-US" w:eastAsia="zh-CN"/>
        </w:rPr>
        <w:t>振动频率</w:t>
      </w:r>
      <w:r>
        <w:rPr>
          <w:spacing w:val="-1"/>
          <w:kern w:val="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E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.2  测量模型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E.2.1</w:t>
      </w:r>
      <w:r>
        <w:rPr>
          <w:rFonts w:hint="eastAsia"/>
          <w:sz w:val="24"/>
          <w:lang w:val="en-US" w:eastAsia="zh-CN"/>
        </w:rPr>
        <w:t xml:space="preserve"> 振动频率</w:t>
      </w:r>
      <w:r>
        <w:rPr>
          <w:rFonts w:hint="eastAsia" w:asciiTheme="minorEastAsia" w:hAnsiTheme="minorEastAsia" w:eastAsiaTheme="minorEastAsia" w:cstheme="minorEastAsia"/>
          <w:sz w:val="24"/>
        </w:rPr>
        <w:t>测量模型</w:t>
      </w:r>
      <w:r>
        <w:rPr>
          <w:rFonts w:hint="eastAsia" w:eastAsiaTheme="minorEastAsia"/>
          <w:sz w:val="24"/>
          <w:lang w:eastAsia="zh-CN"/>
        </w:rPr>
        <w:t>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position w:val="-12"/>
          <w:sz w:val="24"/>
          <w:szCs w:val="24"/>
        </w:rPr>
        <w:object>
          <v:shape id="_x0000_i1092" o:spt="75" type="#_x0000_t75" style="height:18pt;width:34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式中：</w:t>
      </w:r>
      <w:r>
        <w:rPr>
          <w:rFonts w:hint="eastAsia" w:cs="Times New Roman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position w:val="-4"/>
          <w:sz w:val="24"/>
          <w:szCs w:val="24"/>
        </w:rPr>
        <w:object>
          <v:shape id="_x0000_i1093" o:spt="75" type="#_x0000_t75" style="height:13pt;width:12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3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——</w:t>
      </w:r>
      <w:r>
        <w:rPr>
          <w:rFonts w:hint="eastAsia" w:cs="Times New Roman"/>
          <w:sz w:val="24"/>
          <w:szCs w:val="24"/>
          <w:lang w:val="en-US" w:eastAsia="zh-CN"/>
        </w:rPr>
        <w:t>预设校准频率，次/min；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default" w:ascii="Times New Roman" w:hAnsi="Times New Roman" w:cs="Times New Roman"/>
          <w:position w:val="-12"/>
          <w:sz w:val="24"/>
          <w:szCs w:val="24"/>
        </w:rPr>
        <w:object>
          <v:shape id="_x0000_i1094" o:spt="75" type="#_x0000_t75" style="height:18pt;width:13.95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4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——</w:t>
      </w:r>
      <w:r>
        <w:rPr>
          <w:rFonts w:hint="eastAsia" w:cs="Times New Roman"/>
          <w:sz w:val="24"/>
          <w:szCs w:val="24"/>
          <w:lang w:val="en-US" w:eastAsia="zh-CN"/>
        </w:rPr>
        <w:t>振动频率测得值，次/min。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</w:t>
      </w:r>
    </w:p>
    <w:p>
      <w:pPr>
        <w:spacing w:line="360" w:lineRule="auto"/>
        <w:rPr>
          <w:sz w:val="24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E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.3  标准不确定度评定</w:t>
      </w:r>
    </w:p>
    <w:p>
      <w:pPr>
        <w:spacing w:line="360" w:lineRule="auto"/>
        <w:rPr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E.3.1</w:t>
      </w:r>
      <w:r>
        <w:rPr>
          <w:rFonts w:hint="eastAsia"/>
          <w:sz w:val="24"/>
        </w:rPr>
        <w:t xml:space="preserve">  </w:t>
      </w:r>
      <w:r>
        <w:rPr>
          <w:sz w:val="24"/>
        </w:rPr>
        <w:t>测量重复性引入的不确定度分量</w:t>
      </w:r>
      <w:r>
        <w:rPr>
          <w:rFonts w:hint="default" w:ascii="Times New Roman" w:hAnsi="Times New Roman" w:cs="Times New Roman"/>
          <w:position w:val="-12"/>
          <w:sz w:val="24"/>
          <w:szCs w:val="24"/>
        </w:rPr>
        <w:object>
          <v:shape id="_x0000_i1095" o:spt="75" type="#_x0000_t75" style="height:18pt;width:12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6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color w:val="auto"/>
          <w:sz w:val="24"/>
        </w:rPr>
        <w:t>依据本规范的校准方法，在重复性条件下，对</w:t>
      </w:r>
      <w:r>
        <w:rPr>
          <w:rFonts w:hint="eastAsia"/>
          <w:color w:val="auto"/>
          <w:sz w:val="24"/>
          <w:lang w:val="en-US" w:eastAsia="zh-CN"/>
        </w:rPr>
        <w:t>振动频率</w:t>
      </w:r>
      <w:r>
        <w:rPr>
          <w:color w:val="auto"/>
          <w:sz w:val="24"/>
        </w:rPr>
        <w:t>重复测量10次，测量结果为</w:t>
      </w:r>
      <w:r>
        <w:rPr>
          <w:rFonts w:hint="eastAsia"/>
          <w:color w:val="auto"/>
          <w:sz w:val="24"/>
          <w:lang w:val="en-US" w:eastAsia="zh-CN"/>
        </w:rPr>
        <w:t>239.9 次/min</w:t>
      </w:r>
      <w:r>
        <w:rPr>
          <w:color w:val="auto"/>
          <w:sz w:val="24"/>
        </w:rPr>
        <w:t>，</w:t>
      </w:r>
      <w:r>
        <w:rPr>
          <w:rFonts w:hint="eastAsia"/>
          <w:color w:val="auto"/>
          <w:sz w:val="24"/>
          <w:lang w:val="en-US" w:eastAsia="zh-CN"/>
        </w:rPr>
        <w:t>239.2 次/min</w:t>
      </w:r>
      <w:r>
        <w:rPr>
          <w:color w:val="auto"/>
          <w:sz w:val="24"/>
        </w:rPr>
        <w:t>，</w:t>
      </w:r>
      <w:r>
        <w:rPr>
          <w:rFonts w:hint="eastAsia"/>
          <w:color w:val="auto"/>
          <w:sz w:val="24"/>
          <w:lang w:val="en-US" w:eastAsia="zh-CN"/>
        </w:rPr>
        <w:t>240.2 次/min</w:t>
      </w:r>
      <w:r>
        <w:rPr>
          <w:color w:val="auto"/>
          <w:sz w:val="24"/>
        </w:rPr>
        <w:t>，</w:t>
      </w:r>
      <w:r>
        <w:rPr>
          <w:rFonts w:hint="eastAsia"/>
          <w:color w:val="auto"/>
          <w:sz w:val="24"/>
          <w:lang w:val="en-US" w:eastAsia="zh-CN"/>
        </w:rPr>
        <w:t>240.2 次/min</w:t>
      </w:r>
      <w:r>
        <w:rPr>
          <w:color w:val="auto"/>
          <w:sz w:val="24"/>
        </w:rPr>
        <w:t>，</w:t>
      </w:r>
      <w:r>
        <w:rPr>
          <w:rFonts w:hint="eastAsia"/>
          <w:color w:val="auto"/>
          <w:sz w:val="24"/>
          <w:lang w:val="en-US" w:eastAsia="zh-CN"/>
        </w:rPr>
        <w:t>240.0 次/min</w:t>
      </w:r>
      <w:r>
        <w:rPr>
          <w:color w:val="auto"/>
          <w:sz w:val="24"/>
        </w:rPr>
        <w:t>，</w:t>
      </w:r>
      <w:r>
        <w:rPr>
          <w:rFonts w:hint="eastAsia"/>
          <w:color w:val="auto"/>
          <w:sz w:val="24"/>
          <w:lang w:val="en-US" w:eastAsia="zh-CN"/>
        </w:rPr>
        <w:t>240.1 次/min</w:t>
      </w:r>
      <w:r>
        <w:rPr>
          <w:color w:val="auto"/>
          <w:sz w:val="24"/>
        </w:rPr>
        <w:t>，</w:t>
      </w:r>
      <w:r>
        <w:rPr>
          <w:rFonts w:hint="eastAsia"/>
          <w:color w:val="auto"/>
          <w:sz w:val="24"/>
          <w:lang w:val="en-US" w:eastAsia="zh-CN"/>
        </w:rPr>
        <w:t>239.9 次/min</w:t>
      </w:r>
      <w:r>
        <w:rPr>
          <w:color w:val="auto"/>
          <w:sz w:val="24"/>
        </w:rPr>
        <w:t>，</w:t>
      </w:r>
      <w:r>
        <w:rPr>
          <w:rFonts w:hint="eastAsia"/>
          <w:color w:val="auto"/>
          <w:sz w:val="24"/>
          <w:lang w:val="en-US" w:eastAsia="zh-CN"/>
        </w:rPr>
        <w:t>240.1 次/min</w:t>
      </w:r>
      <w:r>
        <w:rPr>
          <w:color w:val="auto"/>
          <w:sz w:val="24"/>
        </w:rPr>
        <w:t>，</w:t>
      </w:r>
      <w:r>
        <w:rPr>
          <w:rFonts w:hint="eastAsia"/>
          <w:color w:val="auto"/>
          <w:sz w:val="24"/>
          <w:lang w:val="en-US" w:eastAsia="zh-CN"/>
        </w:rPr>
        <w:t>240.3 次/min</w:t>
      </w:r>
      <w:r>
        <w:rPr>
          <w:color w:val="auto"/>
          <w:sz w:val="24"/>
        </w:rPr>
        <w:t>，</w:t>
      </w:r>
      <w:r>
        <w:rPr>
          <w:rFonts w:hint="eastAsia"/>
          <w:color w:val="auto"/>
          <w:sz w:val="24"/>
          <w:lang w:val="en-US" w:eastAsia="zh-CN"/>
        </w:rPr>
        <w:t>239.8 次/min</w:t>
      </w:r>
      <w:r>
        <w:rPr>
          <w:color w:val="auto"/>
          <w:sz w:val="24"/>
        </w:rPr>
        <w:t>，经计算得出：</w:t>
      </w:r>
    </w:p>
    <w:p>
      <w:pPr>
        <w:spacing w:line="360" w:lineRule="auto"/>
        <w:ind w:firstLine="480" w:firstLineChars="200"/>
        <w:rPr>
          <w:rFonts w:hint="eastAsia" w:eastAsia="宋体"/>
          <w:color w:val="auto"/>
          <w:sz w:val="24"/>
          <w:lang w:val="en-US" w:eastAsia="zh-CN"/>
        </w:rPr>
      </w:pPr>
      <w:r>
        <w:rPr>
          <w:color w:val="auto"/>
          <w:sz w:val="24"/>
        </w:rPr>
        <w:t>单次实验标准偏差</w:t>
      </w:r>
      <w:r>
        <w:rPr>
          <w:rFonts w:hint="eastAsia"/>
          <w:color w:val="auto"/>
          <w:sz w:val="24"/>
          <w:lang w:eastAsia="zh-CN"/>
        </w:rPr>
        <w:t>：</w:t>
      </w:r>
      <w:r>
        <w:rPr>
          <w:color w:val="auto"/>
          <w:sz w:val="24"/>
        </w:rPr>
        <w:t xml:space="preserve"> </w:t>
      </w:r>
      <w:bookmarkStart w:id="146" w:name="OLE_LINK134"/>
      <w:bookmarkStart w:id="147" w:name="OLE_LINK135"/>
      <w:r>
        <w:rPr>
          <w:rFonts w:hint="eastAsia" w:ascii="宋体" w:hAnsi="宋体"/>
          <w:color w:val="FF0000"/>
          <w:position w:val="-26"/>
          <w:sz w:val="24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position w:val="-26"/>
          <w:sz w:val="24"/>
          <w:szCs w:val="24"/>
        </w:rPr>
        <w:object>
          <v:shape id="_x0000_i1096" o:spt="75" type="#_x0000_t75" style="height:52pt;width:183pt;" o:ole="t" filled="f" o:preferrelative="t" stroked="f" coordsize="21600,21600">
            <v:path/>
            <v:fill on="f" focussize="0,0"/>
            <v:stroke on="f"/>
            <v:imagedata r:id="rId159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58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在实际测量中，以单次测量值作为测量结果</w:t>
      </w:r>
      <w:r>
        <w:rPr>
          <w:color w:val="auto"/>
          <w:sz w:val="24"/>
        </w:rPr>
        <w:t>，</w:t>
      </w:r>
      <w:r>
        <w:rPr>
          <w:rFonts w:hint="eastAsia"/>
          <w:color w:val="auto"/>
          <w:sz w:val="24"/>
        </w:rPr>
        <w:t>因此：</w:t>
      </w:r>
      <w:bookmarkStart w:id="148" w:name="OLE_LINK86"/>
      <w:bookmarkStart w:id="149" w:name="OLE_LINK87"/>
    </w:p>
    <w:p>
      <w:pPr>
        <w:spacing w:line="360" w:lineRule="auto"/>
        <w:ind w:firstLine="3120" w:firstLineChars="1300"/>
        <w:jc w:val="both"/>
        <w:rPr>
          <w:rFonts w:hint="default"/>
          <w:color w:val="FF0000"/>
          <w:sz w:val="24"/>
          <w:lang w:val="en-US"/>
        </w:rPr>
      </w:pPr>
      <w:r>
        <w:rPr>
          <w:rFonts w:hint="default" w:ascii="Times New Roman" w:hAnsi="Times New Roman" w:eastAsia="宋体" w:cs="Times New Roman"/>
          <w:color w:val="FF0000"/>
          <w:position w:val="-12"/>
          <w:sz w:val="24"/>
          <w:szCs w:val="24"/>
        </w:rPr>
        <w:object>
          <v:shape id="_x0000_i1097" o:spt="75" type="#_x0000_t75" style="height:18pt;width:121pt;" o:ole="t" filled="f" o:preferrelative="t" stroked="f" coordsize="21600,21600">
            <v:path/>
            <v:fill on="f" focussize="0,0"/>
            <v:stroke on="f"/>
            <v:imagedata r:id="rId161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60">
            <o:LockedField>false</o:LockedField>
          </o:OLEObject>
        </w:object>
      </w:r>
    </w:p>
    <w:bookmarkEnd w:id="146"/>
    <w:bookmarkEnd w:id="147"/>
    <w:bookmarkEnd w:id="148"/>
    <w:bookmarkEnd w:id="149"/>
    <w:p>
      <w:pPr>
        <w:spacing w:line="360" w:lineRule="auto"/>
        <w:rPr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E.3.2</w:t>
      </w:r>
      <w:bookmarkStart w:id="150" w:name="OLE_LINK71"/>
      <w:bookmarkStart w:id="151" w:name="OLE_LINK72"/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/>
          <w:color w:val="auto"/>
          <w:sz w:val="24"/>
          <w:lang w:val="en-US" w:eastAsia="zh-CN"/>
        </w:rPr>
        <w:t>转速仪</w:t>
      </w:r>
      <w:r>
        <w:rPr>
          <w:color w:val="auto"/>
          <w:sz w:val="24"/>
        </w:rPr>
        <w:t>分辨</w:t>
      </w:r>
      <w:bookmarkEnd w:id="150"/>
      <w:bookmarkEnd w:id="151"/>
      <w:r>
        <w:rPr>
          <w:rFonts w:hint="eastAsia"/>
          <w:color w:val="auto"/>
          <w:sz w:val="24"/>
        </w:rPr>
        <w:t>力</w:t>
      </w:r>
      <w:r>
        <w:rPr>
          <w:color w:val="auto"/>
          <w:sz w:val="24"/>
        </w:rPr>
        <w:t>引入的不确定度分量</w:t>
      </w:r>
      <w:r>
        <w:rPr>
          <w:rFonts w:hint="default" w:ascii="Times New Roman" w:hAnsi="Times New Roman" w:cs="Times New Roman"/>
          <w:position w:val="-12"/>
          <w:sz w:val="24"/>
          <w:szCs w:val="24"/>
        </w:rPr>
        <w:object>
          <v:shape id="_x0000_i1098" o:spt="75" type="#_x0000_t75" style="height:18pt;width:13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2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eastAsia" w:eastAsia="宋体"/>
          <w:color w:val="auto"/>
          <w:sz w:val="24"/>
          <w:lang w:eastAsia="zh-CN"/>
        </w:rPr>
      </w:pPr>
      <w:r>
        <w:rPr>
          <w:color w:val="auto"/>
          <w:sz w:val="24"/>
        </w:rPr>
        <w:t>校准使用的</w:t>
      </w:r>
      <w:r>
        <w:rPr>
          <w:rFonts w:hint="eastAsia"/>
          <w:color w:val="auto"/>
          <w:sz w:val="24"/>
          <w:lang w:val="en-US" w:eastAsia="zh-CN"/>
        </w:rPr>
        <w:t>转速仪</w:t>
      </w:r>
      <w:r>
        <w:rPr>
          <w:rFonts w:hint="eastAsia"/>
          <w:color w:val="auto"/>
          <w:sz w:val="24"/>
        </w:rPr>
        <w:t>分辨力为</w:t>
      </w:r>
      <w:r>
        <w:rPr>
          <w:rFonts w:hint="eastAsia"/>
          <w:color w:val="auto"/>
          <w:sz w:val="24"/>
          <w:lang w:val="en-US" w:eastAsia="zh-CN"/>
        </w:rPr>
        <w:t>0.1 次/min</w:t>
      </w:r>
      <w:r>
        <w:rPr>
          <w:color w:val="auto"/>
          <w:sz w:val="24"/>
        </w:rPr>
        <w:t>，按均匀分布</w:t>
      </w:r>
      <w:r>
        <w:rPr>
          <w:rFonts w:hint="eastAsia"/>
          <w:color w:val="auto"/>
          <w:sz w:val="24"/>
        </w:rPr>
        <w:t>，</w:t>
      </w:r>
      <w:r>
        <w:rPr>
          <w:color w:val="auto"/>
          <w:sz w:val="24"/>
        </w:rPr>
        <w:t>则由分辨</w:t>
      </w:r>
      <w:r>
        <w:rPr>
          <w:rFonts w:hint="eastAsia"/>
          <w:color w:val="auto"/>
          <w:sz w:val="24"/>
        </w:rPr>
        <w:t>力</w:t>
      </w:r>
      <w:r>
        <w:rPr>
          <w:color w:val="auto"/>
          <w:sz w:val="24"/>
        </w:rPr>
        <w:t xml:space="preserve">引入的不确定度分量：                  </w:t>
      </w:r>
      <w:r>
        <w:rPr>
          <w:rFonts w:hint="eastAsia"/>
          <w:color w:val="auto"/>
          <w:sz w:val="24"/>
        </w:rPr>
        <w:t xml:space="preserve">             </w:t>
      </w:r>
    </w:p>
    <w:p>
      <w:pPr>
        <w:spacing w:line="360" w:lineRule="auto"/>
        <w:ind w:firstLine="360" w:firstLineChars="150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 xml:space="preserve">                       </w:t>
      </w:r>
      <w:r>
        <w:rPr>
          <w:rFonts w:hint="eastAsia"/>
          <w:color w:val="auto"/>
          <w:position w:val="-26"/>
          <w:sz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position w:val="-28"/>
          <w:sz w:val="24"/>
          <w:szCs w:val="24"/>
        </w:rPr>
        <w:object>
          <v:shape id="_x0000_i1099" o:spt="75" type="#_x0000_t75" style="height:34pt;width:160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64">
            <o:LockedField>false</o:LockedField>
          </o:OLEObject>
        </w:object>
      </w:r>
    </w:p>
    <w:p>
      <w:pPr>
        <w:spacing w:line="360" w:lineRule="auto"/>
        <w:rPr>
          <w:rFonts w:hint="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 xml:space="preserve">E.3.3  </w:t>
      </w:r>
      <w:r>
        <w:rPr>
          <w:rFonts w:hint="eastAsia"/>
          <w:color w:val="auto"/>
          <w:sz w:val="24"/>
          <w:lang w:val="en-US" w:eastAsia="zh-CN"/>
        </w:rPr>
        <w:t>转速仪引入的不确定度分量</w:t>
      </w:r>
      <w:r>
        <w:rPr>
          <w:rFonts w:hint="default" w:ascii="Times New Roman" w:hAnsi="Times New Roman" w:cs="Times New Roman"/>
          <w:position w:val="-12"/>
          <w:sz w:val="24"/>
          <w:szCs w:val="24"/>
        </w:rPr>
        <w:object>
          <v:shape id="_x0000_i1100" o:spt="75" type="#_x0000_t75" style="height:18pt;width:13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6">
            <o:LockedField>false</o:LockedField>
          </o:OLEObject>
        </w:object>
      </w:r>
      <w:r>
        <w:rPr>
          <w:rFonts w:hint="eastAsia"/>
          <w:color w:val="auto"/>
          <w:sz w:val="24"/>
          <w:lang w:val="en-US" w:eastAsia="zh-CN"/>
        </w:rPr>
        <w:t xml:space="preserve">  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校准证书给出转速仪相对扩展不确定度为</w:t>
      </w:r>
      <w:r>
        <w:rPr>
          <w:rFonts w:hint="eastAsia"/>
          <w:position w:val="-12"/>
          <w:lang w:val="en-US" w:eastAsia="zh-CN"/>
        </w:rPr>
        <w:object>
          <v:shape id="_x0000_i1101" o:spt="75" type="#_x0000_t75" style="height:18pt;width:99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68">
            <o:LockedField>false</o:LockedField>
          </o:OLEObject>
        </w:object>
      </w:r>
      <w:r>
        <w:rPr>
          <w:rFonts w:hint="eastAsia"/>
          <w:color w:val="auto"/>
          <w:sz w:val="24"/>
          <w:lang w:val="en-US" w:eastAsia="zh-CN"/>
        </w:rPr>
        <w:t>，则转速仪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引入的不确定度分量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：</w:t>
      </w:r>
      <w:r>
        <w:rPr>
          <w:color w:val="auto"/>
          <w:sz w:val="24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color w:val="auto"/>
          <w:sz w:val="24"/>
        </w:rPr>
      </w:pPr>
      <w:r>
        <w:rPr>
          <w:color w:val="auto"/>
          <w:sz w:val="24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position w:val="-24"/>
          <w:sz w:val="24"/>
          <w:szCs w:val="24"/>
        </w:rPr>
        <w:object>
          <v:shape id="_x0000_i1102" o:spt="75" type="#_x0000_t75" style="height:31pt;width:186.95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69">
            <o:LockedField>false</o:LockedField>
          </o:OLEObject>
        </w:object>
      </w:r>
      <w:r>
        <w:rPr>
          <w:color w:val="FF0000"/>
          <w:sz w:val="24"/>
        </w:rPr>
        <w:t xml:space="preserve">          </w:t>
      </w:r>
      <w:r>
        <w:rPr>
          <w:color w:val="auto"/>
          <w:sz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E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计算振动频率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合成标准不确定度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sz w:val="24"/>
        </w:rPr>
        <w:t>考虑到各分量互不相关，</w:t>
      </w:r>
      <w:r>
        <w:rPr>
          <w:rFonts w:hint="eastAsia"/>
          <w:sz w:val="24"/>
        </w:rPr>
        <w:t>由于</w:t>
      </w:r>
      <w:r>
        <w:rPr>
          <w:rFonts w:hint="default" w:ascii="Times New Roman" w:hAnsi="Times New Roman" w:cs="Times New Roman"/>
          <w:position w:val="-12"/>
          <w:sz w:val="24"/>
          <w:szCs w:val="24"/>
        </w:rPr>
        <w:object>
          <v:shape id="_x0000_i1103" o:spt="75" type="#_x0000_t75" style="height:18pt;width:35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1">
            <o:LockedField>false</o:LockedField>
          </o:OLEObject>
        </w:object>
      </w:r>
      <w:r>
        <w:rPr>
          <w:sz w:val="24"/>
        </w:rPr>
        <w:t>，故</w:t>
      </w:r>
      <w:r>
        <w:rPr>
          <w:rFonts w:hint="eastAsia"/>
          <w:sz w:val="24"/>
        </w:rPr>
        <w:t>不考虑</w:t>
      </w:r>
      <w:r>
        <w:rPr>
          <w:sz w:val="24"/>
        </w:rPr>
        <w:t>分辨</w:t>
      </w:r>
      <w:r>
        <w:rPr>
          <w:rFonts w:hint="eastAsia"/>
          <w:sz w:val="24"/>
        </w:rPr>
        <w:t>力</w:t>
      </w:r>
      <w:r>
        <w:rPr>
          <w:sz w:val="24"/>
        </w:rPr>
        <w:t>引入的不确定度分量</w:t>
      </w:r>
      <w:r>
        <w:rPr>
          <w:rFonts w:hint="eastAsia"/>
          <w:sz w:val="24"/>
        </w:rPr>
        <w:t>。因此，</w:t>
      </w:r>
      <w:r>
        <w:rPr>
          <w:sz w:val="24"/>
        </w:rPr>
        <w:t>合成标准不确定度为：</w:t>
      </w:r>
    </w:p>
    <w:p>
      <w:pPr>
        <w:tabs>
          <w:tab w:val="left" w:pos="1768"/>
        </w:tabs>
        <w:spacing w:line="360" w:lineRule="auto"/>
        <w:ind w:right="960"/>
        <w:jc w:val="center"/>
        <w:rPr>
          <w:rFonts w:hint="eastAsia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FF0000"/>
          <w:position w:val="-14"/>
          <w:sz w:val="24"/>
          <w:szCs w:val="24"/>
        </w:rPr>
        <w:object>
          <v:shape id="_x0000_i1104" o:spt="75" type="#_x0000_t75" style="height:23pt;width:252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73">
            <o:LockedField>false</o:LockedField>
          </o:OLEObject>
        </w:object>
      </w:r>
    </w:p>
    <w:p>
      <w:pPr>
        <w:tabs>
          <w:tab w:val="left" w:pos="1768"/>
        </w:tabs>
        <w:spacing w:line="360" w:lineRule="auto"/>
        <w:ind w:right="960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E.5 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扩展不确定度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取包含因子</w:t>
      </w:r>
      <w:r>
        <w:rPr>
          <w:rFonts w:hint="default" w:ascii="Times New Roman" w:hAnsi="Times New Roman" w:cs="Times New Roman" w:eastAsiaTheme="minorEastAsia"/>
          <w:i/>
          <w:iCs/>
          <w:sz w:val="24"/>
        </w:rPr>
        <w:t>k</w:t>
      </w:r>
      <w:r>
        <w:rPr>
          <w:rFonts w:hint="eastAsia" w:asciiTheme="minorEastAsia" w:hAnsiTheme="minorEastAsia" w:eastAsiaTheme="minorEastAsia" w:cstheme="minorEastAsia"/>
          <w:sz w:val="24"/>
        </w:rPr>
        <w:t>=2，则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振动频率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扩展不确定度为：   </w:t>
      </w:r>
      <w:r>
        <w:rPr>
          <w:rFonts w:hint="eastAsia" w:ascii="Times New Roman" w:hAnsi="Times New Roman"/>
          <w:sz w:val="24"/>
        </w:rPr>
        <w:t xml:space="preserve">   </w:t>
      </w:r>
    </w:p>
    <w:p>
      <w:pPr>
        <w:spacing w:line="360" w:lineRule="auto"/>
        <w:ind w:firstLine="2160" w:firstLineChars="900"/>
        <w:jc w:val="both"/>
        <w:rPr>
          <w:rFonts w:hint="default"/>
          <w:color w:val="0000FF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FF0000"/>
          <w:position w:val="-12"/>
          <w:sz w:val="24"/>
          <w:szCs w:val="24"/>
        </w:rPr>
        <w:object>
          <v:shape id="_x0000_i1105" o:spt="75" type="#_x0000_t75" style="height:18pt;width:214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75">
            <o:LockedField>false</o:LockedField>
          </o:OLEObject>
        </w:object>
      </w:r>
      <w:r>
        <w:rPr>
          <w:rFonts w:hint="eastAsia"/>
          <w:color w:val="auto"/>
          <w:sz w:val="24"/>
          <w:lang w:val="en-US" w:eastAsia="zh-CN"/>
        </w:rPr>
        <w:t xml:space="preserve"> </w:t>
      </w:r>
    </w:p>
    <w:p>
      <w:pPr>
        <w:pStyle w:val="9"/>
        <w:rPr>
          <w:rFonts w:hint="eastAsia"/>
          <w:color w:val="0000FF"/>
          <w:sz w:val="24"/>
          <w:lang w:val="en-US" w:eastAsia="zh-CN"/>
        </w:rPr>
      </w:pPr>
    </w:p>
    <w:p>
      <w:pPr>
        <w:pStyle w:val="9"/>
        <w:rPr>
          <w:rFonts w:hint="eastAsia"/>
          <w:color w:val="0000FF"/>
          <w:sz w:val="24"/>
          <w:lang w:val="en-US" w:eastAsia="zh-CN"/>
        </w:rPr>
      </w:pPr>
    </w:p>
    <w:p>
      <w:pPr>
        <w:pStyle w:val="9"/>
        <w:rPr>
          <w:rFonts w:hint="eastAsia"/>
          <w:color w:val="0000FF"/>
          <w:sz w:val="24"/>
          <w:lang w:val="en-US" w:eastAsia="zh-CN"/>
        </w:rPr>
      </w:pPr>
    </w:p>
    <w:p>
      <w:pPr>
        <w:pStyle w:val="9"/>
        <w:rPr>
          <w:rFonts w:hint="eastAsia"/>
          <w:color w:val="0000FF"/>
          <w:sz w:val="24"/>
          <w:lang w:val="en-US" w:eastAsia="zh-CN"/>
        </w:rPr>
      </w:pPr>
    </w:p>
    <w:p>
      <w:pPr>
        <w:pStyle w:val="9"/>
        <w:rPr>
          <w:rFonts w:hint="eastAsia"/>
          <w:color w:val="0000FF"/>
          <w:sz w:val="24"/>
          <w:lang w:val="en-US" w:eastAsia="zh-CN"/>
        </w:rPr>
      </w:pPr>
    </w:p>
    <w:p>
      <w:pPr>
        <w:pStyle w:val="9"/>
        <w:rPr>
          <w:rFonts w:hint="eastAsia"/>
          <w:color w:val="0000FF"/>
          <w:sz w:val="24"/>
          <w:lang w:val="en-US" w:eastAsia="zh-CN"/>
        </w:rPr>
      </w:pPr>
    </w:p>
    <w:p>
      <w:pPr>
        <w:pStyle w:val="9"/>
        <w:rPr>
          <w:rFonts w:hint="eastAsia"/>
          <w:color w:val="0000FF"/>
          <w:sz w:val="24"/>
          <w:lang w:val="en-US" w:eastAsia="zh-CN"/>
        </w:rPr>
      </w:pPr>
    </w:p>
    <w:p>
      <w:pPr>
        <w:pStyle w:val="9"/>
        <w:rPr>
          <w:rFonts w:hint="eastAsia"/>
          <w:color w:val="0000FF"/>
          <w:sz w:val="24"/>
          <w:lang w:val="en-US" w:eastAsia="zh-CN"/>
        </w:rPr>
      </w:pPr>
    </w:p>
    <w:p>
      <w:pPr>
        <w:pStyle w:val="9"/>
        <w:rPr>
          <w:rFonts w:hint="eastAsia"/>
          <w:color w:val="0000FF"/>
          <w:sz w:val="24"/>
          <w:lang w:val="en-US" w:eastAsia="zh-CN"/>
        </w:rPr>
      </w:pPr>
    </w:p>
    <w:p>
      <w:pPr>
        <w:pStyle w:val="9"/>
        <w:rPr>
          <w:rFonts w:hint="eastAsia"/>
          <w:color w:val="0000FF"/>
          <w:sz w:val="24"/>
          <w:lang w:val="en-US" w:eastAsia="zh-CN"/>
        </w:rPr>
      </w:pPr>
    </w:p>
    <w:p>
      <w:pPr>
        <w:pStyle w:val="9"/>
        <w:rPr>
          <w:rFonts w:hint="eastAsia"/>
          <w:color w:val="0000FF"/>
          <w:sz w:val="24"/>
          <w:lang w:val="en-US" w:eastAsia="zh-CN"/>
        </w:rPr>
      </w:pPr>
    </w:p>
    <w:p>
      <w:pPr>
        <w:pStyle w:val="9"/>
        <w:rPr>
          <w:rFonts w:hint="eastAsia"/>
          <w:color w:val="0000FF"/>
          <w:sz w:val="24"/>
          <w:lang w:val="en-US" w:eastAsia="zh-CN"/>
        </w:rPr>
      </w:pPr>
    </w:p>
    <w:p>
      <w:pPr>
        <w:pStyle w:val="9"/>
        <w:rPr>
          <w:rFonts w:hint="eastAsia"/>
          <w:color w:val="0000FF"/>
          <w:sz w:val="24"/>
          <w:lang w:val="en-US" w:eastAsia="zh-CN"/>
        </w:rPr>
      </w:pPr>
    </w:p>
    <w:p>
      <w:pPr>
        <w:pStyle w:val="9"/>
        <w:rPr>
          <w:rFonts w:hint="eastAsia"/>
          <w:color w:val="0000FF"/>
          <w:sz w:val="24"/>
          <w:lang w:val="en-US" w:eastAsia="zh-CN"/>
        </w:rPr>
      </w:pPr>
    </w:p>
    <w:p>
      <w:pPr>
        <w:pStyle w:val="9"/>
        <w:rPr>
          <w:rFonts w:hint="eastAsia"/>
          <w:color w:val="0000FF"/>
          <w:sz w:val="24"/>
          <w:lang w:val="en-US" w:eastAsia="zh-CN"/>
        </w:rPr>
      </w:pPr>
    </w:p>
    <w:p>
      <w:pPr>
        <w:pStyle w:val="9"/>
        <w:rPr>
          <w:rFonts w:hint="eastAsia"/>
          <w:color w:val="0000FF"/>
          <w:sz w:val="24"/>
          <w:lang w:val="en-US" w:eastAsia="zh-CN"/>
        </w:rPr>
      </w:pPr>
    </w:p>
    <w:p>
      <w:pPr>
        <w:pStyle w:val="9"/>
        <w:rPr>
          <w:rFonts w:hint="eastAsia"/>
          <w:color w:val="0000FF"/>
          <w:sz w:val="24"/>
          <w:lang w:val="en-US" w:eastAsia="zh-CN"/>
        </w:rPr>
      </w:pPr>
    </w:p>
    <w:p>
      <w:pPr>
        <w:pStyle w:val="9"/>
        <w:rPr>
          <w:rFonts w:hint="eastAsia"/>
          <w:color w:val="0000FF"/>
          <w:sz w:val="24"/>
          <w:lang w:val="en-US" w:eastAsia="zh-CN"/>
        </w:rPr>
      </w:pPr>
    </w:p>
    <w:p>
      <w:pPr>
        <w:pStyle w:val="9"/>
        <w:rPr>
          <w:rFonts w:hint="eastAsia"/>
          <w:color w:val="0000FF"/>
          <w:sz w:val="24"/>
          <w:lang w:val="en-US" w:eastAsia="zh-CN"/>
        </w:rPr>
      </w:pPr>
    </w:p>
    <w:p>
      <w:pPr>
        <w:pStyle w:val="9"/>
        <w:rPr>
          <w:rFonts w:hint="eastAsia"/>
          <w:color w:val="0000FF"/>
          <w:sz w:val="24"/>
          <w:lang w:val="en-US" w:eastAsia="zh-CN"/>
        </w:rPr>
      </w:pPr>
    </w:p>
    <w:p>
      <w:pPr>
        <w:pStyle w:val="9"/>
        <w:rPr>
          <w:rFonts w:hint="eastAsia"/>
          <w:color w:val="0000FF"/>
          <w:sz w:val="24"/>
          <w:lang w:val="en-US" w:eastAsia="zh-CN"/>
        </w:rPr>
      </w:pPr>
    </w:p>
    <w:p>
      <w:pPr>
        <w:pStyle w:val="9"/>
        <w:rPr>
          <w:rFonts w:hint="eastAsia"/>
          <w:color w:val="0000FF"/>
          <w:sz w:val="24"/>
          <w:lang w:val="en-US" w:eastAsia="zh-CN"/>
        </w:rPr>
      </w:pPr>
    </w:p>
    <w:p>
      <w:pPr>
        <w:pStyle w:val="9"/>
        <w:rPr>
          <w:rFonts w:hint="eastAsia"/>
          <w:color w:val="0000FF"/>
          <w:sz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</w:rPr>
        <w:t>附录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F</w:t>
      </w:r>
    </w:p>
    <w:p>
      <w:pPr>
        <w:spacing w:line="360" w:lineRule="auto"/>
        <w:jc w:val="center"/>
        <w:rPr>
          <w:rFonts w:hint="default" w:asci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eastAsia="黑体"/>
          <w:b w:val="0"/>
          <w:bCs w:val="0"/>
          <w:color w:val="auto"/>
          <w:sz w:val="28"/>
          <w:szCs w:val="28"/>
          <w:lang w:val="en-US" w:eastAsia="zh-CN"/>
        </w:rPr>
        <w:t>冲程高度的校准方法（推荐性）</w:t>
      </w:r>
    </w:p>
    <w:p>
      <w:pPr>
        <w:pStyle w:val="2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eastAsia="宋体"/>
          <w:b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24"/>
          <w:szCs w:val="24"/>
          <w:lang w:val="en-US" w:eastAsia="zh-CN" w:bidi="ar-SA"/>
        </w:rPr>
        <w:t>F.1  校准</w:t>
      </w:r>
      <w:r>
        <w:rPr>
          <w:rFonts w:hint="eastAsia" w:ascii="Times New Roman" w:eastAsia="宋体"/>
          <w:b w:val="0"/>
          <w:color w:val="auto"/>
          <w:sz w:val="24"/>
          <w:szCs w:val="24"/>
          <w:lang w:val="en-US"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24"/>
          <w:szCs w:val="24"/>
          <w:lang w:val="en-US" w:eastAsia="zh-CN" w:bidi="ar-SA"/>
        </w:rPr>
        <w:t xml:space="preserve">F.1.1 </w:t>
      </w:r>
      <w:r>
        <w:rPr>
          <w:rFonts w:hint="eastAsia" w:ascii="宋体" w:hAnsi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 xml:space="preserve">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环境温度：（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±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℃</w:t>
      </w:r>
      <w:r>
        <w:rPr>
          <w:rFonts w:hint="default" w:ascii="宋体" w:hAnsi="宋体" w:cs="宋体"/>
          <w:color w:val="auto"/>
          <w:sz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相对湿度：≤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80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%。其他：工作台坚实稳固，台面平整，无机械振动或电磁干扰源。</w:t>
      </w:r>
    </w:p>
    <w:p>
      <w:pPr>
        <w:pStyle w:val="2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kern w:val="0"/>
          <w:sz w:val="24"/>
          <w:szCs w:val="24"/>
          <w:lang w:val="en-US" w:eastAsia="zh-CN" w:bidi="ar-SA"/>
        </w:rPr>
        <w:t xml:space="preserve">F.2  </w:t>
      </w:r>
      <w:r>
        <w:rPr>
          <w:rFonts w:ascii="Times New Roman" w:eastAsia="宋体"/>
          <w:b w:val="0"/>
          <w:color w:val="auto"/>
          <w:sz w:val="24"/>
          <w:szCs w:val="24"/>
        </w:rPr>
        <w:t>测量标准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default" w:asciiTheme="minorEastAsia" w:hAnsiTheme="minorEastAsia" w:eastAsiaTheme="minorEastAsia" w:cstheme="minorEastAsia"/>
          <w:b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kern w:val="0"/>
          <w:sz w:val="24"/>
          <w:szCs w:val="24"/>
          <w:lang w:val="en-US" w:eastAsia="zh-CN" w:bidi="ar-SA"/>
        </w:rPr>
        <w:t>F.2.1  百分表</w:t>
      </w:r>
      <w:r>
        <w:rPr>
          <w:color w:val="auto"/>
          <w:sz w:val="24"/>
        </w:rPr>
        <w:t>：</w:t>
      </w:r>
      <w:r>
        <w:rPr>
          <w:rFonts w:hint="eastAsia"/>
          <w:color w:val="auto"/>
          <w:sz w:val="24"/>
          <w:lang w:eastAsia="zh-CN"/>
        </w:rPr>
        <w:t>测</w:t>
      </w:r>
      <w:r>
        <w:rPr>
          <w:color w:val="auto"/>
          <w:sz w:val="24"/>
        </w:rPr>
        <w:t>量范围</w:t>
      </w:r>
      <w:r>
        <w:rPr>
          <w:rFonts w:hint="eastAsia"/>
          <w:color w:val="auto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～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10</w:t>
      </w:r>
      <w:r>
        <w:rPr>
          <w:rFonts w:hint="eastAsia"/>
          <w:color w:val="auto"/>
          <w:sz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m</w:t>
      </w:r>
      <w:r>
        <w:rPr>
          <w:color w:val="auto"/>
          <w:sz w:val="24"/>
        </w:rPr>
        <w:t>，</w:t>
      </w:r>
      <w:r>
        <w:rPr>
          <w:rFonts w:hint="eastAsia"/>
          <w:color w:val="auto"/>
          <w:sz w:val="24"/>
          <w:lang w:val="en-US" w:eastAsia="zh-CN"/>
        </w:rPr>
        <w:t>分度值0.01 mm。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宋体" w:hAnsi="宋体" w:cs="Times New Roman"/>
          <w:b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F.3</w:t>
      </w:r>
      <w:r>
        <w:rPr>
          <w:rFonts w:hint="eastAsia"/>
          <w:sz w:val="24"/>
        </w:rPr>
        <w:t xml:space="preserve">  </w:t>
      </w:r>
      <w:r>
        <w:rPr>
          <w:sz w:val="24"/>
        </w:rPr>
        <w:t>被测对象：</w:t>
      </w:r>
      <w:r>
        <w:rPr>
          <w:rFonts w:hint="eastAsia"/>
          <w:sz w:val="24"/>
          <w:lang w:val="en-US" w:eastAsia="zh-CN"/>
        </w:rPr>
        <w:t>测试</w:t>
      </w:r>
      <w:r>
        <w:rPr>
          <w:sz w:val="24"/>
        </w:rPr>
        <w:t>仪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冲程高度：</w:t>
      </w:r>
      <w:r>
        <w:rPr>
          <w:rFonts w:hint="eastAsia" w:asciiTheme="minorEastAsia" w:hAnsiTheme="minorEastAsia" w:eastAsiaTheme="minorEastAsia" w:cstheme="minorEastAsia"/>
          <w:b w:val="0"/>
          <w:color w:val="auto"/>
          <w:kern w:val="0"/>
          <w:sz w:val="24"/>
          <w:szCs w:val="24"/>
          <w:lang w:val="en-US" w:eastAsia="zh-CN" w:bidi="ar-SA"/>
        </w:rPr>
        <w:t>（</w:t>
      </w:r>
      <w:r>
        <w:rPr>
          <w:rFonts w:hint="default" w:ascii="Times New Roman" w:hAnsi="Times New Roman" w:cs="Times New Roman" w:eastAsiaTheme="minorEastAsia"/>
          <w:b w:val="0"/>
          <w:color w:val="auto"/>
          <w:kern w:val="0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±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m。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宋体" w:hAnsi="宋体" w:eastAsia="宋体" w:cs="Times New Roman"/>
          <w:b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F</w:t>
      </w:r>
      <w:r>
        <w:rPr>
          <w:rFonts w:hint="eastAsia" w:ascii="宋体" w:hAnsi="宋体" w:eastAsia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.</w:t>
      </w:r>
      <w:r>
        <w:rPr>
          <w:rFonts w:hint="eastAsia" w:ascii="宋体" w:hAnsi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4</w:t>
      </w:r>
      <w:r>
        <w:rPr>
          <w:rFonts w:hint="eastAsia" w:ascii="宋体" w:hAnsi="宋体" w:eastAsia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 xml:space="preserve">  校准</w:t>
      </w:r>
      <w:r>
        <w:rPr>
          <w:rFonts w:hint="eastAsia" w:ascii="宋体" w:hAnsi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方法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黑体" w:cs="Times New Roman"/>
          <w:b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关闭测试仪电源开关，确保电机处于停止状态，</w:t>
      </w:r>
      <w:r>
        <w:rPr>
          <w:rFonts w:hint="eastAsia" w:ascii="宋体" w:hAnsi="宋体" w:eastAsia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取下测试仪玻璃量筒</w:t>
      </w:r>
      <w:r>
        <w:rPr>
          <w:rFonts w:hint="eastAsia" w:ascii="宋体" w:hAnsi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夹座（螺旋座），露出振实滑杆顶端，</w:t>
      </w:r>
      <w:r>
        <w:rPr>
          <w:rFonts w:hint="eastAsia" w:ascii="宋体" w:hAnsi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调整支架高度使百分表探针的头部垂直接触振实滑杆顶端，调预压值至百分表</w:t>
      </w:r>
      <w:r>
        <w:rPr>
          <w:rFonts w:hint="default" w:ascii="Times New Roman" w:hAnsi="Times New Roman" w:cs="Times New Roman"/>
          <w:b w:val="0"/>
          <w:color w:val="auto"/>
          <w:kern w:val="2"/>
          <w:sz w:val="24"/>
          <w:szCs w:val="21"/>
          <w:lang w:val="en-US" w:eastAsia="zh-CN" w:bidi="ar-SA"/>
        </w:rPr>
        <w:t>50%</w:t>
      </w:r>
      <w:r>
        <w:rPr>
          <w:rFonts w:hint="eastAsia" w:ascii="宋体" w:hAnsi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最大量程，见</w:t>
      </w:r>
      <w:r>
        <w:rPr>
          <w:rFonts w:hint="eastAsia" w:ascii="宋体" w:hAnsi="宋体" w:eastAsia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图</w:t>
      </w:r>
      <w:r>
        <w:rPr>
          <w:rFonts w:hint="eastAsia" w:ascii="宋体" w:hAnsi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F1。调整外面刻度使指针和零点对齐，缓慢转动凸轮开始测量，记录百分表测得最大值</w:t>
      </w: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</w:rPr>
        <w:object>
          <v:shape id="_x0000_i1106" o:spt="75" type="#_x0000_t75" style="height:18pt;width:13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7">
            <o:LockedField>false</o:LockedField>
          </o:OLEObject>
        </w:object>
      </w:r>
      <w:r>
        <w:rPr>
          <w:rFonts w:hint="eastAsia" w:ascii="宋体" w:hAnsi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和测得最小值</w:t>
      </w: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</w:rPr>
        <w:object>
          <v:shape id="_x0000_i1107" o:spt="75" type="#_x0000_t75" style="height:18pt;width:13.95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9">
            <o:LockedField>false</o:LockedField>
          </o:OLEObject>
        </w:object>
      </w:r>
      <w:r>
        <w:rPr>
          <w:rFonts w:hint="eastAsia" w:ascii="宋体" w:hAnsi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，</w:t>
      </w:r>
      <w:bookmarkStart w:id="152" w:name="OLE_LINK10"/>
      <w:bookmarkStart w:id="153" w:name="OLE_LINK9"/>
      <w:r>
        <w:rPr>
          <w:rFonts w:hint="eastAsia" w:ascii="宋体" w:hAnsi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则</w:t>
      </w:r>
      <w:r>
        <w:rPr>
          <w:rFonts w:hint="eastAsia" w:ascii="宋体" w:hAnsi="宋体" w:eastAsia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冲程高度</w:t>
      </w:r>
      <w:r>
        <w:rPr>
          <w:rFonts w:hint="eastAsia" w:ascii="宋体" w:hAnsi="宋体" w:cs="Times New Roman"/>
          <w:b w:val="0"/>
          <w:color w:val="auto"/>
          <w:kern w:val="2"/>
          <w:sz w:val="24"/>
          <w:szCs w:val="21"/>
          <w:lang w:val="en-US" w:eastAsia="zh-CN" w:bidi="ar-SA"/>
        </w:rPr>
        <w:t>为：</w:t>
      </w:r>
    </w:p>
    <w:p>
      <w:pPr>
        <w:spacing w:line="300" w:lineRule="auto"/>
        <w:jc w:val="center"/>
        <w:rPr>
          <w:rFonts w:hint="default" w:ascii="Times New Roman" w:hAnsi="Times New Roman" w:cs="Times New Roman"/>
          <w:color w:val="auto"/>
          <w:position w:val="-28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</w:rPr>
        <w:object>
          <v:shape id="_x0000_i1108" o:spt="75" type="#_x0000_t75" style="height:18pt;width:54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textAlignment w:val="auto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position w:val="-4"/>
          <w:sz w:val="24"/>
          <w:szCs w:val="24"/>
        </w:rPr>
        <w:object>
          <v:shape id="_x0000_i1109" o:spt="75" type="#_x0000_t75" style="height:13pt;width:11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3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——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冲程高度，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m；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</w:rPr>
        <w:object>
          <v:shape id="_x0000_i1110" o:spt="75" type="#_x0000_t75" style="height:18pt;width:13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5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——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百分表测得最大值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，m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m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textAlignment w:val="auto"/>
        <w:rPr>
          <w:rFonts w:hint="eastAsia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</w:rPr>
        <w:object>
          <v:shape id="_x0000_i1111" o:spt="75" type="#_x0000_t75" style="height:18pt;width:13.95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6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——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百分表测得最小值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，m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m。</w:t>
      </w:r>
    </w:p>
    <w:p>
      <w:pPr>
        <w:spacing w:line="300" w:lineRule="auto"/>
        <w:ind w:firstLine="420" w:firstLineChars="200"/>
        <w:jc w:val="center"/>
      </w:pPr>
      <w:r>
        <w:drawing>
          <wp:inline distT="0" distB="0" distL="114300" distR="114300">
            <wp:extent cx="2522220" cy="2290445"/>
            <wp:effectExtent l="0" t="0" r="11430" b="14605"/>
            <wp:docPr id="4" name="图片 1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0"/>
                    <pic:cNvPicPr>
                      <a:picLocks noChangeAspect="true"/>
                    </pic:cNvPicPr>
                  </pic:nvPicPr>
                  <pic:blipFill>
                    <a:blip r:embed="rId187"/>
                    <a:srcRect l="32891" t="23556" r="35477" b="25383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2"/>
      <w:bookmarkEnd w:id="153"/>
    </w:p>
    <w:p>
      <w:pPr>
        <w:jc w:val="center"/>
        <w:rPr>
          <w:rFonts w:hint="default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图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F1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冲程高度测量示意图</w:t>
      </w:r>
    </w:p>
    <w:p>
      <w:pPr>
        <w:pStyle w:val="9"/>
        <w:rPr>
          <w:rFonts w:hint="default"/>
          <w:color w:val="0000FF"/>
          <w:sz w:val="24"/>
          <w:lang w:val="en-US" w:eastAsia="zh-CN"/>
        </w:rPr>
        <w:sectPr>
          <w:headerReference r:id="rId16" w:type="first"/>
          <w:footerReference r:id="rId18" w:type="first"/>
          <w:headerReference r:id="rId15" w:type="default"/>
          <w:footerReference r:id="rId17" w:type="default"/>
          <w:pgSz w:w="11906" w:h="16838"/>
          <w:pgMar w:top="1134" w:right="1418" w:bottom="1134" w:left="141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AndChars" w:linePitch="312" w:charSpace="0"/>
        </w:sectPr>
      </w:pPr>
      <w:r>
        <w:rPr>
          <w:rFonts w:hint="eastAsia" w:asciiTheme="minorEastAsia" w:hAnsiTheme="minorEastAsia" w:eastAsiaTheme="minorEastAsia" w:cstheme="minorEastAsia"/>
          <w:i/>
          <w:iCs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2054225</wp:posOffset>
                </wp:positionH>
                <wp:positionV relativeFrom="paragraph">
                  <wp:posOffset>381635</wp:posOffset>
                </wp:positionV>
                <wp:extent cx="1600200" cy="0"/>
                <wp:effectExtent l="0" t="4445" r="0" b="5080"/>
                <wp:wrapNone/>
                <wp:docPr id="7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161.75pt;margin-top:30.05pt;height:0pt;width:126pt;mso-position-horizontal-relative:margin;z-index:251666432;mso-width-relative:page;mso-height-relative:page;" filled="f" stroked="t" coordsize="21600,21600" o:gfxdata="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4VSGr&#10;1gAAAAkBAAAPAAAAAAAAAAEAIAAAADgAAABkcnMvZG93bnJldi54bWxQSwECFAAUAAAACACHTuJA&#10;hTeBPtQBAACfAwAADgAAAAAAAAABACAAAAA7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ageBreakBefore w:val="0"/>
        <w:kinsoku/>
        <w:overflowPunct/>
        <w:topLinePunct w:val="0"/>
        <w:bidi w:val="0"/>
        <w:spacing w:line="360" w:lineRule="auto"/>
        <w:outlineLvl w:val="0"/>
        <w:rPr>
          <w:rFonts w:hint="default" w:ascii="黑体" w:hAnsi="黑体" w:eastAsia="黑体"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ascii="黑体" w:hAnsi="黑体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6467475</wp:posOffset>
                </wp:positionH>
                <wp:positionV relativeFrom="page">
                  <wp:posOffset>1207770</wp:posOffset>
                </wp:positionV>
                <wp:extent cx="402590" cy="1616710"/>
                <wp:effectExtent l="0" t="0" r="16510" b="25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02590" cy="161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"/>
                              <w:rPr>
                                <w:rFonts w:ascii="黑体" w:hAnsi="黑体" w:eastAsia="黑体" w:cs="黑体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</w:rPr>
                              <w:t>JJF（黑）XX-XXXX</w:t>
                            </w:r>
                          </w:p>
                        </w:txbxContent>
                      </wps:txbx>
                      <wps:bodyPr vert="vert270" lIns="0" tIns="0" rIns="0" bIns="0" upright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9.25pt;margin-top:95.1pt;height:127.3pt;width:31.7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EGH&#10;1mDaAAAADQEAAA8AAAAAAAAAAQAgAAAAOAAAAGRycy9kb3ducmV2LnhtbFBLAQIUABQAAAAIAIdO&#10;4kBPq4AW0gEAAIwDAAAOAAAAAAAAAAEAIAAAAD8BAABkcnMvZTJvRG9jLnhtbFBLBQYAAAAABgAG&#10;AFkBAACDBQAAAAA=&#10;">
                <v:fill on="t" focussize="0,0"/>
                <v:stroke on="f"/>
                <v:imagedata o:title=""/>
                <o:lock v:ext="edit" aspectratio="f"/>
                <v:textbox inset="0mm,0mm,0mm,0mm" style="layout-flow:vertical;mso-fit-shape-to-text:t;mso-layout-flow-alt:bottom-to-top;">
                  <w:txbxContent>
                    <w:p>
                      <w:pPr>
                        <w:pStyle w:val="9"/>
                        <w:rPr>
                          <w:rFonts w:ascii="黑体" w:hAnsi="黑体" w:eastAsia="黑体" w:cs="黑体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</w:rPr>
                        <w:t>JJF（黑）XX-XXXX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overflowPunct/>
        <w:topLinePunct w:val="0"/>
        <w:bidi w:val="0"/>
        <w:spacing w:line="360" w:lineRule="auto"/>
        <w:outlineLvl w:val="0"/>
        <w:rPr>
          <w:rFonts w:ascii="黑体" w:hAnsi="黑体" w:eastAsia="黑体"/>
          <w:sz w:val="28"/>
          <w:szCs w:val="28"/>
        </w:rPr>
      </w:pPr>
    </w:p>
    <w:sectPr>
      <w:footerReference r:id="rId20" w:type="first"/>
      <w:footerReference r:id="rId19" w:type="default"/>
      <w:pgSz w:w="11906" w:h="16838"/>
      <w:pgMar w:top="1134" w:right="1418" w:bottom="1134" w:left="141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Garamond">
    <w:altName w:val="FreeSerif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right="540"/>
      <w:jc w:val="righ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s0lY7tAAAAAFAQAADwAAAAAAAAABACAAAAA4AAAAZHJz&#10;L2Rvd25yZXYueG1sUEsBAhQAFAAAAAgAh07iQJcD8W+9AQAAXAMAAA4AAAAAAAAAAQAgAAAANQ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5035400"/>
                          </w:sdtPr>
                          <w:sdtContent>
                            <w:p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10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DNc1nm1AQAAUw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5035400"/>
                    </w:sdtPr>
                    <w:sdtContent>
                      <w:p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10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  <w:p>
    <w:pPr>
      <w:pStyle w:val="18"/>
      <w:ind w:right="360"/>
      <w:jc w:val="righ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DzeKptgEAAFQ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</w:pPr>
  </w:p>
  <w:p>
    <w:pPr>
      <w:pStyle w:val="18"/>
      <w:ind w:right="360"/>
      <w:jc w:val="righ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right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end"/>
    </w:r>
  </w:p>
  <w:p>
    <w:pPr>
      <w:pStyle w:val="1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right="360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right="360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aZTb7L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Ⅰ</w:t>
    </w:r>
    <w:sdt>
      <w:sdtPr>
        <w:id w:val="25035401"/>
      </w:sdtPr>
      <w:sdtContent/>
    </w:sdt>
  </w:p>
  <w:p>
    <w:pPr>
      <w:pStyle w:val="18"/>
      <w:ind w:right="360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Ⅰ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257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q3L+F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Crcv4U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/>
                      </w:rPr>
                      <w:t>Ⅰ</w:t>
                    </w:r>
                  </w:p>
                </w:txbxContent>
              </v:textbox>
            </v:shape>
          </w:pict>
        </mc:Fallback>
      </mc:AlternateContent>
    </w:r>
    <w:sdt>
      <w:sdtPr>
        <w:id w:val="25035401"/>
        <w:showingPlcHdr/>
      </w:sdtPr>
      <w:sdtContent/>
    </w:sdt>
  </w:p>
  <w:p>
    <w:pPr>
      <w:pStyle w:val="18"/>
      <w:ind w:right="360"/>
      <w:jc w:val="righ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right="720"/>
      <w:jc w:val="right"/>
      <w:rPr>
        <w:sz w:val="24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44195" cy="278765"/>
              <wp:effectExtent l="0" t="0" r="0" b="0"/>
              <wp:wrapNone/>
              <wp:docPr id="1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4419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  <w:ind w:right="720"/>
                            <w:jc w:val="right"/>
                          </w:pPr>
                          <w:r>
                            <w:rPr>
                              <w:rStyle w:val="32"/>
                              <w:rFonts w:hint="eastAsia"/>
                            </w:rPr>
                            <w:t>Ⅱ</w:t>
                          </w:r>
                          <w:r>
                            <w:rPr>
                              <w:rStyle w:val="32"/>
                            </w:rPr>
                            <w:t xml:space="preserve">                                                                                    </w:t>
                          </w:r>
                          <w:r>
                            <w:rPr>
                              <w:rStyle w:val="32"/>
                              <w:sz w:val="24"/>
                            </w:rPr>
                            <w:t xml:space="preserve">       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21.95pt;width:42.85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GRvY/9IAAAADAQAADwAAAAAAAAABACAAAAA4AAAAZHJzL2Rv&#10;d25yZXYueG1sUEsBAhQAFAAAAAgAh07iQMXL7KG4AQAAUAMAAA4AAAAAAAAAAQAgAAAAN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ind w:right="720"/>
                      <w:jc w:val="right"/>
                    </w:pPr>
                    <w:r>
                      <w:rPr>
                        <w:rStyle w:val="32"/>
                        <w:rFonts w:hint="eastAsia"/>
                      </w:rPr>
                      <w:t>Ⅱ</w:t>
                    </w:r>
                    <w:r>
                      <w:rPr>
                        <w:rStyle w:val="32"/>
                      </w:rPr>
                      <w:t xml:space="preserve">                                                                                    </w:t>
                    </w:r>
                    <w:r>
                      <w:rPr>
                        <w:rStyle w:val="32"/>
                        <w:sz w:val="24"/>
                      </w:rPr>
                      <w:t xml:space="preserve">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right="360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zSVju0AAAAAUBAAAPAAAAAAAAAAEAIAAAADgAAABkcnMv&#10;ZG93bnJldi54bWxQSwECFAAUAAAACACHTuJAxyNzlbwBAABbAwAADgAAAAAAAAABACAAAAA1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single" w:color="auto" w:sz="4" w:space="3"/>
      </w:pBdr>
      <w:rPr>
        <w:rFonts w:hint="eastAsia" w:ascii="黑体" w:hAnsi="黑体" w:eastAsia="黑体" w:cs="黑体"/>
        <w:sz w:val="21"/>
        <w:szCs w:val="21"/>
        <w:lang w:eastAsia="zh-CN"/>
      </w:rPr>
    </w:pPr>
    <w:r>
      <w:rPr>
        <w:rFonts w:hint="eastAsia" w:ascii="黑体" w:hAnsi="黑体" w:eastAsia="黑体" w:cs="黑体"/>
        <w:sz w:val="21"/>
        <w:szCs w:val="21"/>
      </w:rPr>
      <w:t>JJF（黑）XX-202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single" w:color="auto" w:sz="4" w:space="3"/>
      </w:pBdr>
      <w:rPr>
        <w:rFonts w:hint="eastAsia" w:ascii="黑体" w:hAnsi="黑体" w:eastAsia="黑体" w:cs="黑体"/>
        <w:sz w:val="21"/>
        <w:szCs w:val="21"/>
        <w:lang w:eastAsia="zh-CN"/>
      </w:rPr>
    </w:pPr>
    <w:r>
      <w:rPr>
        <w:rFonts w:hint="eastAsia" w:ascii="黑体" w:hAnsi="黑体" w:eastAsia="黑体" w:cs="黑体"/>
        <w:sz w:val="21"/>
        <w:szCs w:val="21"/>
      </w:rPr>
      <w:t>JJF（黑）XX-202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true"/>
  <w:bordersDoNotSurroundFooter w:val="true"/>
  <w:documentProtection w:enforcement="0"/>
  <w:defaultTabStop w:val="419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M2FiM2FlZGNjOTgzODBhZmRmNzA0OTdmNDQyYjAifQ=="/>
  </w:docVars>
  <w:rsids>
    <w:rsidRoot w:val="00172A27"/>
    <w:rsid w:val="0000075D"/>
    <w:rsid w:val="00000F56"/>
    <w:rsid w:val="000018D1"/>
    <w:rsid w:val="00017366"/>
    <w:rsid w:val="000177C4"/>
    <w:rsid w:val="000205C3"/>
    <w:rsid w:val="00021C75"/>
    <w:rsid w:val="00031562"/>
    <w:rsid w:val="000324A1"/>
    <w:rsid w:val="00033035"/>
    <w:rsid w:val="00034D45"/>
    <w:rsid w:val="00042148"/>
    <w:rsid w:val="0007461F"/>
    <w:rsid w:val="00076016"/>
    <w:rsid w:val="00083E5A"/>
    <w:rsid w:val="000853F1"/>
    <w:rsid w:val="00090EF3"/>
    <w:rsid w:val="00093B49"/>
    <w:rsid w:val="000A02BD"/>
    <w:rsid w:val="000A19CC"/>
    <w:rsid w:val="000C6B2E"/>
    <w:rsid w:val="000D27C3"/>
    <w:rsid w:val="000D7E78"/>
    <w:rsid w:val="000E6912"/>
    <w:rsid w:val="000E6F51"/>
    <w:rsid w:val="000E7C2F"/>
    <w:rsid w:val="001012AD"/>
    <w:rsid w:val="00111244"/>
    <w:rsid w:val="00144453"/>
    <w:rsid w:val="00150869"/>
    <w:rsid w:val="00166139"/>
    <w:rsid w:val="00172A27"/>
    <w:rsid w:val="001817AA"/>
    <w:rsid w:val="001830D1"/>
    <w:rsid w:val="00184058"/>
    <w:rsid w:val="00190474"/>
    <w:rsid w:val="00192F20"/>
    <w:rsid w:val="00193BF3"/>
    <w:rsid w:val="00195DA2"/>
    <w:rsid w:val="001A2B36"/>
    <w:rsid w:val="001B0725"/>
    <w:rsid w:val="001B1861"/>
    <w:rsid w:val="001B34AC"/>
    <w:rsid w:val="001B5157"/>
    <w:rsid w:val="001C5B65"/>
    <w:rsid w:val="001D105F"/>
    <w:rsid w:val="001D217F"/>
    <w:rsid w:val="001D65E8"/>
    <w:rsid w:val="001E02DC"/>
    <w:rsid w:val="001E3029"/>
    <w:rsid w:val="001E39F0"/>
    <w:rsid w:val="00204C40"/>
    <w:rsid w:val="00223E76"/>
    <w:rsid w:val="00226B91"/>
    <w:rsid w:val="002415DB"/>
    <w:rsid w:val="0024589F"/>
    <w:rsid w:val="002535A9"/>
    <w:rsid w:val="00255FC2"/>
    <w:rsid w:val="002613A6"/>
    <w:rsid w:val="002706B3"/>
    <w:rsid w:val="00290F44"/>
    <w:rsid w:val="002939A8"/>
    <w:rsid w:val="00293F74"/>
    <w:rsid w:val="00297F72"/>
    <w:rsid w:val="002A7A42"/>
    <w:rsid w:val="002B5CD7"/>
    <w:rsid w:val="002B6EE6"/>
    <w:rsid w:val="002C5823"/>
    <w:rsid w:val="002D1D6B"/>
    <w:rsid w:val="002D4947"/>
    <w:rsid w:val="002F4E6D"/>
    <w:rsid w:val="00300C6C"/>
    <w:rsid w:val="00303F39"/>
    <w:rsid w:val="00304E7F"/>
    <w:rsid w:val="003107CA"/>
    <w:rsid w:val="00316C0E"/>
    <w:rsid w:val="0031722E"/>
    <w:rsid w:val="00335F90"/>
    <w:rsid w:val="00356709"/>
    <w:rsid w:val="00371876"/>
    <w:rsid w:val="00372782"/>
    <w:rsid w:val="00385F10"/>
    <w:rsid w:val="0038749D"/>
    <w:rsid w:val="0039652E"/>
    <w:rsid w:val="003A1212"/>
    <w:rsid w:val="003A2A5A"/>
    <w:rsid w:val="003B0AC7"/>
    <w:rsid w:val="003C3AEA"/>
    <w:rsid w:val="003C7D7C"/>
    <w:rsid w:val="003D3B9C"/>
    <w:rsid w:val="003E2A87"/>
    <w:rsid w:val="003E4E06"/>
    <w:rsid w:val="003F2362"/>
    <w:rsid w:val="004078D1"/>
    <w:rsid w:val="00415C49"/>
    <w:rsid w:val="00425CC5"/>
    <w:rsid w:val="0042659E"/>
    <w:rsid w:val="004266F8"/>
    <w:rsid w:val="004319B4"/>
    <w:rsid w:val="004324A0"/>
    <w:rsid w:val="004339A1"/>
    <w:rsid w:val="0046041D"/>
    <w:rsid w:val="00486421"/>
    <w:rsid w:val="004962F8"/>
    <w:rsid w:val="004A538D"/>
    <w:rsid w:val="004A6B46"/>
    <w:rsid w:val="004C000B"/>
    <w:rsid w:val="004C7675"/>
    <w:rsid w:val="004D124E"/>
    <w:rsid w:val="0051442E"/>
    <w:rsid w:val="005144AC"/>
    <w:rsid w:val="00531E90"/>
    <w:rsid w:val="00533858"/>
    <w:rsid w:val="0053576D"/>
    <w:rsid w:val="00560A27"/>
    <w:rsid w:val="00561FC7"/>
    <w:rsid w:val="005904AF"/>
    <w:rsid w:val="005906ED"/>
    <w:rsid w:val="00590DBC"/>
    <w:rsid w:val="00590FAD"/>
    <w:rsid w:val="005A3B3C"/>
    <w:rsid w:val="005A3C05"/>
    <w:rsid w:val="005A53CD"/>
    <w:rsid w:val="005B2108"/>
    <w:rsid w:val="005C1022"/>
    <w:rsid w:val="005C6A91"/>
    <w:rsid w:val="005D1DD8"/>
    <w:rsid w:val="005E40E3"/>
    <w:rsid w:val="005F4D62"/>
    <w:rsid w:val="005F6555"/>
    <w:rsid w:val="00600F1C"/>
    <w:rsid w:val="006170C8"/>
    <w:rsid w:val="0062097D"/>
    <w:rsid w:val="00624310"/>
    <w:rsid w:val="0062569A"/>
    <w:rsid w:val="00644398"/>
    <w:rsid w:val="006455F8"/>
    <w:rsid w:val="006534CA"/>
    <w:rsid w:val="0066003C"/>
    <w:rsid w:val="00662137"/>
    <w:rsid w:val="00666D0E"/>
    <w:rsid w:val="00670209"/>
    <w:rsid w:val="0068596A"/>
    <w:rsid w:val="00690E06"/>
    <w:rsid w:val="006A5488"/>
    <w:rsid w:val="006D50EA"/>
    <w:rsid w:val="006E335F"/>
    <w:rsid w:val="006E44C9"/>
    <w:rsid w:val="006E4D2F"/>
    <w:rsid w:val="006E5A5B"/>
    <w:rsid w:val="006F6E2B"/>
    <w:rsid w:val="0070010A"/>
    <w:rsid w:val="0070638A"/>
    <w:rsid w:val="00712EBA"/>
    <w:rsid w:val="00723AE2"/>
    <w:rsid w:val="007259F8"/>
    <w:rsid w:val="00726F27"/>
    <w:rsid w:val="0072780A"/>
    <w:rsid w:val="007279CD"/>
    <w:rsid w:val="007311DD"/>
    <w:rsid w:val="00743261"/>
    <w:rsid w:val="007579A8"/>
    <w:rsid w:val="007637D0"/>
    <w:rsid w:val="00770F0F"/>
    <w:rsid w:val="0077374B"/>
    <w:rsid w:val="0077461B"/>
    <w:rsid w:val="007770A1"/>
    <w:rsid w:val="007A1578"/>
    <w:rsid w:val="007B5836"/>
    <w:rsid w:val="007B7909"/>
    <w:rsid w:val="007C4F93"/>
    <w:rsid w:val="007D1E77"/>
    <w:rsid w:val="007D5B39"/>
    <w:rsid w:val="007D7C55"/>
    <w:rsid w:val="007D7CFE"/>
    <w:rsid w:val="007E2BD7"/>
    <w:rsid w:val="007F6677"/>
    <w:rsid w:val="00803D49"/>
    <w:rsid w:val="008112D8"/>
    <w:rsid w:val="0081222A"/>
    <w:rsid w:val="00830FEC"/>
    <w:rsid w:val="00835F60"/>
    <w:rsid w:val="00843772"/>
    <w:rsid w:val="00847442"/>
    <w:rsid w:val="0085312B"/>
    <w:rsid w:val="008570EF"/>
    <w:rsid w:val="00863A00"/>
    <w:rsid w:val="00864492"/>
    <w:rsid w:val="00876966"/>
    <w:rsid w:val="008770A5"/>
    <w:rsid w:val="00882BE2"/>
    <w:rsid w:val="00886703"/>
    <w:rsid w:val="00887124"/>
    <w:rsid w:val="00887EF5"/>
    <w:rsid w:val="00897C34"/>
    <w:rsid w:val="008A7A8D"/>
    <w:rsid w:val="008B1645"/>
    <w:rsid w:val="008B335A"/>
    <w:rsid w:val="008B698F"/>
    <w:rsid w:val="008C3686"/>
    <w:rsid w:val="008D72DF"/>
    <w:rsid w:val="0091727D"/>
    <w:rsid w:val="0092299A"/>
    <w:rsid w:val="00931341"/>
    <w:rsid w:val="009325C8"/>
    <w:rsid w:val="009338F1"/>
    <w:rsid w:val="00937453"/>
    <w:rsid w:val="00950597"/>
    <w:rsid w:val="009603AA"/>
    <w:rsid w:val="00962DB1"/>
    <w:rsid w:val="0096737C"/>
    <w:rsid w:val="00973B37"/>
    <w:rsid w:val="0097492F"/>
    <w:rsid w:val="0098142D"/>
    <w:rsid w:val="0098238B"/>
    <w:rsid w:val="00995B73"/>
    <w:rsid w:val="00997CB4"/>
    <w:rsid w:val="009A5DC6"/>
    <w:rsid w:val="009B171C"/>
    <w:rsid w:val="009C76BB"/>
    <w:rsid w:val="009E0043"/>
    <w:rsid w:val="009E026F"/>
    <w:rsid w:val="009E584E"/>
    <w:rsid w:val="009F1F18"/>
    <w:rsid w:val="009F28CF"/>
    <w:rsid w:val="009F5263"/>
    <w:rsid w:val="00A04E85"/>
    <w:rsid w:val="00A12933"/>
    <w:rsid w:val="00A2218E"/>
    <w:rsid w:val="00A23B4A"/>
    <w:rsid w:val="00A303A1"/>
    <w:rsid w:val="00A30783"/>
    <w:rsid w:val="00A330D2"/>
    <w:rsid w:val="00A4199D"/>
    <w:rsid w:val="00A54A24"/>
    <w:rsid w:val="00A60EF3"/>
    <w:rsid w:val="00A621E0"/>
    <w:rsid w:val="00A6458A"/>
    <w:rsid w:val="00A65F8B"/>
    <w:rsid w:val="00A73658"/>
    <w:rsid w:val="00A74F91"/>
    <w:rsid w:val="00A76DD0"/>
    <w:rsid w:val="00A816D2"/>
    <w:rsid w:val="00A81935"/>
    <w:rsid w:val="00A83AD0"/>
    <w:rsid w:val="00A848B4"/>
    <w:rsid w:val="00AA450E"/>
    <w:rsid w:val="00AB045D"/>
    <w:rsid w:val="00AB790F"/>
    <w:rsid w:val="00AC3C37"/>
    <w:rsid w:val="00AD194A"/>
    <w:rsid w:val="00AD4D13"/>
    <w:rsid w:val="00AD68DF"/>
    <w:rsid w:val="00AF4257"/>
    <w:rsid w:val="00AF56EF"/>
    <w:rsid w:val="00B003DD"/>
    <w:rsid w:val="00B03585"/>
    <w:rsid w:val="00B0769E"/>
    <w:rsid w:val="00B07A1D"/>
    <w:rsid w:val="00B11F26"/>
    <w:rsid w:val="00B1396E"/>
    <w:rsid w:val="00B20D6C"/>
    <w:rsid w:val="00B274A7"/>
    <w:rsid w:val="00B3099C"/>
    <w:rsid w:val="00B40A99"/>
    <w:rsid w:val="00B4184B"/>
    <w:rsid w:val="00B45474"/>
    <w:rsid w:val="00B47038"/>
    <w:rsid w:val="00B474C1"/>
    <w:rsid w:val="00B624BA"/>
    <w:rsid w:val="00B70193"/>
    <w:rsid w:val="00B7185B"/>
    <w:rsid w:val="00B80C95"/>
    <w:rsid w:val="00B83319"/>
    <w:rsid w:val="00B84D56"/>
    <w:rsid w:val="00B863A5"/>
    <w:rsid w:val="00B912B1"/>
    <w:rsid w:val="00B91696"/>
    <w:rsid w:val="00B95FC5"/>
    <w:rsid w:val="00BB1089"/>
    <w:rsid w:val="00BC629F"/>
    <w:rsid w:val="00BD2BCB"/>
    <w:rsid w:val="00BD7D54"/>
    <w:rsid w:val="00BE0941"/>
    <w:rsid w:val="00BE23AD"/>
    <w:rsid w:val="00BF02CB"/>
    <w:rsid w:val="00BF18F1"/>
    <w:rsid w:val="00BF283B"/>
    <w:rsid w:val="00BF7331"/>
    <w:rsid w:val="00BF73C1"/>
    <w:rsid w:val="00C0414F"/>
    <w:rsid w:val="00C06315"/>
    <w:rsid w:val="00C12FA4"/>
    <w:rsid w:val="00C13D39"/>
    <w:rsid w:val="00C150AF"/>
    <w:rsid w:val="00C41B43"/>
    <w:rsid w:val="00C53AC7"/>
    <w:rsid w:val="00C60953"/>
    <w:rsid w:val="00C643CD"/>
    <w:rsid w:val="00C6497C"/>
    <w:rsid w:val="00C70534"/>
    <w:rsid w:val="00C70E38"/>
    <w:rsid w:val="00C73A64"/>
    <w:rsid w:val="00C86208"/>
    <w:rsid w:val="00C94B51"/>
    <w:rsid w:val="00CA3C6F"/>
    <w:rsid w:val="00CA44EE"/>
    <w:rsid w:val="00CB43AE"/>
    <w:rsid w:val="00CB5715"/>
    <w:rsid w:val="00CC26C0"/>
    <w:rsid w:val="00CC43C0"/>
    <w:rsid w:val="00CE7B97"/>
    <w:rsid w:val="00CF0298"/>
    <w:rsid w:val="00CF506C"/>
    <w:rsid w:val="00D01B54"/>
    <w:rsid w:val="00D0212B"/>
    <w:rsid w:val="00D054B3"/>
    <w:rsid w:val="00D16501"/>
    <w:rsid w:val="00D2097C"/>
    <w:rsid w:val="00D27431"/>
    <w:rsid w:val="00D2777F"/>
    <w:rsid w:val="00D343C2"/>
    <w:rsid w:val="00D448C9"/>
    <w:rsid w:val="00D53672"/>
    <w:rsid w:val="00D57891"/>
    <w:rsid w:val="00D670FF"/>
    <w:rsid w:val="00D709E9"/>
    <w:rsid w:val="00D72317"/>
    <w:rsid w:val="00D77CAE"/>
    <w:rsid w:val="00D80D19"/>
    <w:rsid w:val="00D83898"/>
    <w:rsid w:val="00D878C0"/>
    <w:rsid w:val="00D94E4A"/>
    <w:rsid w:val="00DA43C8"/>
    <w:rsid w:val="00DB6626"/>
    <w:rsid w:val="00DC211E"/>
    <w:rsid w:val="00DC7095"/>
    <w:rsid w:val="00DD267C"/>
    <w:rsid w:val="00DD74CC"/>
    <w:rsid w:val="00DF126F"/>
    <w:rsid w:val="00DF2CE0"/>
    <w:rsid w:val="00DF7D4C"/>
    <w:rsid w:val="00E01747"/>
    <w:rsid w:val="00E019CC"/>
    <w:rsid w:val="00E019D5"/>
    <w:rsid w:val="00E05F1E"/>
    <w:rsid w:val="00E06DCB"/>
    <w:rsid w:val="00E12786"/>
    <w:rsid w:val="00E17D68"/>
    <w:rsid w:val="00E22271"/>
    <w:rsid w:val="00E22371"/>
    <w:rsid w:val="00E24D24"/>
    <w:rsid w:val="00E34D8E"/>
    <w:rsid w:val="00E3754B"/>
    <w:rsid w:val="00E444D9"/>
    <w:rsid w:val="00E52EA4"/>
    <w:rsid w:val="00E5320D"/>
    <w:rsid w:val="00E54018"/>
    <w:rsid w:val="00E55B3A"/>
    <w:rsid w:val="00E61153"/>
    <w:rsid w:val="00E74A7A"/>
    <w:rsid w:val="00E750F5"/>
    <w:rsid w:val="00E832A1"/>
    <w:rsid w:val="00E83E32"/>
    <w:rsid w:val="00E90E96"/>
    <w:rsid w:val="00EA18D3"/>
    <w:rsid w:val="00EA1C45"/>
    <w:rsid w:val="00EB613E"/>
    <w:rsid w:val="00ED0D14"/>
    <w:rsid w:val="00ED3019"/>
    <w:rsid w:val="00ED3A72"/>
    <w:rsid w:val="00EE3E2A"/>
    <w:rsid w:val="00EF3B44"/>
    <w:rsid w:val="00F04289"/>
    <w:rsid w:val="00F11ACA"/>
    <w:rsid w:val="00F2314C"/>
    <w:rsid w:val="00F25D82"/>
    <w:rsid w:val="00F3027C"/>
    <w:rsid w:val="00F311E6"/>
    <w:rsid w:val="00F32180"/>
    <w:rsid w:val="00F339FD"/>
    <w:rsid w:val="00F35758"/>
    <w:rsid w:val="00F37C9C"/>
    <w:rsid w:val="00F441B0"/>
    <w:rsid w:val="00F46E33"/>
    <w:rsid w:val="00F557D3"/>
    <w:rsid w:val="00F656C5"/>
    <w:rsid w:val="00F7769F"/>
    <w:rsid w:val="00F86357"/>
    <w:rsid w:val="00F901A4"/>
    <w:rsid w:val="00FA550C"/>
    <w:rsid w:val="00FA758B"/>
    <w:rsid w:val="00FB6C5F"/>
    <w:rsid w:val="00FC253E"/>
    <w:rsid w:val="00FC4DF1"/>
    <w:rsid w:val="00FD4726"/>
    <w:rsid w:val="00FD5CF1"/>
    <w:rsid w:val="00FF644A"/>
    <w:rsid w:val="011E6877"/>
    <w:rsid w:val="01255254"/>
    <w:rsid w:val="017C124F"/>
    <w:rsid w:val="017D1C6C"/>
    <w:rsid w:val="01AD6ED5"/>
    <w:rsid w:val="01B178A0"/>
    <w:rsid w:val="01C80C6A"/>
    <w:rsid w:val="01DF0F2D"/>
    <w:rsid w:val="01FB2325"/>
    <w:rsid w:val="020C4367"/>
    <w:rsid w:val="0210209E"/>
    <w:rsid w:val="02293449"/>
    <w:rsid w:val="02386402"/>
    <w:rsid w:val="02565947"/>
    <w:rsid w:val="025D5194"/>
    <w:rsid w:val="02674DC2"/>
    <w:rsid w:val="02745F8B"/>
    <w:rsid w:val="027642F4"/>
    <w:rsid w:val="028265A2"/>
    <w:rsid w:val="0297700F"/>
    <w:rsid w:val="029849A8"/>
    <w:rsid w:val="029D6449"/>
    <w:rsid w:val="02BC0120"/>
    <w:rsid w:val="02BE0CA2"/>
    <w:rsid w:val="02D231DF"/>
    <w:rsid w:val="02E542C0"/>
    <w:rsid w:val="02F079B0"/>
    <w:rsid w:val="02FE7250"/>
    <w:rsid w:val="03037823"/>
    <w:rsid w:val="031763CA"/>
    <w:rsid w:val="031E2A27"/>
    <w:rsid w:val="03293424"/>
    <w:rsid w:val="03373831"/>
    <w:rsid w:val="035E2956"/>
    <w:rsid w:val="0372498B"/>
    <w:rsid w:val="038325D2"/>
    <w:rsid w:val="038E67AE"/>
    <w:rsid w:val="03A51506"/>
    <w:rsid w:val="03A72764"/>
    <w:rsid w:val="03CF37D1"/>
    <w:rsid w:val="03EE3A63"/>
    <w:rsid w:val="040066FE"/>
    <w:rsid w:val="040C7AED"/>
    <w:rsid w:val="041F054D"/>
    <w:rsid w:val="04256D02"/>
    <w:rsid w:val="04962911"/>
    <w:rsid w:val="049B7B4B"/>
    <w:rsid w:val="04AE6AA5"/>
    <w:rsid w:val="04C66461"/>
    <w:rsid w:val="04E37051"/>
    <w:rsid w:val="04E85FF4"/>
    <w:rsid w:val="050A172E"/>
    <w:rsid w:val="054B04C7"/>
    <w:rsid w:val="057448C8"/>
    <w:rsid w:val="05750AB5"/>
    <w:rsid w:val="057E51FE"/>
    <w:rsid w:val="059A3C03"/>
    <w:rsid w:val="05F254D1"/>
    <w:rsid w:val="05FD57A8"/>
    <w:rsid w:val="06764670"/>
    <w:rsid w:val="06803346"/>
    <w:rsid w:val="068C28FB"/>
    <w:rsid w:val="06A4628A"/>
    <w:rsid w:val="06AA1A04"/>
    <w:rsid w:val="06E05825"/>
    <w:rsid w:val="06F800BA"/>
    <w:rsid w:val="0741129F"/>
    <w:rsid w:val="07426560"/>
    <w:rsid w:val="074D22E3"/>
    <w:rsid w:val="07604982"/>
    <w:rsid w:val="079D4DCA"/>
    <w:rsid w:val="07B20368"/>
    <w:rsid w:val="07B26A7B"/>
    <w:rsid w:val="07BF67E2"/>
    <w:rsid w:val="07F57ED8"/>
    <w:rsid w:val="07F94708"/>
    <w:rsid w:val="08290804"/>
    <w:rsid w:val="083C7190"/>
    <w:rsid w:val="0847434F"/>
    <w:rsid w:val="084E6A5B"/>
    <w:rsid w:val="084F45E5"/>
    <w:rsid w:val="085717D5"/>
    <w:rsid w:val="087D4E9C"/>
    <w:rsid w:val="08962DA7"/>
    <w:rsid w:val="08A406DB"/>
    <w:rsid w:val="08C2594B"/>
    <w:rsid w:val="08FC0BC0"/>
    <w:rsid w:val="091925F1"/>
    <w:rsid w:val="091A71F1"/>
    <w:rsid w:val="092255F6"/>
    <w:rsid w:val="09250BF4"/>
    <w:rsid w:val="092C085E"/>
    <w:rsid w:val="093D2742"/>
    <w:rsid w:val="094B1DE4"/>
    <w:rsid w:val="09A3577C"/>
    <w:rsid w:val="09C94AB7"/>
    <w:rsid w:val="09F10BFB"/>
    <w:rsid w:val="09F3062F"/>
    <w:rsid w:val="0A08737F"/>
    <w:rsid w:val="0A0A2F6F"/>
    <w:rsid w:val="0A146F33"/>
    <w:rsid w:val="0A59408D"/>
    <w:rsid w:val="0A595E3B"/>
    <w:rsid w:val="0A68599A"/>
    <w:rsid w:val="0A7D1BC1"/>
    <w:rsid w:val="0A89735B"/>
    <w:rsid w:val="0A9D21CB"/>
    <w:rsid w:val="0ABA415D"/>
    <w:rsid w:val="0AFA52F1"/>
    <w:rsid w:val="0B08208F"/>
    <w:rsid w:val="0B5B4ECD"/>
    <w:rsid w:val="0B6D4119"/>
    <w:rsid w:val="0B710914"/>
    <w:rsid w:val="0B7A5447"/>
    <w:rsid w:val="0B81389B"/>
    <w:rsid w:val="0B866230"/>
    <w:rsid w:val="0B925AA8"/>
    <w:rsid w:val="0B952F4D"/>
    <w:rsid w:val="0B9A481D"/>
    <w:rsid w:val="0BC639A4"/>
    <w:rsid w:val="0BC773CD"/>
    <w:rsid w:val="0BC77F99"/>
    <w:rsid w:val="0C1F35CA"/>
    <w:rsid w:val="0C4236EB"/>
    <w:rsid w:val="0C4716F5"/>
    <w:rsid w:val="0C513355"/>
    <w:rsid w:val="0CA42D96"/>
    <w:rsid w:val="0CAA12F5"/>
    <w:rsid w:val="0CB9764D"/>
    <w:rsid w:val="0CE93A79"/>
    <w:rsid w:val="0CF30429"/>
    <w:rsid w:val="0CF62067"/>
    <w:rsid w:val="0D1262FD"/>
    <w:rsid w:val="0D3C216F"/>
    <w:rsid w:val="0D652853"/>
    <w:rsid w:val="0D677E4F"/>
    <w:rsid w:val="0D935B07"/>
    <w:rsid w:val="0DA11615"/>
    <w:rsid w:val="0DC32121"/>
    <w:rsid w:val="0DDE3B37"/>
    <w:rsid w:val="0DF860E4"/>
    <w:rsid w:val="0E3B4EB1"/>
    <w:rsid w:val="0E561E82"/>
    <w:rsid w:val="0E5D1762"/>
    <w:rsid w:val="0E9D06AB"/>
    <w:rsid w:val="0EE27CC3"/>
    <w:rsid w:val="0EE612AE"/>
    <w:rsid w:val="0EF54D21"/>
    <w:rsid w:val="0F3C79B2"/>
    <w:rsid w:val="0F54656D"/>
    <w:rsid w:val="0FD37482"/>
    <w:rsid w:val="0FF84C01"/>
    <w:rsid w:val="10023C58"/>
    <w:rsid w:val="101C7A12"/>
    <w:rsid w:val="10706132"/>
    <w:rsid w:val="10982CE6"/>
    <w:rsid w:val="10AC1250"/>
    <w:rsid w:val="10BE50C4"/>
    <w:rsid w:val="10C7077C"/>
    <w:rsid w:val="10C93052"/>
    <w:rsid w:val="10D40911"/>
    <w:rsid w:val="10E40C0A"/>
    <w:rsid w:val="110407EE"/>
    <w:rsid w:val="118916FB"/>
    <w:rsid w:val="118B5DC3"/>
    <w:rsid w:val="11992DB8"/>
    <w:rsid w:val="11AE44D0"/>
    <w:rsid w:val="11B63845"/>
    <w:rsid w:val="11B8095F"/>
    <w:rsid w:val="12016DEC"/>
    <w:rsid w:val="120953FE"/>
    <w:rsid w:val="121851C8"/>
    <w:rsid w:val="12480FE8"/>
    <w:rsid w:val="12494EF8"/>
    <w:rsid w:val="12682C79"/>
    <w:rsid w:val="126A3816"/>
    <w:rsid w:val="129A7B89"/>
    <w:rsid w:val="129C1DBB"/>
    <w:rsid w:val="12DB4D5B"/>
    <w:rsid w:val="12F92564"/>
    <w:rsid w:val="13243921"/>
    <w:rsid w:val="132964DD"/>
    <w:rsid w:val="13533D6F"/>
    <w:rsid w:val="135E74E5"/>
    <w:rsid w:val="13A231CB"/>
    <w:rsid w:val="13BD568C"/>
    <w:rsid w:val="14253F5F"/>
    <w:rsid w:val="143D4258"/>
    <w:rsid w:val="144B6F08"/>
    <w:rsid w:val="14522532"/>
    <w:rsid w:val="145716F6"/>
    <w:rsid w:val="14700951"/>
    <w:rsid w:val="14887A48"/>
    <w:rsid w:val="14C6090C"/>
    <w:rsid w:val="14C8217B"/>
    <w:rsid w:val="14C8668D"/>
    <w:rsid w:val="14DB6AA5"/>
    <w:rsid w:val="14E13D3C"/>
    <w:rsid w:val="14F14CC6"/>
    <w:rsid w:val="150D2643"/>
    <w:rsid w:val="1511621B"/>
    <w:rsid w:val="1513214F"/>
    <w:rsid w:val="15510782"/>
    <w:rsid w:val="15524F9F"/>
    <w:rsid w:val="158C40CE"/>
    <w:rsid w:val="15A97219"/>
    <w:rsid w:val="15AB6873"/>
    <w:rsid w:val="160E21CF"/>
    <w:rsid w:val="161A4A06"/>
    <w:rsid w:val="162232E4"/>
    <w:rsid w:val="16612C47"/>
    <w:rsid w:val="168B0C97"/>
    <w:rsid w:val="168E0BAB"/>
    <w:rsid w:val="169A3A63"/>
    <w:rsid w:val="169F083D"/>
    <w:rsid w:val="16B8410D"/>
    <w:rsid w:val="16BE26F7"/>
    <w:rsid w:val="16DC5ED4"/>
    <w:rsid w:val="170F61FF"/>
    <w:rsid w:val="17115F09"/>
    <w:rsid w:val="171546C6"/>
    <w:rsid w:val="17514A69"/>
    <w:rsid w:val="177C1C15"/>
    <w:rsid w:val="17CE746F"/>
    <w:rsid w:val="17E31439"/>
    <w:rsid w:val="18057602"/>
    <w:rsid w:val="18297794"/>
    <w:rsid w:val="184D0AC5"/>
    <w:rsid w:val="1864257A"/>
    <w:rsid w:val="186D5311"/>
    <w:rsid w:val="18B463E2"/>
    <w:rsid w:val="18C5501E"/>
    <w:rsid w:val="18C93679"/>
    <w:rsid w:val="18DB60F0"/>
    <w:rsid w:val="18E645A4"/>
    <w:rsid w:val="18E84F59"/>
    <w:rsid w:val="18F2402A"/>
    <w:rsid w:val="19033B41"/>
    <w:rsid w:val="19600F94"/>
    <w:rsid w:val="19602A4B"/>
    <w:rsid w:val="19F91E0A"/>
    <w:rsid w:val="1A03783A"/>
    <w:rsid w:val="1A10224B"/>
    <w:rsid w:val="1A307BCA"/>
    <w:rsid w:val="1A3F6DFB"/>
    <w:rsid w:val="1A4051E0"/>
    <w:rsid w:val="1A493454"/>
    <w:rsid w:val="1A4C75AF"/>
    <w:rsid w:val="1A997188"/>
    <w:rsid w:val="1ADD03F3"/>
    <w:rsid w:val="1AF079B3"/>
    <w:rsid w:val="1B2604EA"/>
    <w:rsid w:val="1B26646C"/>
    <w:rsid w:val="1B293B9B"/>
    <w:rsid w:val="1B5508A0"/>
    <w:rsid w:val="1B57006F"/>
    <w:rsid w:val="1B72529E"/>
    <w:rsid w:val="1BA057C9"/>
    <w:rsid w:val="1BD069EA"/>
    <w:rsid w:val="1BE42D1F"/>
    <w:rsid w:val="1C0C6042"/>
    <w:rsid w:val="1C0F0733"/>
    <w:rsid w:val="1C1E1F7C"/>
    <w:rsid w:val="1C273FEB"/>
    <w:rsid w:val="1C3325B4"/>
    <w:rsid w:val="1C480754"/>
    <w:rsid w:val="1C62273F"/>
    <w:rsid w:val="1C770E0A"/>
    <w:rsid w:val="1C7C29A4"/>
    <w:rsid w:val="1CCE7B49"/>
    <w:rsid w:val="1CE30A97"/>
    <w:rsid w:val="1D4D79E4"/>
    <w:rsid w:val="1D540C01"/>
    <w:rsid w:val="1D67684C"/>
    <w:rsid w:val="1D771A0E"/>
    <w:rsid w:val="1D78154D"/>
    <w:rsid w:val="1D9A1A8B"/>
    <w:rsid w:val="1DC65951"/>
    <w:rsid w:val="1E0A7E55"/>
    <w:rsid w:val="1E315C41"/>
    <w:rsid w:val="1E6D4204"/>
    <w:rsid w:val="1EA9518B"/>
    <w:rsid w:val="1EAC5531"/>
    <w:rsid w:val="1F243C8F"/>
    <w:rsid w:val="1F317107"/>
    <w:rsid w:val="1F386298"/>
    <w:rsid w:val="1F5F6ADA"/>
    <w:rsid w:val="1F6F2617"/>
    <w:rsid w:val="1F897374"/>
    <w:rsid w:val="1F8F60E9"/>
    <w:rsid w:val="1FAD70CF"/>
    <w:rsid w:val="1FD706C4"/>
    <w:rsid w:val="1FFC5E15"/>
    <w:rsid w:val="200A3908"/>
    <w:rsid w:val="204C6335"/>
    <w:rsid w:val="206119A6"/>
    <w:rsid w:val="20680B3C"/>
    <w:rsid w:val="207A4BEF"/>
    <w:rsid w:val="207E43F5"/>
    <w:rsid w:val="20B76445"/>
    <w:rsid w:val="20BA0EC8"/>
    <w:rsid w:val="20C515BE"/>
    <w:rsid w:val="20CB65E1"/>
    <w:rsid w:val="20D2222D"/>
    <w:rsid w:val="20D27D5B"/>
    <w:rsid w:val="20E26732"/>
    <w:rsid w:val="20F5272C"/>
    <w:rsid w:val="20F75A86"/>
    <w:rsid w:val="2117153B"/>
    <w:rsid w:val="211A68BC"/>
    <w:rsid w:val="211B39F2"/>
    <w:rsid w:val="21442F49"/>
    <w:rsid w:val="21566164"/>
    <w:rsid w:val="216E446A"/>
    <w:rsid w:val="21745C53"/>
    <w:rsid w:val="21835F68"/>
    <w:rsid w:val="21A133BD"/>
    <w:rsid w:val="21A97250"/>
    <w:rsid w:val="21E16804"/>
    <w:rsid w:val="21F77FBB"/>
    <w:rsid w:val="2213673A"/>
    <w:rsid w:val="22360804"/>
    <w:rsid w:val="22873B65"/>
    <w:rsid w:val="22A33184"/>
    <w:rsid w:val="22BD6306"/>
    <w:rsid w:val="22C66BDD"/>
    <w:rsid w:val="22CA69FF"/>
    <w:rsid w:val="22DB6922"/>
    <w:rsid w:val="22FE1EAA"/>
    <w:rsid w:val="23195686"/>
    <w:rsid w:val="231F5A1C"/>
    <w:rsid w:val="236919A5"/>
    <w:rsid w:val="236D4370"/>
    <w:rsid w:val="23854D4F"/>
    <w:rsid w:val="23B72906"/>
    <w:rsid w:val="23FA43CC"/>
    <w:rsid w:val="23FC1BD3"/>
    <w:rsid w:val="24241890"/>
    <w:rsid w:val="24831FDA"/>
    <w:rsid w:val="24AD6E3E"/>
    <w:rsid w:val="24CA6859"/>
    <w:rsid w:val="24F15196"/>
    <w:rsid w:val="24FE5B05"/>
    <w:rsid w:val="25124D8A"/>
    <w:rsid w:val="25225553"/>
    <w:rsid w:val="252A3B9C"/>
    <w:rsid w:val="2530507E"/>
    <w:rsid w:val="254A7173"/>
    <w:rsid w:val="254A7862"/>
    <w:rsid w:val="25754688"/>
    <w:rsid w:val="25776BE7"/>
    <w:rsid w:val="258E6E89"/>
    <w:rsid w:val="25A51CDE"/>
    <w:rsid w:val="25E92311"/>
    <w:rsid w:val="25FE1284"/>
    <w:rsid w:val="261C2A53"/>
    <w:rsid w:val="26282034"/>
    <w:rsid w:val="26624741"/>
    <w:rsid w:val="266D4854"/>
    <w:rsid w:val="26726335"/>
    <w:rsid w:val="268379B6"/>
    <w:rsid w:val="268A4EE9"/>
    <w:rsid w:val="27161B2D"/>
    <w:rsid w:val="273B18C1"/>
    <w:rsid w:val="27651E6B"/>
    <w:rsid w:val="278730F9"/>
    <w:rsid w:val="278D3841"/>
    <w:rsid w:val="27EC29F6"/>
    <w:rsid w:val="289B2869"/>
    <w:rsid w:val="28A469A3"/>
    <w:rsid w:val="291C5438"/>
    <w:rsid w:val="292A0206"/>
    <w:rsid w:val="292D4985"/>
    <w:rsid w:val="2948274B"/>
    <w:rsid w:val="295E4DC4"/>
    <w:rsid w:val="29642B3E"/>
    <w:rsid w:val="29707AE1"/>
    <w:rsid w:val="29722140"/>
    <w:rsid w:val="29D40324"/>
    <w:rsid w:val="29EC1C51"/>
    <w:rsid w:val="29FA0234"/>
    <w:rsid w:val="29FC6812"/>
    <w:rsid w:val="2A0F3B1A"/>
    <w:rsid w:val="2A136ED0"/>
    <w:rsid w:val="2A280BB2"/>
    <w:rsid w:val="2A3C71A8"/>
    <w:rsid w:val="2A432982"/>
    <w:rsid w:val="2A481CFC"/>
    <w:rsid w:val="2A543874"/>
    <w:rsid w:val="2A781EB5"/>
    <w:rsid w:val="2ABE7E26"/>
    <w:rsid w:val="2ACB6A10"/>
    <w:rsid w:val="2ADB0099"/>
    <w:rsid w:val="2AF03D6A"/>
    <w:rsid w:val="2AF552B4"/>
    <w:rsid w:val="2B3B01BE"/>
    <w:rsid w:val="2B710DDE"/>
    <w:rsid w:val="2B82434B"/>
    <w:rsid w:val="2BB1644C"/>
    <w:rsid w:val="2BE6799E"/>
    <w:rsid w:val="2C37319A"/>
    <w:rsid w:val="2C895B5D"/>
    <w:rsid w:val="2CCD7D39"/>
    <w:rsid w:val="2CF84325"/>
    <w:rsid w:val="2D0B094B"/>
    <w:rsid w:val="2D123FF0"/>
    <w:rsid w:val="2D1F486A"/>
    <w:rsid w:val="2D8E4FB6"/>
    <w:rsid w:val="2DA257BA"/>
    <w:rsid w:val="2DD82CCC"/>
    <w:rsid w:val="2DEF3DD0"/>
    <w:rsid w:val="2DFE7372"/>
    <w:rsid w:val="2E160FFC"/>
    <w:rsid w:val="2E2167E1"/>
    <w:rsid w:val="2E2340FD"/>
    <w:rsid w:val="2E354F14"/>
    <w:rsid w:val="2E397388"/>
    <w:rsid w:val="2E4F6277"/>
    <w:rsid w:val="2E527ECD"/>
    <w:rsid w:val="2E622AB0"/>
    <w:rsid w:val="2E6F2DE9"/>
    <w:rsid w:val="2E821554"/>
    <w:rsid w:val="2E8B2193"/>
    <w:rsid w:val="2E8E2DFF"/>
    <w:rsid w:val="2E9C077D"/>
    <w:rsid w:val="2EF01395"/>
    <w:rsid w:val="2F3842D0"/>
    <w:rsid w:val="2F3A5FFA"/>
    <w:rsid w:val="2F863070"/>
    <w:rsid w:val="2FFE6133"/>
    <w:rsid w:val="302772CC"/>
    <w:rsid w:val="30542DCA"/>
    <w:rsid w:val="30A96193"/>
    <w:rsid w:val="30BF4F5D"/>
    <w:rsid w:val="30D90461"/>
    <w:rsid w:val="30E87D95"/>
    <w:rsid w:val="31103685"/>
    <w:rsid w:val="312E29FD"/>
    <w:rsid w:val="316376CE"/>
    <w:rsid w:val="317F68A2"/>
    <w:rsid w:val="31B27994"/>
    <w:rsid w:val="31B959AC"/>
    <w:rsid w:val="31D75C7C"/>
    <w:rsid w:val="32194304"/>
    <w:rsid w:val="321F05E1"/>
    <w:rsid w:val="32257A6C"/>
    <w:rsid w:val="324A7F84"/>
    <w:rsid w:val="32681134"/>
    <w:rsid w:val="32796AD2"/>
    <w:rsid w:val="32820C85"/>
    <w:rsid w:val="3298142A"/>
    <w:rsid w:val="32AF6EA1"/>
    <w:rsid w:val="32D12EA9"/>
    <w:rsid w:val="32E9687E"/>
    <w:rsid w:val="33022640"/>
    <w:rsid w:val="330C5891"/>
    <w:rsid w:val="33305A23"/>
    <w:rsid w:val="33394B46"/>
    <w:rsid w:val="33416622"/>
    <w:rsid w:val="33686F6B"/>
    <w:rsid w:val="33922A97"/>
    <w:rsid w:val="33B06367"/>
    <w:rsid w:val="33B404C1"/>
    <w:rsid w:val="33DB5833"/>
    <w:rsid w:val="34124CC9"/>
    <w:rsid w:val="34297241"/>
    <w:rsid w:val="34853B4C"/>
    <w:rsid w:val="34A53966"/>
    <w:rsid w:val="34C871BF"/>
    <w:rsid w:val="34D71C2B"/>
    <w:rsid w:val="34EF20C3"/>
    <w:rsid w:val="34FB3C3D"/>
    <w:rsid w:val="35494217"/>
    <w:rsid w:val="356521C9"/>
    <w:rsid w:val="35770E73"/>
    <w:rsid w:val="35854EFC"/>
    <w:rsid w:val="3598340C"/>
    <w:rsid w:val="35B37C8A"/>
    <w:rsid w:val="35CD7559"/>
    <w:rsid w:val="35D00E64"/>
    <w:rsid w:val="35DE4834"/>
    <w:rsid w:val="35EF74CF"/>
    <w:rsid w:val="35F22978"/>
    <w:rsid w:val="35FF4BF1"/>
    <w:rsid w:val="36015455"/>
    <w:rsid w:val="363A62C3"/>
    <w:rsid w:val="3642214E"/>
    <w:rsid w:val="36843A59"/>
    <w:rsid w:val="36CD495A"/>
    <w:rsid w:val="36E032BC"/>
    <w:rsid w:val="36F000AB"/>
    <w:rsid w:val="36FB59FC"/>
    <w:rsid w:val="379A1F0E"/>
    <w:rsid w:val="379D1FD8"/>
    <w:rsid w:val="37A83DDA"/>
    <w:rsid w:val="37AC2917"/>
    <w:rsid w:val="380505A2"/>
    <w:rsid w:val="384979C5"/>
    <w:rsid w:val="389F57A2"/>
    <w:rsid w:val="38E10316"/>
    <w:rsid w:val="38E55508"/>
    <w:rsid w:val="38F649ED"/>
    <w:rsid w:val="39492172"/>
    <w:rsid w:val="3952100E"/>
    <w:rsid w:val="395D0BF4"/>
    <w:rsid w:val="39644F4B"/>
    <w:rsid w:val="396A7B9A"/>
    <w:rsid w:val="39AD7B7A"/>
    <w:rsid w:val="3A133427"/>
    <w:rsid w:val="3A4C7D83"/>
    <w:rsid w:val="3A511CF9"/>
    <w:rsid w:val="3A5746DD"/>
    <w:rsid w:val="3A5E2209"/>
    <w:rsid w:val="3A621C95"/>
    <w:rsid w:val="3A6A6B44"/>
    <w:rsid w:val="3A6D1C78"/>
    <w:rsid w:val="3AB42A96"/>
    <w:rsid w:val="3AB72586"/>
    <w:rsid w:val="3AE47D83"/>
    <w:rsid w:val="3AF557B8"/>
    <w:rsid w:val="3B0A0C96"/>
    <w:rsid w:val="3B1E1834"/>
    <w:rsid w:val="3B277882"/>
    <w:rsid w:val="3B3255E8"/>
    <w:rsid w:val="3B4021A4"/>
    <w:rsid w:val="3B506C62"/>
    <w:rsid w:val="3B565820"/>
    <w:rsid w:val="3B7442DC"/>
    <w:rsid w:val="3B765F9D"/>
    <w:rsid w:val="3B9528C7"/>
    <w:rsid w:val="3BAC7422"/>
    <w:rsid w:val="3BF42B2E"/>
    <w:rsid w:val="3C5C1637"/>
    <w:rsid w:val="3CD13DD3"/>
    <w:rsid w:val="3CF278A5"/>
    <w:rsid w:val="3D127F47"/>
    <w:rsid w:val="3D17730C"/>
    <w:rsid w:val="3D235CB1"/>
    <w:rsid w:val="3D350763"/>
    <w:rsid w:val="3D4445A5"/>
    <w:rsid w:val="3D675B8B"/>
    <w:rsid w:val="3D820C29"/>
    <w:rsid w:val="3D840E1A"/>
    <w:rsid w:val="3D92567B"/>
    <w:rsid w:val="3D975801"/>
    <w:rsid w:val="3D9F36DF"/>
    <w:rsid w:val="3DD35929"/>
    <w:rsid w:val="3DE74A25"/>
    <w:rsid w:val="3E0D06E1"/>
    <w:rsid w:val="3E122F57"/>
    <w:rsid w:val="3E3257F0"/>
    <w:rsid w:val="3E3E51E2"/>
    <w:rsid w:val="3E5A677C"/>
    <w:rsid w:val="3E7F019F"/>
    <w:rsid w:val="3E8510C1"/>
    <w:rsid w:val="3E925BB5"/>
    <w:rsid w:val="3E931137"/>
    <w:rsid w:val="3E954C01"/>
    <w:rsid w:val="3EA67082"/>
    <w:rsid w:val="3EB70DA6"/>
    <w:rsid w:val="3EC67A6F"/>
    <w:rsid w:val="3ED602C6"/>
    <w:rsid w:val="3EDF08EB"/>
    <w:rsid w:val="3EEA4B52"/>
    <w:rsid w:val="3F013158"/>
    <w:rsid w:val="3F7574D9"/>
    <w:rsid w:val="3F8723F3"/>
    <w:rsid w:val="3FBC7BB4"/>
    <w:rsid w:val="3FCA5C1C"/>
    <w:rsid w:val="3FDC5866"/>
    <w:rsid w:val="400B6D1B"/>
    <w:rsid w:val="401E4D17"/>
    <w:rsid w:val="40273D0A"/>
    <w:rsid w:val="402F756D"/>
    <w:rsid w:val="4070157C"/>
    <w:rsid w:val="40750C95"/>
    <w:rsid w:val="408B3DCD"/>
    <w:rsid w:val="409E221E"/>
    <w:rsid w:val="40A8603B"/>
    <w:rsid w:val="40A86722"/>
    <w:rsid w:val="40A924AD"/>
    <w:rsid w:val="40AD39BF"/>
    <w:rsid w:val="40B145AD"/>
    <w:rsid w:val="40B437EF"/>
    <w:rsid w:val="40C357E1"/>
    <w:rsid w:val="40C66DFE"/>
    <w:rsid w:val="40FC0CF2"/>
    <w:rsid w:val="416C06CB"/>
    <w:rsid w:val="41A4001C"/>
    <w:rsid w:val="41AB3534"/>
    <w:rsid w:val="42132A29"/>
    <w:rsid w:val="421905C3"/>
    <w:rsid w:val="423050BF"/>
    <w:rsid w:val="4260408D"/>
    <w:rsid w:val="429E32D8"/>
    <w:rsid w:val="42DE7970"/>
    <w:rsid w:val="433665E9"/>
    <w:rsid w:val="43417B96"/>
    <w:rsid w:val="43814152"/>
    <w:rsid w:val="438A434B"/>
    <w:rsid w:val="438A534E"/>
    <w:rsid w:val="438E6F85"/>
    <w:rsid w:val="43A55671"/>
    <w:rsid w:val="43DD305D"/>
    <w:rsid w:val="44004D16"/>
    <w:rsid w:val="441E32AC"/>
    <w:rsid w:val="445872C1"/>
    <w:rsid w:val="447A6AFE"/>
    <w:rsid w:val="448D02FF"/>
    <w:rsid w:val="44CE6406"/>
    <w:rsid w:val="44D426B2"/>
    <w:rsid w:val="450D7600"/>
    <w:rsid w:val="45117475"/>
    <w:rsid w:val="45332C5B"/>
    <w:rsid w:val="455F128B"/>
    <w:rsid w:val="457F49CD"/>
    <w:rsid w:val="459E681C"/>
    <w:rsid w:val="45A50CE0"/>
    <w:rsid w:val="45AF0A29"/>
    <w:rsid w:val="45BD4414"/>
    <w:rsid w:val="45BF467D"/>
    <w:rsid w:val="45BF65AD"/>
    <w:rsid w:val="45D87F80"/>
    <w:rsid w:val="45E306D3"/>
    <w:rsid w:val="46087D25"/>
    <w:rsid w:val="46111740"/>
    <w:rsid w:val="46347EED"/>
    <w:rsid w:val="466B0241"/>
    <w:rsid w:val="46B74C26"/>
    <w:rsid w:val="46DA0876"/>
    <w:rsid w:val="4700323C"/>
    <w:rsid w:val="47062F5B"/>
    <w:rsid w:val="47320558"/>
    <w:rsid w:val="473531B0"/>
    <w:rsid w:val="474E6020"/>
    <w:rsid w:val="476A2E5A"/>
    <w:rsid w:val="47A224DB"/>
    <w:rsid w:val="47AE7374"/>
    <w:rsid w:val="47CC58C3"/>
    <w:rsid w:val="47E56984"/>
    <w:rsid w:val="47F170A4"/>
    <w:rsid w:val="47FC23A2"/>
    <w:rsid w:val="48076F84"/>
    <w:rsid w:val="4810603B"/>
    <w:rsid w:val="481F5E8F"/>
    <w:rsid w:val="48241F68"/>
    <w:rsid w:val="483A51F1"/>
    <w:rsid w:val="485D1F0D"/>
    <w:rsid w:val="48A24875"/>
    <w:rsid w:val="48A71E3E"/>
    <w:rsid w:val="48B93CE1"/>
    <w:rsid w:val="48C14DF3"/>
    <w:rsid w:val="48CB09F7"/>
    <w:rsid w:val="48DE6119"/>
    <w:rsid w:val="48E96000"/>
    <w:rsid w:val="48EF132D"/>
    <w:rsid w:val="48F51259"/>
    <w:rsid w:val="49325BF9"/>
    <w:rsid w:val="49490828"/>
    <w:rsid w:val="494C59B8"/>
    <w:rsid w:val="495233B6"/>
    <w:rsid w:val="4990241F"/>
    <w:rsid w:val="49A40750"/>
    <w:rsid w:val="49CA7BE5"/>
    <w:rsid w:val="49CF51F6"/>
    <w:rsid w:val="49D82435"/>
    <w:rsid w:val="49F333B6"/>
    <w:rsid w:val="49FA53F1"/>
    <w:rsid w:val="4A161942"/>
    <w:rsid w:val="4A1D2E6C"/>
    <w:rsid w:val="4A253F1B"/>
    <w:rsid w:val="4A2959E8"/>
    <w:rsid w:val="4A4430D9"/>
    <w:rsid w:val="4A9340E9"/>
    <w:rsid w:val="4AB25AAF"/>
    <w:rsid w:val="4AC040D9"/>
    <w:rsid w:val="4AD8457E"/>
    <w:rsid w:val="4ADD7543"/>
    <w:rsid w:val="4AE86BE2"/>
    <w:rsid w:val="4B144EE7"/>
    <w:rsid w:val="4B2652EA"/>
    <w:rsid w:val="4B752FE9"/>
    <w:rsid w:val="4B7D11FA"/>
    <w:rsid w:val="4B86656B"/>
    <w:rsid w:val="4BA758DA"/>
    <w:rsid w:val="4BAD53DC"/>
    <w:rsid w:val="4BC270E1"/>
    <w:rsid w:val="4BDE7972"/>
    <w:rsid w:val="4C0F3FD0"/>
    <w:rsid w:val="4C260EA3"/>
    <w:rsid w:val="4C3E13D7"/>
    <w:rsid w:val="4C4665D8"/>
    <w:rsid w:val="4C835D09"/>
    <w:rsid w:val="4C9E23F6"/>
    <w:rsid w:val="4CB9218D"/>
    <w:rsid w:val="4CCE7075"/>
    <w:rsid w:val="4CDF1BF4"/>
    <w:rsid w:val="4CED0205"/>
    <w:rsid w:val="4CED6F96"/>
    <w:rsid w:val="4CEE31B6"/>
    <w:rsid w:val="4D116452"/>
    <w:rsid w:val="4D40423C"/>
    <w:rsid w:val="4D506E5B"/>
    <w:rsid w:val="4D6262A1"/>
    <w:rsid w:val="4D685D63"/>
    <w:rsid w:val="4D787052"/>
    <w:rsid w:val="4DB46B33"/>
    <w:rsid w:val="4DDC4B7C"/>
    <w:rsid w:val="4E085C40"/>
    <w:rsid w:val="4E323096"/>
    <w:rsid w:val="4E383A52"/>
    <w:rsid w:val="4E4D6C3E"/>
    <w:rsid w:val="4E724CEA"/>
    <w:rsid w:val="4E834801"/>
    <w:rsid w:val="4EB337D8"/>
    <w:rsid w:val="4EBF104B"/>
    <w:rsid w:val="4EDA163A"/>
    <w:rsid w:val="4F075432"/>
    <w:rsid w:val="4F186BA0"/>
    <w:rsid w:val="4F2B637F"/>
    <w:rsid w:val="4F2E2EF5"/>
    <w:rsid w:val="4F3F2FB5"/>
    <w:rsid w:val="4F4418BE"/>
    <w:rsid w:val="4F471CD3"/>
    <w:rsid w:val="4F6E5963"/>
    <w:rsid w:val="4F822556"/>
    <w:rsid w:val="4F8B3605"/>
    <w:rsid w:val="4F9978EB"/>
    <w:rsid w:val="4F9B0E06"/>
    <w:rsid w:val="4FA90297"/>
    <w:rsid w:val="4FD95020"/>
    <w:rsid w:val="4FDA2B47"/>
    <w:rsid w:val="4FE53195"/>
    <w:rsid w:val="4FE63299"/>
    <w:rsid w:val="500123B1"/>
    <w:rsid w:val="502D0EC8"/>
    <w:rsid w:val="502E50F4"/>
    <w:rsid w:val="502F2E92"/>
    <w:rsid w:val="50336826"/>
    <w:rsid w:val="5039786D"/>
    <w:rsid w:val="503D06E0"/>
    <w:rsid w:val="506A3ECB"/>
    <w:rsid w:val="507F1442"/>
    <w:rsid w:val="50831411"/>
    <w:rsid w:val="50A43246"/>
    <w:rsid w:val="50E772C9"/>
    <w:rsid w:val="50F25C6E"/>
    <w:rsid w:val="51272CD1"/>
    <w:rsid w:val="51493AE0"/>
    <w:rsid w:val="51554B20"/>
    <w:rsid w:val="51557F1F"/>
    <w:rsid w:val="515F3303"/>
    <w:rsid w:val="51A87F83"/>
    <w:rsid w:val="51D758C6"/>
    <w:rsid w:val="521331F4"/>
    <w:rsid w:val="523E3CB4"/>
    <w:rsid w:val="52B94C95"/>
    <w:rsid w:val="52C35B14"/>
    <w:rsid w:val="52DB078C"/>
    <w:rsid w:val="52EC3570"/>
    <w:rsid w:val="52FF6701"/>
    <w:rsid w:val="53034162"/>
    <w:rsid w:val="53107EE2"/>
    <w:rsid w:val="534F57A0"/>
    <w:rsid w:val="5358625C"/>
    <w:rsid w:val="538C54A6"/>
    <w:rsid w:val="53962933"/>
    <w:rsid w:val="539957FA"/>
    <w:rsid w:val="53C75152"/>
    <w:rsid w:val="53DD3A24"/>
    <w:rsid w:val="53E516E6"/>
    <w:rsid w:val="53EC6025"/>
    <w:rsid w:val="54070C82"/>
    <w:rsid w:val="54094268"/>
    <w:rsid w:val="54182238"/>
    <w:rsid w:val="541A5C08"/>
    <w:rsid w:val="542B3971"/>
    <w:rsid w:val="54394E38"/>
    <w:rsid w:val="546A0ADE"/>
    <w:rsid w:val="546B6463"/>
    <w:rsid w:val="547733B0"/>
    <w:rsid w:val="547A5860"/>
    <w:rsid w:val="54A92AE8"/>
    <w:rsid w:val="54CA0B5C"/>
    <w:rsid w:val="54E06AF6"/>
    <w:rsid w:val="551136A7"/>
    <w:rsid w:val="55336827"/>
    <w:rsid w:val="553E1482"/>
    <w:rsid w:val="55460AE2"/>
    <w:rsid w:val="554E6401"/>
    <w:rsid w:val="557650C0"/>
    <w:rsid w:val="55871E19"/>
    <w:rsid w:val="558B1073"/>
    <w:rsid w:val="558F6181"/>
    <w:rsid w:val="55A40EE0"/>
    <w:rsid w:val="55B059B2"/>
    <w:rsid w:val="55C5001C"/>
    <w:rsid w:val="55D43E6F"/>
    <w:rsid w:val="55DA2F67"/>
    <w:rsid w:val="560162DD"/>
    <w:rsid w:val="56374FBA"/>
    <w:rsid w:val="565F358C"/>
    <w:rsid w:val="567B3CA5"/>
    <w:rsid w:val="5686622C"/>
    <w:rsid w:val="56A45C5C"/>
    <w:rsid w:val="56AC0758"/>
    <w:rsid w:val="56AC4C84"/>
    <w:rsid w:val="56B023EA"/>
    <w:rsid w:val="56BD5C27"/>
    <w:rsid w:val="56F269C8"/>
    <w:rsid w:val="56F83EAB"/>
    <w:rsid w:val="56F91B04"/>
    <w:rsid w:val="573214BA"/>
    <w:rsid w:val="57386F9E"/>
    <w:rsid w:val="574E07F5"/>
    <w:rsid w:val="574E41FE"/>
    <w:rsid w:val="577223C6"/>
    <w:rsid w:val="577B4C0F"/>
    <w:rsid w:val="578A6C00"/>
    <w:rsid w:val="57B819BF"/>
    <w:rsid w:val="57D16170"/>
    <w:rsid w:val="57E63BF7"/>
    <w:rsid w:val="57E74529"/>
    <w:rsid w:val="57EF1159"/>
    <w:rsid w:val="587570FD"/>
    <w:rsid w:val="58770511"/>
    <w:rsid w:val="58AC3D67"/>
    <w:rsid w:val="58AE691E"/>
    <w:rsid w:val="58D65776"/>
    <w:rsid w:val="591C41D0"/>
    <w:rsid w:val="593D5067"/>
    <w:rsid w:val="594541A1"/>
    <w:rsid w:val="59562D45"/>
    <w:rsid w:val="595B2988"/>
    <w:rsid w:val="59765B98"/>
    <w:rsid w:val="59920549"/>
    <w:rsid w:val="59CB4209"/>
    <w:rsid w:val="59DE5BE1"/>
    <w:rsid w:val="5A020049"/>
    <w:rsid w:val="5A025174"/>
    <w:rsid w:val="5A186745"/>
    <w:rsid w:val="5A260EB2"/>
    <w:rsid w:val="5A616652"/>
    <w:rsid w:val="5A910861"/>
    <w:rsid w:val="5AB87787"/>
    <w:rsid w:val="5AFD5F2C"/>
    <w:rsid w:val="5B0C3833"/>
    <w:rsid w:val="5B161C1D"/>
    <w:rsid w:val="5B4D738B"/>
    <w:rsid w:val="5B53055A"/>
    <w:rsid w:val="5BA750D0"/>
    <w:rsid w:val="5BBE50CA"/>
    <w:rsid w:val="5BC14BBB"/>
    <w:rsid w:val="5BC41F0C"/>
    <w:rsid w:val="5C030C01"/>
    <w:rsid w:val="5C5B500F"/>
    <w:rsid w:val="5CAD7B34"/>
    <w:rsid w:val="5CD64696"/>
    <w:rsid w:val="5CDC3F92"/>
    <w:rsid w:val="5CF773D7"/>
    <w:rsid w:val="5D2D2955"/>
    <w:rsid w:val="5D416848"/>
    <w:rsid w:val="5D4A6E9C"/>
    <w:rsid w:val="5D532F2F"/>
    <w:rsid w:val="5D795DB7"/>
    <w:rsid w:val="5D865DAE"/>
    <w:rsid w:val="5DBC43AE"/>
    <w:rsid w:val="5DC42D0B"/>
    <w:rsid w:val="5E324496"/>
    <w:rsid w:val="5E5F2CEE"/>
    <w:rsid w:val="5E6377E1"/>
    <w:rsid w:val="5E8B5F18"/>
    <w:rsid w:val="5E931A32"/>
    <w:rsid w:val="5ED35331"/>
    <w:rsid w:val="5EDDD3B9"/>
    <w:rsid w:val="5EE017FC"/>
    <w:rsid w:val="5F1746BB"/>
    <w:rsid w:val="5F333DBF"/>
    <w:rsid w:val="5F364948"/>
    <w:rsid w:val="5F490776"/>
    <w:rsid w:val="5FAB0C6E"/>
    <w:rsid w:val="5FF437B1"/>
    <w:rsid w:val="600D6620"/>
    <w:rsid w:val="60266CCD"/>
    <w:rsid w:val="602A71D2"/>
    <w:rsid w:val="602C777B"/>
    <w:rsid w:val="60446B2D"/>
    <w:rsid w:val="60622FE5"/>
    <w:rsid w:val="607D07E1"/>
    <w:rsid w:val="60840E93"/>
    <w:rsid w:val="6093208B"/>
    <w:rsid w:val="609F490B"/>
    <w:rsid w:val="60A35BEB"/>
    <w:rsid w:val="60E155DE"/>
    <w:rsid w:val="60F375C4"/>
    <w:rsid w:val="6105355A"/>
    <w:rsid w:val="61061532"/>
    <w:rsid w:val="61241E74"/>
    <w:rsid w:val="615A71B4"/>
    <w:rsid w:val="61710D59"/>
    <w:rsid w:val="61946FF9"/>
    <w:rsid w:val="61BC1B27"/>
    <w:rsid w:val="61DB4C28"/>
    <w:rsid w:val="61E41603"/>
    <w:rsid w:val="61F52AE2"/>
    <w:rsid w:val="621456D4"/>
    <w:rsid w:val="62157E94"/>
    <w:rsid w:val="621648B6"/>
    <w:rsid w:val="621C1BC3"/>
    <w:rsid w:val="621E0127"/>
    <w:rsid w:val="623D2787"/>
    <w:rsid w:val="627304F6"/>
    <w:rsid w:val="62D92FE8"/>
    <w:rsid w:val="62DF24F6"/>
    <w:rsid w:val="63320C27"/>
    <w:rsid w:val="6358001B"/>
    <w:rsid w:val="63636CDD"/>
    <w:rsid w:val="63712781"/>
    <w:rsid w:val="637E2A15"/>
    <w:rsid w:val="639B133B"/>
    <w:rsid w:val="63B9727C"/>
    <w:rsid w:val="64406A89"/>
    <w:rsid w:val="64456271"/>
    <w:rsid w:val="64737361"/>
    <w:rsid w:val="64A11486"/>
    <w:rsid w:val="64AF7CA6"/>
    <w:rsid w:val="64E64C4F"/>
    <w:rsid w:val="64F32289"/>
    <w:rsid w:val="64F93617"/>
    <w:rsid w:val="64FD784A"/>
    <w:rsid w:val="650F28B6"/>
    <w:rsid w:val="65160F57"/>
    <w:rsid w:val="651A5A67"/>
    <w:rsid w:val="65445F9C"/>
    <w:rsid w:val="654C7C9D"/>
    <w:rsid w:val="65A706F8"/>
    <w:rsid w:val="65A979CE"/>
    <w:rsid w:val="65AC3C0D"/>
    <w:rsid w:val="65BE269D"/>
    <w:rsid w:val="65C608C1"/>
    <w:rsid w:val="65DF4D0E"/>
    <w:rsid w:val="65EC18E3"/>
    <w:rsid w:val="65F8659B"/>
    <w:rsid w:val="664D59C9"/>
    <w:rsid w:val="66576416"/>
    <w:rsid w:val="669B2E4C"/>
    <w:rsid w:val="66C646DF"/>
    <w:rsid w:val="66D32372"/>
    <w:rsid w:val="66E15DEB"/>
    <w:rsid w:val="67056744"/>
    <w:rsid w:val="671638BD"/>
    <w:rsid w:val="6735658B"/>
    <w:rsid w:val="67462B03"/>
    <w:rsid w:val="67562790"/>
    <w:rsid w:val="67672ABA"/>
    <w:rsid w:val="6779459B"/>
    <w:rsid w:val="6780475B"/>
    <w:rsid w:val="67982351"/>
    <w:rsid w:val="679F5BA6"/>
    <w:rsid w:val="67A12577"/>
    <w:rsid w:val="67A231FD"/>
    <w:rsid w:val="67AF770F"/>
    <w:rsid w:val="67B76736"/>
    <w:rsid w:val="67C0072D"/>
    <w:rsid w:val="67D07A83"/>
    <w:rsid w:val="67F207F5"/>
    <w:rsid w:val="68297D70"/>
    <w:rsid w:val="685342FE"/>
    <w:rsid w:val="687B6963"/>
    <w:rsid w:val="68850CA8"/>
    <w:rsid w:val="68903D84"/>
    <w:rsid w:val="68B860A6"/>
    <w:rsid w:val="68BA2AD4"/>
    <w:rsid w:val="68BB32BF"/>
    <w:rsid w:val="68C161FA"/>
    <w:rsid w:val="68C22864"/>
    <w:rsid w:val="68D2021E"/>
    <w:rsid w:val="68D370A0"/>
    <w:rsid w:val="68F276C7"/>
    <w:rsid w:val="69064E4F"/>
    <w:rsid w:val="6914700F"/>
    <w:rsid w:val="69161412"/>
    <w:rsid w:val="692F13B6"/>
    <w:rsid w:val="69407A67"/>
    <w:rsid w:val="69442169"/>
    <w:rsid w:val="69452C36"/>
    <w:rsid w:val="69576763"/>
    <w:rsid w:val="699259AB"/>
    <w:rsid w:val="69C8052F"/>
    <w:rsid w:val="69C916A5"/>
    <w:rsid w:val="69CD3139"/>
    <w:rsid w:val="69E747B9"/>
    <w:rsid w:val="69EA1902"/>
    <w:rsid w:val="69F366B6"/>
    <w:rsid w:val="6A037C63"/>
    <w:rsid w:val="6A0740E0"/>
    <w:rsid w:val="6A2F45DD"/>
    <w:rsid w:val="6A470981"/>
    <w:rsid w:val="6A6B34A2"/>
    <w:rsid w:val="6A8E1C25"/>
    <w:rsid w:val="6AF001FB"/>
    <w:rsid w:val="6B07083C"/>
    <w:rsid w:val="6B0A1111"/>
    <w:rsid w:val="6B285911"/>
    <w:rsid w:val="6B2F2C83"/>
    <w:rsid w:val="6B5866F4"/>
    <w:rsid w:val="6B637A3C"/>
    <w:rsid w:val="6B7B2A36"/>
    <w:rsid w:val="6B9C5818"/>
    <w:rsid w:val="6BB53E6E"/>
    <w:rsid w:val="6C004719"/>
    <w:rsid w:val="6C0131E8"/>
    <w:rsid w:val="6C141D47"/>
    <w:rsid w:val="6C1F12C7"/>
    <w:rsid w:val="6C366908"/>
    <w:rsid w:val="6C387D2D"/>
    <w:rsid w:val="6C44161C"/>
    <w:rsid w:val="6C450EF0"/>
    <w:rsid w:val="6C6276EA"/>
    <w:rsid w:val="6C923532"/>
    <w:rsid w:val="6C964989"/>
    <w:rsid w:val="6CB10FAC"/>
    <w:rsid w:val="6CC81487"/>
    <w:rsid w:val="6CF7304D"/>
    <w:rsid w:val="6D0D3DC3"/>
    <w:rsid w:val="6D172BB1"/>
    <w:rsid w:val="6D19632A"/>
    <w:rsid w:val="6D2154B9"/>
    <w:rsid w:val="6D266568"/>
    <w:rsid w:val="6D2C5FEE"/>
    <w:rsid w:val="6D3A30AB"/>
    <w:rsid w:val="6D41704C"/>
    <w:rsid w:val="6D460EF0"/>
    <w:rsid w:val="6D5E1F95"/>
    <w:rsid w:val="6D60076F"/>
    <w:rsid w:val="6DAF5710"/>
    <w:rsid w:val="6DC37649"/>
    <w:rsid w:val="6DC72505"/>
    <w:rsid w:val="6DE2747E"/>
    <w:rsid w:val="6DFD7CD4"/>
    <w:rsid w:val="6E0F7A08"/>
    <w:rsid w:val="6E253652"/>
    <w:rsid w:val="6E272FA3"/>
    <w:rsid w:val="6E495DAB"/>
    <w:rsid w:val="6E7D0E15"/>
    <w:rsid w:val="6EDF586A"/>
    <w:rsid w:val="6EFC14E9"/>
    <w:rsid w:val="6F0478E2"/>
    <w:rsid w:val="6F150504"/>
    <w:rsid w:val="6F481423"/>
    <w:rsid w:val="6F9A1BA4"/>
    <w:rsid w:val="6FA64622"/>
    <w:rsid w:val="6FD66A2F"/>
    <w:rsid w:val="6FF030CB"/>
    <w:rsid w:val="6FFD0895"/>
    <w:rsid w:val="70086BD2"/>
    <w:rsid w:val="70100565"/>
    <w:rsid w:val="70297201"/>
    <w:rsid w:val="70501780"/>
    <w:rsid w:val="7058106C"/>
    <w:rsid w:val="70640519"/>
    <w:rsid w:val="70756248"/>
    <w:rsid w:val="70876AD9"/>
    <w:rsid w:val="70C65FE0"/>
    <w:rsid w:val="70DF72B6"/>
    <w:rsid w:val="71634B98"/>
    <w:rsid w:val="71CC2780"/>
    <w:rsid w:val="71D76A8E"/>
    <w:rsid w:val="71EB08C4"/>
    <w:rsid w:val="722931D6"/>
    <w:rsid w:val="72463F78"/>
    <w:rsid w:val="725B3BF2"/>
    <w:rsid w:val="726114D8"/>
    <w:rsid w:val="72695453"/>
    <w:rsid w:val="726E3078"/>
    <w:rsid w:val="72834684"/>
    <w:rsid w:val="72913301"/>
    <w:rsid w:val="729D386D"/>
    <w:rsid w:val="72A31943"/>
    <w:rsid w:val="72CF418C"/>
    <w:rsid w:val="72DB0A8F"/>
    <w:rsid w:val="72F44833"/>
    <w:rsid w:val="731A548C"/>
    <w:rsid w:val="732E0515"/>
    <w:rsid w:val="737C78ED"/>
    <w:rsid w:val="737F1B89"/>
    <w:rsid w:val="7384054C"/>
    <w:rsid w:val="73856D6F"/>
    <w:rsid w:val="73A52833"/>
    <w:rsid w:val="73D73155"/>
    <w:rsid w:val="73E7745D"/>
    <w:rsid w:val="73F70726"/>
    <w:rsid w:val="73F809F1"/>
    <w:rsid w:val="74016C46"/>
    <w:rsid w:val="74141648"/>
    <w:rsid w:val="746F700E"/>
    <w:rsid w:val="74B80DF9"/>
    <w:rsid w:val="74E251C4"/>
    <w:rsid w:val="74E67714"/>
    <w:rsid w:val="752172B4"/>
    <w:rsid w:val="7528245B"/>
    <w:rsid w:val="75315146"/>
    <w:rsid w:val="753A3218"/>
    <w:rsid w:val="757516F2"/>
    <w:rsid w:val="75BF1B2D"/>
    <w:rsid w:val="75C90F32"/>
    <w:rsid w:val="75CE04BF"/>
    <w:rsid w:val="75D46BD9"/>
    <w:rsid w:val="75DF63CB"/>
    <w:rsid w:val="75EE57F4"/>
    <w:rsid w:val="75F558B3"/>
    <w:rsid w:val="76147D7A"/>
    <w:rsid w:val="761C209B"/>
    <w:rsid w:val="761E2EDE"/>
    <w:rsid w:val="764861AD"/>
    <w:rsid w:val="767679AB"/>
    <w:rsid w:val="767D7561"/>
    <w:rsid w:val="76A21B93"/>
    <w:rsid w:val="76A7323D"/>
    <w:rsid w:val="76AC673B"/>
    <w:rsid w:val="76DE441B"/>
    <w:rsid w:val="76EB410F"/>
    <w:rsid w:val="77062B9D"/>
    <w:rsid w:val="77074878"/>
    <w:rsid w:val="77123909"/>
    <w:rsid w:val="772669E5"/>
    <w:rsid w:val="773629A8"/>
    <w:rsid w:val="77560455"/>
    <w:rsid w:val="776A345A"/>
    <w:rsid w:val="77813724"/>
    <w:rsid w:val="77883DA0"/>
    <w:rsid w:val="77CD57F8"/>
    <w:rsid w:val="780C5087"/>
    <w:rsid w:val="781A21B6"/>
    <w:rsid w:val="784B1F73"/>
    <w:rsid w:val="78542BE7"/>
    <w:rsid w:val="7872306D"/>
    <w:rsid w:val="7878783E"/>
    <w:rsid w:val="78A96018"/>
    <w:rsid w:val="78C7785D"/>
    <w:rsid w:val="78E81CB6"/>
    <w:rsid w:val="78E8332F"/>
    <w:rsid w:val="79072083"/>
    <w:rsid w:val="7947274B"/>
    <w:rsid w:val="79611BB0"/>
    <w:rsid w:val="796C4D04"/>
    <w:rsid w:val="796E1237"/>
    <w:rsid w:val="79711576"/>
    <w:rsid w:val="797414A1"/>
    <w:rsid w:val="79A436FA"/>
    <w:rsid w:val="79BA2F1D"/>
    <w:rsid w:val="79EB1329"/>
    <w:rsid w:val="79FA5CDF"/>
    <w:rsid w:val="7A9A753F"/>
    <w:rsid w:val="7AA8721A"/>
    <w:rsid w:val="7AEC4120"/>
    <w:rsid w:val="7B096151"/>
    <w:rsid w:val="7B167964"/>
    <w:rsid w:val="7B2B619C"/>
    <w:rsid w:val="7B3B22B3"/>
    <w:rsid w:val="7B3E01CE"/>
    <w:rsid w:val="7B8E01BE"/>
    <w:rsid w:val="7BA4643A"/>
    <w:rsid w:val="7BD2576A"/>
    <w:rsid w:val="7BD8769B"/>
    <w:rsid w:val="7C127041"/>
    <w:rsid w:val="7C444D20"/>
    <w:rsid w:val="7C5A11FA"/>
    <w:rsid w:val="7C832163"/>
    <w:rsid w:val="7CA44877"/>
    <w:rsid w:val="7CAD7265"/>
    <w:rsid w:val="7CB366AE"/>
    <w:rsid w:val="7CE16A13"/>
    <w:rsid w:val="7CE40AB4"/>
    <w:rsid w:val="7D29519E"/>
    <w:rsid w:val="7D4A0E6D"/>
    <w:rsid w:val="7D535A36"/>
    <w:rsid w:val="7D774475"/>
    <w:rsid w:val="7DB008BF"/>
    <w:rsid w:val="7DB55ED6"/>
    <w:rsid w:val="7DD520D4"/>
    <w:rsid w:val="7DE22A43"/>
    <w:rsid w:val="7DE72507"/>
    <w:rsid w:val="7E072CDE"/>
    <w:rsid w:val="7E0E55E6"/>
    <w:rsid w:val="7E22106B"/>
    <w:rsid w:val="7E235535"/>
    <w:rsid w:val="7E5449BB"/>
    <w:rsid w:val="7E795B61"/>
    <w:rsid w:val="7E81547B"/>
    <w:rsid w:val="7EAF63BC"/>
    <w:rsid w:val="7EB50780"/>
    <w:rsid w:val="7EFD1D1F"/>
    <w:rsid w:val="7F127358"/>
    <w:rsid w:val="7F1B3194"/>
    <w:rsid w:val="7F2C0419"/>
    <w:rsid w:val="7F413799"/>
    <w:rsid w:val="7F4474E2"/>
    <w:rsid w:val="7F4B6D8D"/>
    <w:rsid w:val="7F814BA9"/>
    <w:rsid w:val="7F9130F7"/>
    <w:rsid w:val="7F945543"/>
    <w:rsid w:val="7FA54922"/>
    <w:rsid w:val="7FEE01B5"/>
    <w:rsid w:val="7FF365E1"/>
    <w:rsid w:val="BBEC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adjustRightInd w:val="0"/>
      <w:spacing w:line="520" w:lineRule="exact"/>
      <w:jc w:val="center"/>
      <w:textAlignment w:val="baseline"/>
      <w:outlineLvl w:val="0"/>
    </w:pPr>
    <w:rPr>
      <w:rFonts w:ascii="黑体" w:eastAsia="黑体"/>
      <w:b/>
      <w:kern w:val="0"/>
      <w:sz w:val="28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6"/>
    <w:qFormat/>
    <w:uiPriority w:val="0"/>
    <w:pPr>
      <w:keepNext/>
      <w:adjustRightInd w:val="0"/>
      <w:spacing w:line="360" w:lineRule="auto"/>
      <w:jc w:val="center"/>
      <w:textAlignment w:val="baseline"/>
      <w:outlineLvl w:val="3"/>
    </w:pPr>
    <w:rPr>
      <w:rFonts w:ascii="宋体"/>
      <w:i/>
      <w:spacing w:val="20"/>
      <w:kern w:val="0"/>
      <w:sz w:val="24"/>
      <w:szCs w:val="20"/>
      <w:u w:val="single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toc 7"/>
    <w:basedOn w:val="1"/>
    <w:next w:val="1"/>
    <w:semiHidden/>
    <w:qFormat/>
    <w:uiPriority w:val="0"/>
    <w:pPr>
      <w:ind w:left="1260"/>
      <w:jc w:val="left"/>
    </w:pPr>
    <w:rPr>
      <w:rFonts w:ascii="Calibri" w:hAnsi="Calibri"/>
      <w:sz w:val="18"/>
      <w:szCs w:val="18"/>
    </w:rPr>
  </w:style>
  <w:style w:type="paragraph" w:styleId="8">
    <w:name w:val="annotation text"/>
    <w:basedOn w:val="1"/>
    <w:semiHidden/>
    <w:qFormat/>
    <w:uiPriority w:val="0"/>
    <w:pPr>
      <w:jc w:val="left"/>
    </w:pPr>
  </w:style>
  <w:style w:type="paragraph" w:styleId="9">
    <w:name w:val="Body Text"/>
    <w:basedOn w:val="1"/>
    <w:link w:val="65"/>
    <w:qFormat/>
    <w:uiPriority w:val="99"/>
    <w:rPr>
      <w:rFonts w:eastAsia="仿宋_GB2312"/>
      <w:b/>
      <w:bCs/>
      <w:sz w:val="172"/>
      <w:szCs w:val="20"/>
    </w:rPr>
  </w:style>
  <w:style w:type="paragraph" w:styleId="10">
    <w:name w:val="Body Text Indent"/>
    <w:basedOn w:val="1"/>
    <w:qFormat/>
    <w:uiPriority w:val="0"/>
    <w:pPr>
      <w:spacing w:line="360" w:lineRule="auto"/>
      <w:ind w:firstLine="359" w:firstLineChars="171"/>
    </w:pPr>
  </w:style>
  <w:style w:type="paragraph" w:styleId="11">
    <w:name w:val="toc 5"/>
    <w:basedOn w:val="1"/>
    <w:next w:val="1"/>
    <w:semiHidden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12">
    <w:name w:val="toc 3"/>
    <w:basedOn w:val="1"/>
    <w:next w:val="1"/>
    <w:qFormat/>
    <w:uiPriority w:val="39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13">
    <w:name w:val="Plain Text"/>
    <w:basedOn w:val="1"/>
    <w:qFormat/>
    <w:uiPriority w:val="0"/>
    <w:rPr>
      <w:rFonts w:ascii="宋体" w:hAnsi="Courier New"/>
      <w:szCs w:val="20"/>
    </w:rPr>
  </w:style>
  <w:style w:type="paragraph" w:styleId="14">
    <w:name w:val="toc 8"/>
    <w:basedOn w:val="1"/>
    <w:next w:val="1"/>
    <w:semiHidden/>
    <w:qFormat/>
    <w:uiPriority w:val="0"/>
    <w:pPr>
      <w:ind w:left="1470"/>
      <w:jc w:val="left"/>
    </w:pPr>
    <w:rPr>
      <w:rFonts w:ascii="Calibri" w:hAnsi="Calibri"/>
      <w:sz w:val="18"/>
      <w:szCs w:val="18"/>
    </w:rPr>
  </w:style>
  <w:style w:type="paragraph" w:styleId="15">
    <w:name w:val="Date"/>
    <w:basedOn w:val="1"/>
    <w:next w:val="1"/>
    <w:link w:val="37"/>
    <w:qFormat/>
    <w:uiPriority w:val="0"/>
  </w:style>
  <w:style w:type="paragraph" w:styleId="16">
    <w:name w:val="Body Text Indent 2"/>
    <w:basedOn w:val="1"/>
    <w:link w:val="62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semiHidden/>
    <w:qFormat/>
    <w:uiPriority w:val="0"/>
    <w:rPr>
      <w:sz w:val="18"/>
      <w:szCs w:val="18"/>
    </w:rPr>
  </w:style>
  <w:style w:type="paragraph" w:styleId="18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39"/>
    <w:qFormat/>
    <w:uiPriority w:val="99"/>
    <w:pPr>
      <w:pBdr>
        <w:bottom w:val="single" w:color="auto" w:sz="4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1">
    <w:name w:val="toc 4"/>
    <w:basedOn w:val="1"/>
    <w:next w:val="1"/>
    <w:semiHidden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styleId="22">
    <w:name w:val="toc 6"/>
    <w:basedOn w:val="1"/>
    <w:next w:val="1"/>
    <w:semiHidden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23">
    <w:name w:val="toc 2"/>
    <w:basedOn w:val="1"/>
    <w:next w:val="1"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24">
    <w:name w:val="toc 9"/>
    <w:basedOn w:val="1"/>
    <w:next w:val="1"/>
    <w:semiHidden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styleId="25">
    <w:name w:val="Body Text 2"/>
    <w:basedOn w:val="1"/>
    <w:qFormat/>
    <w:uiPriority w:val="0"/>
    <w:pPr>
      <w:jc w:val="center"/>
    </w:pPr>
    <w:rPr>
      <w:rFonts w:ascii="宋体"/>
      <w:spacing w:val="20"/>
      <w:sz w:val="24"/>
    </w:rPr>
  </w:style>
  <w:style w:type="paragraph" w:styleId="2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paragraph" w:styleId="27">
    <w:name w:val="Title"/>
    <w:basedOn w:val="1"/>
    <w:next w:val="1"/>
    <w:link w:val="4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8">
    <w:name w:val="annotation subject"/>
    <w:basedOn w:val="8"/>
    <w:next w:val="8"/>
    <w:semiHidden/>
    <w:qFormat/>
    <w:uiPriority w:val="0"/>
    <w:rPr>
      <w:b/>
      <w:bCs/>
    </w:rPr>
  </w:style>
  <w:style w:type="table" w:styleId="30">
    <w:name w:val="Table Grid"/>
    <w:basedOn w:val="2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page number"/>
    <w:basedOn w:val="31"/>
    <w:qFormat/>
    <w:uiPriority w:val="0"/>
  </w:style>
  <w:style w:type="character" w:styleId="33">
    <w:name w:val="Hyperlink"/>
    <w:unhideWhenUsed/>
    <w:qFormat/>
    <w:uiPriority w:val="99"/>
    <w:rPr>
      <w:color w:val="0000FF"/>
      <w:u w:val="single"/>
    </w:rPr>
  </w:style>
  <w:style w:type="character" w:styleId="34">
    <w:name w:val="annotation reference"/>
    <w:semiHidden/>
    <w:qFormat/>
    <w:uiPriority w:val="0"/>
    <w:rPr>
      <w:sz w:val="21"/>
    </w:rPr>
  </w:style>
  <w:style w:type="character" w:customStyle="1" w:styleId="35">
    <w:name w:val="标题 1 Char"/>
    <w:link w:val="2"/>
    <w:qFormat/>
    <w:uiPriority w:val="0"/>
    <w:rPr>
      <w:rFonts w:ascii="黑体" w:eastAsia="黑体"/>
      <w:b/>
      <w:sz w:val="28"/>
    </w:rPr>
  </w:style>
  <w:style w:type="character" w:customStyle="1" w:styleId="36">
    <w:name w:val="标题 3 Char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37">
    <w:name w:val="日期 Char"/>
    <w:link w:val="15"/>
    <w:qFormat/>
    <w:uiPriority w:val="0"/>
    <w:rPr>
      <w:kern w:val="2"/>
      <w:sz w:val="21"/>
      <w:szCs w:val="24"/>
    </w:rPr>
  </w:style>
  <w:style w:type="character" w:customStyle="1" w:styleId="38">
    <w:name w:val="页脚 Char"/>
    <w:basedOn w:val="31"/>
    <w:link w:val="18"/>
    <w:qFormat/>
    <w:uiPriority w:val="99"/>
    <w:rPr>
      <w:kern w:val="2"/>
      <w:sz w:val="18"/>
      <w:szCs w:val="18"/>
    </w:rPr>
  </w:style>
  <w:style w:type="character" w:customStyle="1" w:styleId="39">
    <w:name w:val="页眉 Char"/>
    <w:basedOn w:val="31"/>
    <w:link w:val="19"/>
    <w:qFormat/>
    <w:uiPriority w:val="99"/>
    <w:rPr>
      <w:kern w:val="2"/>
      <w:sz w:val="18"/>
      <w:szCs w:val="18"/>
    </w:rPr>
  </w:style>
  <w:style w:type="character" w:customStyle="1" w:styleId="40">
    <w:name w:val="标题 Char"/>
    <w:link w:val="27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1">
    <w:name w:val="段 Char"/>
    <w:link w:val="42"/>
    <w:qFormat/>
    <w:uiPriority w:val="0"/>
    <w:rPr>
      <w:rFonts w:ascii="宋体"/>
      <w:sz w:val="21"/>
      <w:lang w:val="en-US" w:eastAsia="zh-CN" w:bidi="ar-SA"/>
    </w:rPr>
  </w:style>
  <w:style w:type="paragraph" w:customStyle="1" w:styleId="42">
    <w:name w:val="段"/>
    <w:link w:val="4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43">
    <w:name w:val="times new rome Char"/>
    <w:link w:val="44"/>
    <w:qFormat/>
    <w:uiPriority w:val="0"/>
    <w:rPr>
      <w:bCs/>
      <w:kern w:val="2"/>
      <w:sz w:val="24"/>
      <w:szCs w:val="24"/>
    </w:rPr>
  </w:style>
  <w:style w:type="paragraph" w:customStyle="1" w:styleId="44">
    <w:name w:val="times new rome"/>
    <w:basedOn w:val="1"/>
    <w:link w:val="43"/>
    <w:qFormat/>
    <w:uiPriority w:val="0"/>
    <w:rPr>
      <w:bCs/>
      <w:sz w:val="24"/>
    </w:rPr>
  </w:style>
  <w:style w:type="character" w:customStyle="1" w:styleId="45">
    <w:name w:val="宋体+小四 Char"/>
    <w:link w:val="46"/>
    <w:qFormat/>
    <w:uiPriority w:val="0"/>
    <w:rPr>
      <w:rFonts w:ascii="宋体" w:hAnsi="宋体"/>
      <w:kern w:val="2"/>
      <w:sz w:val="24"/>
      <w:szCs w:val="24"/>
    </w:rPr>
  </w:style>
  <w:style w:type="paragraph" w:customStyle="1" w:styleId="46">
    <w:name w:val="宋体+小四"/>
    <w:basedOn w:val="1"/>
    <w:link w:val="45"/>
    <w:qFormat/>
    <w:uiPriority w:val="0"/>
    <w:pPr>
      <w:ind w:firstLine="480" w:firstLineChars="200"/>
    </w:pPr>
    <w:rPr>
      <w:rFonts w:ascii="宋体" w:hAnsi="宋体"/>
      <w:sz w:val="24"/>
    </w:rPr>
  </w:style>
  <w:style w:type="character" w:customStyle="1" w:styleId="47">
    <w:name w:val="图片标题 Char"/>
    <w:link w:val="48"/>
    <w:qFormat/>
    <w:uiPriority w:val="0"/>
    <w:rPr>
      <w:rFonts w:ascii="Calibri" w:hAnsi="Calibri"/>
      <w:kern w:val="2"/>
      <w:sz w:val="21"/>
      <w:szCs w:val="21"/>
    </w:rPr>
  </w:style>
  <w:style w:type="paragraph" w:customStyle="1" w:styleId="48">
    <w:name w:val="图片标题"/>
    <w:basedOn w:val="1"/>
    <w:link w:val="47"/>
    <w:qFormat/>
    <w:uiPriority w:val="0"/>
    <w:pPr>
      <w:ind w:firstLine="420" w:firstLineChars="200"/>
      <w:jc w:val="center"/>
    </w:pPr>
    <w:rPr>
      <w:rFonts w:ascii="Calibri" w:hAnsi="Calibri"/>
      <w:szCs w:val="21"/>
    </w:rPr>
  </w:style>
  <w:style w:type="character" w:customStyle="1" w:styleId="49">
    <w:name w:val="2级标题 Char"/>
    <w:link w:val="50"/>
    <w:qFormat/>
    <w:uiPriority w:val="0"/>
    <w:rPr>
      <w:rFonts w:ascii="Calibri" w:hAnsi="Calibri" w:eastAsia="宋体"/>
      <w:b/>
      <w:kern w:val="2"/>
      <w:sz w:val="24"/>
      <w:szCs w:val="24"/>
      <w:lang w:val="en-US" w:eastAsia="zh-CN" w:bidi="ar-SA"/>
    </w:rPr>
  </w:style>
  <w:style w:type="paragraph" w:customStyle="1" w:styleId="50">
    <w:name w:val="2级标题"/>
    <w:basedOn w:val="51"/>
    <w:link w:val="49"/>
    <w:qFormat/>
    <w:uiPriority w:val="0"/>
    <w:pPr>
      <w:ind w:left="420" w:firstLine="0" w:firstLineChars="0"/>
    </w:pPr>
    <w:rPr>
      <w:rFonts w:ascii="Calibri" w:hAnsi="Calibri"/>
      <w:b/>
      <w:sz w:val="24"/>
    </w:rPr>
  </w:style>
  <w:style w:type="paragraph" w:styleId="51">
    <w:name w:val="List Paragraph"/>
    <w:basedOn w:val="1"/>
    <w:qFormat/>
    <w:uiPriority w:val="34"/>
    <w:pPr>
      <w:ind w:firstLine="420" w:firstLineChars="200"/>
    </w:pPr>
  </w:style>
  <w:style w:type="character" w:customStyle="1" w:styleId="52">
    <w:name w:val="action-span13"/>
    <w:basedOn w:val="31"/>
    <w:qFormat/>
    <w:uiPriority w:val="0"/>
  </w:style>
  <w:style w:type="character" w:customStyle="1" w:styleId="53">
    <w:name w:val="1级标题 Char"/>
    <w:link w:val="54"/>
    <w:qFormat/>
    <w:uiPriority w:val="0"/>
    <w:rPr>
      <w:rFonts w:ascii="Calibri" w:hAnsi="Calibri" w:eastAsia="宋体"/>
      <w:b/>
      <w:kern w:val="2"/>
      <w:sz w:val="28"/>
      <w:szCs w:val="28"/>
      <w:lang w:val="en-US" w:eastAsia="zh-CN" w:bidi="ar-SA"/>
    </w:rPr>
  </w:style>
  <w:style w:type="paragraph" w:customStyle="1" w:styleId="54">
    <w:name w:val="1级标题"/>
    <w:basedOn w:val="51"/>
    <w:link w:val="53"/>
    <w:qFormat/>
    <w:uiPriority w:val="0"/>
    <w:pPr>
      <w:ind w:firstLine="0" w:firstLineChars="0"/>
      <w:jc w:val="left"/>
    </w:pPr>
    <w:rPr>
      <w:rFonts w:ascii="Calibri" w:hAnsi="Calibri"/>
      <w:b/>
      <w:sz w:val="28"/>
      <w:szCs w:val="28"/>
    </w:rPr>
  </w:style>
  <w:style w:type="paragraph" w:customStyle="1" w:styleId="55">
    <w:name w:val="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6">
    <w:name w:val="Char 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58">
    <w:name w:val="标准文件_段"/>
    <w:qFormat/>
    <w:uiPriority w:val="0"/>
    <w:pPr>
      <w:autoSpaceDE w:val="0"/>
      <w:autoSpaceDN w:val="0"/>
      <w:adjustRightInd w:val="0"/>
      <w:snapToGrid w:val="0"/>
      <w:spacing w:line="276" w:lineRule="auto"/>
      <w:ind w:left="-126" w:leftChars="-60" w:right="-105" w:rightChars="-50" w:firstLine="419" w:firstLineChars="196"/>
      <w:jc w:val="both"/>
    </w:pPr>
    <w:rPr>
      <w:rFonts w:ascii="Times New Roman" w:hAnsi="Times New Roman" w:eastAsia="宋体" w:cs="Times New Roman"/>
      <w:spacing w:val="2"/>
      <w:sz w:val="21"/>
      <w:lang w:val="en-US" w:eastAsia="zh-CN" w:bidi="ar-SA"/>
    </w:rPr>
  </w:style>
  <w:style w:type="paragraph" w:customStyle="1" w:styleId="59">
    <w:name w:val="No Title"/>
    <w:basedOn w:val="1"/>
    <w:qFormat/>
    <w:uiPriority w:val="0"/>
    <w:pPr>
      <w:widowControl/>
      <w:spacing w:before="220" w:line="220" w:lineRule="atLeast"/>
      <w:jc w:val="left"/>
    </w:pPr>
    <w:rPr>
      <w:rFonts w:ascii="Garamond" w:hAnsi="Garamond"/>
      <w:caps/>
      <w:spacing w:val="15"/>
      <w:kern w:val="0"/>
      <w:sz w:val="20"/>
      <w:szCs w:val="20"/>
    </w:rPr>
  </w:style>
  <w:style w:type="paragraph" w:customStyle="1" w:styleId="60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62">
    <w:name w:val="正文文本缩进 2 Char"/>
    <w:basedOn w:val="31"/>
    <w:link w:val="16"/>
    <w:qFormat/>
    <w:uiPriority w:val="0"/>
    <w:rPr>
      <w:kern w:val="2"/>
      <w:sz w:val="21"/>
      <w:szCs w:val="24"/>
    </w:rPr>
  </w:style>
  <w:style w:type="character" w:styleId="63">
    <w:name w:val="Placeholder Text"/>
    <w:basedOn w:val="31"/>
    <w:unhideWhenUsed/>
    <w:qFormat/>
    <w:uiPriority w:val="99"/>
    <w:rPr>
      <w:color w:val="808080"/>
    </w:rPr>
  </w:style>
  <w:style w:type="paragraph" w:customStyle="1" w:styleId="6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65">
    <w:name w:val="正文文本 Char"/>
    <w:basedOn w:val="31"/>
    <w:link w:val="9"/>
    <w:qFormat/>
    <w:uiPriority w:val="99"/>
    <w:rPr>
      <w:rFonts w:eastAsia="仿宋_GB2312"/>
      <w:b/>
      <w:bCs/>
      <w:kern w:val="2"/>
      <w:sz w:val="172"/>
    </w:rPr>
  </w:style>
  <w:style w:type="paragraph" w:customStyle="1" w:styleId="66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7">
    <w:name w:val="Heading #1|1"/>
    <w:basedOn w:val="1"/>
    <w:qFormat/>
    <w:uiPriority w:val="0"/>
    <w:pPr>
      <w:spacing w:after="490"/>
      <w:jc w:val="center"/>
      <w:outlineLvl w:val="0"/>
    </w:pPr>
    <w:rPr>
      <w:rFonts w:ascii="宋体" w:hAnsi="宋体" w:cs="宋体"/>
      <w:sz w:val="52"/>
      <w:szCs w:val="52"/>
      <w:lang w:val="zh-TW" w:eastAsia="zh-TW" w:bidi="zh-TW"/>
    </w:rPr>
  </w:style>
  <w:style w:type="paragraph" w:customStyle="1" w:styleId="68">
    <w:name w:val="Body text|4"/>
    <w:basedOn w:val="1"/>
    <w:qFormat/>
    <w:uiPriority w:val="0"/>
    <w:pPr>
      <w:spacing w:after="1380"/>
    </w:pPr>
    <w:rPr>
      <w:rFonts w:ascii="Calibri" w:hAnsi="Calibri"/>
      <w:b/>
      <w:bCs/>
      <w:sz w:val="28"/>
      <w:szCs w:val="28"/>
    </w:rPr>
  </w:style>
  <w:style w:type="paragraph" w:customStyle="1" w:styleId="69">
    <w:name w:val="Body text|1"/>
    <w:basedOn w:val="1"/>
    <w:qFormat/>
    <w:uiPriority w:val="0"/>
    <w:pPr>
      <w:widowControl w:val="0"/>
      <w:shd w:val="clear" w:color="auto" w:fill="auto"/>
      <w:spacing w:after="200" w:line="437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70">
    <w:name w:val="Picture caption|1"/>
    <w:basedOn w:val="1"/>
    <w:qFormat/>
    <w:uiPriority w:val="0"/>
    <w:pPr>
      <w:jc w:val="left"/>
    </w:pPr>
    <w:rPr>
      <w:rFonts w:ascii="宋体" w:hAnsi="宋体" w:cs="宋体"/>
      <w:color w:val="757575"/>
      <w:kern w:val="0"/>
      <w:sz w:val="19"/>
      <w:szCs w:val="19"/>
      <w:lang w:val="zh-TW" w:eastAsia="zh-TW" w:bidi="zh-TW"/>
    </w:rPr>
  </w:style>
  <w:style w:type="paragraph" w:customStyle="1" w:styleId="71">
    <w:name w:val="样式1"/>
    <w:basedOn w:val="19"/>
    <w:qFormat/>
    <w:uiPriority w:val="0"/>
    <w:pPr>
      <w:pBdr>
        <w:bottom w:val="none" w:color="auto" w:sz="0" w:space="0"/>
      </w:pBdr>
      <w:tabs>
        <w:tab w:val="center" w:pos="4439"/>
        <w:tab w:val="right" w:pos="8879"/>
      </w:tabs>
    </w:pPr>
    <w:rPr>
      <w:rFonts w:ascii="黑体" w:hAnsi="黑体" w:eastAsia="黑体" w:cs="黑体"/>
      <w:spacing w:val="2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38.wmf"/><Relationship Id="rId98" Type="http://schemas.openxmlformats.org/officeDocument/2006/relationships/oleObject" Target="embeddings/oleObject40.bin"/><Relationship Id="rId97" Type="http://schemas.openxmlformats.org/officeDocument/2006/relationships/image" Target="media/image37.wmf"/><Relationship Id="rId96" Type="http://schemas.openxmlformats.org/officeDocument/2006/relationships/oleObject" Target="embeddings/oleObject39.bin"/><Relationship Id="rId95" Type="http://schemas.openxmlformats.org/officeDocument/2006/relationships/image" Target="media/image36.wmf"/><Relationship Id="rId94" Type="http://schemas.openxmlformats.org/officeDocument/2006/relationships/oleObject" Target="embeddings/oleObject38.bin"/><Relationship Id="rId93" Type="http://schemas.openxmlformats.org/officeDocument/2006/relationships/image" Target="media/image35.wmf"/><Relationship Id="rId92" Type="http://schemas.openxmlformats.org/officeDocument/2006/relationships/oleObject" Target="embeddings/oleObject37.bin"/><Relationship Id="rId91" Type="http://schemas.openxmlformats.org/officeDocument/2006/relationships/image" Target="media/image34.wmf"/><Relationship Id="rId90" Type="http://schemas.openxmlformats.org/officeDocument/2006/relationships/oleObject" Target="embeddings/oleObject36.bin"/><Relationship Id="rId9" Type="http://schemas.openxmlformats.org/officeDocument/2006/relationships/footer" Target="footer5.xml"/><Relationship Id="rId89" Type="http://schemas.openxmlformats.org/officeDocument/2006/relationships/image" Target="media/image33.wmf"/><Relationship Id="rId88" Type="http://schemas.openxmlformats.org/officeDocument/2006/relationships/oleObject" Target="embeddings/oleObject35.bin"/><Relationship Id="rId87" Type="http://schemas.openxmlformats.org/officeDocument/2006/relationships/image" Target="media/image32.wmf"/><Relationship Id="rId86" Type="http://schemas.openxmlformats.org/officeDocument/2006/relationships/oleObject" Target="embeddings/oleObject34.bin"/><Relationship Id="rId85" Type="http://schemas.openxmlformats.org/officeDocument/2006/relationships/image" Target="media/image31.wmf"/><Relationship Id="rId84" Type="http://schemas.openxmlformats.org/officeDocument/2006/relationships/oleObject" Target="embeddings/oleObject33.bin"/><Relationship Id="rId83" Type="http://schemas.openxmlformats.org/officeDocument/2006/relationships/image" Target="media/image30.wmf"/><Relationship Id="rId82" Type="http://schemas.openxmlformats.org/officeDocument/2006/relationships/oleObject" Target="embeddings/oleObject32.bin"/><Relationship Id="rId81" Type="http://schemas.openxmlformats.org/officeDocument/2006/relationships/image" Target="media/image29.wmf"/><Relationship Id="rId80" Type="http://schemas.openxmlformats.org/officeDocument/2006/relationships/oleObject" Target="embeddings/oleObject31.bin"/><Relationship Id="rId8" Type="http://schemas.openxmlformats.org/officeDocument/2006/relationships/footer" Target="footer4.xml"/><Relationship Id="rId79" Type="http://schemas.openxmlformats.org/officeDocument/2006/relationships/image" Target="media/image28.wmf"/><Relationship Id="rId78" Type="http://schemas.openxmlformats.org/officeDocument/2006/relationships/oleObject" Target="embeddings/oleObject30.bin"/><Relationship Id="rId77" Type="http://schemas.openxmlformats.org/officeDocument/2006/relationships/image" Target="media/image27.wmf"/><Relationship Id="rId76" Type="http://schemas.openxmlformats.org/officeDocument/2006/relationships/oleObject" Target="embeddings/oleObject29.bin"/><Relationship Id="rId75" Type="http://schemas.openxmlformats.org/officeDocument/2006/relationships/oleObject" Target="embeddings/oleObject28.bin"/><Relationship Id="rId74" Type="http://schemas.openxmlformats.org/officeDocument/2006/relationships/oleObject" Target="embeddings/oleObject27.bin"/><Relationship Id="rId73" Type="http://schemas.openxmlformats.org/officeDocument/2006/relationships/image" Target="media/image26.wmf"/><Relationship Id="rId72" Type="http://schemas.openxmlformats.org/officeDocument/2006/relationships/oleObject" Target="embeddings/oleObject26.bin"/><Relationship Id="rId71" Type="http://schemas.openxmlformats.org/officeDocument/2006/relationships/image" Target="media/image25.wmf"/><Relationship Id="rId70" Type="http://schemas.openxmlformats.org/officeDocument/2006/relationships/oleObject" Target="embeddings/oleObject25.bin"/><Relationship Id="rId7" Type="http://schemas.openxmlformats.org/officeDocument/2006/relationships/footer" Target="footer3.xml"/><Relationship Id="rId69" Type="http://schemas.openxmlformats.org/officeDocument/2006/relationships/image" Target="media/image24.wmf"/><Relationship Id="rId68" Type="http://schemas.openxmlformats.org/officeDocument/2006/relationships/oleObject" Target="embeddings/oleObject24.bin"/><Relationship Id="rId67" Type="http://schemas.openxmlformats.org/officeDocument/2006/relationships/oleObject" Target="embeddings/oleObject23.bin"/><Relationship Id="rId66" Type="http://schemas.openxmlformats.org/officeDocument/2006/relationships/oleObject" Target="embeddings/oleObject22.bin"/><Relationship Id="rId65" Type="http://schemas.openxmlformats.org/officeDocument/2006/relationships/image" Target="media/image23.wmf"/><Relationship Id="rId64" Type="http://schemas.openxmlformats.org/officeDocument/2006/relationships/oleObject" Target="embeddings/oleObject21.bin"/><Relationship Id="rId63" Type="http://schemas.openxmlformats.org/officeDocument/2006/relationships/image" Target="media/image22.wmf"/><Relationship Id="rId62" Type="http://schemas.openxmlformats.org/officeDocument/2006/relationships/oleObject" Target="embeddings/oleObject20.bin"/><Relationship Id="rId61" Type="http://schemas.openxmlformats.org/officeDocument/2006/relationships/image" Target="media/image21.wmf"/><Relationship Id="rId60" Type="http://schemas.openxmlformats.org/officeDocument/2006/relationships/oleObject" Target="embeddings/oleObject19.bin"/><Relationship Id="rId6" Type="http://schemas.openxmlformats.org/officeDocument/2006/relationships/footer" Target="footer2.xml"/><Relationship Id="rId59" Type="http://schemas.openxmlformats.org/officeDocument/2006/relationships/image" Target="media/image20.wmf"/><Relationship Id="rId58" Type="http://schemas.openxmlformats.org/officeDocument/2006/relationships/oleObject" Target="embeddings/oleObject18.bin"/><Relationship Id="rId57" Type="http://schemas.openxmlformats.org/officeDocument/2006/relationships/image" Target="media/image19.wmf"/><Relationship Id="rId56" Type="http://schemas.openxmlformats.org/officeDocument/2006/relationships/oleObject" Target="embeddings/oleObject17.bin"/><Relationship Id="rId55" Type="http://schemas.openxmlformats.org/officeDocument/2006/relationships/image" Target="media/image18.wmf"/><Relationship Id="rId54" Type="http://schemas.openxmlformats.org/officeDocument/2006/relationships/oleObject" Target="embeddings/oleObject16.bin"/><Relationship Id="rId53" Type="http://schemas.openxmlformats.org/officeDocument/2006/relationships/image" Target="media/image17.wmf"/><Relationship Id="rId52" Type="http://schemas.openxmlformats.org/officeDocument/2006/relationships/oleObject" Target="embeddings/oleObject15.bin"/><Relationship Id="rId51" Type="http://schemas.openxmlformats.org/officeDocument/2006/relationships/image" Target="media/image16.wmf"/><Relationship Id="rId50" Type="http://schemas.openxmlformats.org/officeDocument/2006/relationships/oleObject" Target="embeddings/oleObject14.bin"/><Relationship Id="rId5" Type="http://schemas.openxmlformats.org/officeDocument/2006/relationships/footer" Target="footer1.xml"/><Relationship Id="rId49" Type="http://schemas.openxmlformats.org/officeDocument/2006/relationships/image" Target="media/image15.wmf"/><Relationship Id="rId48" Type="http://schemas.openxmlformats.org/officeDocument/2006/relationships/oleObject" Target="embeddings/oleObject13.bin"/><Relationship Id="rId47" Type="http://schemas.openxmlformats.org/officeDocument/2006/relationships/oleObject" Target="embeddings/oleObject12.bin"/><Relationship Id="rId46" Type="http://schemas.openxmlformats.org/officeDocument/2006/relationships/oleObject" Target="embeddings/oleObject11.bin"/><Relationship Id="rId45" Type="http://schemas.openxmlformats.org/officeDocument/2006/relationships/image" Target="media/image14.wmf"/><Relationship Id="rId44" Type="http://schemas.openxmlformats.org/officeDocument/2006/relationships/oleObject" Target="embeddings/oleObject10.bin"/><Relationship Id="rId43" Type="http://schemas.openxmlformats.org/officeDocument/2006/relationships/image" Target="media/image13.wmf"/><Relationship Id="rId42" Type="http://schemas.openxmlformats.org/officeDocument/2006/relationships/oleObject" Target="embeddings/oleObject9.bin"/><Relationship Id="rId41" Type="http://schemas.openxmlformats.org/officeDocument/2006/relationships/image" Target="media/image12.wmf"/><Relationship Id="rId40" Type="http://schemas.openxmlformats.org/officeDocument/2006/relationships/oleObject" Target="embeddings/oleObject8.bin"/><Relationship Id="rId4" Type="http://schemas.openxmlformats.org/officeDocument/2006/relationships/header" Target="header2.xml"/><Relationship Id="rId39" Type="http://schemas.openxmlformats.org/officeDocument/2006/relationships/image" Target="media/image11.wmf"/><Relationship Id="rId38" Type="http://schemas.openxmlformats.org/officeDocument/2006/relationships/oleObject" Target="embeddings/oleObject7.bin"/><Relationship Id="rId37" Type="http://schemas.openxmlformats.org/officeDocument/2006/relationships/image" Target="media/image10.wmf"/><Relationship Id="rId36" Type="http://schemas.openxmlformats.org/officeDocument/2006/relationships/oleObject" Target="embeddings/oleObject6.bin"/><Relationship Id="rId35" Type="http://schemas.openxmlformats.org/officeDocument/2006/relationships/image" Target="media/image9.wmf"/><Relationship Id="rId34" Type="http://schemas.openxmlformats.org/officeDocument/2006/relationships/oleObject" Target="embeddings/oleObject5.bin"/><Relationship Id="rId33" Type="http://schemas.openxmlformats.org/officeDocument/2006/relationships/image" Target="media/image8.wmf"/><Relationship Id="rId32" Type="http://schemas.openxmlformats.org/officeDocument/2006/relationships/oleObject" Target="embeddings/oleObject4.bin"/><Relationship Id="rId31" Type="http://schemas.openxmlformats.org/officeDocument/2006/relationships/image" Target="media/image7.wmf"/><Relationship Id="rId30" Type="http://schemas.openxmlformats.org/officeDocument/2006/relationships/oleObject" Target="embeddings/oleObject3.bin"/><Relationship Id="rId3" Type="http://schemas.openxmlformats.org/officeDocument/2006/relationships/header" Target="header1.xml"/><Relationship Id="rId29" Type="http://schemas.openxmlformats.org/officeDocument/2006/relationships/image" Target="media/image6.wmf"/><Relationship Id="rId28" Type="http://schemas.openxmlformats.org/officeDocument/2006/relationships/oleObject" Target="embeddings/oleObject2.bin"/><Relationship Id="rId27" Type="http://schemas.openxmlformats.org/officeDocument/2006/relationships/image" Target="media/image5.wmf"/><Relationship Id="rId26" Type="http://schemas.openxmlformats.org/officeDocument/2006/relationships/oleObject" Target="embeddings/oleObject1.bin"/><Relationship Id="rId25" Type="http://schemas.openxmlformats.org/officeDocument/2006/relationships/image" Target="media/image4.jpeg"/><Relationship Id="rId24" Type="http://schemas.openxmlformats.org/officeDocument/2006/relationships/image" Target="media/image3.png"/><Relationship Id="rId23" Type="http://schemas.openxmlformats.org/officeDocument/2006/relationships/image" Target="media/image2.png"/><Relationship Id="rId22" Type="http://schemas.openxmlformats.org/officeDocument/2006/relationships/image" Target="media/image1.png"/><Relationship Id="rId21" Type="http://schemas.openxmlformats.org/officeDocument/2006/relationships/theme" Target="theme/theme1.xml"/><Relationship Id="rId20" Type="http://schemas.openxmlformats.org/officeDocument/2006/relationships/footer" Target="footer14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9" Type="http://schemas.openxmlformats.org/officeDocument/2006/relationships/fontTable" Target="fontTable.xml"/><Relationship Id="rId188" Type="http://schemas.openxmlformats.org/officeDocument/2006/relationships/customXml" Target="../customXml/item1.xml"/><Relationship Id="rId187" Type="http://schemas.openxmlformats.org/officeDocument/2006/relationships/image" Target="media/image79.png"/><Relationship Id="rId186" Type="http://schemas.openxmlformats.org/officeDocument/2006/relationships/oleObject" Target="embeddings/oleObject87.bin"/><Relationship Id="rId185" Type="http://schemas.openxmlformats.org/officeDocument/2006/relationships/oleObject" Target="embeddings/oleObject86.bin"/><Relationship Id="rId184" Type="http://schemas.openxmlformats.org/officeDocument/2006/relationships/image" Target="media/image78.wmf"/><Relationship Id="rId183" Type="http://schemas.openxmlformats.org/officeDocument/2006/relationships/oleObject" Target="embeddings/oleObject85.bin"/><Relationship Id="rId182" Type="http://schemas.openxmlformats.org/officeDocument/2006/relationships/image" Target="media/image77.wmf"/><Relationship Id="rId181" Type="http://schemas.openxmlformats.org/officeDocument/2006/relationships/oleObject" Target="embeddings/oleObject84.bin"/><Relationship Id="rId180" Type="http://schemas.openxmlformats.org/officeDocument/2006/relationships/image" Target="media/image76.wmf"/><Relationship Id="rId18" Type="http://schemas.openxmlformats.org/officeDocument/2006/relationships/footer" Target="footer12.xml"/><Relationship Id="rId179" Type="http://schemas.openxmlformats.org/officeDocument/2006/relationships/oleObject" Target="embeddings/oleObject83.bin"/><Relationship Id="rId178" Type="http://schemas.openxmlformats.org/officeDocument/2006/relationships/image" Target="media/image75.wmf"/><Relationship Id="rId177" Type="http://schemas.openxmlformats.org/officeDocument/2006/relationships/oleObject" Target="embeddings/oleObject82.bin"/><Relationship Id="rId176" Type="http://schemas.openxmlformats.org/officeDocument/2006/relationships/image" Target="media/image74.wmf"/><Relationship Id="rId175" Type="http://schemas.openxmlformats.org/officeDocument/2006/relationships/oleObject" Target="embeddings/oleObject81.bin"/><Relationship Id="rId174" Type="http://schemas.openxmlformats.org/officeDocument/2006/relationships/image" Target="media/image73.wmf"/><Relationship Id="rId173" Type="http://schemas.openxmlformats.org/officeDocument/2006/relationships/oleObject" Target="embeddings/oleObject80.bin"/><Relationship Id="rId172" Type="http://schemas.openxmlformats.org/officeDocument/2006/relationships/image" Target="media/image72.wmf"/><Relationship Id="rId171" Type="http://schemas.openxmlformats.org/officeDocument/2006/relationships/oleObject" Target="embeddings/oleObject79.bin"/><Relationship Id="rId170" Type="http://schemas.openxmlformats.org/officeDocument/2006/relationships/image" Target="media/image71.wmf"/><Relationship Id="rId17" Type="http://schemas.openxmlformats.org/officeDocument/2006/relationships/footer" Target="footer11.xml"/><Relationship Id="rId169" Type="http://schemas.openxmlformats.org/officeDocument/2006/relationships/oleObject" Target="embeddings/oleObject78.bin"/><Relationship Id="rId168" Type="http://schemas.openxmlformats.org/officeDocument/2006/relationships/oleObject" Target="embeddings/oleObject77.bin"/><Relationship Id="rId167" Type="http://schemas.openxmlformats.org/officeDocument/2006/relationships/image" Target="media/image70.wmf"/><Relationship Id="rId166" Type="http://schemas.openxmlformats.org/officeDocument/2006/relationships/oleObject" Target="embeddings/oleObject76.bin"/><Relationship Id="rId165" Type="http://schemas.openxmlformats.org/officeDocument/2006/relationships/image" Target="media/image69.wmf"/><Relationship Id="rId164" Type="http://schemas.openxmlformats.org/officeDocument/2006/relationships/oleObject" Target="embeddings/oleObject75.bin"/><Relationship Id="rId163" Type="http://schemas.openxmlformats.org/officeDocument/2006/relationships/image" Target="media/image68.wmf"/><Relationship Id="rId162" Type="http://schemas.openxmlformats.org/officeDocument/2006/relationships/oleObject" Target="embeddings/oleObject74.bin"/><Relationship Id="rId161" Type="http://schemas.openxmlformats.org/officeDocument/2006/relationships/image" Target="media/image67.wmf"/><Relationship Id="rId160" Type="http://schemas.openxmlformats.org/officeDocument/2006/relationships/oleObject" Target="embeddings/oleObject73.bin"/><Relationship Id="rId16" Type="http://schemas.openxmlformats.org/officeDocument/2006/relationships/header" Target="header4.xml"/><Relationship Id="rId159" Type="http://schemas.openxmlformats.org/officeDocument/2006/relationships/image" Target="media/image66.wmf"/><Relationship Id="rId158" Type="http://schemas.openxmlformats.org/officeDocument/2006/relationships/oleObject" Target="embeddings/oleObject72.bin"/><Relationship Id="rId157" Type="http://schemas.openxmlformats.org/officeDocument/2006/relationships/image" Target="media/image65.wmf"/><Relationship Id="rId156" Type="http://schemas.openxmlformats.org/officeDocument/2006/relationships/oleObject" Target="embeddings/oleObject71.bin"/><Relationship Id="rId155" Type="http://schemas.openxmlformats.org/officeDocument/2006/relationships/image" Target="media/image64.wmf"/><Relationship Id="rId154" Type="http://schemas.openxmlformats.org/officeDocument/2006/relationships/oleObject" Target="embeddings/oleObject70.bin"/><Relationship Id="rId153" Type="http://schemas.openxmlformats.org/officeDocument/2006/relationships/oleObject" Target="embeddings/oleObject69.bin"/><Relationship Id="rId152" Type="http://schemas.openxmlformats.org/officeDocument/2006/relationships/image" Target="media/image63.wmf"/><Relationship Id="rId151" Type="http://schemas.openxmlformats.org/officeDocument/2006/relationships/oleObject" Target="embeddings/oleObject68.bin"/><Relationship Id="rId150" Type="http://schemas.openxmlformats.org/officeDocument/2006/relationships/image" Target="media/image62.wmf"/><Relationship Id="rId15" Type="http://schemas.openxmlformats.org/officeDocument/2006/relationships/header" Target="header3.xml"/><Relationship Id="rId149" Type="http://schemas.openxmlformats.org/officeDocument/2006/relationships/oleObject" Target="embeddings/oleObject67.bin"/><Relationship Id="rId148" Type="http://schemas.openxmlformats.org/officeDocument/2006/relationships/image" Target="media/image61.wmf"/><Relationship Id="rId147" Type="http://schemas.openxmlformats.org/officeDocument/2006/relationships/oleObject" Target="embeddings/oleObject66.bin"/><Relationship Id="rId146" Type="http://schemas.openxmlformats.org/officeDocument/2006/relationships/image" Target="media/image60.wmf"/><Relationship Id="rId145" Type="http://schemas.openxmlformats.org/officeDocument/2006/relationships/oleObject" Target="embeddings/oleObject65.bin"/><Relationship Id="rId144" Type="http://schemas.openxmlformats.org/officeDocument/2006/relationships/oleObject" Target="embeddings/oleObject64.bin"/><Relationship Id="rId143" Type="http://schemas.openxmlformats.org/officeDocument/2006/relationships/image" Target="media/image59.wmf"/><Relationship Id="rId142" Type="http://schemas.openxmlformats.org/officeDocument/2006/relationships/oleObject" Target="embeddings/oleObject63.bin"/><Relationship Id="rId141" Type="http://schemas.openxmlformats.org/officeDocument/2006/relationships/image" Target="media/image58.wmf"/><Relationship Id="rId140" Type="http://schemas.openxmlformats.org/officeDocument/2006/relationships/oleObject" Target="embeddings/oleObject62.bin"/><Relationship Id="rId14" Type="http://schemas.openxmlformats.org/officeDocument/2006/relationships/footer" Target="footer10.xml"/><Relationship Id="rId139" Type="http://schemas.openxmlformats.org/officeDocument/2006/relationships/image" Target="media/image57.wmf"/><Relationship Id="rId138" Type="http://schemas.openxmlformats.org/officeDocument/2006/relationships/oleObject" Target="embeddings/oleObject61.bin"/><Relationship Id="rId137" Type="http://schemas.openxmlformats.org/officeDocument/2006/relationships/image" Target="media/image56.wmf"/><Relationship Id="rId136" Type="http://schemas.openxmlformats.org/officeDocument/2006/relationships/oleObject" Target="embeddings/oleObject60.bin"/><Relationship Id="rId135" Type="http://schemas.openxmlformats.org/officeDocument/2006/relationships/image" Target="media/image55.wmf"/><Relationship Id="rId134" Type="http://schemas.openxmlformats.org/officeDocument/2006/relationships/oleObject" Target="embeddings/oleObject59.bin"/><Relationship Id="rId133" Type="http://schemas.openxmlformats.org/officeDocument/2006/relationships/image" Target="media/image54.wmf"/><Relationship Id="rId132" Type="http://schemas.openxmlformats.org/officeDocument/2006/relationships/oleObject" Target="embeddings/oleObject58.bin"/><Relationship Id="rId131" Type="http://schemas.openxmlformats.org/officeDocument/2006/relationships/image" Target="media/image53.wmf"/><Relationship Id="rId130" Type="http://schemas.openxmlformats.org/officeDocument/2006/relationships/oleObject" Target="embeddings/oleObject57.bin"/><Relationship Id="rId13" Type="http://schemas.openxmlformats.org/officeDocument/2006/relationships/footer" Target="footer9.xml"/><Relationship Id="rId129" Type="http://schemas.openxmlformats.org/officeDocument/2006/relationships/image" Target="media/image52.wmf"/><Relationship Id="rId128" Type="http://schemas.openxmlformats.org/officeDocument/2006/relationships/oleObject" Target="embeddings/oleObject56.bin"/><Relationship Id="rId127" Type="http://schemas.openxmlformats.org/officeDocument/2006/relationships/image" Target="media/image51.wmf"/><Relationship Id="rId126" Type="http://schemas.openxmlformats.org/officeDocument/2006/relationships/oleObject" Target="embeddings/oleObject55.bin"/><Relationship Id="rId125" Type="http://schemas.openxmlformats.org/officeDocument/2006/relationships/oleObject" Target="embeddings/oleObject54.bin"/><Relationship Id="rId124" Type="http://schemas.openxmlformats.org/officeDocument/2006/relationships/image" Target="media/image50.wmf"/><Relationship Id="rId123" Type="http://schemas.openxmlformats.org/officeDocument/2006/relationships/oleObject" Target="embeddings/oleObject53.bin"/><Relationship Id="rId122" Type="http://schemas.openxmlformats.org/officeDocument/2006/relationships/image" Target="media/image49.wmf"/><Relationship Id="rId121" Type="http://schemas.openxmlformats.org/officeDocument/2006/relationships/oleObject" Target="embeddings/oleObject52.bin"/><Relationship Id="rId120" Type="http://schemas.openxmlformats.org/officeDocument/2006/relationships/image" Target="media/image48.wmf"/><Relationship Id="rId12" Type="http://schemas.openxmlformats.org/officeDocument/2006/relationships/footer" Target="footer8.xml"/><Relationship Id="rId119" Type="http://schemas.openxmlformats.org/officeDocument/2006/relationships/oleObject" Target="embeddings/oleObject51.bin"/><Relationship Id="rId118" Type="http://schemas.openxmlformats.org/officeDocument/2006/relationships/image" Target="media/image47.wmf"/><Relationship Id="rId117" Type="http://schemas.openxmlformats.org/officeDocument/2006/relationships/oleObject" Target="embeddings/oleObject50.bin"/><Relationship Id="rId116" Type="http://schemas.openxmlformats.org/officeDocument/2006/relationships/image" Target="media/image46.wmf"/><Relationship Id="rId115" Type="http://schemas.openxmlformats.org/officeDocument/2006/relationships/oleObject" Target="embeddings/oleObject49.bin"/><Relationship Id="rId114" Type="http://schemas.openxmlformats.org/officeDocument/2006/relationships/image" Target="media/image45.wmf"/><Relationship Id="rId113" Type="http://schemas.openxmlformats.org/officeDocument/2006/relationships/oleObject" Target="embeddings/oleObject48.bin"/><Relationship Id="rId112" Type="http://schemas.openxmlformats.org/officeDocument/2006/relationships/image" Target="media/image44.wmf"/><Relationship Id="rId111" Type="http://schemas.openxmlformats.org/officeDocument/2006/relationships/oleObject" Target="embeddings/oleObject47.bin"/><Relationship Id="rId110" Type="http://schemas.openxmlformats.org/officeDocument/2006/relationships/image" Target="media/image43.wmf"/><Relationship Id="rId11" Type="http://schemas.openxmlformats.org/officeDocument/2006/relationships/footer" Target="footer7.xml"/><Relationship Id="rId109" Type="http://schemas.openxmlformats.org/officeDocument/2006/relationships/oleObject" Target="embeddings/oleObject46.bin"/><Relationship Id="rId108" Type="http://schemas.openxmlformats.org/officeDocument/2006/relationships/image" Target="media/image42.wmf"/><Relationship Id="rId107" Type="http://schemas.openxmlformats.org/officeDocument/2006/relationships/oleObject" Target="embeddings/oleObject45.bin"/><Relationship Id="rId106" Type="http://schemas.openxmlformats.org/officeDocument/2006/relationships/oleObject" Target="embeddings/oleObject44.bin"/><Relationship Id="rId105" Type="http://schemas.openxmlformats.org/officeDocument/2006/relationships/image" Target="media/image41.wmf"/><Relationship Id="rId104" Type="http://schemas.openxmlformats.org/officeDocument/2006/relationships/oleObject" Target="embeddings/oleObject43.bin"/><Relationship Id="rId103" Type="http://schemas.openxmlformats.org/officeDocument/2006/relationships/image" Target="media/image40.wmf"/><Relationship Id="rId102" Type="http://schemas.openxmlformats.org/officeDocument/2006/relationships/oleObject" Target="embeddings/oleObject42.bin"/><Relationship Id="rId101" Type="http://schemas.openxmlformats.org/officeDocument/2006/relationships/image" Target="media/image39.wmf"/><Relationship Id="rId100" Type="http://schemas.openxmlformats.org/officeDocument/2006/relationships/oleObject" Target="embeddings/oleObject41.bin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scm</Company>
  <Pages>21</Pages>
  <Words>5070</Words>
  <Characters>8057</Characters>
  <Lines>55</Lines>
  <Paragraphs>24</Paragraphs>
  <TotalTime>4</TotalTime>
  <ScaleCrop>false</ScaleCrop>
  <LinksUpToDate>false</LinksUpToDate>
  <CharactersWithSpaces>9087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2022-10-24T18:55:00Z</dcterms:created>
  <dc:creator>hgl</dc:creator>
  <cp:lastModifiedBy>陈明利</cp:lastModifiedBy>
  <cp:lastPrinted>2023-10-23T10:29:38Z</cp:lastPrinted>
  <dcterms:modified xsi:type="dcterms:W3CDTF">2023-10-23T10:34:06Z</dcterms:modified>
  <dc:title>D型邵氏硬度计检定规程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2052-11.8.2.10552</vt:lpwstr>
  </property>
  <property fmtid="{D5CDD505-2E9C-101B-9397-08002B2CF9AE}" pid="4" name="ICV">
    <vt:lpwstr>A745C70598894E12BCA9C8259506B2A6_13</vt:lpwstr>
  </property>
</Properties>
</file>