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napToGrid w:val="0"/>
        <w:spacing w:before="312" w:beforeLines="100" w:beforeAutospacing="0" w:after="0" w:afterAutospacing="0" w:line="560" w:lineRule="exact"/>
        <w:jc w:val="left"/>
        <w:rPr>
          <w:rFonts w:hint="default" w:eastAsia="方正小标宋_GBK"/>
          <w:sz w:val="30"/>
          <w:szCs w:val="30"/>
          <w:lang w:val="en-US" w:eastAsia="zh-CN"/>
        </w:rPr>
      </w:pPr>
      <w:r>
        <w:rPr>
          <w:rFonts w:hint="eastAsia" w:eastAsia="方正小标宋_GBK"/>
          <w:sz w:val="30"/>
          <w:szCs w:val="30"/>
          <w:lang w:val="en-US" w:eastAsia="zh-CN"/>
        </w:rPr>
        <w:t>附件1</w:t>
      </w:r>
      <w:bookmarkStart w:id="0" w:name="_GoBack"/>
      <w:bookmarkEnd w:id="0"/>
    </w:p>
    <w:p>
      <w:pPr>
        <w:pStyle w:val="2"/>
        <w:widowControl/>
        <w:snapToGrid w:val="0"/>
        <w:spacing w:before="312" w:beforeLines="100" w:beforeAutospacing="0" w:after="0" w:afterAutospacing="0" w:line="560" w:lineRule="exact"/>
        <w:jc w:val="center"/>
        <w:rPr>
          <w:rFonts w:eastAsia="方正小标宋_GBK"/>
          <w:sz w:val="44"/>
          <w:szCs w:val="44"/>
        </w:rPr>
      </w:pPr>
      <w:r>
        <w:rPr>
          <w:rFonts w:eastAsia="方正小标宋_GBK"/>
          <w:sz w:val="44"/>
          <w:szCs w:val="44"/>
        </w:rPr>
        <w:t>继续有效的行政规范性文件目录</w:t>
      </w:r>
    </w:p>
    <w:p>
      <w:pPr>
        <w:pStyle w:val="2"/>
        <w:widowControl/>
        <w:snapToGrid w:val="0"/>
        <w:spacing w:before="312" w:beforeLines="100" w:beforeAutospacing="0" w:after="0" w:afterAutospacing="0" w:line="320" w:lineRule="exact"/>
        <w:jc w:val="center"/>
        <w:rPr>
          <w:rFonts w:eastAsia="方正小标宋_GBK"/>
          <w:sz w:val="44"/>
          <w:szCs w:val="44"/>
        </w:rPr>
      </w:pPr>
    </w:p>
    <w:tbl>
      <w:tblPr>
        <w:tblStyle w:val="3"/>
        <w:tblW w:w="8949"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5"/>
        <w:gridCol w:w="6642"/>
        <w:gridCol w:w="15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745" w:type="dxa"/>
            <w:noWrap w:val="0"/>
            <w:vAlign w:val="center"/>
          </w:tcPr>
          <w:p>
            <w:pPr>
              <w:snapToGrid w:val="0"/>
              <w:jc w:val="center"/>
              <w:rPr>
                <w:rFonts w:eastAsia="黑体"/>
                <w:sz w:val="24"/>
              </w:rPr>
            </w:pPr>
            <w:r>
              <w:rPr>
                <w:rFonts w:eastAsia="黑体"/>
                <w:sz w:val="24"/>
              </w:rPr>
              <w:t>序号</w:t>
            </w:r>
          </w:p>
        </w:tc>
        <w:tc>
          <w:tcPr>
            <w:tcW w:w="6642" w:type="dxa"/>
            <w:noWrap w:val="0"/>
            <w:vAlign w:val="center"/>
          </w:tcPr>
          <w:p>
            <w:pPr>
              <w:snapToGrid w:val="0"/>
              <w:jc w:val="center"/>
              <w:rPr>
                <w:rFonts w:eastAsia="黑体"/>
                <w:sz w:val="24"/>
              </w:rPr>
            </w:pPr>
            <w:r>
              <w:rPr>
                <w:rFonts w:eastAsia="黑体"/>
                <w:sz w:val="24"/>
              </w:rPr>
              <w:t>文件名称</w:t>
            </w:r>
          </w:p>
        </w:tc>
        <w:tc>
          <w:tcPr>
            <w:tcW w:w="1562" w:type="dxa"/>
            <w:noWrap w:val="0"/>
            <w:vAlign w:val="center"/>
          </w:tcPr>
          <w:p>
            <w:pPr>
              <w:snapToGrid w:val="0"/>
              <w:jc w:val="center"/>
              <w:rPr>
                <w:rFonts w:eastAsia="黑体"/>
                <w:sz w:val="24"/>
              </w:rPr>
            </w:pPr>
            <w:r>
              <w:rPr>
                <w:rFonts w:eastAsia="黑体"/>
                <w:sz w:val="24"/>
              </w:rPr>
              <w:t>文号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5" w:type="dxa"/>
            <w:noWrap w:val="0"/>
            <w:vAlign w:val="center"/>
          </w:tcPr>
          <w:p>
            <w:pPr>
              <w:widowControl/>
              <w:snapToGrid w:val="0"/>
              <w:jc w:val="center"/>
              <w:textAlignment w:val="center"/>
              <w:rPr>
                <w:color w:val="000000"/>
                <w:kern w:val="0"/>
                <w:szCs w:val="21"/>
                <w:lang w:bidi="ar"/>
              </w:rPr>
            </w:pPr>
            <w:r>
              <w:rPr>
                <w:color w:val="000000"/>
                <w:kern w:val="0"/>
                <w:szCs w:val="21"/>
                <w:lang w:bidi="ar"/>
              </w:rPr>
              <w:t>1</w:t>
            </w:r>
          </w:p>
        </w:tc>
        <w:tc>
          <w:tcPr>
            <w:tcW w:w="6642" w:type="dxa"/>
            <w:noWrap w:val="0"/>
            <w:vAlign w:val="center"/>
          </w:tcPr>
          <w:p>
            <w:pPr>
              <w:widowControl/>
              <w:snapToGrid w:val="0"/>
              <w:jc w:val="left"/>
              <w:textAlignment w:val="center"/>
              <w:rPr>
                <w:color w:val="000000"/>
                <w:kern w:val="0"/>
                <w:szCs w:val="21"/>
                <w:lang w:bidi="ar"/>
              </w:rPr>
            </w:pPr>
            <w:r>
              <w:rPr>
                <w:color w:val="000000"/>
                <w:kern w:val="0"/>
                <w:szCs w:val="21"/>
                <w:lang w:bidi="ar"/>
              </w:rPr>
              <w:t>关于印发《杭州市计划生育公益金管理实施办法（修订）》的通知</w:t>
            </w:r>
          </w:p>
        </w:tc>
        <w:tc>
          <w:tcPr>
            <w:tcW w:w="1562" w:type="dxa"/>
            <w:noWrap w:val="0"/>
            <w:vAlign w:val="top"/>
          </w:tcPr>
          <w:p>
            <w:pPr>
              <w:widowControl/>
              <w:snapToGrid w:val="0"/>
              <w:jc w:val="center"/>
              <w:textAlignment w:val="center"/>
              <w:rPr>
                <w:color w:val="000000"/>
                <w:kern w:val="0"/>
                <w:szCs w:val="21"/>
                <w:lang w:bidi="ar"/>
              </w:rPr>
            </w:pPr>
            <w:r>
              <w:rPr>
                <w:color w:val="000000"/>
                <w:kern w:val="0"/>
                <w:szCs w:val="21"/>
                <w:lang w:bidi="ar"/>
              </w:rPr>
              <w:t>杭人口计生委〔2007〕38号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5" w:type="dxa"/>
            <w:noWrap w:val="0"/>
            <w:vAlign w:val="center"/>
          </w:tcPr>
          <w:p>
            <w:pPr>
              <w:widowControl/>
              <w:snapToGrid w:val="0"/>
              <w:jc w:val="center"/>
              <w:textAlignment w:val="center"/>
              <w:rPr>
                <w:color w:val="000000"/>
                <w:kern w:val="0"/>
                <w:szCs w:val="21"/>
                <w:lang w:bidi="ar"/>
              </w:rPr>
            </w:pPr>
            <w:r>
              <w:rPr>
                <w:color w:val="000000"/>
                <w:kern w:val="0"/>
                <w:szCs w:val="21"/>
                <w:lang w:bidi="ar"/>
              </w:rPr>
              <w:t>2</w:t>
            </w:r>
          </w:p>
        </w:tc>
        <w:tc>
          <w:tcPr>
            <w:tcW w:w="6642" w:type="dxa"/>
            <w:noWrap w:val="0"/>
            <w:vAlign w:val="center"/>
          </w:tcPr>
          <w:p>
            <w:pPr>
              <w:widowControl/>
              <w:snapToGrid w:val="0"/>
              <w:jc w:val="left"/>
              <w:textAlignment w:val="center"/>
              <w:rPr>
                <w:color w:val="000000"/>
                <w:kern w:val="0"/>
                <w:szCs w:val="21"/>
                <w:lang w:bidi="ar"/>
              </w:rPr>
            </w:pPr>
            <w:r>
              <w:rPr>
                <w:color w:val="000000"/>
                <w:kern w:val="0"/>
                <w:szCs w:val="21"/>
                <w:lang w:bidi="ar"/>
              </w:rPr>
              <w:t>市卫生局关于印发《杭州市初级卫生专业技术人员岗位技术培训实施意见》的通知</w:t>
            </w:r>
          </w:p>
        </w:tc>
        <w:tc>
          <w:tcPr>
            <w:tcW w:w="1562" w:type="dxa"/>
            <w:noWrap w:val="0"/>
            <w:vAlign w:val="top"/>
          </w:tcPr>
          <w:p>
            <w:pPr>
              <w:widowControl/>
              <w:snapToGrid w:val="0"/>
              <w:jc w:val="center"/>
              <w:textAlignment w:val="center"/>
              <w:rPr>
                <w:color w:val="000000"/>
                <w:kern w:val="0"/>
                <w:szCs w:val="21"/>
                <w:lang w:bidi="ar"/>
              </w:rPr>
            </w:pPr>
            <w:r>
              <w:rPr>
                <w:color w:val="000000"/>
                <w:kern w:val="0"/>
                <w:szCs w:val="21"/>
                <w:lang w:bidi="ar"/>
              </w:rPr>
              <w:t>杭卫发〔2007〕93号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5" w:type="dxa"/>
            <w:noWrap w:val="0"/>
            <w:vAlign w:val="center"/>
          </w:tcPr>
          <w:p>
            <w:pPr>
              <w:widowControl/>
              <w:snapToGrid w:val="0"/>
              <w:jc w:val="center"/>
              <w:textAlignment w:val="center"/>
              <w:rPr>
                <w:color w:val="000000"/>
                <w:kern w:val="0"/>
                <w:szCs w:val="21"/>
                <w:lang w:bidi="ar"/>
              </w:rPr>
            </w:pPr>
            <w:r>
              <w:rPr>
                <w:color w:val="000000"/>
                <w:kern w:val="0"/>
                <w:szCs w:val="21"/>
                <w:lang w:bidi="ar"/>
              </w:rPr>
              <w:t>3</w:t>
            </w:r>
          </w:p>
        </w:tc>
        <w:tc>
          <w:tcPr>
            <w:tcW w:w="6642" w:type="dxa"/>
            <w:noWrap w:val="0"/>
            <w:vAlign w:val="center"/>
          </w:tcPr>
          <w:p>
            <w:pPr>
              <w:widowControl/>
              <w:snapToGrid w:val="0"/>
              <w:jc w:val="left"/>
              <w:textAlignment w:val="center"/>
              <w:rPr>
                <w:color w:val="000000"/>
                <w:kern w:val="0"/>
                <w:szCs w:val="21"/>
                <w:lang w:bidi="ar"/>
              </w:rPr>
            </w:pPr>
            <w:r>
              <w:rPr>
                <w:color w:val="000000"/>
                <w:kern w:val="0"/>
                <w:szCs w:val="21"/>
                <w:lang w:bidi="ar"/>
              </w:rPr>
              <w:t>杭州市卫生局 杭州市科技局关于下发《浙江省杭州市共建医学扶植重点学科实施办法》的通知</w:t>
            </w:r>
          </w:p>
        </w:tc>
        <w:tc>
          <w:tcPr>
            <w:tcW w:w="1562" w:type="dxa"/>
            <w:noWrap w:val="0"/>
            <w:vAlign w:val="top"/>
          </w:tcPr>
          <w:p>
            <w:pPr>
              <w:widowControl/>
              <w:snapToGrid w:val="0"/>
              <w:jc w:val="center"/>
              <w:textAlignment w:val="center"/>
              <w:rPr>
                <w:color w:val="000000"/>
                <w:kern w:val="0"/>
                <w:szCs w:val="21"/>
                <w:lang w:bidi="ar"/>
              </w:rPr>
            </w:pPr>
            <w:r>
              <w:rPr>
                <w:color w:val="000000"/>
                <w:kern w:val="0"/>
                <w:szCs w:val="21"/>
                <w:lang w:bidi="ar"/>
              </w:rPr>
              <w:t>杭卫发〔2007〕233号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5" w:type="dxa"/>
            <w:noWrap w:val="0"/>
            <w:vAlign w:val="center"/>
          </w:tcPr>
          <w:p>
            <w:pPr>
              <w:widowControl/>
              <w:snapToGrid w:val="0"/>
              <w:jc w:val="center"/>
              <w:textAlignment w:val="center"/>
              <w:rPr>
                <w:color w:val="000000"/>
                <w:kern w:val="0"/>
                <w:szCs w:val="21"/>
                <w:lang w:bidi="ar"/>
              </w:rPr>
            </w:pPr>
            <w:r>
              <w:rPr>
                <w:color w:val="000000"/>
                <w:kern w:val="0"/>
                <w:szCs w:val="21"/>
                <w:lang w:bidi="ar"/>
              </w:rPr>
              <w:t>4</w:t>
            </w:r>
          </w:p>
        </w:tc>
        <w:tc>
          <w:tcPr>
            <w:tcW w:w="6642" w:type="dxa"/>
            <w:noWrap w:val="0"/>
            <w:vAlign w:val="center"/>
          </w:tcPr>
          <w:p>
            <w:pPr>
              <w:widowControl/>
              <w:snapToGrid w:val="0"/>
              <w:jc w:val="left"/>
              <w:textAlignment w:val="center"/>
              <w:rPr>
                <w:color w:val="000000"/>
                <w:kern w:val="0"/>
                <w:szCs w:val="21"/>
                <w:lang w:bidi="ar"/>
              </w:rPr>
            </w:pPr>
            <w:r>
              <w:rPr>
                <w:color w:val="000000"/>
                <w:kern w:val="0"/>
                <w:szCs w:val="21"/>
                <w:lang w:bidi="ar"/>
              </w:rPr>
              <w:t>关于印发《杭州市继续医学教育项目管理办法》和《杭州市继续医学教育学分管理办法》的通知</w:t>
            </w:r>
          </w:p>
        </w:tc>
        <w:tc>
          <w:tcPr>
            <w:tcW w:w="1562" w:type="dxa"/>
            <w:noWrap w:val="0"/>
            <w:vAlign w:val="top"/>
          </w:tcPr>
          <w:p>
            <w:pPr>
              <w:widowControl/>
              <w:snapToGrid w:val="0"/>
              <w:jc w:val="center"/>
              <w:textAlignment w:val="center"/>
              <w:rPr>
                <w:color w:val="000000"/>
                <w:kern w:val="0"/>
                <w:szCs w:val="21"/>
                <w:lang w:bidi="ar"/>
              </w:rPr>
            </w:pPr>
            <w:r>
              <w:rPr>
                <w:color w:val="000000"/>
                <w:kern w:val="0"/>
                <w:szCs w:val="21"/>
                <w:lang w:bidi="ar"/>
              </w:rPr>
              <w:t>杭卫发〔2008〕29号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5" w:type="dxa"/>
            <w:noWrap w:val="0"/>
            <w:vAlign w:val="center"/>
          </w:tcPr>
          <w:p>
            <w:pPr>
              <w:widowControl/>
              <w:snapToGrid w:val="0"/>
              <w:jc w:val="center"/>
              <w:textAlignment w:val="center"/>
              <w:rPr>
                <w:color w:val="000000"/>
                <w:kern w:val="0"/>
                <w:szCs w:val="21"/>
                <w:lang w:bidi="ar"/>
              </w:rPr>
            </w:pPr>
            <w:r>
              <w:rPr>
                <w:color w:val="000000"/>
                <w:kern w:val="0"/>
                <w:szCs w:val="21"/>
                <w:lang w:bidi="ar"/>
              </w:rPr>
              <w:t>5</w:t>
            </w:r>
          </w:p>
        </w:tc>
        <w:tc>
          <w:tcPr>
            <w:tcW w:w="6642" w:type="dxa"/>
            <w:noWrap w:val="0"/>
            <w:vAlign w:val="center"/>
          </w:tcPr>
          <w:p>
            <w:pPr>
              <w:widowControl/>
              <w:snapToGrid w:val="0"/>
              <w:jc w:val="left"/>
              <w:textAlignment w:val="center"/>
              <w:rPr>
                <w:color w:val="000000"/>
                <w:kern w:val="0"/>
                <w:szCs w:val="21"/>
                <w:lang w:bidi="ar"/>
              </w:rPr>
            </w:pPr>
            <w:r>
              <w:rPr>
                <w:color w:val="000000"/>
                <w:kern w:val="0"/>
                <w:szCs w:val="21"/>
                <w:lang w:bidi="ar"/>
              </w:rPr>
              <w:t>杭州市卫生局 杭州市财政局关于下发《杭州市住院医师规范化培训学员和培训基地经费补助办法》的通知</w:t>
            </w:r>
          </w:p>
        </w:tc>
        <w:tc>
          <w:tcPr>
            <w:tcW w:w="1562" w:type="dxa"/>
            <w:noWrap w:val="0"/>
            <w:vAlign w:val="top"/>
          </w:tcPr>
          <w:p>
            <w:pPr>
              <w:widowControl/>
              <w:snapToGrid w:val="0"/>
              <w:jc w:val="center"/>
              <w:textAlignment w:val="center"/>
              <w:rPr>
                <w:color w:val="000000"/>
                <w:kern w:val="0"/>
                <w:szCs w:val="21"/>
                <w:lang w:bidi="ar"/>
              </w:rPr>
            </w:pPr>
            <w:r>
              <w:rPr>
                <w:color w:val="000000"/>
                <w:kern w:val="0"/>
                <w:szCs w:val="21"/>
                <w:lang w:bidi="ar"/>
              </w:rPr>
              <w:t>杭卫发〔2010〕217号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5" w:type="dxa"/>
            <w:noWrap w:val="0"/>
            <w:vAlign w:val="center"/>
          </w:tcPr>
          <w:p>
            <w:pPr>
              <w:widowControl/>
              <w:snapToGrid w:val="0"/>
              <w:jc w:val="center"/>
              <w:textAlignment w:val="center"/>
              <w:rPr>
                <w:color w:val="000000"/>
                <w:kern w:val="0"/>
                <w:szCs w:val="21"/>
                <w:lang w:bidi="ar"/>
              </w:rPr>
            </w:pPr>
            <w:r>
              <w:rPr>
                <w:color w:val="000000"/>
                <w:kern w:val="0"/>
                <w:szCs w:val="21"/>
                <w:lang w:bidi="ar"/>
              </w:rPr>
              <w:t>6</w:t>
            </w:r>
          </w:p>
        </w:tc>
        <w:tc>
          <w:tcPr>
            <w:tcW w:w="6642" w:type="dxa"/>
            <w:noWrap w:val="0"/>
            <w:vAlign w:val="center"/>
          </w:tcPr>
          <w:p>
            <w:pPr>
              <w:widowControl/>
              <w:snapToGrid w:val="0"/>
              <w:jc w:val="left"/>
              <w:textAlignment w:val="center"/>
              <w:rPr>
                <w:color w:val="000000"/>
                <w:kern w:val="0"/>
                <w:szCs w:val="21"/>
                <w:lang w:bidi="ar"/>
              </w:rPr>
            </w:pPr>
            <w:r>
              <w:rPr>
                <w:color w:val="000000"/>
                <w:kern w:val="0"/>
                <w:szCs w:val="21"/>
                <w:lang w:bidi="ar"/>
              </w:rPr>
              <w:t>杭州市卫生局关于加强中药饮片处方管理的通知</w:t>
            </w:r>
          </w:p>
        </w:tc>
        <w:tc>
          <w:tcPr>
            <w:tcW w:w="1562" w:type="dxa"/>
            <w:noWrap w:val="0"/>
            <w:vAlign w:val="top"/>
          </w:tcPr>
          <w:p>
            <w:pPr>
              <w:widowControl/>
              <w:snapToGrid w:val="0"/>
              <w:jc w:val="center"/>
              <w:textAlignment w:val="center"/>
              <w:rPr>
                <w:color w:val="000000"/>
                <w:kern w:val="0"/>
                <w:szCs w:val="21"/>
                <w:lang w:bidi="ar"/>
              </w:rPr>
            </w:pPr>
            <w:r>
              <w:rPr>
                <w:color w:val="000000"/>
                <w:kern w:val="0"/>
                <w:szCs w:val="21"/>
                <w:lang w:bidi="ar"/>
              </w:rPr>
              <w:t>杭卫发〔2011〕9号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5" w:type="dxa"/>
            <w:noWrap w:val="0"/>
            <w:vAlign w:val="center"/>
          </w:tcPr>
          <w:p>
            <w:pPr>
              <w:widowControl/>
              <w:snapToGrid w:val="0"/>
              <w:jc w:val="center"/>
              <w:textAlignment w:val="center"/>
              <w:rPr>
                <w:color w:val="000000"/>
                <w:kern w:val="0"/>
                <w:szCs w:val="21"/>
                <w:lang w:bidi="ar"/>
              </w:rPr>
            </w:pPr>
            <w:r>
              <w:rPr>
                <w:color w:val="000000"/>
                <w:kern w:val="0"/>
                <w:szCs w:val="21"/>
                <w:lang w:bidi="ar"/>
              </w:rPr>
              <w:t>7</w:t>
            </w:r>
          </w:p>
        </w:tc>
        <w:tc>
          <w:tcPr>
            <w:tcW w:w="6642" w:type="dxa"/>
            <w:noWrap w:val="0"/>
            <w:vAlign w:val="center"/>
          </w:tcPr>
          <w:p>
            <w:pPr>
              <w:widowControl/>
              <w:snapToGrid w:val="0"/>
              <w:jc w:val="left"/>
              <w:textAlignment w:val="center"/>
              <w:rPr>
                <w:color w:val="000000"/>
                <w:kern w:val="0"/>
                <w:szCs w:val="21"/>
                <w:lang w:bidi="ar"/>
              </w:rPr>
            </w:pPr>
            <w:r>
              <w:rPr>
                <w:color w:val="000000"/>
                <w:kern w:val="0"/>
                <w:szCs w:val="21"/>
                <w:lang w:bidi="ar"/>
              </w:rPr>
              <w:t>关于印发《杭州市卫生系统医疗服务阳光用药工程实施方案》的通知</w:t>
            </w:r>
          </w:p>
        </w:tc>
        <w:tc>
          <w:tcPr>
            <w:tcW w:w="1562" w:type="dxa"/>
            <w:noWrap w:val="0"/>
            <w:vAlign w:val="top"/>
          </w:tcPr>
          <w:p>
            <w:pPr>
              <w:widowControl/>
              <w:snapToGrid w:val="0"/>
              <w:jc w:val="center"/>
              <w:textAlignment w:val="center"/>
              <w:rPr>
                <w:color w:val="000000"/>
                <w:kern w:val="0"/>
                <w:szCs w:val="21"/>
                <w:lang w:bidi="ar"/>
              </w:rPr>
            </w:pPr>
            <w:r>
              <w:rPr>
                <w:color w:val="000000"/>
                <w:kern w:val="0"/>
                <w:szCs w:val="21"/>
                <w:lang w:bidi="ar"/>
              </w:rPr>
              <w:t>杭卫发〔2012〕98号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5" w:type="dxa"/>
            <w:noWrap w:val="0"/>
            <w:vAlign w:val="center"/>
          </w:tcPr>
          <w:p>
            <w:pPr>
              <w:widowControl/>
              <w:snapToGrid w:val="0"/>
              <w:jc w:val="center"/>
              <w:textAlignment w:val="center"/>
              <w:rPr>
                <w:color w:val="000000"/>
                <w:kern w:val="0"/>
                <w:szCs w:val="21"/>
                <w:lang w:bidi="ar"/>
              </w:rPr>
            </w:pPr>
            <w:r>
              <w:rPr>
                <w:color w:val="000000"/>
                <w:kern w:val="0"/>
                <w:szCs w:val="21"/>
                <w:lang w:bidi="ar"/>
              </w:rPr>
              <w:t>8</w:t>
            </w:r>
          </w:p>
        </w:tc>
        <w:tc>
          <w:tcPr>
            <w:tcW w:w="6642" w:type="dxa"/>
            <w:noWrap w:val="0"/>
            <w:vAlign w:val="center"/>
          </w:tcPr>
          <w:p>
            <w:pPr>
              <w:widowControl/>
              <w:snapToGrid w:val="0"/>
              <w:jc w:val="left"/>
              <w:textAlignment w:val="center"/>
              <w:rPr>
                <w:color w:val="000000"/>
                <w:kern w:val="0"/>
                <w:szCs w:val="21"/>
                <w:lang w:bidi="ar"/>
              </w:rPr>
            </w:pPr>
            <w:r>
              <w:rPr>
                <w:color w:val="000000"/>
                <w:kern w:val="0"/>
                <w:szCs w:val="21"/>
                <w:lang w:bidi="ar"/>
              </w:rPr>
              <w:t>关于印发《杭州市属医疗机构处方集中点评工作实施方案》的通知</w:t>
            </w:r>
          </w:p>
        </w:tc>
        <w:tc>
          <w:tcPr>
            <w:tcW w:w="1562" w:type="dxa"/>
            <w:noWrap w:val="0"/>
            <w:vAlign w:val="top"/>
          </w:tcPr>
          <w:p>
            <w:pPr>
              <w:widowControl/>
              <w:snapToGrid w:val="0"/>
              <w:jc w:val="center"/>
              <w:textAlignment w:val="center"/>
              <w:rPr>
                <w:color w:val="000000"/>
                <w:kern w:val="0"/>
                <w:szCs w:val="21"/>
                <w:lang w:bidi="ar"/>
              </w:rPr>
            </w:pPr>
            <w:r>
              <w:rPr>
                <w:color w:val="000000"/>
                <w:kern w:val="0"/>
                <w:szCs w:val="21"/>
                <w:lang w:bidi="ar"/>
              </w:rPr>
              <w:t>杭卫办〔2014〕21号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45" w:type="dxa"/>
            <w:noWrap w:val="0"/>
            <w:vAlign w:val="center"/>
          </w:tcPr>
          <w:p>
            <w:pPr>
              <w:widowControl/>
              <w:snapToGrid w:val="0"/>
              <w:jc w:val="center"/>
              <w:textAlignment w:val="center"/>
              <w:rPr>
                <w:color w:val="000000"/>
                <w:kern w:val="0"/>
                <w:szCs w:val="21"/>
                <w:lang w:bidi="ar"/>
              </w:rPr>
            </w:pPr>
            <w:r>
              <w:rPr>
                <w:color w:val="000000"/>
                <w:kern w:val="0"/>
                <w:szCs w:val="21"/>
                <w:lang w:bidi="ar"/>
              </w:rPr>
              <w:t>9</w:t>
            </w:r>
          </w:p>
        </w:tc>
        <w:tc>
          <w:tcPr>
            <w:tcW w:w="6642" w:type="dxa"/>
            <w:noWrap w:val="0"/>
            <w:vAlign w:val="center"/>
          </w:tcPr>
          <w:p>
            <w:pPr>
              <w:widowControl/>
              <w:snapToGrid w:val="0"/>
              <w:jc w:val="left"/>
              <w:textAlignment w:val="center"/>
              <w:rPr>
                <w:color w:val="000000"/>
                <w:kern w:val="0"/>
                <w:szCs w:val="21"/>
                <w:lang w:bidi="ar"/>
              </w:rPr>
            </w:pPr>
            <w:r>
              <w:rPr>
                <w:color w:val="000000"/>
                <w:kern w:val="0"/>
                <w:szCs w:val="21"/>
                <w:lang w:bidi="ar"/>
              </w:rPr>
              <w:t>关于印发《杭州市医学重点学科管理办法》和《杭州市卫生科技计划项目管理办法》的通知</w:t>
            </w:r>
          </w:p>
        </w:tc>
        <w:tc>
          <w:tcPr>
            <w:tcW w:w="1562" w:type="dxa"/>
            <w:noWrap w:val="0"/>
            <w:vAlign w:val="top"/>
          </w:tcPr>
          <w:p>
            <w:pPr>
              <w:snapToGrid w:val="0"/>
              <w:jc w:val="center"/>
              <w:rPr>
                <w:color w:val="000000"/>
                <w:kern w:val="0"/>
                <w:szCs w:val="21"/>
                <w:lang w:bidi="ar"/>
              </w:rPr>
            </w:pPr>
            <w:r>
              <w:rPr>
                <w:color w:val="000000"/>
                <w:kern w:val="0"/>
                <w:szCs w:val="21"/>
                <w:lang w:bidi="ar"/>
              </w:rPr>
              <w:t>杭卫发〔2014〕81号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5" w:type="dxa"/>
            <w:noWrap w:val="0"/>
            <w:vAlign w:val="center"/>
          </w:tcPr>
          <w:p>
            <w:pPr>
              <w:widowControl/>
              <w:snapToGrid w:val="0"/>
              <w:jc w:val="center"/>
              <w:textAlignment w:val="center"/>
              <w:rPr>
                <w:color w:val="000000"/>
                <w:kern w:val="0"/>
                <w:szCs w:val="21"/>
                <w:lang w:bidi="ar"/>
              </w:rPr>
            </w:pPr>
            <w:r>
              <w:rPr>
                <w:color w:val="000000"/>
                <w:kern w:val="0"/>
                <w:szCs w:val="21"/>
                <w:lang w:bidi="ar"/>
              </w:rPr>
              <w:t>10</w:t>
            </w:r>
          </w:p>
        </w:tc>
        <w:tc>
          <w:tcPr>
            <w:tcW w:w="6642" w:type="dxa"/>
            <w:noWrap w:val="0"/>
            <w:vAlign w:val="center"/>
          </w:tcPr>
          <w:p>
            <w:pPr>
              <w:widowControl/>
              <w:snapToGrid w:val="0"/>
              <w:jc w:val="left"/>
              <w:textAlignment w:val="center"/>
              <w:rPr>
                <w:color w:val="000000"/>
                <w:kern w:val="0"/>
                <w:szCs w:val="21"/>
                <w:lang w:bidi="ar"/>
              </w:rPr>
            </w:pPr>
            <w:r>
              <w:rPr>
                <w:color w:val="000000"/>
                <w:kern w:val="0"/>
                <w:szCs w:val="21"/>
                <w:lang w:bidi="ar"/>
              </w:rPr>
              <w:t>杭州市卫生和计划生育委员会 杭州市人力资源和社会保障局关于印发杭州市家庭病床服务规范（试行）的通知</w:t>
            </w:r>
          </w:p>
        </w:tc>
        <w:tc>
          <w:tcPr>
            <w:tcW w:w="1562" w:type="dxa"/>
            <w:noWrap w:val="0"/>
            <w:vAlign w:val="top"/>
          </w:tcPr>
          <w:p>
            <w:pPr>
              <w:widowControl/>
              <w:snapToGrid w:val="0"/>
              <w:jc w:val="center"/>
              <w:textAlignment w:val="center"/>
              <w:rPr>
                <w:color w:val="000000"/>
                <w:kern w:val="0"/>
                <w:szCs w:val="21"/>
                <w:lang w:bidi="ar"/>
              </w:rPr>
            </w:pPr>
            <w:r>
              <w:rPr>
                <w:color w:val="000000"/>
                <w:kern w:val="0"/>
                <w:szCs w:val="21"/>
                <w:lang w:bidi="ar"/>
              </w:rPr>
              <w:t>杭卫计发〔2014〕85号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5" w:type="dxa"/>
            <w:noWrap w:val="0"/>
            <w:vAlign w:val="center"/>
          </w:tcPr>
          <w:p>
            <w:pPr>
              <w:widowControl/>
              <w:snapToGrid w:val="0"/>
              <w:jc w:val="center"/>
              <w:textAlignment w:val="center"/>
              <w:rPr>
                <w:color w:val="000000"/>
                <w:kern w:val="0"/>
                <w:szCs w:val="21"/>
                <w:lang w:bidi="ar"/>
              </w:rPr>
            </w:pPr>
            <w:r>
              <w:rPr>
                <w:color w:val="000000"/>
                <w:kern w:val="0"/>
                <w:szCs w:val="21"/>
                <w:lang w:bidi="ar"/>
              </w:rPr>
              <w:t>11</w:t>
            </w:r>
          </w:p>
        </w:tc>
        <w:tc>
          <w:tcPr>
            <w:tcW w:w="6642" w:type="dxa"/>
            <w:noWrap w:val="0"/>
            <w:vAlign w:val="center"/>
          </w:tcPr>
          <w:p>
            <w:pPr>
              <w:widowControl/>
              <w:snapToGrid w:val="0"/>
              <w:jc w:val="left"/>
              <w:textAlignment w:val="center"/>
              <w:rPr>
                <w:color w:val="000000"/>
                <w:kern w:val="0"/>
                <w:szCs w:val="21"/>
                <w:lang w:bidi="ar"/>
              </w:rPr>
            </w:pPr>
            <w:r>
              <w:rPr>
                <w:color w:val="000000"/>
                <w:kern w:val="0"/>
                <w:szCs w:val="21"/>
                <w:lang w:bidi="ar"/>
              </w:rPr>
              <w:t>杭州市卫生和计划生育委员会 杭州市人力资源和社会保障局关于做好开展医疗康复护理服务的医疗护理机构管理工作的通知</w:t>
            </w:r>
          </w:p>
        </w:tc>
        <w:tc>
          <w:tcPr>
            <w:tcW w:w="1562" w:type="dxa"/>
            <w:noWrap w:val="0"/>
            <w:vAlign w:val="top"/>
          </w:tcPr>
          <w:p>
            <w:pPr>
              <w:widowControl/>
              <w:snapToGrid w:val="0"/>
              <w:jc w:val="center"/>
              <w:textAlignment w:val="center"/>
              <w:rPr>
                <w:color w:val="000000"/>
                <w:kern w:val="0"/>
                <w:szCs w:val="21"/>
                <w:lang w:bidi="ar"/>
              </w:rPr>
            </w:pPr>
            <w:r>
              <w:rPr>
                <w:color w:val="000000"/>
                <w:kern w:val="0"/>
                <w:szCs w:val="21"/>
                <w:lang w:bidi="ar"/>
              </w:rPr>
              <w:t>杭卫计发〔2015〕55号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5" w:type="dxa"/>
            <w:noWrap w:val="0"/>
            <w:vAlign w:val="center"/>
          </w:tcPr>
          <w:p>
            <w:pPr>
              <w:widowControl/>
              <w:snapToGrid w:val="0"/>
              <w:jc w:val="center"/>
              <w:textAlignment w:val="center"/>
              <w:rPr>
                <w:color w:val="000000"/>
                <w:kern w:val="0"/>
                <w:szCs w:val="21"/>
                <w:lang w:bidi="ar"/>
              </w:rPr>
            </w:pPr>
            <w:r>
              <w:rPr>
                <w:color w:val="000000"/>
                <w:kern w:val="0"/>
                <w:szCs w:val="21"/>
                <w:lang w:bidi="ar"/>
              </w:rPr>
              <w:t>12</w:t>
            </w:r>
          </w:p>
        </w:tc>
        <w:tc>
          <w:tcPr>
            <w:tcW w:w="6642" w:type="dxa"/>
            <w:noWrap w:val="0"/>
            <w:vAlign w:val="center"/>
          </w:tcPr>
          <w:p>
            <w:pPr>
              <w:widowControl/>
              <w:snapToGrid w:val="0"/>
              <w:jc w:val="left"/>
              <w:textAlignment w:val="center"/>
              <w:rPr>
                <w:color w:val="000000"/>
                <w:kern w:val="0"/>
                <w:szCs w:val="21"/>
                <w:lang w:bidi="ar"/>
              </w:rPr>
            </w:pPr>
            <w:r>
              <w:rPr>
                <w:color w:val="000000"/>
                <w:kern w:val="0"/>
                <w:szCs w:val="21"/>
                <w:lang w:bidi="ar"/>
              </w:rPr>
              <w:t>关于印发在杭医疗机构标识系统国际化工作实施方案的通知</w:t>
            </w:r>
          </w:p>
        </w:tc>
        <w:tc>
          <w:tcPr>
            <w:tcW w:w="1562" w:type="dxa"/>
            <w:noWrap w:val="0"/>
            <w:vAlign w:val="top"/>
          </w:tcPr>
          <w:p>
            <w:pPr>
              <w:widowControl/>
              <w:snapToGrid w:val="0"/>
              <w:jc w:val="center"/>
              <w:textAlignment w:val="center"/>
              <w:rPr>
                <w:color w:val="000000"/>
                <w:kern w:val="0"/>
                <w:szCs w:val="21"/>
                <w:lang w:bidi="ar"/>
              </w:rPr>
            </w:pPr>
            <w:r>
              <w:rPr>
                <w:color w:val="000000"/>
                <w:kern w:val="0"/>
                <w:szCs w:val="21"/>
                <w:lang w:bidi="ar"/>
              </w:rPr>
              <w:t>杭卫计发〔2016〕36号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5" w:type="dxa"/>
            <w:noWrap w:val="0"/>
            <w:vAlign w:val="center"/>
          </w:tcPr>
          <w:p>
            <w:pPr>
              <w:widowControl/>
              <w:snapToGrid w:val="0"/>
              <w:jc w:val="center"/>
              <w:textAlignment w:val="center"/>
              <w:rPr>
                <w:color w:val="000000"/>
                <w:kern w:val="0"/>
                <w:szCs w:val="21"/>
                <w:lang w:bidi="ar"/>
              </w:rPr>
            </w:pPr>
            <w:r>
              <w:rPr>
                <w:color w:val="000000"/>
                <w:kern w:val="0"/>
                <w:szCs w:val="21"/>
                <w:lang w:bidi="ar"/>
              </w:rPr>
              <w:t>13</w:t>
            </w:r>
          </w:p>
        </w:tc>
        <w:tc>
          <w:tcPr>
            <w:tcW w:w="6642" w:type="dxa"/>
            <w:noWrap w:val="0"/>
            <w:vAlign w:val="center"/>
          </w:tcPr>
          <w:p>
            <w:pPr>
              <w:widowControl/>
              <w:snapToGrid w:val="0"/>
              <w:jc w:val="left"/>
              <w:textAlignment w:val="center"/>
              <w:rPr>
                <w:color w:val="000000"/>
                <w:kern w:val="0"/>
                <w:szCs w:val="21"/>
                <w:lang w:bidi="ar"/>
              </w:rPr>
            </w:pPr>
            <w:r>
              <w:rPr>
                <w:color w:val="000000"/>
                <w:kern w:val="0"/>
                <w:szCs w:val="21"/>
                <w:lang w:bidi="ar"/>
              </w:rPr>
              <w:t>杭州市卫生和计划生育委员会 杭州市人力资源和社会保障局关于印发《杭州市县及以下卫生高级专业技术职务任职资格评价条件（试行）》的通知</w:t>
            </w:r>
          </w:p>
        </w:tc>
        <w:tc>
          <w:tcPr>
            <w:tcW w:w="1562" w:type="dxa"/>
            <w:noWrap w:val="0"/>
            <w:vAlign w:val="top"/>
          </w:tcPr>
          <w:p>
            <w:pPr>
              <w:widowControl/>
              <w:snapToGrid w:val="0"/>
              <w:jc w:val="center"/>
              <w:textAlignment w:val="center"/>
              <w:rPr>
                <w:color w:val="000000"/>
                <w:kern w:val="0"/>
                <w:szCs w:val="21"/>
                <w:lang w:bidi="ar"/>
              </w:rPr>
            </w:pPr>
            <w:r>
              <w:rPr>
                <w:color w:val="000000"/>
                <w:kern w:val="0"/>
                <w:szCs w:val="21"/>
                <w:lang w:bidi="ar"/>
              </w:rPr>
              <w:t>杭卫计发〔2017〕231号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5" w:type="dxa"/>
            <w:noWrap w:val="0"/>
            <w:vAlign w:val="center"/>
          </w:tcPr>
          <w:p>
            <w:pPr>
              <w:widowControl/>
              <w:snapToGrid w:val="0"/>
              <w:jc w:val="center"/>
              <w:textAlignment w:val="center"/>
              <w:rPr>
                <w:color w:val="000000"/>
                <w:kern w:val="0"/>
                <w:szCs w:val="21"/>
                <w:lang w:bidi="ar"/>
              </w:rPr>
            </w:pPr>
            <w:r>
              <w:rPr>
                <w:color w:val="000000"/>
                <w:kern w:val="0"/>
                <w:szCs w:val="21"/>
                <w:lang w:bidi="ar"/>
              </w:rPr>
              <w:t>14</w:t>
            </w:r>
          </w:p>
        </w:tc>
        <w:tc>
          <w:tcPr>
            <w:tcW w:w="6642" w:type="dxa"/>
            <w:noWrap w:val="0"/>
            <w:vAlign w:val="center"/>
          </w:tcPr>
          <w:p>
            <w:pPr>
              <w:widowControl/>
              <w:snapToGrid w:val="0"/>
              <w:jc w:val="left"/>
              <w:textAlignment w:val="center"/>
              <w:rPr>
                <w:color w:val="000000"/>
                <w:kern w:val="0"/>
                <w:szCs w:val="21"/>
                <w:lang w:bidi="ar"/>
              </w:rPr>
            </w:pPr>
            <w:r>
              <w:rPr>
                <w:color w:val="000000"/>
                <w:kern w:val="0"/>
                <w:szCs w:val="21"/>
                <w:lang w:bidi="ar"/>
              </w:rPr>
              <w:t>杭州市卫生计生委关于深化卫生计生“放管服”、“最多跑一次”改革的通知</w:t>
            </w:r>
          </w:p>
        </w:tc>
        <w:tc>
          <w:tcPr>
            <w:tcW w:w="1562" w:type="dxa"/>
            <w:noWrap w:val="0"/>
            <w:vAlign w:val="top"/>
          </w:tcPr>
          <w:p>
            <w:pPr>
              <w:widowControl/>
              <w:snapToGrid w:val="0"/>
              <w:jc w:val="center"/>
              <w:textAlignment w:val="center"/>
              <w:rPr>
                <w:color w:val="000000"/>
                <w:kern w:val="0"/>
                <w:szCs w:val="21"/>
                <w:lang w:bidi="ar"/>
              </w:rPr>
            </w:pPr>
            <w:r>
              <w:rPr>
                <w:color w:val="000000"/>
                <w:kern w:val="0"/>
                <w:szCs w:val="21"/>
                <w:lang w:bidi="ar"/>
              </w:rPr>
              <w:t>杭卫计发〔2018〕180号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5" w:type="dxa"/>
            <w:noWrap w:val="0"/>
            <w:vAlign w:val="center"/>
          </w:tcPr>
          <w:p>
            <w:pPr>
              <w:widowControl/>
              <w:snapToGrid w:val="0"/>
              <w:jc w:val="center"/>
              <w:textAlignment w:val="center"/>
              <w:rPr>
                <w:color w:val="000000"/>
                <w:kern w:val="0"/>
                <w:szCs w:val="21"/>
                <w:lang w:bidi="ar"/>
              </w:rPr>
            </w:pPr>
            <w:r>
              <w:rPr>
                <w:color w:val="000000"/>
                <w:kern w:val="0"/>
                <w:szCs w:val="21"/>
                <w:lang w:bidi="ar"/>
              </w:rPr>
              <w:t>15</w:t>
            </w:r>
          </w:p>
        </w:tc>
        <w:tc>
          <w:tcPr>
            <w:tcW w:w="6642" w:type="dxa"/>
            <w:noWrap w:val="0"/>
            <w:vAlign w:val="center"/>
          </w:tcPr>
          <w:p>
            <w:pPr>
              <w:widowControl/>
              <w:snapToGrid w:val="0"/>
              <w:jc w:val="left"/>
              <w:textAlignment w:val="center"/>
              <w:rPr>
                <w:color w:val="000000"/>
                <w:kern w:val="0"/>
                <w:szCs w:val="21"/>
                <w:lang w:bidi="ar"/>
              </w:rPr>
            </w:pPr>
            <w:r>
              <w:rPr>
                <w:color w:val="000000"/>
                <w:kern w:val="0"/>
                <w:szCs w:val="21"/>
                <w:lang w:bidi="ar"/>
              </w:rPr>
              <w:t>关于印发《杭州市医坛新秀培养工程实施办法》的通知</w:t>
            </w:r>
          </w:p>
        </w:tc>
        <w:tc>
          <w:tcPr>
            <w:tcW w:w="1562" w:type="dxa"/>
            <w:noWrap w:val="0"/>
            <w:vAlign w:val="top"/>
          </w:tcPr>
          <w:p>
            <w:pPr>
              <w:widowControl/>
              <w:snapToGrid w:val="0"/>
              <w:jc w:val="center"/>
              <w:textAlignment w:val="center"/>
              <w:rPr>
                <w:color w:val="000000"/>
                <w:kern w:val="0"/>
                <w:szCs w:val="21"/>
                <w:lang w:bidi="ar"/>
              </w:rPr>
            </w:pPr>
            <w:r>
              <w:rPr>
                <w:color w:val="000000"/>
                <w:kern w:val="0"/>
                <w:szCs w:val="21"/>
                <w:lang w:bidi="ar"/>
              </w:rPr>
              <w:t>杭卫计发〔2018〕198号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5" w:type="dxa"/>
            <w:noWrap w:val="0"/>
            <w:vAlign w:val="center"/>
          </w:tcPr>
          <w:p>
            <w:pPr>
              <w:widowControl/>
              <w:snapToGrid w:val="0"/>
              <w:jc w:val="center"/>
              <w:textAlignment w:val="center"/>
              <w:rPr>
                <w:color w:val="000000"/>
                <w:kern w:val="0"/>
                <w:szCs w:val="21"/>
                <w:lang w:bidi="ar"/>
              </w:rPr>
            </w:pPr>
            <w:r>
              <w:rPr>
                <w:color w:val="000000"/>
                <w:kern w:val="0"/>
                <w:szCs w:val="21"/>
                <w:lang w:bidi="ar"/>
              </w:rPr>
              <w:t>16</w:t>
            </w:r>
          </w:p>
        </w:tc>
        <w:tc>
          <w:tcPr>
            <w:tcW w:w="6642" w:type="dxa"/>
            <w:noWrap w:val="0"/>
            <w:vAlign w:val="center"/>
          </w:tcPr>
          <w:p>
            <w:pPr>
              <w:widowControl/>
              <w:snapToGrid w:val="0"/>
              <w:jc w:val="left"/>
              <w:textAlignment w:val="center"/>
              <w:rPr>
                <w:color w:val="000000"/>
                <w:kern w:val="0"/>
                <w:szCs w:val="21"/>
                <w:lang w:bidi="ar"/>
              </w:rPr>
            </w:pPr>
            <w:r>
              <w:rPr>
                <w:color w:val="000000"/>
                <w:kern w:val="0"/>
                <w:szCs w:val="21"/>
                <w:lang w:bidi="ar"/>
              </w:rPr>
              <w:t>关于印发《杭州市基层医疗机构中医特色专科（专病）评选管理办法》的通知</w:t>
            </w:r>
          </w:p>
        </w:tc>
        <w:tc>
          <w:tcPr>
            <w:tcW w:w="1562" w:type="dxa"/>
            <w:noWrap w:val="0"/>
            <w:vAlign w:val="top"/>
          </w:tcPr>
          <w:p>
            <w:pPr>
              <w:widowControl/>
              <w:snapToGrid w:val="0"/>
              <w:jc w:val="center"/>
              <w:textAlignment w:val="center"/>
              <w:rPr>
                <w:color w:val="000000"/>
                <w:kern w:val="0"/>
                <w:szCs w:val="21"/>
                <w:lang w:bidi="ar"/>
              </w:rPr>
            </w:pPr>
            <w:r>
              <w:rPr>
                <w:color w:val="000000"/>
                <w:kern w:val="0"/>
                <w:szCs w:val="21"/>
                <w:lang w:bidi="ar"/>
              </w:rPr>
              <w:t>杭卫计发〔2018〕216号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5" w:type="dxa"/>
            <w:noWrap w:val="0"/>
            <w:vAlign w:val="center"/>
          </w:tcPr>
          <w:p>
            <w:pPr>
              <w:widowControl/>
              <w:snapToGrid w:val="0"/>
              <w:jc w:val="center"/>
              <w:textAlignment w:val="center"/>
              <w:rPr>
                <w:color w:val="000000"/>
                <w:kern w:val="0"/>
                <w:szCs w:val="21"/>
                <w:lang w:bidi="ar"/>
              </w:rPr>
            </w:pPr>
            <w:r>
              <w:rPr>
                <w:color w:val="000000"/>
                <w:kern w:val="0"/>
                <w:szCs w:val="21"/>
                <w:lang w:bidi="ar"/>
              </w:rPr>
              <w:t>17</w:t>
            </w:r>
          </w:p>
        </w:tc>
        <w:tc>
          <w:tcPr>
            <w:tcW w:w="6642" w:type="dxa"/>
            <w:noWrap w:val="0"/>
            <w:vAlign w:val="center"/>
          </w:tcPr>
          <w:p>
            <w:pPr>
              <w:widowControl/>
              <w:snapToGrid w:val="0"/>
              <w:jc w:val="left"/>
              <w:textAlignment w:val="center"/>
              <w:rPr>
                <w:color w:val="000000"/>
                <w:kern w:val="0"/>
                <w:szCs w:val="21"/>
                <w:lang w:bidi="ar"/>
              </w:rPr>
            </w:pPr>
            <w:r>
              <w:rPr>
                <w:color w:val="000000"/>
                <w:kern w:val="0"/>
                <w:szCs w:val="21"/>
                <w:lang w:bidi="ar"/>
              </w:rPr>
              <w:t>杭州市卫生健康委员会 杭州市发展和改革委员会 杭州市城乡建设委员会 杭州市规划和自然资源局关于印发杭州市急救中心急救站点建设标准的通知</w:t>
            </w:r>
          </w:p>
        </w:tc>
        <w:tc>
          <w:tcPr>
            <w:tcW w:w="1562" w:type="dxa"/>
            <w:noWrap w:val="0"/>
            <w:vAlign w:val="top"/>
          </w:tcPr>
          <w:p>
            <w:pPr>
              <w:widowControl/>
              <w:snapToGrid w:val="0"/>
              <w:jc w:val="center"/>
              <w:textAlignment w:val="center"/>
              <w:rPr>
                <w:color w:val="000000"/>
                <w:kern w:val="0"/>
                <w:szCs w:val="21"/>
                <w:lang w:bidi="ar"/>
              </w:rPr>
            </w:pPr>
            <w:r>
              <w:rPr>
                <w:color w:val="000000"/>
                <w:kern w:val="0"/>
                <w:szCs w:val="21"/>
                <w:lang w:bidi="ar"/>
              </w:rPr>
              <w:t>杭卫发〔2019〕29号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5" w:type="dxa"/>
            <w:noWrap w:val="0"/>
            <w:vAlign w:val="center"/>
          </w:tcPr>
          <w:p>
            <w:pPr>
              <w:widowControl/>
              <w:snapToGrid w:val="0"/>
              <w:jc w:val="center"/>
              <w:textAlignment w:val="center"/>
              <w:rPr>
                <w:color w:val="000000"/>
                <w:kern w:val="0"/>
                <w:szCs w:val="21"/>
                <w:lang w:bidi="ar"/>
              </w:rPr>
            </w:pPr>
            <w:r>
              <w:rPr>
                <w:color w:val="000000"/>
                <w:kern w:val="0"/>
                <w:szCs w:val="21"/>
                <w:lang w:bidi="ar"/>
              </w:rPr>
              <w:t>18</w:t>
            </w:r>
          </w:p>
        </w:tc>
        <w:tc>
          <w:tcPr>
            <w:tcW w:w="6642" w:type="dxa"/>
            <w:noWrap w:val="0"/>
            <w:vAlign w:val="center"/>
          </w:tcPr>
          <w:p>
            <w:pPr>
              <w:widowControl/>
              <w:snapToGrid w:val="0"/>
              <w:jc w:val="left"/>
              <w:textAlignment w:val="center"/>
              <w:rPr>
                <w:color w:val="000000"/>
                <w:kern w:val="0"/>
                <w:szCs w:val="21"/>
                <w:lang w:bidi="ar"/>
              </w:rPr>
            </w:pPr>
            <w:r>
              <w:rPr>
                <w:color w:val="000000"/>
                <w:kern w:val="0"/>
                <w:szCs w:val="21"/>
                <w:lang w:bidi="ar"/>
              </w:rPr>
              <w:t>杭州市卫生健康委员会关于切实加强医疗机构中药饮片管理的意见</w:t>
            </w:r>
          </w:p>
        </w:tc>
        <w:tc>
          <w:tcPr>
            <w:tcW w:w="1562" w:type="dxa"/>
            <w:noWrap w:val="0"/>
            <w:vAlign w:val="top"/>
          </w:tcPr>
          <w:p>
            <w:pPr>
              <w:widowControl/>
              <w:snapToGrid w:val="0"/>
              <w:jc w:val="center"/>
              <w:textAlignment w:val="center"/>
              <w:rPr>
                <w:color w:val="000000"/>
                <w:kern w:val="0"/>
                <w:szCs w:val="21"/>
                <w:lang w:bidi="ar"/>
              </w:rPr>
            </w:pPr>
            <w:r>
              <w:rPr>
                <w:color w:val="000000"/>
                <w:kern w:val="0"/>
                <w:szCs w:val="21"/>
                <w:lang w:bidi="ar"/>
              </w:rPr>
              <w:t>杭卫发〔2019〕32号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5" w:type="dxa"/>
            <w:noWrap w:val="0"/>
            <w:vAlign w:val="center"/>
          </w:tcPr>
          <w:p>
            <w:pPr>
              <w:widowControl/>
              <w:snapToGrid w:val="0"/>
              <w:jc w:val="center"/>
              <w:textAlignment w:val="center"/>
              <w:rPr>
                <w:color w:val="000000"/>
                <w:kern w:val="0"/>
                <w:szCs w:val="21"/>
                <w:lang w:bidi="ar"/>
              </w:rPr>
            </w:pPr>
            <w:r>
              <w:rPr>
                <w:color w:val="000000"/>
                <w:kern w:val="0"/>
                <w:szCs w:val="21"/>
                <w:lang w:bidi="ar"/>
              </w:rPr>
              <w:t>19</w:t>
            </w:r>
          </w:p>
        </w:tc>
        <w:tc>
          <w:tcPr>
            <w:tcW w:w="6642" w:type="dxa"/>
            <w:noWrap w:val="0"/>
            <w:vAlign w:val="center"/>
          </w:tcPr>
          <w:p>
            <w:pPr>
              <w:widowControl/>
              <w:snapToGrid w:val="0"/>
              <w:jc w:val="left"/>
              <w:textAlignment w:val="center"/>
              <w:rPr>
                <w:color w:val="000000"/>
                <w:kern w:val="0"/>
                <w:szCs w:val="21"/>
                <w:lang w:bidi="ar"/>
              </w:rPr>
            </w:pPr>
            <w:r>
              <w:rPr>
                <w:color w:val="000000"/>
                <w:kern w:val="0"/>
                <w:szCs w:val="21"/>
                <w:lang w:bidi="ar"/>
              </w:rPr>
              <w:t>杭州市卫生健康委员会关于印发杭州市医学重点学科管理办法的通知</w:t>
            </w:r>
          </w:p>
        </w:tc>
        <w:tc>
          <w:tcPr>
            <w:tcW w:w="1562" w:type="dxa"/>
            <w:noWrap w:val="0"/>
            <w:vAlign w:val="top"/>
          </w:tcPr>
          <w:p>
            <w:pPr>
              <w:widowControl/>
              <w:snapToGrid w:val="0"/>
              <w:jc w:val="center"/>
              <w:textAlignment w:val="center"/>
              <w:rPr>
                <w:color w:val="000000"/>
                <w:kern w:val="0"/>
                <w:szCs w:val="21"/>
                <w:lang w:bidi="ar"/>
              </w:rPr>
            </w:pPr>
            <w:r>
              <w:rPr>
                <w:color w:val="000000"/>
                <w:kern w:val="0"/>
                <w:szCs w:val="21"/>
                <w:lang w:bidi="ar"/>
              </w:rPr>
              <w:t>杭卫发〔2020〕99号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5" w:type="dxa"/>
            <w:noWrap w:val="0"/>
            <w:vAlign w:val="center"/>
          </w:tcPr>
          <w:p>
            <w:pPr>
              <w:widowControl/>
              <w:snapToGrid w:val="0"/>
              <w:jc w:val="center"/>
              <w:textAlignment w:val="center"/>
              <w:rPr>
                <w:color w:val="000000"/>
                <w:kern w:val="0"/>
                <w:szCs w:val="21"/>
                <w:lang w:bidi="ar"/>
              </w:rPr>
            </w:pPr>
            <w:r>
              <w:rPr>
                <w:color w:val="000000"/>
                <w:kern w:val="0"/>
                <w:szCs w:val="21"/>
                <w:lang w:bidi="ar"/>
              </w:rPr>
              <w:t>20</w:t>
            </w:r>
          </w:p>
        </w:tc>
        <w:tc>
          <w:tcPr>
            <w:tcW w:w="6642" w:type="dxa"/>
            <w:noWrap w:val="0"/>
            <w:vAlign w:val="center"/>
          </w:tcPr>
          <w:p>
            <w:pPr>
              <w:widowControl/>
              <w:snapToGrid w:val="0"/>
              <w:jc w:val="left"/>
              <w:textAlignment w:val="center"/>
              <w:rPr>
                <w:color w:val="000000"/>
                <w:kern w:val="0"/>
                <w:szCs w:val="21"/>
                <w:lang w:bidi="ar"/>
              </w:rPr>
            </w:pPr>
            <w:r>
              <w:rPr>
                <w:color w:val="000000"/>
                <w:kern w:val="0"/>
                <w:szCs w:val="21"/>
                <w:lang w:bidi="ar"/>
              </w:rPr>
              <w:t>杭州市卫生健康委员会 杭州市民政局 杭州市妇女联合会 杭州市计划生育协会关于加强婴幼儿成长驿站建设的实施意见</w:t>
            </w:r>
          </w:p>
        </w:tc>
        <w:tc>
          <w:tcPr>
            <w:tcW w:w="1562" w:type="dxa"/>
            <w:noWrap w:val="0"/>
            <w:vAlign w:val="top"/>
          </w:tcPr>
          <w:p>
            <w:pPr>
              <w:widowControl/>
              <w:snapToGrid w:val="0"/>
              <w:jc w:val="center"/>
              <w:textAlignment w:val="center"/>
              <w:rPr>
                <w:color w:val="000000"/>
                <w:kern w:val="0"/>
                <w:szCs w:val="21"/>
                <w:lang w:bidi="ar"/>
              </w:rPr>
            </w:pPr>
            <w:r>
              <w:rPr>
                <w:color w:val="000000"/>
                <w:kern w:val="0"/>
                <w:szCs w:val="21"/>
                <w:lang w:bidi="ar"/>
              </w:rPr>
              <w:t>杭卫发〔2021〕40号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5" w:type="dxa"/>
            <w:noWrap w:val="0"/>
            <w:vAlign w:val="center"/>
          </w:tcPr>
          <w:p>
            <w:pPr>
              <w:widowControl/>
              <w:snapToGrid w:val="0"/>
              <w:jc w:val="center"/>
              <w:textAlignment w:val="center"/>
              <w:rPr>
                <w:color w:val="000000"/>
                <w:kern w:val="0"/>
                <w:szCs w:val="21"/>
                <w:lang w:bidi="ar"/>
              </w:rPr>
            </w:pPr>
            <w:r>
              <w:rPr>
                <w:color w:val="000000"/>
                <w:kern w:val="0"/>
                <w:szCs w:val="21"/>
                <w:lang w:bidi="ar"/>
              </w:rPr>
              <w:t>21</w:t>
            </w:r>
          </w:p>
        </w:tc>
        <w:tc>
          <w:tcPr>
            <w:tcW w:w="6642" w:type="dxa"/>
            <w:noWrap w:val="0"/>
            <w:vAlign w:val="center"/>
          </w:tcPr>
          <w:p>
            <w:pPr>
              <w:widowControl/>
              <w:snapToGrid w:val="0"/>
              <w:jc w:val="left"/>
              <w:textAlignment w:val="center"/>
              <w:rPr>
                <w:color w:val="000000"/>
                <w:kern w:val="0"/>
                <w:szCs w:val="21"/>
                <w:lang w:bidi="ar"/>
              </w:rPr>
            </w:pPr>
            <w:r>
              <w:rPr>
                <w:color w:val="000000"/>
                <w:kern w:val="0"/>
                <w:szCs w:val="21"/>
                <w:lang w:bidi="ar"/>
              </w:rPr>
              <w:t>杭州市卫生健康委员会 杭州市民政局 杭州市发展和改革委员会 杭州市人力资源和社会保障局 杭州市医疗保障局等五部门关于印发《关于深入推进医疗健康与养老服务相结合的实施意见》的通知</w:t>
            </w:r>
          </w:p>
        </w:tc>
        <w:tc>
          <w:tcPr>
            <w:tcW w:w="1562" w:type="dxa"/>
            <w:noWrap w:val="0"/>
            <w:vAlign w:val="top"/>
          </w:tcPr>
          <w:p>
            <w:pPr>
              <w:widowControl/>
              <w:snapToGrid w:val="0"/>
              <w:jc w:val="center"/>
              <w:textAlignment w:val="center"/>
              <w:rPr>
                <w:color w:val="000000"/>
                <w:kern w:val="0"/>
                <w:szCs w:val="21"/>
                <w:lang w:bidi="ar"/>
              </w:rPr>
            </w:pPr>
            <w:r>
              <w:rPr>
                <w:color w:val="000000"/>
                <w:kern w:val="0"/>
                <w:szCs w:val="21"/>
                <w:lang w:bidi="ar"/>
              </w:rPr>
              <w:t>杭卫发〔2021〕60号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5" w:type="dxa"/>
            <w:noWrap w:val="0"/>
            <w:vAlign w:val="center"/>
          </w:tcPr>
          <w:p>
            <w:pPr>
              <w:widowControl/>
              <w:snapToGrid w:val="0"/>
              <w:jc w:val="center"/>
              <w:textAlignment w:val="center"/>
              <w:rPr>
                <w:color w:val="000000"/>
                <w:kern w:val="0"/>
                <w:szCs w:val="21"/>
                <w:lang w:bidi="ar"/>
              </w:rPr>
            </w:pPr>
            <w:r>
              <w:rPr>
                <w:color w:val="000000"/>
                <w:kern w:val="0"/>
                <w:szCs w:val="21"/>
                <w:lang w:bidi="ar"/>
              </w:rPr>
              <w:t>22</w:t>
            </w:r>
          </w:p>
        </w:tc>
        <w:tc>
          <w:tcPr>
            <w:tcW w:w="6642" w:type="dxa"/>
            <w:noWrap w:val="0"/>
            <w:vAlign w:val="center"/>
          </w:tcPr>
          <w:p>
            <w:pPr>
              <w:widowControl/>
              <w:snapToGrid w:val="0"/>
              <w:jc w:val="left"/>
              <w:textAlignment w:val="center"/>
              <w:rPr>
                <w:color w:val="000000"/>
                <w:kern w:val="0"/>
                <w:szCs w:val="21"/>
                <w:lang w:bidi="ar"/>
              </w:rPr>
            </w:pPr>
            <w:r>
              <w:rPr>
                <w:color w:val="000000"/>
                <w:kern w:val="0"/>
                <w:szCs w:val="21"/>
                <w:lang w:bidi="ar"/>
              </w:rPr>
              <w:t>杭州市卫生健康委员会 杭州市财政局关于印发《杭州市示范性婴幼儿照护服务机构奖补实施方案（2021-2023年）》的通知</w:t>
            </w:r>
          </w:p>
        </w:tc>
        <w:tc>
          <w:tcPr>
            <w:tcW w:w="1562" w:type="dxa"/>
            <w:noWrap w:val="0"/>
            <w:vAlign w:val="top"/>
          </w:tcPr>
          <w:p>
            <w:pPr>
              <w:widowControl/>
              <w:snapToGrid w:val="0"/>
              <w:jc w:val="center"/>
              <w:textAlignment w:val="center"/>
              <w:rPr>
                <w:color w:val="000000"/>
                <w:kern w:val="0"/>
                <w:szCs w:val="21"/>
                <w:lang w:bidi="ar"/>
              </w:rPr>
            </w:pPr>
            <w:r>
              <w:rPr>
                <w:color w:val="000000"/>
                <w:kern w:val="0"/>
                <w:szCs w:val="21"/>
                <w:lang w:bidi="ar"/>
              </w:rPr>
              <w:t>杭卫发〔2021〕106号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5" w:type="dxa"/>
            <w:noWrap w:val="0"/>
            <w:vAlign w:val="center"/>
          </w:tcPr>
          <w:p>
            <w:pPr>
              <w:widowControl/>
              <w:snapToGrid w:val="0"/>
              <w:jc w:val="center"/>
              <w:textAlignment w:val="center"/>
              <w:rPr>
                <w:color w:val="000000"/>
                <w:kern w:val="0"/>
                <w:szCs w:val="21"/>
                <w:lang w:bidi="ar"/>
              </w:rPr>
            </w:pPr>
            <w:r>
              <w:rPr>
                <w:color w:val="000000"/>
                <w:kern w:val="0"/>
                <w:szCs w:val="21"/>
                <w:lang w:bidi="ar"/>
              </w:rPr>
              <w:t>23</w:t>
            </w:r>
          </w:p>
        </w:tc>
        <w:tc>
          <w:tcPr>
            <w:tcW w:w="6642" w:type="dxa"/>
            <w:noWrap w:val="0"/>
            <w:vAlign w:val="center"/>
          </w:tcPr>
          <w:p>
            <w:pPr>
              <w:widowControl/>
              <w:snapToGrid w:val="0"/>
              <w:jc w:val="left"/>
              <w:textAlignment w:val="center"/>
              <w:rPr>
                <w:color w:val="000000"/>
                <w:kern w:val="0"/>
                <w:szCs w:val="21"/>
                <w:lang w:bidi="ar"/>
              </w:rPr>
            </w:pPr>
            <w:r>
              <w:rPr>
                <w:color w:val="000000"/>
                <w:kern w:val="0"/>
                <w:szCs w:val="21"/>
                <w:lang w:bidi="ar"/>
              </w:rPr>
              <w:t>杭州市卫生健康委关于公布2021年度行政规范性文件清理结果的通知</w:t>
            </w:r>
          </w:p>
        </w:tc>
        <w:tc>
          <w:tcPr>
            <w:tcW w:w="1562" w:type="dxa"/>
            <w:noWrap w:val="0"/>
            <w:vAlign w:val="top"/>
          </w:tcPr>
          <w:p>
            <w:pPr>
              <w:widowControl/>
              <w:snapToGrid w:val="0"/>
              <w:jc w:val="center"/>
              <w:textAlignment w:val="center"/>
              <w:rPr>
                <w:color w:val="000000"/>
                <w:kern w:val="0"/>
                <w:szCs w:val="21"/>
                <w:lang w:bidi="ar"/>
              </w:rPr>
            </w:pPr>
            <w:r>
              <w:rPr>
                <w:color w:val="000000"/>
                <w:kern w:val="0"/>
                <w:szCs w:val="21"/>
                <w:lang w:bidi="ar"/>
              </w:rPr>
              <w:t>杭卫发〔2021〕147号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5" w:type="dxa"/>
            <w:noWrap w:val="0"/>
            <w:vAlign w:val="center"/>
          </w:tcPr>
          <w:p>
            <w:pPr>
              <w:widowControl/>
              <w:snapToGrid w:val="0"/>
              <w:jc w:val="center"/>
              <w:textAlignment w:val="center"/>
              <w:rPr>
                <w:color w:val="000000"/>
                <w:kern w:val="0"/>
                <w:szCs w:val="21"/>
                <w:lang w:bidi="ar"/>
              </w:rPr>
            </w:pPr>
            <w:r>
              <w:rPr>
                <w:color w:val="000000"/>
                <w:kern w:val="0"/>
                <w:szCs w:val="21"/>
                <w:lang w:bidi="ar"/>
              </w:rPr>
              <w:t>24</w:t>
            </w:r>
          </w:p>
        </w:tc>
        <w:tc>
          <w:tcPr>
            <w:tcW w:w="6642" w:type="dxa"/>
            <w:noWrap w:val="0"/>
            <w:vAlign w:val="center"/>
          </w:tcPr>
          <w:p>
            <w:pPr>
              <w:widowControl/>
              <w:snapToGrid w:val="0"/>
              <w:jc w:val="left"/>
              <w:textAlignment w:val="center"/>
              <w:rPr>
                <w:color w:val="000000"/>
                <w:kern w:val="0"/>
                <w:szCs w:val="21"/>
                <w:lang w:bidi="ar"/>
              </w:rPr>
            </w:pPr>
            <w:r>
              <w:rPr>
                <w:color w:val="000000"/>
                <w:kern w:val="0"/>
                <w:szCs w:val="21"/>
                <w:lang w:bidi="ar"/>
              </w:rPr>
              <w:t>关于印发杭州市医师不良执业行为记分管理办法（试行）的通知</w:t>
            </w:r>
          </w:p>
        </w:tc>
        <w:tc>
          <w:tcPr>
            <w:tcW w:w="1562" w:type="dxa"/>
            <w:noWrap w:val="0"/>
            <w:vAlign w:val="top"/>
          </w:tcPr>
          <w:p>
            <w:pPr>
              <w:widowControl/>
              <w:snapToGrid w:val="0"/>
              <w:jc w:val="center"/>
              <w:textAlignment w:val="center"/>
              <w:rPr>
                <w:color w:val="000000"/>
                <w:kern w:val="0"/>
                <w:szCs w:val="21"/>
                <w:lang w:bidi="ar"/>
              </w:rPr>
            </w:pPr>
            <w:r>
              <w:rPr>
                <w:color w:val="000000"/>
                <w:kern w:val="0"/>
                <w:szCs w:val="21"/>
                <w:lang w:bidi="ar"/>
              </w:rPr>
              <w:t>杭卫发〔2022〕7号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5" w:type="dxa"/>
            <w:noWrap w:val="0"/>
            <w:vAlign w:val="center"/>
          </w:tcPr>
          <w:p>
            <w:pPr>
              <w:widowControl/>
              <w:snapToGrid w:val="0"/>
              <w:jc w:val="center"/>
              <w:textAlignment w:val="center"/>
              <w:rPr>
                <w:color w:val="000000"/>
                <w:kern w:val="0"/>
                <w:szCs w:val="21"/>
                <w:lang w:bidi="ar"/>
              </w:rPr>
            </w:pPr>
            <w:r>
              <w:rPr>
                <w:color w:val="000000"/>
                <w:kern w:val="0"/>
                <w:szCs w:val="21"/>
                <w:lang w:bidi="ar"/>
              </w:rPr>
              <w:t>25</w:t>
            </w:r>
          </w:p>
        </w:tc>
        <w:tc>
          <w:tcPr>
            <w:tcW w:w="6642" w:type="dxa"/>
            <w:noWrap w:val="0"/>
            <w:vAlign w:val="center"/>
          </w:tcPr>
          <w:p>
            <w:pPr>
              <w:widowControl/>
              <w:snapToGrid w:val="0"/>
              <w:jc w:val="left"/>
              <w:textAlignment w:val="center"/>
              <w:rPr>
                <w:color w:val="000000"/>
                <w:kern w:val="0"/>
                <w:szCs w:val="21"/>
                <w:lang w:bidi="ar"/>
              </w:rPr>
            </w:pPr>
            <w:r>
              <w:rPr>
                <w:color w:val="000000"/>
                <w:kern w:val="0"/>
                <w:szCs w:val="21"/>
                <w:lang w:bidi="ar"/>
              </w:rPr>
              <w:t>杭州市卫生健康委员会 杭州市财政局 杭州市民政局 杭州市退役军人事务局 关于印发《关于开展老年人意外伤害保险工作的实施方案》的通知</w:t>
            </w:r>
          </w:p>
        </w:tc>
        <w:tc>
          <w:tcPr>
            <w:tcW w:w="1562" w:type="dxa"/>
            <w:noWrap w:val="0"/>
            <w:vAlign w:val="center"/>
          </w:tcPr>
          <w:p>
            <w:pPr>
              <w:widowControl/>
              <w:snapToGrid w:val="0"/>
              <w:jc w:val="center"/>
              <w:textAlignment w:val="center"/>
              <w:rPr>
                <w:color w:val="000000"/>
                <w:kern w:val="0"/>
                <w:szCs w:val="21"/>
                <w:lang w:bidi="ar"/>
              </w:rPr>
            </w:pPr>
            <w:r>
              <w:rPr>
                <w:color w:val="000000"/>
                <w:kern w:val="0"/>
                <w:szCs w:val="21"/>
                <w:lang w:bidi="ar"/>
              </w:rPr>
              <w:t>杭卫发〔2022〕13号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5" w:type="dxa"/>
            <w:noWrap w:val="0"/>
            <w:vAlign w:val="center"/>
          </w:tcPr>
          <w:p>
            <w:pPr>
              <w:widowControl/>
              <w:snapToGrid w:val="0"/>
              <w:jc w:val="center"/>
              <w:textAlignment w:val="center"/>
              <w:rPr>
                <w:color w:val="000000"/>
                <w:kern w:val="0"/>
                <w:szCs w:val="21"/>
                <w:lang w:bidi="ar"/>
              </w:rPr>
            </w:pPr>
            <w:r>
              <w:rPr>
                <w:color w:val="000000"/>
                <w:kern w:val="0"/>
                <w:szCs w:val="21"/>
                <w:lang w:bidi="ar"/>
              </w:rPr>
              <w:t>26</w:t>
            </w:r>
          </w:p>
        </w:tc>
        <w:tc>
          <w:tcPr>
            <w:tcW w:w="6642" w:type="dxa"/>
            <w:noWrap w:val="0"/>
            <w:vAlign w:val="center"/>
          </w:tcPr>
          <w:p>
            <w:pPr>
              <w:widowControl/>
              <w:snapToGrid w:val="0"/>
              <w:jc w:val="left"/>
              <w:textAlignment w:val="center"/>
              <w:rPr>
                <w:color w:val="000000"/>
                <w:kern w:val="0"/>
                <w:szCs w:val="21"/>
                <w:lang w:bidi="ar"/>
              </w:rPr>
            </w:pPr>
            <w:r>
              <w:rPr>
                <w:color w:val="000000"/>
                <w:kern w:val="0"/>
                <w:szCs w:val="21"/>
                <w:lang w:bidi="ar"/>
              </w:rPr>
              <w:t>杭州市卫生健康委员会关于印发杭州市公共场所自动体外除颤器配置与维护管理规范的通知</w:t>
            </w:r>
          </w:p>
        </w:tc>
        <w:tc>
          <w:tcPr>
            <w:tcW w:w="1562" w:type="dxa"/>
            <w:noWrap w:val="0"/>
            <w:vAlign w:val="center"/>
          </w:tcPr>
          <w:p>
            <w:pPr>
              <w:widowControl/>
              <w:snapToGrid w:val="0"/>
              <w:jc w:val="center"/>
              <w:textAlignment w:val="center"/>
              <w:rPr>
                <w:color w:val="000000"/>
                <w:kern w:val="0"/>
                <w:szCs w:val="21"/>
                <w:lang w:bidi="ar"/>
              </w:rPr>
            </w:pPr>
            <w:r>
              <w:rPr>
                <w:color w:val="000000"/>
                <w:kern w:val="0"/>
                <w:szCs w:val="21"/>
                <w:lang w:bidi="ar"/>
              </w:rPr>
              <w:t>杭卫发〔2022〕27号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5" w:type="dxa"/>
            <w:noWrap w:val="0"/>
            <w:vAlign w:val="center"/>
          </w:tcPr>
          <w:p>
            <w:pPr>
              <w:widowControl/>
              <w:snapToGrid w:val="0"/>
              <w:jc w:val="center"/>
              <w:textAlignment w:val="center"/>
              <w:rPr>
                <w:color w:val="000000"/>
                <w:kern w:val="0"/>
                <w:szCs w:val="21"/>
                <w:lang w:bidi="ar"/>
              </w:rPr>
            </w:pPr>
            <w:r>
              <w:rPr>
                <w:color w:val="000000"/>
                <w:kern w:val="0"/>
                <w:szCs w:val="21"/>
                <w:lang w:bidi="ar"/>
              </w:rPr>
              <w:t>27</w:t>
            </w:r>
          </w:p>
        </w:tc>
        <w:tc>
          <w:tcPr>
            <w:tcW w:w="6642" w:type="dxa"/>
            <w:noWrap w:val="0"/>
            <w:vAlign w:val="center"/>
          </w:tcPr>
          <w:p>
            <w:pPr>
              <w:widowControl/>
              <w:snapToGrid w:val="0"/>
              <w:jc w:val="left"/>
              <w:textAlignment w:val="center"/>
              <w:rPr>
                <w:color w:val="000000"/>
                <w:kern w:val="0"/>
                <w:szCs w:val="21"/>
                <w:lang w:bidi="ar"/>
              </w:rPr>
            </w:pPr>
            <w:r>
              <w:rPr>
                <w:color w:val="000000"/>
                <w:kern w:val="0"/>
                <w:szCs w:val="21"/>
                <w:lang w:bidi="ar"/>
              </w:rPr>
              <w:t>杭州市卫生健康委员会 杭州市财政局 杭州市教育局 杭州市医疗保障局关于做好杭州市参保城乡居民健康体检工作的</w:t>
            </w:r>
            <w:r>
              <w:rPr>
                <w:color w:val="000000"/>
                <w:kern w:val="0"/>
                <w:szCs w:val="21"/>
                <w:lang w:bidi="ar"/>
              </w:rPr>
              <w:br w:type="textWrapping"/>
            </w:r>
            <w:r>
              <w:rPr>
                <w:color w:val="000000"/>
                <w:kern w:val="0"/>
                <w:szCs w:val="21"/>
                <w:lang w:bidi="ar"/>
              </w:rPr>
              <w:t>通知</w:t>
            </w:r>
          </w:p>
        </w:tc>
        <w:tc>
          <w:tcPr>
            <w:tcW w:w="1562" w:type="dxa"/>
            <w:noWrap w:val="0"/>
            <w:vAlign w:val="center"/>
          </w:tcPr>
          <w:p>
            <w:pPr>
              <w:widowControl/>
              <w:snapToGrid w:val="0"/>
              <w:jc w:val="center"/>
              <w:textAlignment w:val="center"/>
              <w:rPr>
                <w:color w:val="000000"/>
                <w:kern w:val="0"/>
                <w:szCs w:val="21"/>
                <w:lang w:bidi="ar"/>
              </w:rPr>
            </w:pPr>
            <w:r>
              <w:rPr>
                <w:color w:val="000000"/>
                <w:kern w:val="0"/>
                <w:szCs w:val="21"/>
                <w:lang w:bidi="ar"/>
              </w:rPr>
              <w:t>杭卫发〔2022〕51号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5" w:type="dxa"/>
            <w:noWrap w:val="0"/>
            <w:vAlign w:val="center"/>
          </w:tcPr>
          <w:p>
            <w:pPr>
              <w:widowControl/>
              <w:snapToGrid w:val="0"/>
              <w:jc w:val="center"/>
              <w:textAlignment w:val="center"/>
              <w:rPr>
                <w:color w:val="000000"/>
                <w:kern w:val="0"/>
                <w:szCs w:val="21"/>
                <w:lang w:bidi="ar"/>
              </w:rPr>
            </w:pPr>
            <w:r>
              <w:rPr>
                <w:color w:val="000000"/>
                <w:kern w:val="0"/>
                <w:szCs w:val="21"/>
                <w:lang w:bidi="ar"/>
              </w:rPr>
              <w:t>28</w:t>
            </w:r>
          </w:p>
        </w:tc>
        <w:tc>
          <w:tcPr>
            <w:tcW w:w="6642" w:type="dxa"/>
            <w:noWrap w:val="0"/>
            <w:vAlign w:val="center"/>
          </w:tcPr>
          <w:p>
            <w:pPr>
              <w:widowControl/>
              <w:snapToGrid w:val="0"/>
              <w:jc w:val="left"/>
              <w:textAlignment w:val="center"/>
              <w:rPr>
                <w:color w:val="000000"/>
                <w:kern w:val="0"/>
                <w:szCs w:val="21"/>
                <w:lang w:bidi="ar"/>
              </w:rPr>
            </w:pPr>
            <w:r>
              <w:rPr>
                <w:color w:val="000000"/>
                <w:kern w:val="0"/>
                <w:szCs w:val="21"/>
                <w:lang w:bidi="ar"/>
              </w:rPr>
              <w:t>杭州市卫生健康委员会 杭州市规划和自然资源局 杭州市城乡建设委员会 杭州市民政局关于印发杭州市婴幼儿照护服务设施配建办法的通知</w:t>
            </w:r>
          </w:p>
        </w:tc>
        <w:tc>
          <w:tcPr>
            <w:tcW w:w="1562" w:type="dxa"/>
            <w:noWrap w:val="0"/>
            <w:vAlign w:val="center"/>
          </w:tcPr>
          <w:p>
            <w:pPr>
              <w:widowControl/>
              <w:snapToGrid w:val="0"/>
              <w:jc w:val="center"/>
              <w:textAlignment w:val="center"/>
              <w:rPr>
                <w:color w:val="000000"/>
                <w:kern w:val="0"/>
                <w:szCs w:val="21"/>
                <w:lang w:bidi="ar"/>
              </w:rPr>
            </w:pPr>
            <w:r>
              <w:rPr>
                <w:color w:val="000000"/>
                <w:kern w:val="0"/>
                <w:szCs w:val="21"/>
                <w:lang w:bidi="ar"/>
              </w:rPr>
              <w:t>杭卫发〔2022〕61号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5" w:type="dxa"/>
            <w:noWrap w:val="0"/>
            <w:vAlign w:val="center"/>
          </w:tcPr>
          <w:p>
            <w:pPr>
              <w:widowControl/>
              <w:snapToGrid w:val="0"/>
              <w:jc w:val="center"/>
              <w:textAlignment w:val="center"/>
              <w:rPr>
                <w:color w:val="000000"/>
                <w:kern w:val="0"/>
                <w:szCs w:val="21"/>
                <w:lang w:bidi="ar"/>
              </w:rPr>
            </w:pPr>
            <w:r>
              <w:rPr>
                <w:color w:val="000000"/>
                <w:kern w:val="0"/>
                <w:szCs w:val="21"/>
                <w:lang w:bidi="ar"/>
              </w:rPr>
              <w:t>29</w:t>
            </w:r>
          </w:p>
        </w:tc>
        <w:tc>
          <w:tcPr>
            <w:tcW w:w="6642" w:type="dxa"/>
            <w:noWrap w:val="0"/>
            <w:vAlign w:val="center"/>
          </w:tcPr>
          <w:p>
            <w:pPr>
              <w:widowControl/>
              <w:snapToGrid w:val="0"/>
              <w:jc w:val="left"/>
              <w:textAlignment w:val="center"/>
              <w:rPr>
                <w:color w:val="000000"/>
                <w:kern w:val="0"/>
                <w:szCs w:val="21"/>
                <w:lang w:bidi="ar"/>
              </w:rPr>
            </w:pPr>
            <w:r>
              <w:rPr>
                <w:color w:val="000000"/>
                <w:kern w:val="0"/>
                <w:szCs w:val="21"/>
                <w:lang w:bidi="ar"/>
              </w:rPr>
              <w:t>杭州市卫生健康委员会 杭州市教育局 杭州市财政局关于印发杭州市普惠性婴幼儿照护服务机构认定管理暂行办法的通知</w:t>
            </w:r>
          </w:p>
        </w:tc>
        <w:tc>
          <w:tcPr>
            <w:tcW w:w="1562" w:type="dxa"/>
            <w:noWrap w:val="0"/>
            <w:vAlign w:val="center"/>
          </w:tcPr>
          <w:p>
            <w:pPr>
              <w:widowControl/>
              <w:snapToGrid w:val="0"/>
              <w:jc w:val="center"/>
              <w:textAlignment w:val="center"/>
              <w:rPr>
                <w:color w:val="000000"/>
                <w:kern w:val="0"/>
                <w:szCs w:val="21"/>
                <w:lang w:bidi="ar"/>
              </w:rPr>
            </w:pPr>
            <w:r>
              <w:rPr>
                <w:color w:val="000000"/>
                <w:kern w:val="0"/>
                <w:szCs w:val="21"/>
                <w:lang w:bidi="ar"/>
              </w:rPr>
              <w:t>杭卫发〔2022〕68号</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5NjZjM2UyYWRhMGFlYmIyZTM5ZTEwMzFiMGIwMTUifQ=="/>
  </w:docVars>
  <w:rsids>
    <w:rsidRoot w:val="00000000"/>
    <w:rsid w:val="04050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2023-10-18T01:26:58Z</dcterms:created>
  <dc:creator>Lenovo</dc:creator>
  <cp:lastModifiedBy>甜小馨</cp:lastModifiedBy>
  <dcterms:modified xsi:type="dcterms:W3CDTF">2023-10-18T01:27:29Z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0A6400A90B0F46C39F7469869F14921F_12</vt:lpwstr>
  </property>
</Properties>
</file>