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黑体"/>
          <w:szCs w:val="30"/>
        </w:rPr>
      </w:pPr>
      <w:r>
        <w:rPr>
          <w:rFonts w:hint="eastAsia" w:hAnsi="黑体" w:eastAsia="黑体"/>
          <w:szCs w:val="30"/>
        </w:rPr>
        <w:t>附件</w:t>
      </w:r>
      <w:r>
        <w:rPr>
          <w:rFonts w:eastAsia="黑体"/>
          <w:szCs w:val="30"/>
        </w:rPr>
        <w:t>11</w:t>
      </w:r>
    </w:p>
    <w:p>
      <w:pPr>
        <w:widowControl/>
        <w:spacing w:afterLines="50" w:line="520" w:lineRule="exact"/>
        <w:jc w:val="center"/>
        <w:rPr>
          <w:rFonts w:ascii="方正小标宋简体" w:hAnsi="Tahoma" w:eastAsia="方正小标宋简体" w:cs="Tahoma"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Tahoma" w:eastAsia="方正小标宋简体" w:cs="Tahoma"/>
          <w:kern w:val="0"/>
          <w:sz w:val="40"/>
          <w:szCs w:val="40"/>
        </w:rPr>
        <w:t>单位生育、护理假津贴申报与审核表</w:t>
      </w:r>
    </w:p>
    <w:bookmarkEnd w:id="0"/>
    <w:p>
      <w:pPr>
        <w:widowControl/>
        <w:spacing w:line="24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申报单位（单位盖章）：</w:t>
      </w:r>
      <w:r>
        <w:rPr>
          <w:kern w:val="0"/>
          <w:sz w:val="21"/>
          <w:szCs w:val="21"/>
        </w:rPr>
        <w:t xml:space="preserve">                                                </w:t>
      </w:r>
      <w:r>
        <w:rPr>
          <w:rFonts w:hint="eastAsia"/>
          <w:kern w:val="0"/>
          <w:sz w:val="21"/>
          <w:szCs w:val="21"/>
        </w:rPr>
        <w:t>统一社会信用代码</w:t>
      </w:r>
      <w:r>
        <w:rPr>
          <w:kern w:val="0"/>
          <w:sz w:val="21"/>
          <w:szCs w:val="21"/>
        </w:rPr>
        <w:t>/</w:t>
      </w:r>
      <w:r>
        <w:rPr>
          <w:rFonts w:hint="eastAsia"/>
          <w:kern w:val="0"/>
          <w:sz w:val="21"/>
          <w:szCs w:val="21"/>
        </w:rPr>
        <w:t>单位编码：</w:t>
      </w:r>
      <w:r>
        <w:rPr>
          <w:kern w:val="0"/>
          <w:sz w:val="21"/>
          <w:szCs w:val="21"/>
        </w:rPr>
        <w:t xml:space="preserve">                                        </w:t>
      </w:r>
      <w:r>
        <w:rPr>
          <w:rFonts w:hint="eastAsia"/>
          <w:kern w:val="0"/>
          <w:sz w:val="21"/>
          <w:szCs w:val="21"/>
        </w:rPr>
        <w:t>开户名：</w:t>
      </w:r>
    </w:p>
    <w:p>
      <w:pPr>
        <w:widowControl/>
        <w:spacing w:line="24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单位开户银行：</w:t>
      </w:r>
      <w:r>
        <w:rPr>
          <w:kern w:val="0"/>
          <w:sz w:val="21"/>
          <w:szCs w:val="21"/>
        </w:rPr>
        <w:t xml:space="preserve">                                                               </w:t>
      </w:r>
      <w:r>
        <w:rPr>
          <w:rFonts w:hint="eastAsia"/>
          <w:kern w:val="0"/>
          <w:sz w:val="21"/>
          <w:szCs w:val="21"/>
        </w:rPr>
        <w:t>单位对公账号：</w:t>
      </w:r>
      <w:r>
        <w:rPr>
          <w:kern w:val="0"/>
          <w:sz w:val="21"/>
          <w:szCs w:val="21"/>
        </w:rPr>
        <w:t xml:space="preserve">                  </w:t>
      </w:r>
    </w:p>
    <w:p>
      <w:pPr>
        <w:widowControl/>
        <w:spacing w:line="24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单位负责人：</w:t>
      </w:r>
      <w:r>
        <w:rPr>
          <w:color w:val="FF0000"/>
          <w:kern w:val="0"/>
          <w:sz w:val="21"/>
          <w:szCs w:val="21"/>
        </w:rPr>
        <w:t xml:space="preserve">   </w:t>
      </w:r>
      <w:r>
        <w:rPr>
          <w:kern w:val="0"/>
          <w:sz w:val="21"/>
          <w:szCs w:val="21"/>
        </w:rPr>
        <w:t xml:space="preserve">                                        </w:t>
      </w:r>
      <w:r>
        <w:rPr>
          <w:rFonts w:hint="eastAsia"/>
          <w:kern w:val="0"/>
          <w:sz w:val="21"/>
          <w:szCs w:val="21"/>
        </w:rPr>
        <w:t>填报人：</w:t>
      </w:r>
      <w:r>
        <w:rPr>
          <w:color w:val="FF0000"/>
          <w:kern w:val="0"/>
          <w:sz w:val="21"/>
          <w:szCs w:val="21"/>
        </w:rPr>
        <w:t xml:space="preserve">  </w:t>
      </w:r>
      <w:r>
        <w:rPr>
          <w:kern w:val="0"/>
          <w:sz w:val="21"/>
          <w:szCs w:val="21"/>
        </w:rPr>
        <w:t xml:space="preserve">                                         </w:t>
      </w:r>
      <w:r>
        <w:rPr>
          <w:rFonts w:hint="eastAsia"/>
          <w:kern w:val="0"/>
          <w:sz w:val="21"/>
          <w:szCs w:val="21"/>
        </w:rPr>
        <w:t>联系电话：</w:t>
      </w:r>
      <w:r>
        <w:rPr>
          <w:color w:val="FF0000"/>
          <w:kern w:val="0"/>
          <w:sz w:val="21"/>
          <w:szCs w:val="21"/>
        </w:rPr>
        <w:t xml:space="preserve">    </w:t>
      </w:r>
      <w:r>
        <w:rPr>
          <w:kern w:val="0"/>
          <w:sz w:val="21"/>
          <w:szCs w:val="21"/>
        </w:rPr>
        <w:t xml:space="preserve">                                  </w:t>
      </w:r>
      <w:r>
        <w:rPr>
          <w:rFonts w:hint="eastAsia"/>
          <w:kern w:val="0"/>
          <w:sz w:val="21"/>
          <w:szCs w:val="21"/>
        </w:rPr>
        <w:t>填报时间：</w:t>
      </w:r>
      <w:r>
        <w:rPr>
          <w:color w:val="FF0000"/>
          <w:kern w:val="0"/>
          <w:sz w:val="21"/>
          <w:szCs w:val="21"/>
        </w:rPr>
        <w:t xml:space="preserve">  </w:t>
      </w:r>
      <w:r>
        <w:rPr>
          <w:kern w:val="0"/>
          <w:sz w:val="21"/>
          <w:szCs w:val="21"/>
        </w:rPr>
        <w:t xml:space="preserve">         </w:t>
      </w:r>
      <w:r>
        <w:rPr>
          <w:rFonts w:hint="eastAsia"/>
          <w:kern w:val="0"/>
          <w:sz w:val="21"/>
          <w:szCs w:val="21"/>
        </w:rPr>
        <w:t>年</w:t>
      </w:r>
      <w:r>
        <w:rPr>
          <w:kern w:val="0"/>
          <w:sz w:val="21"/>
          <w:szCs w:val="21"/>
        </w:rPr>
        <w:t xml:space="preserve">     </w:t>
      </w:r>
      <w:r>
        <w:rPr>
          <w:color w:val="FF0000"/>
          <w:kern w:val="0"/>
          <w:sz w:val="21"/>
          <w:szCs w:val="21"/>
        </w:rPr>
        <w:t xml:space="preserve">  </w:t>
      </w:r>
      <w:r>
        <w:rPr>
          <w:kern w:val="0"/>
          <w:sz w:val="21"/>
          <w:szCs w:val="21"/>
        </w:rPr>
        <w:t xml:space="preserve"> </w:t>
      </w:r>
      <w:r>
        <w:rPr>
          <w:rFonts w:hint="eastAsia"/>
          <w:kern w:val="0"/>
          <w:sz w:val="21"/>
          <w:szCs w:val="21"/>
        </w:rPr>
        <w:t>月</w:t>
      </w:r>
      <w:r>
        <w:rPr>
          <w:kern w:val="0"/>
          <w:sz w:val="21"/>
          <w:szCs w:val="21"/>
        </w:rPr>
        <w:t xml:space="preserve">    </w:t>
      </w:r>
      <w:r>
        <w:rPr>
          <w:color w:val="FF0000"/>
          <w:kern w:val="0"/>
          <w:sz w:val="21"/>
          <w:szCs w:val="21"/>
        </w:rPr>
        <w:t xml:space="preserve">  </w:t>
      </w:r>
      <w:r>
        <w:rPr>
          <w:kern w:val="0"/>
          <w:sz w:val="21"/>
          <w:szCs w:val="21"/>
        </w:rPr>
        <w:t xml:space="preserve"> </w:t>
      </w:r>
      <w:r>
        <w:rPr>
          <w:rFonts w:hint="eastAsia"/>
          <w:kern w:val="0"/>
          <w:sz w:val="21"/>
          <w:szCs w:val="21"/>
        </w:rPr>
        <w:t>日</w:t>
      </w:r>
    </w:p>
    <w:p>
      <w:pPr>
        <w:widowControl/>
        <w:spacing w:line="240" w:lineRule="exact"/>
        <w:ind w:firstLine="420" w:firstLineChars="200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单位声明：本单位承诺申领生育津贴、护理假津贴的职工，本次符合国家计划生育政策并已办理卫健部门登记手续，且职工享受产假、护理假或者计划生育手术假期，本单位已按规定发放假期工资。本单位对提供的对公账户信息等资料的真实性负责，并承担相关法律责任，特此声明。</w:t>
      </w:r>
    </w:p>
    <w:tbl>
      <w:tblPr>
        <w:tblStyle w:val="5"/>
        <w:tblW w:w="1343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379"/>
        <w:gridCol w:w="742"/>
        <w:gridCol w:w="882"/>
        <w:gridCol w:w="616"/>
        <w:gridCol w:w="840"/>
        <w:gridCol w:w="574"/>
        <w:gridCol w:w="616"/>
        <w:gridCol w:w="714"/>
        <w:gridCol w:w="993"/>
        <w:gridCol w:w="812"/>
        <w:gridCol w:w="462"/>
        <w:gridCol w:w="560"/>
        <w:gridCol w:w="560"/>
        <w:gridCol w:w="574"/>
        <w:gridCol w:w="574"/>
        <w:gridCol w:w="714"/>
        <w:gridCol w:w="602"/>
        <w:gridCol w:w="699"/>
        <w:gridCol w:w="728"/>
        <w:gridCol w:w="79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0" w:hRule="atLeast"/>
          <w:jc w:val="center"/>
        </w:trPr>
        <w:tc>
          <w:tcPr>
            <w:tcW w:w="37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hAnsi="黑体" w:eastAsia="黑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74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hAnsi="黑体" w:eastAsia="黑体"/>
                <w:kern w:val="0"/>
                <w:sz w:val="21"/>
                <w:szCs w:val="21"/>
              </w:rPr>
              <w:t>女职工</w:t>
            </w:r>
            <w:r>
              <w:rPr>
                <w:rFonts w:eastAsia="黑体"/>
                <w:kern w:val="0"/>
                <w:sz w:val="21"/>
                <w:szCs w:val="21"/>
              </w:rPr>
              <w:t>/</w:t>
            </w:r>
            <w:r>
              <w:rPr>
                <w:rFonts w:hint="eastAsia" w:hAnsi="黑体" w:eastAsia="黑体"/>
                <w:kern w:val="0"/>
                <w:sz w:val="21"/>
                <w:szCs w:val="21"/>
              </w:rPr>
              <w:t>男职工配偶姓名</w:t>
            </w:r>
          </w:p>
        </w:tc>
        <w:tc>
          <w:tcPr>
            <w:tcW w:w="88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hAnsi="黑体" w:eastAsia="黑体"/>
                <w:kern w:val="0"/>
                <w:sz w:val="21"/>
                <w:szCs w:val="21"/>
              </w:rPr>
              <w:t>女职工</w:t>
            </w:r>
            <w:r>
              <w:rPr>
                <w:rFonts w:eastAsia="黑体"/>
                <w:kern w:val="0"/>
                <w:sz w:val="21"/>
                <w:szCs w:val="21"/>
              </w:rPr>
              <w:t>/</w:t>
            </w:r>
            <w:r>
              <w:rPr>
                <w:rFonts w:hint="eastAsia" w:hAnsi="黑体" w:eastAsia="黑体"/>
                <w:kern w:val="0"/>
                <w:sz w:val="21"/>
                <w:szCs w:val="21"/>
              </w:rPr>
              <w:t>男职工配偶身份证号码</w:t>
            </w:r>
          </w:p>
        </w:tc>
        <w:tc>
          <w:tcPr>
            <w:tcW w:w="61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hAnsi="黑体" w:eastAsia="黑体"/>
                <w:kern w:val="0"/>
                <w:sz w:val="21"/>
                <w:szCs w:val="21"/>
              </w:rPr>
              <w:t>分娩类别（顺产</w:t>
            </w:r>
            <w:r>
              <w:rPr>
                <w:rFonts w:eastAsia="黑体"/>
                <w:kern w:val="0"/>
                <w:sz w:val="21"/>
                <w:szCs w:val="21"/>
              </w:rPr>
              <w:t>/</w:t>
            </w:r>
            <w:r>
              <w:rPr>
                <w:rFonts w:hint="eastAsia" w:hAnsi="黑体" w:eastAsia="黑体"/>
                <w:kern w:val="0"/>
                <w:sz w:val="21"/>
                <w:szCs w:val="21"/>
              </w:rPr>
              <w:t>剖宫产）</w:t>
            </w:r>
          </w:p>
        </w:tc>
        <w:tc>
          <w:tcPr>
            <w:tcW w:w="84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hAnsi="黑体" w:eastAsia="黑体"/>
                <w:kern w:val="0"/>
                <w:sz w:val="21"/>
                <w:szCs w:val="21"/>
              </w:rPr>
              <w:t>分娩</w:t>
            </w:r>
            <w:r>
              <w:rPr>
                <w:rFonts w:eastAsia="黑体"/>
                <w:kern w:val="0"/>
                <w:sz w:val="21"/>
                <w:szCs w:val="21"/>
              </w:rPr>
              <w:t>/</w:t>
            </w:r>
            <w:r>
              <w:rPr>
                <w:rFonts w:hint="eastAsia" w:hAnsi="黑体" w:eastAsia="黑体"/>
                <w:kern w:val="0"/>
                <w:sz w:val="21"/>
                <w:szCs w:val="21"/>
              </w:rPr>
              <w:t>流产日期</w:t>
            </w:r>
          </w:p>
        </w:tc>
        <w:tc>
          <w:tcPr>
            <w:tcW w:w="574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hAnsi="黑体" w:eastAsia="黑体"/>
                <w:kern w:val="0"/>
                <w:sz w:val="21"/>
                <w:szCs w:val="21"/>
              </w:rPr>
              <w:t>计划生育手术类别</w:t>
            </w:r>
          </w:p>
        </w:tc>
        <w:tc>
          <w:tcPr>
            <w:tcW w:w="61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hAnsi="黑体" w:eastAsia="黑体"/>
                <w:kern w:val="0"/>
                <w:sz w:val="21"/>
                <w:szCs w:val="21"/>
              </w:rPr>
              <w:t>计划生育手术日期</w:t>
            </w:r>
          </w:p>
        </w:tc>
        <w:tc>
          <w:tcPr>
            <w:tcW w:w="4675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hAnsi="黑体" w:eastAsia="黑体"/>
                <w:kern w:val="0"/>
                <w:sz w:val="21"/>
                <w:szCs w:val="21"/>
              </w:rPr>
              <w:t>女职工生育津贴申报信息</w:t>
            </w:r>
          </w:p>
        </w:tc>
        <w:tc>
          <w:tcPr>
            <w:tcW w:w="574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hAnsi="黑体" w:eastAsia="黑体"/>
                <w:kern w:val="0"/>
                <w:sz w:val="21"/>
                <w:szCs w:val="21"/>
              </w:rPr>
              <w:t>准生证号</w:t>
            </w:r>
            <w:r>
              <w:rPr>
                <w:rFonts w:eastAsia="黑体"/>
                <w:kern w:val="0"/>
                <w:sz w:val="21"/>
                <w:szCs w:val="21"/>
              </w:rPr>
              <w:t>/</w:t>
            </w:r>
            <w:r>
              <w:rPr>
                <w:rFonts w:hint="eastAsia" w:hAnsi="黑体" w:eastAsia="黑体"/>
                <w:kern w:val="0"/>
                <w:sz w:val="21"/>
                <w:szCs w:val="21"/>
              </w:rPr>
              <w:t>登记号</w:t>
            </w:r>
          </w:p>
        </w:tc>
        <w:tc>
          <w:tcPr>
            <w:tcW w:w="131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hAnsi="黑体" w:eastAsia="黑体"/>
                <w:kern w:val="0"/>
                <w:sz w:val="21"/>
                <w:szCs w:val="21"/>
              </w:rPr>
              <w:t>男职工护理假津贴申报信息</w:t>
            </w:r>
          </w:p>
        </w:tc>
        <w:tc>
          <w:tcPr>
            <w:tcW w:w="69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hAnsi="黑体" w:eastAsia="黑体"/>
                <w:kern w:val="0"/>
                <w:sz w:val="21"/>
                <w:szCs w:val="21"/>
              </w:rPr>
              <w:t>经审核符合享受津贴的天数（天）</w:t>
            </w:r>
          </w:p>
        </w:tc>
        <w:tc>
          <w:tcPr>
            <w:tcW w:w="72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hAnsi="黑体" w:eastAsia="黑体"/>
                <w:kern w:val="0"/>
                <w:sz w:val="21"/>
                <w:szCs w:val="21"/>
              </w:rPr>
              <w:t>所在用人单位上年度职工月平均缴费工资（元）</w:t>
            </w:r>
          </w:p>
        </w:tc>
        <w:tc>
          <w:tcPr>
            <w:tcW w:w="797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hAnsi="黑体" w:eastAsia="黑体"/>
                <w:kern w:val="0"/>
                <w:sz w:val="21"/>
                <w:szCs w:val="21"/>
              </w:rPr>
              <w:t>生育津贴</w:t>
            </w:r>
            <w:r>
              <w:rPr>
                <w:rFonts w:eastAsia="黑体"/>
                <w:kern w:val="0"/>
                <w:sz w:val="21"/>
                <w:szCs w:val="21"/>
              </w:rPr>
              <w:t>/</w:t>
            </w:r>
            <w:r>
              <w:rPr>
                <w:rFonts w:hint="eastAsia" w:hAnsi="黑体" w:eastAsia="黑体"/>
                <w:kern w:val="0"/>
                <w:sz w:val="21"/>
                <w:szCs w:val="21"/>
              </w:rPr>
              <w:t>护理假津贴额度（第</w:t>
            </w:r>
            <w:r>
              <w:rPr>
                <w:rFonts w:eastAsia="黑体"/>
                <w:kern w:val="0"/>
                <w:sz w:val="21"/>
                <w:szCs w:val="21"/>
              </w:rPr>
              <w:t>19</w:t>
            </w:r>
            <w:r>
              <w:rPr>
                <w:rFonts w:hint="eastAsia" w:hAnsi="黑体" w:eastAsia="黑体"/>
                <w:kern w:val="0"/>
                <w:sz w:val="21"/>
                <w:szCs w:val="21"/>
              </w:rPr>
              <w:t>列</w:t>
            </w:r>
            <w:r>
              <w:rPr>
                <w:rFonts w:eastAsia="黑体"/>
                <w:kern w:val="0"/>
                <w:sz w:val="21"/>
                <w:szCs w:val="21"/>
              </w:rPr>
              <w:t>÷30×</w:t>
            </w:r>
            <w:r>
              <w:rPr>
                <w:rFonts w:hint="eastAsia" w:hAnsi="黑体" w:eastAsia="黑体"/>
                <w:kern w:val="0"/>
                <w:sz w:val="21"/>
                <w:szCs w:val="21"/>
              </w:rPr>
              <w:t>假期天数）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303" w:hRule="atLeast"/>
          <w:jc w:val="center"/>
        </w:trPr>
        <w:tc>
          <w:tcPr>
            <w:tcW w:w="379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742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574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hAnsi="黑体" w:eastAsia="黑体"/>
                <w:kern w:val="0"/>
                <w:sz w:val="21"/>
                <w:szCs w:val="21"/>
              </w:rPr>
              <w:t>怀孕未满</w:t>
            </w:r>
            <w:r>
              <w:rPr>
                <w:rFonts w:eastAsia="黑体"/>
                <w:kern w:val="0"/>
                <w:sz w:val="21"/>
                <w:szCs w:val="21"/>
              </w:rPr>
              <w:t>4</w:t>
            </w:r>
            <w:r>
              <w:rPr>
                <w:rFonts w:hint="eastAsia" w:hAnsi="黑体" w:eastAsia="黑体"/>
                <w:kern w:val="0"/>
                <w:sz w:val="21"/>
                <w:szCs w:val="21"/>
              </w:rPr>
              <w:t>个月终止妊娠休假天数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hAnsi="黑体" w:eastAsia="黑体"/>
                <w:kern w:val="0"/>
                <w:sz w:val="21"/>
                <w:szCs w:val="21"/>
              </w:rPr>
              <w:t>怀孕</w:t>
            </w:r>
            <w:r>
              <w:rPr>
                <w:rFonts w:eastAsia="黑体"/>
                <w:kern w:val="0"/>
                <w:sz w:val="21"/>
                <w:szCs w:val="21"/>
              </w:rPr>
              <w:t>4</w:t>
            </w:r>
            <w:r>
              <w:rPr>
                <w:rFonts w:hint="eastAsia" w:hAnsi="黑体" w:eastAsia="黑体"/>
                <w:kern w:val="0"/>
                <w:sz w:val="21"/>
                <w:szCs w:val="21"/>
              </w:rPr>
              <w:t>个月及以上</w:t>
            </w:r>
            <w:r>
              <w:rPr>
                <w:rFonts w:eastAsia="黑体"/>
                <w:kern w:val="0"/>
                <w:sz w:val="21"/>
                <w:szCs w:val="21"/>
              </w:rPr>
              <w:t>7</w:t>
            </w:r>
            <w:r>
              <w:rPr>
                <w:rFonts w:hint="eastAsia" w:hAnsi="黑体" w:eastAsia="黑体"/>
                <w:kern w:val="0"/>
                <w:sz w:val="21"/>
                <w:szCs w:val="21"/>
              </w:rPr>
              <w:t>个月以下终止妊娠休假天数</w:t>
            </w:r>
          </w:p>
        </w:tc>
        <w:tc>
          <w:tcPr>
            <w:tcW w:w="812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hAnsi="黑体" w:eastAsia="黑体"/>
                <w:kern w:val="0"/>
                <w:sz w:val="21"/>
                <w:szCs w:val="21"/>
              </w:rPr>
              <w:t>怀孕</w:t>
            </w:r>
            <w:r>
              <w:rPr>
                <w:rFonts w:eastAsia="黑体"/>
                <w:kern w:val="0"/>
                <w:sz w:val="21"/>
                <w:szCs w:val="21"/>
              </w:rPr>
              <w:t>7</w:t>
            </w:r>
            <w:r>
              <w:rPr>
                <w:rFonts w:hint="eastAsia" w:hAnsi="黑体" w:eastAsia="黑体"/>
                <w:kern w:val="0"/>
                <w:sz w:val="21"/>
                <w:szCs w:val="21"/>
              </w:rPr>
              <w:t>个月及以上终止妊娠休假天数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hAnsi="黑体" w:eastAsia="黑体"/>
                <w:kern w:val="0"/>
                <w:sz w:val="21"/>
                <w:szCs w:val="21"/>
              </w:rPr>
              <w:t>顺产休假天数</w:t>
            </w:r>
          </w:p>
        </w:tc>
        <w:tc>
          <w:tcPr>
            <w:tcW w:w="56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hAnsi="黑体" w:eastAsia="黑体"/>
                <w:kern w:val="0"/>
                <w:sz w:val="21"/>
                <w:szCs w:val="21"/>
              </w:rPr>
              <w:t>难产</w:t>
            </w:r>
            <w:r>
              <w:rPr>
                <w:rFonts w:eastAsia="黑体"/>
                <w:kern w:val="0"/>
                <w:sz w:val="21"/>
                <w:szCs w:val="21"/>
              </w:rPr>
              <w:t>/</w:t>
            </w:r>
            <w:r>
              <w:rPr>
                <w:rFonts w:hint="eastAsia" w:hAnsi="黑体" w:eastAsia="黑体"/>
                <w:kern w:val="0"/>
                <w:sz w:val="21"/>
                <w:szCs w:val="21"/>
              </w:rPr>
              <w:t>剖宫产休假天数</w:t>
            </w:r>
          </w:p>
        </w:tc>
        <w:tc>
          <w:tcPr>
            <w:tcW w:w="56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hAnsi="黑体" w:eastAsia="黑体"/>
                <w:kern w:val="0"/>
                <w:sz w:val="21"/>
                <w:szCs w:val="21"/>
              </w:rPr>
              <w:t>一胎生育婴儿数</w:t>
            </w:r>
          </w:p>
        </w:tc>
        <w:tc>
          <w:tcPr>
            <w:tcW w:w="574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hAnsi="黑体" w:eastAsia="黑体"/>
                <w:kern w:val="0"/>
                <w:sz w:val="21"/>
                <w:szCs w:val="21"/>
              </w:rPr>
              <w:t>计划生育手术休假天数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hAnsi="黑体" w:eastAsia="黑体"/>
                <w:kern w:val="0"/>
                <w:sz w:val="21"/>
                <w:szCs w:val="21"/>
              </w:rPr>
            </w:pPr>
            <w:r>
              <w:rPr>
                <w:rFonts w:hint="eastAsia" w:hAnsi="黑体" w:eastAsia="黑体"/>
                <w:kern w:val="0"/>
                <w:sz w:val="21"/>
                <w:szCs w:val="21"/>
              </w:rPr>
              <w:t>男职工</w:t>
            </w:r>
          </w:p>
          <w:p>
            <w:pPr>
              <w:widowControl/>
              <w:spacing w:line="2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hAnsi="黑体" w:eastAsia="黑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602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hAnsi="黑体" w:eastAsia="黑体"/>
                <w:kern w:val="0"/>
                <w:sz w:val="21"/>
                <w:szCs w:val="21"/>
              </w:rPr>
              <w:t>男职工身份证号码</w:t>
            </w:r>
          </w:p>
        </w:tc>
        <w:tc>
          <w:tcPr>
            <w:tcW w:w="699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797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eastAsia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4" w:hRule="atLeast"/>
          <w:jc w:val="center"/>
        </w:trPr>
        <w:tc>
          <w:tcPr>
            <w:tcW w:w="379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1</w:t>
            </w:r>
          </w:p>
        </w:tc>
        <w:tc>
          <w:tcPr>
            <w:tcW w:w="742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2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3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4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5</w:t>
            </w:r>
          </w:p>
        </w:tc>
        <w:tc>
          <w:tcPr>
            <w:tcW w:w="574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6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7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8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9</w:t>
            </w:r>
          </w:p>
        </w:tc>
        <w:tc>
          <w:tcPr>
            <w:tcW w:w="812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10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11</w:t>
            </w:r>
          </w:p>
        </w:tc>
        <w:tc>
          <w:tcPr>
            <w:tcW w:w="56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12</w:t>
            </w:r>
          </w:p>
        </w:tc>
        <w:tc>
          <w:tcPr>
            <w:tcW w:w="56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13</w:t>
            </w:r>
          </w:p>
        </w:tc>
        <w:tc>
          <w:tcPr>
            <w:tcW w:w="574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14</w:t>
            </w:r>
          </w:p>
        </w:tc>
        <w:tc>
          <w:tcPr>
            <w:tcW w:w="574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15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16</w:t>
            </w:r>
          </w:p>
        </w:tc>
        <w:tc>
          <w:tcPr>
            <w:tcW w:w="602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17</w:t>
            </w:r>
          </w:p>
        </w:tc>
        <w:tc>
          <w:tcPr>
            <w:tcW w:w="699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18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19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4" w:hRule="atLeast"/>
          <w:jc w:val="center"/>
        </w:trPr>
        <w:tc>
          <w:tcPr>
            <w:tcW w:w="379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742" w:type="dxa"/>
            <w:vAlign w:val="bottom"/>
          </w:tcPr>
          <w:p>
            <w:pPr>
              <w:widowControl/>
              <w:spacing w:line="220" w:lineRule="exact"/>
              <w:jc w:val="center"/>
              <w:rPr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Align w:val="bottom"/>
          </w:tcPr>
          <w:p>
            <w:pPr>
              <w:widowControl/>
              <w:spacing w:line="220" w:lineRule="exact"/>
              <w:jc w:val="center"/>
              <w:rPr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616" w:type="dxa"/>
            <w:vAlign w:val="bottom"/>
          </w:tcPr>
          <w:p>
            <w:pPr>
              <w:widowControl/>
              <w:spacing w:line="220" w:lineRule="exact"/>
              <w:jc w:val="center"/>
              <w:rPr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74" w:type="dxa"/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16" w:type="dxa"/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12" w:type="dxa"/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62" w:type="dxa"/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74" w:type="dxa"/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74" w:type="dxa"/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02" w:type="dxa"/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99" w:type="dxa"/>
            <w:vAlign w:val="bottom"/>
          </w:tcPr>
          <w:p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Align w:val="bottom"/>
          </w:tcPr>
          <w:p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797" w:type="dxa"/>
            <w:vAlign w:val="bottom"/>
          </w:tcPr>
          <w:p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4" w:hRule="atLeast"/>
          <w:jc w:val="center"/>
        </w:trPr>
        <w:tc>
          <w:tcPr>
            <w:tcW w:w="379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</w:t>
            </w:r>
          </w:p>
        </w:tc>
        <w:tc>
          <w:tcPr>
            <w:tcW w:w="742" w:type="dxa"/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16" w:type="dxa"/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74" w:type="dxa"/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16" w:type="dxa"/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12" w:type="dxa"/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62" w:type="dxa"/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74" w:type="dxa"/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74" w:type="dxa"/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02" w:type="dxa"/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99" w:type="dxa"/>
            <w:vAlign w:val="bottom"/>
          </w:tcPr>
          <w:p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Align w:val="bottom"/>
          </w:tcPr>
          <w:p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797" w:type="dxa"/>
            <w:vAlign w:val="bottom"/>
          </w:tcPr>
          <w:p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4" w:hRule="atLeast"/>
          <w:jc w:val="center"/>
        </w:trPr>
        <w:tc>
          <w:tcPr>
            <w:tcW w:w="379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</w:t>
            </w:r>
          </w:p>
        </w:tc>
        <w:tc>
          <w:tcPr>
            <w:tcW w:w="742" w:type="dxa"/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16" w:type="dxa"/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74" w:type="dxa"/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16" w:type="dxa"/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12" w:type="dxa"/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62" w:type="dxa"/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74" w:type="dxa"/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74" w:type="dxa"/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02" w:type="dxa"/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99" w:type="dxa"/>
            <w:vAlign w:val="bottom"/>
          </w:tcPr>
          <w:p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Align w:val="bottom"/>
          </w:tcPr>
          <w:p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797" w:type="dxa"/>
            <w:vAlign w:val="bottom"/>
          </w:tcPr>
          <w:p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4" w:hRule="atLeast"/>
          <w:jc w:val="center"/>
        </w:trPr>
        <w:tc>
          <w:tcPr>
            <w:tcW w:w="379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...</w:t>
            </w:r>
          </w:p>
        </w:tc>
        <w:tc>
          <w:tcPr>
            <w:tcW w:w="742" w:type="dxa"/>
            <w:tcBorders>
              <w:bottom w:val="single" w:color="auto" w:sz="8" w:space="0"/>
            </w:tcBorders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bottom w:val="single" w:color="auto" w:sz="8" w:space="0"/>
            </w:tcBorders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16" w:type="dxa"/>
            <w:tcBorders>
              <w:bottom w:val="single" w:color="auto" w:sz="8" w:space="0"/>
            </w:tcBorders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74" w:type="dxa"/>
            <w:tcBorders>
              <w:bottom w:val="single" w:color="auto" w:sz="8" w:space="0"/>
            </w:tcBorders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16" w:type="dxa"/>
            <w:tcBorders>
              <w:bottom w:val="single" w:color="auto" w:sz="8" w:space="0"/>
            </w:tcBorders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bottom w:val="single" w:color="auto" w:sz="8" w:space="0"/>
            </w:tcBorders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bottom w:val="single" w:color="auto" w:sz="8" w:space="0"/>
            </w:tcBorders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12" w:type="dxa"/>
            <w:tcBorders>
              <w:bottom w:val="single" w:color="auto" w:sz="8" w:space="0"/>
            </w:tcBorders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62" w:type="dxa"/>
            <w:tcBorders>
              <w:bottom w:val="single" w:color="auto" w:sz="8" w:space="0"/>
            </w:tcBorders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74" w:type="dxa"/>
            <w:tcBorders>
              <w:bottom w:val="single" w:color="auto" w:sz="8" w:space="0"/>
            </w:tcBorders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74" w:type="dxa"/>
            <w:tcBorders>
              <w:bottom w:val="single" w:color="auto" w:sz="8" w:space="0"/>
            </w:tcBorders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bottom w:val="single" w:color="auto" w:sz="8" w:space="0"/>
            </w:tcBorders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02" w:type="dxa"/>
            <w:tcBorders>
              <w:bottom w:val="single" w:color="auto" w:sz="8" w:space="0"/>
            </w:tcBorders>
            <w:vAlign w:val="bottom"/>
          </w:tcPr>
          <w:p>
            <w:pPr>
              <w:widowControl/>
              <w:spacing w:line="2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99" w:type="dxa"/>
            <w:tcBorders>
              <w:bottom w:val="single" w:color="auto" w:sz="8" w:space="0"/>
            </w:tcBorders>
            <w:vAlign w:val="bottom"/>
          </w:tcPr>
          <w:p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tcBorders>
              <w:bottom w:val="single" w:color="auto" w:sz="8" w:space="0"/>
            </w:tcBorders>
            <w:vAlign w:val="bottom"/>
          </w:tcPr>
          <w:p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797" w:type="dxa"/>
            <w:tcBorders>
              <w:bottom w:val="single" w:color="auto" w:sz="8" w:space="0"/>
            </w:tcBorders>
            <w:vAlign w:val="bottom"/>
          </w:tcPr>
          <w:p>
            <w:pPr>
              <w:widowControl/>
              <w:spacing w:line="22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</w:tbl>
    <w:p>
      <w:pPr>
        <w:widowControl/>
        <w:tabs>
          <w:tab w:val="left" w:pos="645"/>
          <w:tab w:val="left" w:pos="2342"/>
          <w:tab w:val="left" w:pos="2911"/>
          <w:tab w:val="left" w:pos="3541"/>
          <w:tab w:val="left" w:pos="4171"/>
          <w:tab w:val="left" w:pos="4836"/>
          <w:tab w:val="left" w:pos="5601"/>
          <w:tab w:val="left" w:pos="7630"/>
          <w:tab w:val="left" w:pos="8190"/>
          <w:tab w:val="left" w:pos="8750"/>
          <w:tab w:val="left" w:pos="9324"/>
          <w:tab w:val="left" w:pos="9982"/>
          <w:tab w:val="left" w:pos="11312"/>
          <w:tab w:val="left" w:pos="11913"/>
          <w:tab w:val="left" w:pos="12641"/>
        </w:tabs>
        <w:spacing w:line="24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经办机构审核意见</w:t>
      </w:r>
      <w:r>
        <w:rPr>
          <w:kern w:val="0"/>
          <w:sz w:val="21"/>
          <w:szCs w:val="21"/>
        </w:rPr>
        <w:t xml:space="preserve">       </w:t>
      </w:r>
      <w:r>
        <w:rPr>
          <w:rFonts w:hint="eastAsia"/>
          <w:kern w:val="0"/>
          <w:sz w:val="21"/>
          <w:szCs w:val="21"/>
        </w:rPr>
        <w:t>初审：</w:t>
      </w:r>
      <w:r>
        <w:rPr>
          <w:kern w:val="0"/>
          <w:sz w:val="21"/>
          <w:szCs w:val="21"/>
        </w:rPr>
        <w:t xml:space="preserve">                                                              </w:t>
      </w:r>
      <w:r>
        <w:rPr>
          <w:rFonts w:hint="eastAsia"/>
          <w:kern w:val="0"/>
          <w:sz w:val="21"/>
          <w:szCs w:val="21"/>
        </w:rPr>
        <w:t>复审：</w:t>
      </w:r>
      <w:r>
        <w:rPr>
          <w:kern w:val="0"/>
          <w:sz w:val="21"/>
          <w:szCs w:val="21"/>
        </w:rPr>
        <w:t xml:space="preserve">                                                     </w:t>
      </w:r>
      <w:r>
        <w:rPr>
          <w:rFonts w:hint="eastAsia"/>
          <w:kern w:val="0"/>
          <w:sz w:val="21"/>
          <w:szCs w:val="21"/>
        </w:rPr>
        <w:t>负责人（单位盖章）：</w:t>
      </w:r>
    </w:p>
    <w:p>
      <w:pPr>
        <w:widowControl/>
        <w:tabs>
          <w:tab w:val="left" w:pos="645"/>
          <w:tab w:val="left" w:pos="2342"/>
          <w:tab w:val="left" w:pos="2911"/>
          <w:tab w:val="left" w:pos="3541"/>
          <w:tab w:val="left" w:pos="4171"/>
          <w:tab w:val="left" w:pos="4836"/>
          <w:tab w:val="left" w:pos="5601"/>
          <w:tab w:val="left" w:pos="7630"/>
          <w:tab w:val="left" w:pos="8190"/>
          <w:tab w:val="left" w:pos="8750"/>
          <w:tab w:val="left" w:pos="9324"/>
          <w:tab w:val="left" w:pos="9982"/>
          <w:tab w:val="left" w:pos="11312"/>
          <w:tab w:val="left" w:pos="11913"/>
          <w:tab w:val="left" w:pos="12641"/>
        </w:tabs>
        <w:spacing w:line="240" w:lineRule="exact"/>
        <w:ind w:firstLine="2902" w:firstLineChars="1382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年</w:t>
      </w:r>
      <w:r>
        <w:rPr>
          <w:kern w:val="0"/>
          <w:sz w:val="21"/>
          <w:szCs w:val="21"/>
        </w:rPr>
        <w:t xml:space="preserve">        </w:t>
      </w:r>
      <w:r>
        <w:rPr>
          <w:rFonts w:hint="eastAsia"/>
          <w:kern w:val="0"/>
          <w:sz w:val="21"/>
          <w:szCs w:val="21"/>
        </w:rPr>
        <w:t>月</w:t>
      </w:r>
      <w:r>
        <w:rPr>
          <w:kern w:val="0"/>
          <w:sz w:val="21"/>
          <w:szCs w:val="21"/>
        </w:rPr>
        <w:t xml:space="preserve">        </w:t>
      </w:r>
      <w:r>
        <w:rPr>
          <w:rFonts w:hint="eastAsia"/>
          <w:kern w:val="0"/>
          <w:sz w:val="21"/>
          <w:szCs w:val="21"/>
        </w:rPr>
        <w:t>日</w:t>
      </w:r>
      <w:r>
        <w:rPr>
          <w:kern w:val="0"/>
          <w:sz w:val="21"/>
          <w:szCs w:val="21"/>
        </w:rPr>
        <w:t xml:space="preserve">                                 </w:t>
      </w:r>
      <w:r>
        <w:rPr>
          <w:rFonts w:hint="eastAsia"/>
          <w:kern w:val="0"/>
          <w:sz w:val="21"/>
          <w:szCs w:val="21"/>
        </w:rPr>
        <w:t>年</w:t>
      </w:r>
      <w:r>
        <w:rPr>
          <w:kern w:val="0"/>
          <w:sz w:val="21"/>
          <w:szCs w:val="21"/>
        </w:rPr>
        <w:t xml:space="preserve">        </w:t>
      </w:r>
      <w:r>
        <w:rPr>
          <w:rFonts w:hint="eastAsia"/>
          <w:kern w:val="0"/>
          <w:sz w:val="21"/>
          <w:szCs w:val="21"/>
        </w:rPr>
        <w:t>月</w:t>
      </w:r>
      <w:r>
        <w:rPr>
          <w:kern w:val="0"/>
          <w:sz w:val="21"/>
          <w:szCs w:val="21"/>
        </w:rPr>
        <w:t xml:space="preserve">        </w:t>
      </w:r>
      <w:r>
        <w:rPr>
          <w:rFonts w:hint="eastAsia"/>
          <w:kern w:val="0"/>
          <w:sz w:val="21"/>
          <w:szCs w:val="21"/>
        </w:rPr>
        <w:t>日</w:t>
      </w:r>
      <w:r>
        <w:rPr>
          <w:kern w:val="0"/>
          <w:sz w:val="21"/>
          <w:szCs w:val="21"/>
        </w:rPr>
        <w:t xml:space="preserve">                                       </w:t>
      </w:r>
      <w:r>
        <w:rPr>
          <w:rFonts w:hint="eastAsia"/>
          <w:kern w:val="0"/>
          <w:sz w:val="21"/>
          <w:szCs w:val="21"/>
        </w:rPr>
        <w:t>年</w:t>
      </w:r>
      <w:r>
        <w:rPr>
          <w:kern w:val="0"/>
          <w:sz w:val="21"/>
          <w:szCs w:val="21"/>
        </w:rPr>
        <w:t xml:space="preserve">        </w:t>
      </w:r>
      <w:r>
        <w:rPr>
          <w:rFonts w:hint="eastAsia"/>
          <w:kern w:val="0"/>
          <w:sz w:val="21"/>
          <w:szCs w:val="21"/>
        </w:rPr>
        <w:t>月</w:t>
      </w:r>
      <w:r>
        <w:rPr>
          <w:kern w:val="0"/>
          <w:sz w:val="21"/>
          <w:szCs w:val="21"/>
        </w:rPr>
        <w:t xml:space="preserve">        </w:t>
      </w:r>
      <w:r>
        <w:rPr>
          <w:rFonts w:hint="eastAsia"/>
          <w:kern w:val="0"/>
          <w:sz w:val="21"/>
          <w:szCs w:val="21"/>
        </w:rPr>
        <w:t>日</w:t>
      </w:r>
    </w:p>
    <w:p>
      <w:pPr>
        <w:widowControl/>
        <w:tabs>
          <w:tab w:val="left" w:pos="11312"/>
          <w:tab w:val="left" w:pos="11913"/>
          <w:tab w:val="left" w:pos="12641"/>
        </w:tabs>
        <w:spacing w:line="24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注：</w:t>
      </w:r>
      <w:r>
        <w:rPr>
          <w:kern w:val="0"/>
          <w:sz w:val="21"/>
          <w:szCs w:val="21"/>
        </w:rPr>
        <w:t>1</w:t>
      </w:r>
      <w:r>
        <w:rPr>
          <w:rFonts w:hint="eastAsia"/>
          <w:kern w:val="0"/>
          <w:sz w:val="21"/>
          <w:szCs w:val="21"/>
        </w:rPr>
        <w:t>．如分娩时同时施行计划生育手术的，须分开两条记录填写。</w:t>
      </w:r>
    </w:p>
    <w:p>
      <w:pPr>
        <w:spacing w:line="240" w:lineRule="exact"/>
        <w:ind w:firstLine="420" w:firstLineChars="200"/>
        <w:rPr>
          <w:rFonts w:ascii="仿宋_GB2312"/>
          <w:kern w:val="0"/>
          <w:sz w:val="21"/>
          <w:szCs w:val="21"/>
        </w:rPr>
      </w:pPr>
      <w:r>
        <w:rPr>
          <w:kern w:val="0"/>
          <w:sz w:val="21"/>
          <w:szCs w:val="21"/>
        </w:rPr>
        <w:t>2</w:t>
      </w:r>
      <w:r>
        <w:rPr>
          <w:rFonts w:hint="eastAsia"/>
          <w:kern w:val="0"/>
          <w:sz w:val="21"/>
          <w:szCs w:val="21"/>
        </w:rPr>
        <w:t>．符合计划生育</w:t>
      </w:r>
      <w:r>
        <w:rPr>
          <w:rFonts w:hint="eastAsia" w:ascii="仿宋_GB2312"/>
          <w:kern w:val="0"/>
          <w:sz w:val="21"/>
          <w:szCs w:val="21"/>
        </w:rPr>
        <w:t>规定怀孕但流产的，填写“分娩（流产）日期”；因计划生育政策外怀孕施行人工终止妊娠手术的，填写“计划生育手术</w:t>
      </w:r>
    </w:p>
    <w:p>
      <w:pPr>
        <w:spacing w:line="240" w:lineRule="exact"/>
        <w:ind w:firstLine="726" w:firstLineChars="346"/>
        <w:rPr>
          <w:rFonts w:ascii="仿宋_GB2312"/>
          <w:kern w:val="0"/>
          <w:sz w:val="21"/>
          <w:szCs w:val="21"/>
        </w:rPr>
      </w:pPr>
      <w:r>
        <w:rPr>
          <w:rFonts w:hint="eastAsia" w:ascii="仿宋_GB2312"/>
          <w:kern w:val="0"/>
          <w:sz w:val="21"/>
          <w:szCs w:val="21"/>
        </w:rPr>
        <w:t>日期”。</w:t>
      </w:r>
    </w:p>
    <w:p>
      <w:pPr>
        <w:spacing w:line="240" w:lineRule="exact"/>
        <w:ind w:firstLine="420" w:firstLineChars="200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>3</w:t>
      </w:r>
      <w:r>
        <w:rPr>
          <w:rFonts w:hint="eastAsia"/>
          <w:kern w:val="0"/>
          <w:sz w:val="21"/>
          <w:szCs w:val="21"/>
        </w:rPr>
        <w:t>．</w:t>
      </w:r>
      <w:r>
        <w:rPr>
          <w:rFonts w:hint="eastAsia" w:ascii="仿宋_GB2312"/>
          <w:kern w:val="0"/>
          <w:sz w:val="21"/>
          <w:szCs w:val="21"/>
        </w:rPr>
        <w:t>“怀孕</w:t>
      </w:r>
      <w:r>
        <w:rPr>
          <w:rFonts w:hint="eastAsia"/>
          <w:kern w:val="0"/>
          <w:sz w:val="21"/>
          <w:szCs w:val="21"/>
        </w:rPr>
        <w:t>未满</w:t>
      </w:r>
      <w:r>
        <w:rPr>
          <w:kern w:val="0"/>
          <w:sz w:val="21"/>
          <w:szCs w:val="21"/>
        </w:rPr>
        <w:t>4</w:t>
      </w:r>
      <w:r>
        <w:rPr>
          <w:rFonts w:hint="eastAsia"/>
          <w:kern w:val="0"/>
          <w:sz w:val="21"/>
          <w:szCs w:val="21"/>
        </w:rPr>
        <w:t>个月终止妊娠</w:t>
      </w:r>
      <w:r>
        <w:rPr>
          <w:rFonts w:hint="eastAsia" w:ascii="仿宋_GB2312"/>
          <w:kern w:val="0"/>
          <w:sz w:val="21"/>
          <w:szCs w:val="21"/>
        </w:rPr>
        <w:t>休假天数”按医疗机构建议的休假天数为准，</w:t>
      </w:r>
      <w:r>
        <w:rPr>
          <w:rFonts w:hint="eastAsia"/>
          <w:kern w:val="0"/>
          <w:sz w:val="21"/>
          <w:szCs w:val="21"/>
        </w:rPr>
        <w:t>如实际休假天数少于医疗机构建议的休假天数，则按实际休假</w:t>
      </w:r>
    </w:p>
    <w:p>
      <w:pPr>
        <w:spacing w:line="240" w:lineRule="exact"/>
        <w:ind w:firstLine="741" w:firstLineChars="353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天数核发待遇。其他类别同理。</w:t>
      </w:r>
    </w:p>
    <w:p>
      <w:pPr>
        <w:spacing w:line="240" w:lineRule="exact"/>
        <w:ind w:firstLine="415" w:firstLineChars="198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>4</w:t>
      </w:r>
      <w:r>
        <w:rPr>
          <w:rFonts w:hint="eastAsia"/>
          <w:kern w:val="0"/>
          <w:sz w:val="21"/>
          <w:szCs w:val="21"/>
        </w:rPr>
        <w:t>．申请女职工生育津贴时，不填写第</w:t>
      </w:r>
      <w:r>
        <w:rPr>
          <w:kern w:val="0"/>
          <w:sz w:val="21"/>
          <w:szCs w:val="21"/>
        </w:rPr>
        <w:t>16</w:t>
      </w:r>
      <w:r>
        <w:rPr>
          <w:rFonts w:hint="eastAsia"/>
          <w:kern w:val="0"/>
          <w:sz w:val="21"/>
          <w:szCs w:val="21"/>
        </w:rPr>
        <w:t>－</w:t>
      </w:r>
      <w:r>
        <w:rPr>
          <w:kern w:val="0"/>
          <w:sz w:val="21"/>
          <w:szCs w:val="21"/>
        </w:rPr>
        <w:t>20</w:t>
      </w:r>
      <w:r>
        <w:rPr>
          <w:rFonts w:hint="eastAsia"/>
          <w:kern w:val="0"/>
          <w:sz w:val="21"/>
          <w:szCs w:val="21"/>
        </w:rPr>
        <w:t>项。申请男职工护理假津贴时，需填写第</w:t>
      </w:r>
      <w:r>
        <w:rPr>
          <w:kern w:val="0"/>
          <w:sz w:val="21"/>
          <w:szCs w:val="21"/>
        </w:rPr>
        <w:t>2</w:t>
      </w:r>
      <w:r>
        <w:rPr>
          <w:rFonts w:hint="eastAsia"/>
          <w:kern w:val="0"/>
          <w:sz w:val="21"/>
          <w:szCs w:val="21"/>
        </w:rPr>
        <w:t>－</w:t>
      </w:r>
      <w:r>
        <w:rPr>
          <w:kern w:val="0"/>
          <w:sz w:val="21"/>
          <w:szCs w:val="21"/>
        </w:rPr>
        <w:t>7</w:t>
      </w:r>
      <w:r>
        <w:rPr>
          <w:rFonts w:hint="eastAsia"/>
          <w:kern w:val="0"/>
          <w:sz w:val="21"/>
          <w:szCs w:val="21"/>
        </w:rPr>
        <w:t>项、</w:t>
      </w:r>
      <w:r>
        <w:rPr>
          <w:kern w:val="0"/>
          <w:sz w:val="21"/>
          <w:szCs w:val="21"/>
        </w:rPr>
        <w:t>15</w:t>
      </w:r>
      <w:r>
        <w:rPr>
          <w:rFonts w:hint="eastAsia"/>
          <w:kern w:val="0"/>
          <w:sz w:val="21"/>
          <w:szCs w:val="21"/>
        </w:rPr>
        <w:t>－</w:t>
      </w:r>
      <w:r>
        <w:rPr>
          <w:kern w:val="0"/>
          <w:sz w:val="21"/>
          <w:szCs w:val="21"/>
        </w:rPr>
        <w:t>17</w:t>
      </w:r>
      <w:r>
        <w:rPr>
          <w:rFonts w:hint="eastAsia"/>
          <w:kern w:val="0"/>
          <w:sz w:val="21"/>
          <w:szCs w:val="21"/>
        </w:rPr>
        <w:t>项。男、女均为职工且申请津贴</w:t>
      </w:r>
    </w:p>
    <w:p>
      <w:pPr>
        <w:spacing w:line="240" w:lineRule="exact"/>
        <w:ind w:firstLine="753" w:firstLineChars="359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时须分开两条记录填写。第</w:t>
      </w:r>
      <w:r>
        <w:rPr>
          <w:kern w:val="0"/>
          <w:sz w:val="21"/>
          <w:szCs w:val="21"/>
        </w:rPr>
        <w:t>18</w:t>
      </w:r>
      <w:r>
        <w:rPr>
          <w:rFonts w:hint="eastAsia"/>
          <w:kern w:val="0"/>
          <w:sz w:val="21"/>
          <w:szCs w:val="21"/>
        </w:rPr>
        <w:t>－</w:t>
      </w:r>
      <w:r>
        <w:rPr>
          <w:kern w:val="0"/>
          <w:sz w:val="21"/>
          <w:szCs w:val="21"/>
        </w:rPr>
        <w:t>20</w:t>
      </w:r>
      <w:r>
        <w:rPr>
          <w:rFonts w:hint="eastAsia"/>
          <w:kern w:val="0"/>
          <w:sz w:val="21"/>
          <w:szCs w:val="21"/>
        </w:rPr>
        <w:t>项由医保经办机构负责审核填写，企业申报时不需填报。</w:t>
      </w:r>
    </w:p>
    <w:p>
      <w:pPr>
        <w:spacing w:line="240" w:lineRule="exact"/>
        <w:ind w:firstLine="420" w:firstLineChars="200"/>
        <w:rPr>
          <w:rStyle w:val="6"/>
          <w:spacing w:val="3"/>
          <w:szCs w:val="30"/>
        </w:rPr>
      </w:pPr>
      <w:r>
        <w:rPr>
          <w:kern w:val="0"/>
          <w:sz w:val="21"/>
          <w:szCs w:val="21"/>
        </w:rPr>
        <w:t>5</w:t>
      </w:r>
      <w:r>
        <w:rPr>
          <w:rFonts w:hint="eastAsia"/>
          <w:kern w:val="0"/>
          <w:sz w:val="21"/>
          <w:szCs w:val="21"/>
        </w:rPr>
        <w:t>．用人单位没有对公账户或对公账户不能使用，需划入法人代表账户或其他单位账户的，用人单位提供情况说明并盖章确认。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F584C"/>
    <w:rsid w:val="2EC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99"/>
    <w:rPr>
      <w:rFonts w:cs="Times New Roman"/>
    </w:rPr>
  </w:style>
  <w:style w:type="character" w:customStyle="1" w:styleId="6">
    <w:name w:val="bjh-p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2023-08-10T09:31:00Z</dcterms:created>
  <dc:creator>閤成保</dc:creator>
  <cp:lastModifiedBy>閤成保</cp:lastModifiedBy>
  <dcterms:modified xsi:type="dcterms:W3CDTF">2023-08-10T09:32:01Z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</Properties>
</file>