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省口腔医学专业医疗质量控制中心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pStyle w:val="12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陈发明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屠军波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3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谢  诚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4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丁  群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宝鸡市口腔医院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5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王文胜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铜川矿务局中心医院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王军强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延安大学附属医院口腔医院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王  俊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安康市口腔医院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刘玉红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中国人民解放军</w:t>
            </w:r>
          </w:p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九八六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9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刘昌奎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西安医学院口腔医学院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10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李阿峰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商洛市中心医院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11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李  秦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西安市第三医院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12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李德华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13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张梦葩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西安市大兴医院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14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张  敏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汉中市口腔医院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15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张  惠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陈  曦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金作林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18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郝一平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19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袁  庆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咸阳市口腔医院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20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倪龙兴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西安国际医学中心医院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21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高  宇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榆林市第一医院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22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郭亚丽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陕西省人民医院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23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郭忠军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渭南市中心医院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24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韩  影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西安交通大学口腔医院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25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委  员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焦  凯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空军军医大学第二附属医院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cs="仿宋_GB2312"/>
              </w:rPr>
              <w:t>2</w:t>
            </w:r>
            <w:r>
              <w:rPr>
                <w:rFonts w:hint="eastAsia" w:hAnsi="仿宋_GB2312" w:cs="仿宋_GB2312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秘  书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何芳丽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cs="仿宋_GB2312"/>
              </w:rPr>
              <w:t>2</w:t>
            </w:r>
            <w:r>
              <w:rPr>
                <w:rFonts w:hint="eastAsia" w:hAnsi="仿宋_GB2312" w:cs="仿宋_GB2312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秘  书</w:t>
            </w:r>
          </w:p>
        </w:tc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吴佳宁</w:t>
            </w:r>
          </w:p>
        </w:tc>
        <w:tc>
          <w:tcPr>
            <w:tcW w:w="4114" w:type="dxa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空军军医大学第三附属医院</w:t>
            </w: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助理员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ascii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2B383A"/>
    <w:rsid w:val="00311833"/>
    <w:rsid w:val="00405630"/>
    <w:rsid w:val="00485F56"/>
    <w:rsid w:val="00543C93"/>
    <w:rsid w:val="007C2E9E"/>
    <w:rsid w:val="00C67731"/>
    <w:rsid w:val="00D77CC2"/>
    <w:rsid w:val="00EE5328"/>
    <w:rsid w:val="00F74935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7E6A60"/>
    <w:rsid w:val="1C80194D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5B43297"/>
    <w:rsid w:val="46BC1E7F"/>
    <w:rsid w:val="47F36AD4"/>
    <w:rsid w:val="48333B8B"/>
    <w:rsid w:val="48F60AA0"/>
    <w:rsid w:val="49833137"/>
    <w:rsid w:val="4AA9360D"/>
    <w:rsid w:val="4AFD072F"/>
    <w:rsid w:val="4B5B5CA1"/>
    <w:rsid w:val="4BAB640A"/>
    <w:rsid w:val="4BC1662D"/>
    <w:rsid w:val="528211AD"/>
    <w:rsid w:val="5354676C"/>
    <w:rsid w:val="552C4403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8">
    <w:name w:val="修订1"/>
    <w:hidden/>
    <w:unhideWhenUsed/>
    <w:qFormat/>
    <w:uiPriority w:val="99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EAF78-718B-42D0-9024-4175C88F9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130</Words>
  <Characters>747</Characters>
  <Lines>6</Lines>
  <Paragraphs>1</Paragraphs>
  <TotalTime>1</TotalTime>
  <ScaleCrop>false</ScaleCrop>
  <LinksUpToDate>false</LinksUpToDate>
  <CharactersWithSpaces>876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2023-08-30T12:07:00Z</dcterms:created>
  <dc:creator>zhanglei</dc:creator>
  <cp:lastModifiedBy>王青 D</cp:lastModifiedBy>
  <cp:lastPrinted>2023-08-21T03:11:00Z</cp:lastPrinted>
  <dcterms:modified xsi:type="dcterms:W3CDTF">2023-09-01T11:34:37Z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