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utoSpaceDE w:val="0"/>
        <w:autoSpaceDN w:val="0"/>
        <w:adjustRightInd w:val="0"/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int="eastAsia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rPr>
          <w:rFonts w:ascii="方正小标宋简体" w:eastAsia="方正小标宋简体"/>
          <w:spacing w:val="-2"/>
          <w:sz w:val="44"/>
          <w:szCs w:val="44"/>
        </w:rPr>
      </w:pPr>
      <w:r>
        <w:rPr>
          <w:rFonts w:ascii="方正小标宋简体" w:eastAsia="方正小标宋简体" w:hint="eastAsia"/>
          <w:spacing w:val="-2"/>
          <w:sz w:val="44"/>
          <w:szCs w:val="44"/>
        </w:rPr>
        <w:t>卫生系列非临床药学高级职称申报材料清单</w:t>
      </w:r>
    </w:p>
    <w:p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hint="eastAsia"/>
          <w:spacing w:val="-2"/>
          <w:sz w:val="44"/>
          <w:szCs w:val="44"/>
        </w:rPr>
      </w:pPr>
    </w:p>
    <w:tbl>
      <w:tblPr>
        <w:jc w:val="center"/>
        <w:tblW w:w="10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363"/>
        <w:gridCol w:w="2924"/>
        <w:gridCol w:w="1212"/>
      </w:tblGrid>
      <w:tr>
        <w:trPr>
          <w:trHeight w:val="614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材料类型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材料内容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材料要求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>
        <w:trPr>
          <w:trHeight w:val="2051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基本通用条件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1.学历；</w:t>
            </w:r>
          </w:p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2.下一级职称证书；</w:t>
            </w:r>
          </w:p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3.人社部门继续教育材料（不需要提供）；</w:t>
            </w:r>
          </w:p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4.社保证明。（限于民营企业、社会组织及自由职业人员提供，系统共享数据无法自动识别的按部署文要求提供）。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系统可以联网查验的不需提供。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不可缺少</w:t>
            </w:r>
          </w:p>
        </w:tc>
      </w:tr>
      <w:tr>
        <w:trPr>
          <w:trHeight w:val="263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无职称申报人员应提供材料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1.无职称人员申报专业技术资格审批表；</w:t>
            </w:r>
          </w:p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2.公务员登记表、干部调动通知（国家机关流动到企事业单位人员提供）；</w:t>
            </w:r>
          </w:p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3.学历学位证书等能证明符合申报学历、资历条件的相关材料。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原件扫描件，如提供复印件应由单位标注“与原件一致”、日期并加盖公章。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不可缺少</w:t>
            </w:r>
          </w:p>
        </w:tc>
      </w:tr>
      <w:tr>
        <w:trPr>
          <w:trHeight w:val="1911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破格申报人员应提供材料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1.破格申报专业技术资格审批表；</w:t>
            </w:r>
          </w:p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2.学历以及资历的证明材料；</w:t>
            </w:r>
          </w:p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3.符合破格条件的成果证明材料等。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原件扫描件，如提供复印件应由单位标注“与原件一致”、日期并加盖公章。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不可缺少</w:t>
            </w:r>
          </w:p>
        </w:tc>
      </w:tr>
      <w:tr>
        <w:trPr>
          <w:trHeight w:val="1701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专业技术工作经历条件、业绩成果条件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按评审条件要求准备相应辅助证明材料。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原件扫描件，如提供复印件应由单位标注“与原件一致”、日期并加盖公章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必备条件</w:t>
            </w:r>
          </w:p>
        </w:tc>
      </w:tr>
      <w:tr>
        <w:trPr>
          <w:trHeight w:val="1353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论文、著作条件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按评审条件要求准备相应辅助证明材料。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 w:hint="eastAsia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刊物封面、目录、主要内容、刊物在国家新闻出版署门户网站的查询截图</w:t>
            </w:r>
            <w:r>
              <w:rPr>
                <w:rFonts w:eastAsia="仿宋_GB2312" w:hint="eastAsia"/>
                <w:sz w:val="22"/>
                <w:szCs w:val="22"/>
              </w:rPr>
              <w:t>。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必备条件</w:t>
            </w:r>
          </w:p>
        </w:tc>
      </w:tr>
    </w:tbl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499</Words>
  <Characters>509</Characters>
  <Lines>52</Lines>
  <Paragraphs>33</Paragraphs>
  <CharactersWithSpaces>509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2023-08-28T07:57:05Z</dcterms:created>
  <dcterms:modified xsi:type="dcterms:W3CDTF">2023-08-28T07:58:39Z</dcterms:modified>
</cp:coreProperties>
</file>