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479"/>
        <w:gridCol w:w="1534"/>
        <w:gridCol w:w="1940"/>
        <w:gridCol w:w="2460"/>
        <w:gridCol w:w="1250"/>
        <w:gridCol w:w="1100"/>
        <w:gridCol w:w="870"/>
        <w:gridCol w:w="800"/>
        <w:gridCol w:w="810"/>
        <w:gridCol w:w="860"/>
        <w:gridCol w:w="1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附件2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bookmarkStart w:id="0" w:name="_GoBack"/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32"/>
                <w:szCs w:val="32"/>
              </w:rPr>
              <w:t>废止原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32"/>
                <w:szCs w:val="32"/>
              </w:rPr>
              <w:t>个涉及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32"/>
                <w:szCs w:val="32"/>
                <w:lang w:val="en-US" w:eastAsia="zh-CN"/>
              </w:rPr>
              <w:t>辅助生殖类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32"/>
                <w:szCs w:val="32"/>
              </w:rPr>
              <w:t>的专科项目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32"/>
                <w:szCs w:val="32"/>
                <w:lang w:val="en-US" w:eastAsia="zh-CN"/>
              </w:rPr>
              <w:t>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财务分类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国家编码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2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价格</w:t>
            </w:r>
          </w:p>
        </w:tc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及以下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311201037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003112010370000-311201037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超声下采卵术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331306001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003313060010000-331306001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经腹腔镜取卵术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490 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L311201083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003313060010000-L311201083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卵泡冲洗取卵术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L311201087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003112010400000-L311201087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捡卵术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311201040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003112010400000-311201040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胚胎培养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L311201082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003112010700000-L311201082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胚胎评分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L311201092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003112010620000-L311201092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胚胎冷冻术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L311201090/L311201091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003112010620100-L311201090a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精子（精液）冷冻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L311201090/L311201091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003112010630100-L311201090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精子（精液）解冻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L311201090/L311201091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003112010810000-L311201091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卵子解冻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L311201090/L311201091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003112010810000-L311201091a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卵子冷冻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311201070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003112010620000-311201070A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胚胎冷冻保存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311201041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003112010410000-311201041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胚胎移植术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311201044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003112010440000-311201044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输卵管内胚子移植术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L311201084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003112010600000-L311201084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体外受精早期胚胎辅助孵化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311201045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003112010450000-311201045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宫腔内人工授精术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精子来源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311201046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003112010460000-311201046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阴道内人工授精术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精子来源、一次性精液输送导管包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311100006-3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003111000060300-311100006-3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睾丸取精术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311100007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003111000070000-311100007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附睾抽吸精子分离术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311201042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003112010420000-311201042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单精子卵泡注射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311201043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003112010430000-311201043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单精子显微镜下卵细胞内授精术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L311201089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62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453112010720000-L311201089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睾丸/附睾精子孵育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773178E"/>
    <w:rsid w:val="0773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2023-08-10T08:50:00Z</dcterms:created>
  <dc:creator>纯粹几何</dc:creator>
  <cp:lastModifiedBy>纯粹几何</cp:lastModifiedBy>
  <dcterms:modified xsi:type="dcterms:W3CDTF">2023-08-10T08:51:06Z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ED0D2BD1DA994672812ABF48EB58C6E9_11</vt:lpwstr>
  </property>
</Properties>
</file>