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2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1"/>
          <w:sz w:val="44"/>
          <w:szCs w:val="44"/>
          <w:highlight w:val="none"/>
        </w:rPr>
        <w:t>谈判药品价格及供应清单</w:t>
      </w:r>
    </w:p>
    <w:p>
      <w:pPr>
        <w:widowControl/>
        <w:spacing w:line="600" w:lineRule="atLeast"/>
        <w:rPr>
          <w:rFonts w:hint="eastAsia" w:ascii="方正楷体_GBK" w:hAnsi="方正楷体_GBK" w:eastAsia="方正楷体_GBK" w:cs="方正楷体_GBK"/>
          <w:color w:val="000000"/>
          <w:kern w:val="21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000000"/>
          <w:kern w:val="21"/>
          <w:sz w:val="30"/>
          <w:szCs w:val="30"/>
        </w:rPr>
        <w:t>零售药店名称：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382"/>
        <w:gridCol w:w="1320"/>
        <w:gridCol w:w="1035"/>
        <w:gridCol w:w="1250"/>
        <w:gridCol w:w="2098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药品通用名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产地</w:t>
            </w: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价格</w:t>
            </w: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配送企业</w:t>
            </w: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20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8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4DCD0DBD"/>
    <w:rsid w:val="4DC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Administrator</dc:creator>
  <cp:lastModifiedBy>Administrator</cp:lastModifiedBy>
  <dcterms:modified xsi:type="dcterms:W3CDTF">2023-07-04T03:03:50Z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9B815C99748D40D49531FBB063A1DA93</vt:lpwstr>
  </property>
</Properties>
</file>