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方正小标宋简体" w:hAnsi="方正小标宋简体" w:eastAsia="方正小标宋简体" w:cs="方正小标宋简体"/>
          <w:sz w:val="44"/>
          <w:szCs w:val="44"/>
          <w:lang w:eastAsia="zh-CN"/>
        </w:rPr>
      </w:pPr>
    </w:p>
    <w:p>
      <w:pP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河北省卫生健康行政强制裁量权基准制度</w:t>
      </w:r>
    </w:p>
    <w:p>
      <w:pPr>
        <w:rPr>
          <w:rFonts w:hint="eastAsia" w:ascii="方正小标宋简体" w:hAnsi="方正小标宋简体" w:eastAsia="方正小标宋简体" w:cs="方正小标宋简体"/>
          <w:sz w:val="44"/>
          <w:szCs w:val="44"/>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黑体" w:hAnsi="黑体" w:eastAsia="黑体" w:cs="黑体"/>
          <w:color w:val="auto"/>
          <w:sz w:val="32"/>
          <w:szCs w:val="32"/>
          <w:lang w:val="en-US" w:eastAsia="zh-CN"/>
        </w:rPr>
        <w:t>第一条</w:t>
      </w:r>
      <w:r>
        <w:rPr>
          <w:rFonts w:hint="eastAsia" w:ascii="仿宋" w:hAnsi="仿宋" w:eastAsia="仿宋" w:cs="仿宋"/>
          <w:i w:val="0"/>
          <w:iCs w:val="0"/>
          <w:caps w:val="0"/>
          <w:color w:val="333333"/>
          <w:spacing w:val="0"/>
          <w:sz w:val="32"/>
          <w:szCs w:val="32"/>
          <w:shd w:val="clear" w:fill="FFFFFF"/>
        </w:rPr>
        <w:t>  为规范行政强制自由裁量权的行使，确保行政强制的合法性、合理性，保障公民、法人和其他组织的合法权益，根据《中华人民共和国行政强制法》《中华人民共和国行政处罚法》等法律、</w:t>
      </w:r>
      <w:r>
        <w:rPr>
          <w:rFonts w:hint="eastAsia" w:ascii="仿宋" w:hAnsi="仿宋" w:eastAsia="仿宋" w:cs="仿宋"/>
          <w:i w:val="0"/>
          <w:iCs w:val="0"/>
          <w:caps w:val="0"/>
          <w:color w:val="333333"/>
          <w:spacing w:val="0"/>
          <w:sz w:val="32"/>
          <w:szCs w:val="32"/>
          <w:shd w:val="clear" w:fill="FFFFFF"/>
          <w:lang w:eastAsia="zh-CN"/>
        </w:rPr>
        <w:t>行政</w:t>
      </w:r>
      <w:r>
        <w:rPr>
          <w:rFonts w:hint="eastAsia" w:ascii="仿宋" w:hAnsi="仿宋" w:eastAsia="仿宋" w:cs="仿宋"/>
          <w:i w:val="0"/>
          <w:iCs w:val="0"/>
          <w:caps w:val="0"/>
          <w:color w:val="333333"/>
          <w:spacing w:val="0"/>
          <w:sz w:val="32"/>
          <w:szCs w:val="32"/>
          <w:shd w:val="clear" w:fill="FFFFFF"/>
        </w:rPr>
        <w:t>法规的规定，结合我省实际，制定本</w:t>
      </w:r>
      <w:r>
        <w:rPr>
          <w:rFonts w:hint="eastAsia" w:ascii="仿宋" w:hAnsi="仿宋" w:eastAsia="仿宋" w:cs="仿宋"/>
          <w:i w:val="0"/>
          <w:iCs w:val="0"/>
          <w:caps w:val="0"/>
          <w:color w:val="333333"/>
          <w:spacing w:val="0"/>
          <w:sz w:val="32"/>
          <w:szCs w:val="32"/>
          <w:shd w:val="clear" w:fill="FFFFFF"/>
          <w:lang w:eastAsia="zh-CN"/>
        </w:rPr>
        <w:t>制度</w:t>
      </w:r>
      <w:r>
        <w:rPr>
          <w:rFonts w:hint="eastAsia" w:ascii="仿宋" w:hAnsi="仿宋" w:eastAsia="仿宋" w:cs="仿宋"/>
          <w:i w:val="0"/>
          <w:iCs w:val="0"/>
          <w:caps w:val="0"/>
          <w:color w:val="333333"/>
          <w:spacing w:val="0"/>
          <w:sz w:val="32"/>
          <w:szCs w:val="32"/>
          <w:shd w:val="clear" w:fill="FFFFFF"/>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黑体" w:hAnsi="黑体" w:eastAsia="黑体" w:cs="黑体"/>
          <w:color w:val="auto"/>
          <w:sz w:val="32"/>
          <w:szCs w:val="32"/>
          <w:lang w:val="en-US" w:eastAsia="zh-CN"/>
        </w:rPr>
        <w:t>第二条</w:t>
      </w:r>
      <w:r>
        <w:rPr>
          <w:rFonts w:hint="eastAsia" w:ascii="仿宋" w:hAnsi="仿宋" w:eastAsia="仿宋" w:cs="仿宋"/>
          <w:i w:val="0"/>
          <w:iCs w:val="0"/>
          <w:caps w:val="0"/>
          <w:color w:val="333333"/>
          <w:spacing w:val="0"/>
          <w:kern w:val="0"/>
          <w:sz w:val="32"/>
          <w:szCs w:val="32"/>
          <w:shd w:val="clear" w:fill="FFFFFF"/>
          <w:lang w:val="en-US" w:eastAsia="zh-CN" w:bidi="ar"/>
        </w:rPr>
        <w:t xml:space="preserve"> </w:t>
      </w:r>
      <w:r>
        <w:rPr>
          <w:rFonts w:hint="eastAsia" w:ascii="仿宋" w:hAnsi="仿宋" w:eastAsia="仿宋" w:cs="仿宋"/>
          <w:i w:val="0"/>
          <w:iCs w:val="0"/>
          <w:caps w:val="0"/>
          <w:color w:val="333333"/>
          <w:spacing w:val="0"/>
          <w:sz w:val="32"/>
          <w:szCs w:val="32"/>
          <w:shd w:val="clear" w:fill="FFFFFF"/>
          <w:lang w:val="en-US" w:eastAsia="zh-CN"/>
        </w:rPr>
        <w:t>本制度所称行政强制裁量权主要包括强制事项、法律依据、适用条件、强制方式和强制权限等。</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黑体" w:hAnsi="黑体" w:eastAsia="黑体" w:cs="黑体"/>
          <w:color w:val="auto"/>
          <w:sz w:val="32"/>
          <w:szCs w:val="32"/>
          <w:lang w:val="en-US" w:eastAsia="zh-CN"/>
        </w:rPr>
        <w:t>第三条</w:t>
      </w:r>
      <w:r>
        <w:rPr>
          <w:rFonts w:hint="eastAsia" w:ascii="仿宋" w:hAnsi="仿宋" w:eastAsia="仿宋" w:cs="仿宋"/>
          <w:i w:val="0"/>
          <w:iCs w:val="0"/>
          <w:caps w:val="0"/>
          <w:color w:val="333333"/>
          <w:spacing w:val="0"/>
          <w:sz w:val="32"/>
          <w:szCs w:val="32"/>
          <w:shd w:val="clear" w:fill="FFFFFF"/>
          <w:lang w:val="en-US" w:eastAsia="zh-CN"/>
        </w:rPr>
        <w:t xml:space="preserve"> 实施行政强制，应当坚持教育与强制相结合。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黑体" w:hAnsi="黑体" w:eastAsia="黑体" w:cs="黑体"/>
          <w:color w:val="auto"/>
          <w:sz w:val="32"/>
          <w:szCs w:val="32"/>
          <w:lang w:val="en-US" w:eastAsia="zh-CN"/>
        </w:rPr>
        <w:t>第四条</w:t>
      </w:r>
      <w:r>
        <w:rPr>
          <w:rFonts w:hint="eastAsia" w:ascii="仿宋" w:hAnsi="仿宋" w:eastAsia="仿宋" w:cs="仿宋"/>
          <w:i w:val="0"/>
          <w:iCs w:val="0"/>
          <w:caps w:val="0"/>
          <w:color w:val="333333"/>
          <w:spacing w:val="0"/>
          <w:kern w:val="0"/>
          <w:sz w:val="32"/>
          <w:szCs w:val="32"/>
          <w:shd w:val="clear" w:fill="FFFFFF"/>
          <w:lang w:val="en-US" w:eastAsia="zh-CN" w:bidi="ar"/>
        </w:rPr>
        <w:t xml:space="preserve"> </w:t>
      </w:r>
      <w:r>
        <w:rPr>
          <w:rFonts w:hint="eastAsia" w:ascii="仿宋" w:hAnsi="仿宋" w:eastAsia="仿宋" w:cs="仿宋"/>
          <w:i w:val="0"/>
          <w:iCs w:val="0"/>
          <w:caps w:val="0"/>
          <w:color w:val="333333"/>
          <w:spacing w:val="0"/>
          <w:sz w:val="32"/>
          <w:szCs w:val="32"/>
          <w:shd w:val="clear" w:fill="FFFFFF"/>
          <w:lang w:val="en-US" w:eastAsia="zh-CN"/>
        </w:rPr>
        <w:t>违法行为情节显著轻微或者没有明显社会危害的，可以不采取行政强制措施。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黑体" w:hAnsi="黑体" w:eastAsia="黑体" w:cs="黑体"/>
          <w:color w:val="auto"/>
          <w:sz w:val="32"/>
          <w:szCs w:val="32"/>
          <w:lang w:val="en-US" w:eastAsia="zh-CN"/>
        </w:rPr>
        <w:t>第五条</w:t>
      </w:r>
      <w:r>
        <w:rPr>
          <w:rFonts w:hint="eastAsia" w:ascii="仿宋" w:hAnsi="仿宋" w:eastAsia="仿宋" w:cs="仿宋"/>
          <w:i w:val="0"/>
          <w:iCs w:val="0"/>
          <w:caps w:val="0"/>
          <w:color w:val="333333"/>
          <w:spacing w:val="0"/>
          <w:sz w:val="32"/>
          <w:szCs w:val="32"/>
          <w:shd w:val="clear" w:fill="FFFFFF"/>
          <w:lang w:val="en-US" w:eastAsia="zh-CN"/>
        </w:rPr>
        <w:t xml:space="preserve"> 卫生健康行政强制应当由行政机关取得行政执法资格的行政执法人员在法定职权范围内实施，其他人员不得实施。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行政强制措施权不得委托。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各级卫生健康行政机关应当加强执法人员管理与培训，具备一定数量取得执法资格的行政执法人员。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黑体" w:hAnsi="黑体" w:eastAsia="黑体" w:cs="黑体"/>
          <w:color w:val="auto"/>
          <w:sz w:val="32"/>
          <w:szCs w:val="32"/>
          <w:lang w:val="en-US" w:eastAsia="zh-CN"/>
        </w:rPr>
        <w:t>第六条</w:t>
      </w:r>
      <w:r>
        <w:rPr>
          <w:rFonts w:hint="eastAsia" w:ascii="仿宋" w:hAnsi="仿宋" w:eastAsia="仿宋" w:cs="仿宋"/>
          <w:i w:val="0"/>
          <w:iCs w:val="0"/>
          <w:caps w:val="0"/>
          <w:color w:val="333333"/>
          <w:spacing w:val="0"/>
          <w:sz w:val="32"/>
          <w:szCs w:val="32"/>
          <w:shd w:val="clear" w:fill="FFFFFF"/>
          <w:lang w:val="en-US" w:eastAsia="zh-CN"/>
        </w:rPr>
        <w:t xml:space="preserve"> 采取行政强制措施应当符合以下程序：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（一）实施前须向行政机关负责人报告并经批准；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（二）由行政机关两名以上行政执法人员实施；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（三）出示执法身份证件；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（四）通知当事人到场；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（五）当场告知当事人采取行政强制措施理由、依据以及当事人依法享有的权利、救济途径；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（六）听取当事人的陈述和申辩；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（七）制作现场笔录；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（八）现场笔录由当事人和行政执法人员签名或者盖章，当事人拒绝的，在笔录中予以注明；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（九）当事人不到场的，邀请见证人到场，由见证人和行政执法人员在现场笔录上签名或者盖章。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第七条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情况紧急，需要当场采取</w:t>
      </w:r>
      <w:r>
        <w:rPr>
          <w:rFonts w:hint="eastAsia" w:ascii="仿宋" w:hAnsi="仿宋" w:eastAsia="仿宋" w:cs="仿宋"/>
          <w:i w:val="0"/>
          <w:iCs w:val="0"/>
          <w:caps w:val="0"/>
          <w:color w:val="auto"/>
          <w:spacing w:val="0"/>
          <w:sz w:val="32"/>
          <w:szCs w:val="32"/>
          <w:shd w:val="clear" w:fill="FFFFFF"/>
          <w:lang w:eastAsia="zh-CN"/>
        </w:rPr>
        <w:t>行政</w:t>
      </w:r>
      <w:r>
        <w:rPr>
          <w:rFonts w:hint="eastAsia" w:ascii="仿宋" w:hAnsi="仿宋" w:eastAsia="仿宋" w:cs="仿宋"/>
          <w:i w:val="0"/>
          <w:iCs w:val="0"/>
          <w:caps w:val="0"/>
          <w:color w:val="auto"/>
          <w:spacing w:val="0"/>
          <w:sz w:val="32"/>
          <w:szCs w:val="32"/>
          <w:shd w:val="clear" w:fill="FFFFFF"/>
        </w:rPr>
        <w:t>强制措施的，行政执法人员应当在二十四小时内向部门负责人报告，并补办批准手续。</w:t>
      </w:r>
      <w:r>
        <w:rPr>
          <w:rFonts w:hint="eastAsia" w:ascii="仿宋" w:hAnsi="仿宋" w:eastAsia="仿宋" w:cs="仿宋"/>
          <w:i w:val="0"/>
          <w:iCs w:val="0"/>
          <w:caps w:val="0"/>
          <w:color w:val="auto"/>
          <w:spacing w:val="0"/>
          <w:sz w:val="32"/>
          <w:szCs w:val="32"/>
          <w:shd w:val="clear" w:fill="FFFFFF"/>
          <w:lang w:eastAsia="zh-CN"/>
        </w:rPr>
        <w:t>行政机关</w:t>
      </w:r>
      <w:r>
        <w:rPr>
          <w:rFonts w:hint="eastAsia" w:ascii="仿宋" w:hAnsi="仿宋" w:eastAsia="仿宋" w:cs="仿宋"/>
          <w:i w:val="0"/>
          <w:iCs w:val="0"/>
          <w:caps w:val="0"/>
          <w:color w:val="auto"/>
          <w:spacing w:val="0"/>
          <w:sz w:val="32"/>
          <w:szCs w:val="32"/>
          <w:shd w:val="clear" w:fill="FFFFFF"/>
        </w:rPr>
        <w:t>负责人认为不应当查封、扣押的，应当立即解除。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eastAsia="zh-CN"/>
        </w:rPr>
        <w:t>具有下列情形之一的，可视为情况紧急：</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rPr>
        <w:t>当事人正在或有可能损坏、销毁有关证据或携带相关物品、资料逃离调查现场</w:t>
      </w:r>
      <w:r>
        <w:rPr>
          <w:rFonts w:hint="eastAsia" w:ascii="仿宋" w:hAnsi="仿宋" w:eastAsia="仿宋" w:cs="仿宋"/>
          <w:i w:val="0"/>
          <w:iCs w:val="0"/>
          <w:caps w:val="0"/>
          <w:color w:val="auto"/>
          <w:spacing w:val="0"/>
          <w:sz w:val="32"/>
          <w:szCs w:val="32"/>
          <w:shd w:val="clear" w:fill="FFFFFF"/>
          <w:lang w:eastAsia="zh-CN"/>
        </w:rPr>
        <w:t>的；</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eastAsia="zh-CN"/>
        </w:rPr>
        <w:t>当事人</w:t>
      </w:r>
      <w:r>
        <w:rPr>
          <w:rFonts w:hint="eastAsia" w:ascii="仿宋" w:hAnsi="仿宋" w:eastAsia="仿宋" w:cs="仿宋"/>
          <w:i w:val="0"/>
          <w:iCs w:val="0"/>
          <w:caps w:val="0"/>
          <w:color w:val="auto"/>
          <w:spacing w:val="0"/>
          <w:sz w:val="32"/>
          <w:szCs w:val="32"/>
          <w:shd w:val="clear" w:fill="FFFFFF"/>
        </w:rPr>
        <w:t>躲避、妨碍行政执法人员调查取证，以及其他有可能导致证据灭失的</w:t>
      </w:r>
      <w:r>
        <w:rPr>
          <w:rFonts w:hint="eastAsia" w:ascii="仿宋" w:hAnsi="仿宋" w:eastAsia="仿宋" w:cs="仿宋"/>
          <w:i w:val="0"/>
          <w:iCs w:val="0"/>
          <w:caps w:val="0"/>
          <w:color w:val="auto"/>
          <w:spacing w:val="0"/>
          <w:sz w:val="32"/>
          <w:szCs w:val="32"/>
          <w:shd w:val="clear" w:fill="FFFFFF"/>
          <w:lang w:eastAsia="zh-CN"/>
        </w:rPr>
        <w:t>；</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突发公共卫生事件发生后，现场有证据证明食物或水源已经受到污染的；</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已经发生或现场有证据证明即将发生传染病传播流行的；</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医疗机构内已经发生或现场有证据证明即将发生院感事件的；</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用人单位已经发生职业病危害事故或现场有证据证明即将发生职业病危害事故的；</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执法人员经检查认为需要当场采取强制措施的其他情形。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第八条</w:t>
      </w:r>
      <w:r>
        <w:rPr>
          <w:rFonts w:hint="eastAsia" w:ascii="仿宋" w:hAnsi="仿宋" w:eastAsia="仿宋" w:cs="仿宋"/>
          <w:color w:val="auto"/>
          <w:sz w:val="32"/>
          <w:szCs w:val="32"/>
          <w:lang w:val="en-US" w:eastAsia="zh-CN"/>
        </w:rPr>
        <w:t xml:space="preserve"> 采取查封、扣押行政强制措施的，查封、扣押的期限不得超过三十日；情况复杂的，经行政机关负责人批准，可以延长，但是延长期限不得超过三十日。法律、行政法规另有规定的除外。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延长查封、扣押的决定应当及时书面告知当事人，并说明理由。</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第九条</w:t>
      </w:r>
      <w:r>
        <w:rPr>
          <w:rFonts w:hint="eastAsia" w:ascii="仿宋" w:hAnsi="仿宋" w:eastAsia="仿宋" w:cs="仿宋"/>
          <w:color w:val="auto"/>
          <w:kern w:val="0"/>
          <w:sz w:val="32"/>
          <w:szCs w:val="32"/>
          <w:lang w:val="en-US" w:eastAsia="zh-CN" w:bidi="ar"/>
        </w:rPr>
        <w:t xml:space="preserve"> </w:t>
      </w:r>
      <w:r>
        <w:rPr>
          <w:rFonts w:hint="eastAsia" w:ascii="仿宋" w:hAnsi="仿宋" w:eastAsia="仿宋" w:cs="仿宋"/>
          <w:color w:val="auto"/>
          <w:sz w:val="32"/>
          <w:szCs w:val="32"/>
          <w:lang w:val="en-US" w:eastAsia="zh-CN"/>
        </w:rPr>
        <w:t>有下列情形之一的，应当认为存在本制度第八条所述的“情况复杂”：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color w:val="auto"/>
          <w:sz w:val="32"/>
          <w:szCs w:val="32"/>
          <w:lang w:val="en-US" w:eastAsia="zh-CN"/>
        </w:rPr>
        <w:t>（一）</w:t>
      </w:r>
      <w:r>
        <w:rPr>
          <w:rFonts w:hint="eastAsia" w:ascii="仿宋" w:hAnsi="仿宋" w:eastAsia="仿宋" w:cs="仿宋"/>
          <w:i w:val="0"/>
          <w:iCs w:val="0"/>
          <w:caps w:val="0"/>
          <w:color w:val="auto"/>
          <w:spacing w:val="0"/>
          <w:sz w:val="32"/>
          <w:szCs w:val="32"/>
          <w:shd w:val="clear" w:fill="FFFFFF"/>
        </w:rPr>
        <w:t>当事人</w:t>
      </w:r>
      <w:r>
        <w:rPr>
          <w:rFonts w:hint="eastAsia" w:ascii="仿宋" w:hAnsi="仿宋" w:eastAsia="仿宋" w:cs="仿宋"/>
          <w:i w:val="0"/>
          <w:iCs w:val="0"/>
          <w:caps w:val="0"/>
          <w:color w:val="auto"/>
          <w:spacing w:val="0"/>
          <w:sz w:val="32"/>
          <w:szCs w:val="32"/>
          <w:shd w:val="clear" w:fill="FFFFFF"/>
          <w:lang w:eastAsia="zh-CN"/>
        </w:rPr>
        <w:t>拒</w:t>
      </w:r>
      <w:r>
        <w:rPr>
          <w:rFonts w:hint="eastAsia" w:ascii="仿宋" w:hAnsi="仿宋" w:eastAsia="仿宋" w:cs="仿宋"/>
          <w:i w:val="0"/>
          <w:iCs w:val="0"/>
          <w:caps w:val="0"/>
          <w:color w:val="auto"/>
          <w:spacing w:val="0"/>
          <w:sz w:val="32"/>
          <w:szCs w:val="32"/>
          <w:shd w:val="clear" w:fill="FFFFFF"/>
        </w:rPr>
        <w:t>不配合调查，导致案情无法及时查清的</w:t>
      </w:r>
      <w:r>
        <w:rPr>
          <w:rFonts w:hint="eastAsia" w:ascii="仿宋" w:hAnsi="仿宋" w:eastAsia="仿宋" w:cs="仿宋"/>
          <w:i w:val="0"/>
          <w:iCs w:val="0"/>
          <w:caps w:val="0"/>
          <w:color w:val="auto"/>
          <w:spacing w:val="0"/>
          <w:sz w:val="32"/>
          <w:szCs w:val="32"/>
          <w:shd w:val="clear" w:fill="FFFFFF"/>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eastAsia="zh-CN"/>
        </w:rPr>
        <w:t>（二）行政机关对行政处罚案件调查发生争议的；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eastAsia="zh-CN"/>
        </w:rPr>
        <w:t>（三）违法行为调查需要有关机关协助的；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eastAsia="zh-CN"/>
        </w:rPr>
        <w:t>（四）查封、扣押物品涉及多项违法行为需要逐项调查的；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eastAsia="zh-CN"/>
        </w:rPr>
        <w:t>（五）查封、扣押物品涉及违法行为涉嫌犯罪需要移送司法机关的；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eastAsia="zh-CN"/>
        </w:rPr>
        <w:t>（六）查封、扣押物品涉及违法行为造成的传染病传播流行等危险状态仍未解除的；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eastAsia="zh-CN"/>
        </w:rPr>
        <w:t>（七）其他行政机关认为情况复杂的。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第十条</w:t>
      </w:r>
      <w:r>
        <w:rPr>
          <w:rFonts w:hint="eastAsia" w:ascii="仿宋" w:hAnsi="仿宋" w:eastAsia="仿宋" w:cs="仿宋"/>
          <w:color w:val="auto"/>
          <w:sz w:val="32"/>
          <w:szCs w:val="32"/>
          <w:lang w:val="en-US" w:eastAsia="zh-CN"/>
        </w:rPr>
        <w:t xml:space="preserve"> 对物品需要进行检测、检验、检疫或者技术鉴定的，查封、扣押的期间不包括检测、检验、检疫或者技术鉴定的期间。检测、检验、检疫或者技术鉴定的期间应当明确，并书面告知当事人。检测、检验、检疫或者技术鉴定的费用由行政机关承担。</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第十一条</w:t>
      </w:r>
      <w:r>
        <w:rPr>
          <w:rFonts w:hint="eastAsia" w:ascii="仿宋" w:hAnsi="仿宋" w:eastAsia="仿宋" w:cs="仿宋"/>
          <w:color w:val="auto"/>
          <w:sz w:val="32"/>
          <w:szCs w:val="32"/>
          <w:lang w:val="en-US" w:eastAsia="zh-CN"/>
        </w:rPr>
        <w:t xml:space="preserve"> 有下列情形之一的，行政机关应当及时作出解除行政强制措施的决定：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（一）当事人没有违法行为；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（二）查封、扣押的场所、设施或者财物与违法行为无关；</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（三）行政机关对违法行为已经作出处理决定，不再需要查封、扣押；</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（四）查封、扣押期限已经届满；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（五）经检验被采取行政强制措施的物品、水源未被污染或者经消毒后可以使用；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（六）职业病危害事故或者危害状态得到有效控制；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方正小标宋简体" w:hAnsi="方正小标宋简体" w:eastAsia="方正小标宋简体" w:cs="方正小标宋简体"/>
          <w:sz w:val="44"/>
          <w:szCs w:val="44"/>
          <w:lang w:eastAsia="zh-CN"/>
        </w:rPr>
      </w:pPr>
      <w:r>
        <w:rPr>
          <w:rFonts w:hint="eastAsia" w:ascii="仿宋" w:hAnsi="仿宋" w:eastAsia="仿宋" w:cs="仿宋"/>
          <w:color w:val="auto"/>
          <w:sz w:val="32"/>
          <w:szCs w:val="32"/>
          <w:lang w:val="en-US" w:eastAsia="zh-CN"/>
        </w:rPr>
        <w:t>（五）其他不再需要采取行政强制措施的情形。</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86153610">
    <w:nsid w:val="76624C8A"/>
    <w:multiLevelType w:val="singleLevel"/>
    <w:tmpl w:val="76624C8A"/>
    <w:lvl w:ilvl="0" w:tentative="1">
      <w:start w:val="1"/>
      <w:numFmt w:val="chineseCounting"/>
      <w:suff w:val="nothing"/>
      <w:lvlText w:val="（%1）"/>
      <w:lvlJc w:val="left"/>
      <w:rPr>
        <w:rFonts w:hint="eastAsia"/>
      </w:rPr>
    </w:lvl>
  </w:abstractNum>
  <w:num w:numId="1">
    <w:abstractNumId w:val="19861536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ZmU3NWJlZGY3NjgxNjU0MmY5MWY5OGFmNjEzN2QifQ=="/>
  </w:docVars>
  <w:rsids>
    <w:rsidRoot w:val="76E37D6D"/>
    <w:rsid w:val="02E44052"/>
    <w:rsid w:val="0C7B485D"/>
    <w:rsid w:val="0DDD6D83"/>
    <w:rsid w:val="1F705CA9"/>
    <w:rsid w:val="345C55B0"/>
    <w:rsid w:val="42B065B6"/>
    <w:rsid w:val="436007CA"/>
    <w:rsid w:val="5704203A"/>
    <w:rsid w:val="715C2AFE"/>
    <w:rsid w:val="76E37D6D"/>
    <w:rsid w:val="77656E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1523</Words>
  <Characters>1523</Characters>
  <Lines>0</Lines>
  <Paragraphs>0</Paragraphs>
  <TotalTime>0</TotalTime>
  <ScaleCrop>false</ScaleCrop>
  <LinksUpToDate>false</LinksUpToDate>
  <CharactersWithSpaces>1535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2023-06-15T01:26:00Z</dcterms:created>
  <dc:creator>RISA</dc:creator>
  <cp:lastModifiedBy>Administrator</cp:lastModifiedBy>
  <dcterms:modified xsi:type="dcterms:W3CDTF">2023-06-15T07:56:18Z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0C48B3B7E81D40BFB4FC3AE668DC76CF_11</vt:lpwstr>
  </property>
</Properties>
</file>