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45" w:rsidRDefault="00636645" w:rsidP="00636645">
      <w:pPr>
        <w:spacing w:line="560" w:lineRule="exact"/>
        <w:rPr>
          <w:rStyle w:val="NormalCharacter"/>
          <w:rFonts w:ascii="黑体" w:eastAsia="黑体" w:hAnsi="黑体" w:cs="黑体" w:hint="eastAsia"/>
          <w:bCs/>
          <w:snapToGrid w:val="0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Cs/>
          <w:snapToGrid w:val="0"/>
          <w:kern w:val="0"/>
          <w:sz w:val="32"/>
          <w:szCs w:val="32"/>
        </w:rPr>
        <w:t>附件</w:t>
      </w:r>
      <w:bookmarkStart w:id="0" w:name="_GoBack"/>
      <w:bookmarkEnd w:id="0"/>
    </w:p>
    <w:p w:rsidR="00636645" w:rsidRDefault="00636645" w:rsidP="00636645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口腔种植体系统中选结果</w:t>
      </w:r>
    </w:p>
    <w:tbl>
      <w:tblPr>
        <w:tblW w:w="14715" w:type="dxa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1591"/>
        <w:gridCol w:w="1820"/>
        <w:gridCol w:w="1789"/>
        <w:gridCol w:w="3208"/>
        <w:gridCol w:w="1227"/>
        <w:gridCol w:w="2336"/>
        <w:gridCol w:w="780"/>
        <w:gridCol w:w="764"/>
      </w:tblGrid>
      <w:tr w:rsidR="00636645" w:rsidTr="008E2FE6">
        <w:trPr>
          <w:trHeight w:val="90"/>
          <w:tblHeader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产品系统编号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产品系统名称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产品系统类别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申报企业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所选医疗器械注册人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部件名称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医疗器械注册证号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计价单位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中选价格</w:t>
            </w:r>
          </w:p>
        </w:tc>
      </w:tr>
      <w:tr w:rsidR="00636645" w:rsidTr="008E2FE6">
        <w:trPr>
          <w:trHeight w:val="9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美格真四级纯钛种植体系统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宁波美格真医疗器械有限公司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韩国美格真种植体有限公司MegaGen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国械注进20143635021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美格真四级纯钛种植体系统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宁波美格真医疗器械有限公司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韩国美格真种植体有限公司MegaGen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国械注进20143635021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美格真四级纯钛种植体系统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宁波美格真医疗器械有限公司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韩国美格真种植体有限公司MegaGen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国械备20181320号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美格真四级纯钛种植体系统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宁波美格真医疗器械有限公司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韩国美格真种植体有限公司MegaGen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国械备20170348号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美格真四级纯钛种植体系统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宁波美格真医疗器械有限公司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韩国美格真种植体有限公司MegaGen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国械注进20203170134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美格真四级纯钛种植体系统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宁波美格真医疗器械有限公司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韩国美格真种植体有限公司MegaGen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国械注进20163172214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美格真四级纯钛种植体系统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宁波美格真医疗器械有限公司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韩国美格真种植体有限公司MegaGen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国械注进20193170358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J01130001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美格真四级纯钛种植体系统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宁波美格真医疗器械有限公司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韩国美格真种植体有限公司MegaGen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国械注进20173175191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美格真四级纯钛种植体系统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宁波美格真医疗器械有限公司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韩国美格真种植体有限公司MegaGen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国械注进20173175190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美格真四级纯钛种植体系统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宁波美格真医疗器械有限公司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韩国美格真种植体有限公司MegaGen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国械注进20143635021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TS SA种植体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奥齿泰（北京）商贸有限公司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奥齿泰种植体有限责任公司Osstem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国械注进20163172514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TS SA种植体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奥齿泰（北京）商贸有限公司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奥齿泰种植体有限责任公司Osstem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国械注进20153172257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585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TS SA种植体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奥齿泰（北京）商贸有限公司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奥齿泰种植体有限责任公司Osstem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国械注进20153171160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TS SA种植体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奥齿泰（北京）商贸有限公司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奥齿泰种植体有限责任公司Osstem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国械注进20153171162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636645" w:rsidTr="008E2FE6">
        <w:trPr>
          <w:trHeight w:val="5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TS SA种植体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奥齿泰（北京）商贸有限公司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奥齿泰种植体有限责任公司Osstem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国械备20181194号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TS SA种植体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奥齿泰（北京）商贸有限公司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奥齿泰种植体有限责任公司Osstem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国械注进20163172518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585</w:t>
            </w:r>
          </w:p>
        </w:tc>
      </w:tr>
      <w:tr w:rsidR="00636645" w:rsidTr="008E2FE6">
        <w:trPr>
          <w:trHeight w:val="60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TS SA种植体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奥齿泰（北京）商贸有限公司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奥齿泰种植体有限责任公司Osstem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国械注进20163171541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585</w:t>
            </w:r>
          </w:p>
        </w:tc>
      </w:tr>
      <w:tr w:rsidR="00636645" w:rsidTr="008E2FE6">
        <w:trPr>
          <w:trHeight w:val="60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TS SA种植体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奥齿泰（北京）商贸有限公司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奥齿泰种植体有限责任公司Osstem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国械备20160086号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</w:tr>
      <w:tr w:rsidR="00636645" w:rsidTr="008E2FE6">
        <w:trPr>
          <w:trHeight w:val="59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J01150001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TS SA种植体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奥齿泰（北京）商贸有限公司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奥齿泰种植体有限责任公司Osstem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国械注进20163172514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636645" w:rsidTr="008E2FE6">
        <w:trPr>
          <w:trHeight w:val="5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J01150001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TS SA种植体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奥齿泰（北京）商贸有限公司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奥齿泰种植体有限责任公司Osstem Implant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国械注进20153171162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</w:tr>
      <w:tr w:rsidR="00636645" w:rsidTr="008E2FE6">
        <w:trPr>
          <w:trHeight w:val="75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J01550001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登腾（北京）医疗器械商贸有限公司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登腾株式会社Dentium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国械注进20163172232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J01550001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登腾（北京）医疗器械商贸有限公司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登腾株式会社Dentium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国械注进20163172226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J01550001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登腾（北京）医疗器械商贸有限公司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登腾株式会社Dentium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国械注进20153172719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J01550001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登腾（北京）医疗器械商贸有限公司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登腾株式会社Dentium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国械注进20163172226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J01550001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登腾（北京）医疗器械商贸有限公司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登腾株式会社Dentium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国械注进20153172719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J01550001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登腾（北京）医疗器械商贸有限公司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登腾株式会社Dentium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国械备20160482号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J01550001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登腾种植体</w:t>
            </w:r>
          </w:p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登腾（北京）医疗器械商贸有限公司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登腾株式会社Dentium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国械备20160482号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国械注进20153173909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630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国械注进20173637158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国械注进20173176519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国械注进20173170455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国械注进20163170688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国械注进20183631572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630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国械注进20173170455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国械注进20163170688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国械注进20173176519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国械备20161140号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国械备20140142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国械注进20153173028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国械注进20183632221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国械备20170242号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国械备20161140号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国械备20140142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J01830001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韩国DIO种植系统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北京迪耀科贸有限公司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韩国迪耀株式会社DIO Corporation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国械注进20193170529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 DENTIS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西诺医疗器械集团有限公司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登特司有限公司Dentis Co.，Ltd.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国械注进20153173616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 DENTIS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西诺医疗器械集团有限公司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登特司有限公司Dentis Co.，Ltd.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国械注进20153173620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 DENTIS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西诺医疗器械集团有限公司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登特司有限公司Dentis Co.，Ltd.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国械注进20153173620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 DENTIS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西诺医疗器械集团有限公司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登特司有限公司Dentis Co.，Ltd.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国械备20160638号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 DENTIS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西诺医疗器械集团有限公司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登特司有限公司Dentis Co.，Ltd.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国械备20160639号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 DENTIS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西诺医疗器械集团有限公司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登特司有限公司Dentis Co.，Ltd.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国械备20161044号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Nobel Biocare诺保内连接种植系统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诺保科商贸（上海）有限公司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诺贝尔生物公司Nobel Biocare AB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国械注进20153173389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J01940002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Nobel Biocare诺保内连接种植系统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诺保科商贸（上海）有限公司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诺贝尔生物公司Nobel Biocare AB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国械注进20153170003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Nobel Biocare诺保内连接种植系统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诺保科商贸（上海）有限公司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诺贝尔生物公司Nobel Biocare AB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国械注进20163172245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Nobel Biocare诺保内连接种植系统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诺保科商贸（上海）有限公司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诺贝尔生物公司Nobel Biocare AB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国械注进20163170082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Nobel Biocare诺保内连接种植系统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诺保科商贸（上海）有限公司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诺贝尔生物公司Nobel Biocare AB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国械备20181219号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Nobel Biocare诺保内连接种植系统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诺保科商贸（上海）有限公司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诺贝尔生物公司Nobel Biocare AB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国械备20160363号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Nobel Biocare诺保内连接种植系统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诺保科商贸（上海）有限公司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诺贝尔生物公司Nobel Biocare AB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国械注进20163172245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ABT-经典种植系统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卡瓦盛邦（上海）牙科医疗器械有限公司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阿尔法生物科技有限公司Alpha-Bio Tec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国械注进20163172635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ABT-经典种植系统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卡瓦盛邦（上海）牙科医疗器械有限公司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阿尔法生物科技有限公司Alpha-Bio Tec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国械注进20163170990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J01990001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ABT-经典种植系统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卡瓦盛邦（上海）牙科医疗器械有限公司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阿尔法生物科技有限公司Alpha-Bio Tec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国械注进20163170990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ABT-经典种植系统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卡瓦盛邦（上海）牙科医疗器械有限公司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阿尔法生物科技有限公司Alpha-Bio Tec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国械备20140366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J01990001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ABT-经典种植系统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卡瓦盛邦（上海）牙科医疗器械有限公司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阿尔法生物科技有限公司Alpha-Bio Tec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国械备20140366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瑞士SIC种植产品系统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喜客医疗科技（上海）有限公司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喜客瑞士股份有限公司SIC invent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国械注进20163170364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685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瑞士SIC种植产品系统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喜客医疗科技（上海）有限公司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喜客瑞士股份有限公司SIC invent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国械注进20193171759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瑞士SIC种植产品系统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喜客医疗科技（上海）有限公司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喜客瑞士股份有限公司SIC invent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国械注进20193171759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瑞士SIC种植产品系统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喜客医疗科技（上海）有限公司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喜客瑞士股份有限公司SIC invent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国械备20190261号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瑞士SIC种植产品系统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喜客医疗科技（上海）有限公司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喜客瑞士股份有限公司SIC invent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国械备20170040号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J02730001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Anthogyr SAS 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安卓健股份有限公司Anthogyr SAS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国械注进20153173914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Anthogyr SAS 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安卓健股份有限公司Anthogyr SAS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国械注进20163170335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Anthogyr SAS 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安卓健股份有限公司Anthogyr SAS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国械注进20153172073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Anthogyr SAS 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安卓健股份有限公司Anthogyr SAS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国械注进20153171463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Anthogyr SAS 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安卓健股份有限公司Anthogyr SAS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国械注进20163173296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Anthogyr SAS 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安卓健股份有限公司Anthogyr SAS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国械注进20163170336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Anthogyr SAS 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安卓健股份有限公司Anthogyr SAS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国械注进20153172382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Anthogyr SAS 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安卓健股份有限公司Anthogyr SAS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国械注进20163171287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J02730001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Anthogyr SAS 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安卓健股份有限公司Anthogyr SAS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国械备20181132号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Anthogyr SAS 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安卓健股份有限公司Anthogyr SAS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国械备20170216号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Straumann 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士卓曼研究院股份公司 Institut Straumann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国械注进20153170691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1298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Straumann 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士卓曼研究院股份公司 Institut Straumann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国械注进20153170691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Straumann 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士卓曼研究院股份公司 Institut Straumann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国械注进20143174836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Straumann 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士卓曼研究院股份公司 Institut Straumann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国械注进20153170691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Straumann 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士卓曼研究院股份公司 Institut Straumann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国械备20181463号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J02730003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Straumann 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士卓曼研究院股份公司 Institut Straumann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国械备20200349号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J02730003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Straumann 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士卓曼（北京）医疗器械贸易有限公司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士卓曼研究院股份公司 Institut Straumann AG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国械备20170167号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意大利BB种植系统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北京莱顿医疗器械有限责任公司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B&amp;B齿科公司B. &amp; B. Dental s.r.l.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国械注进20153171748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973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意大利BB种植系统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北京莱顿医疗器械有限责任公司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B&amp;B齿科公司B. &amp; B. Dental s.r.l.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国械注进20153171749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意大利BB种植系统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北京莱顿医疗器械有限责任公司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B&amp;B齿科公司B. &amp; B. Dental s.r.l.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国械注进20153171749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意大利BB种植系统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北京莱顿医疗器械有限责任公司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B&amp;B齿科公司B. &amp; B. Dental s.r.l.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国械备20160281号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意大利BB种植系统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北京莱顿医疗器械有限责任公司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B&amp;B齿科公司B. &amp; B. Dental s.r.l.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国械备20160309号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意大利BB种植系统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北京莱顿医疗器械有限责任公司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B&amp;B齿科公司B. &amp; B. Dental s.r.l.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国械备20210027号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意大利BB种植系统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北京莱顿医疗器械有限责任公司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B&amp;B齿科公司B. &amp; B. Dental s.r.l.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国械备20160281号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J02770001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意大利BB种植系统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北京莱顿医疗器械有限责任公司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B&amp;B齿科公司B. &amp; B. Dental s.r.l.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国械备20210012号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J02770001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意大利BB种植系统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北京莱顿医疗器械有限责任公司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B&amp;B齿科公司B. &amp; B. Dental s.r.l.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国械备20210013号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J03310001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IS-II active种植体系统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纽白特（北京）商贸有限公司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纽白特有限公司Neobiotech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国械注进20153171747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561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J03310001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IS-II active种植体系统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纽白特（北京）商贸有限公司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纽白特有限公司Neobiotech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国械注进20173176152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J03310001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IS-II active种植体系统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纽白特（北京）商贸有限公司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纽白特有限公司Neobiotech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国械注进20153170936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J03310001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IS-II active种植体系统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纽白特（北京）商贸有限公司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纽白特有限公司Neobiotech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国械注进20173176367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J03310001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IS-II active种植体系统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纽白特（北京）商贸有限公司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纽白特有限公司Neobiotech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国械备20170082号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J03310001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IS-II active种植体系统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纽白特（北京）商贸有限公司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纽白特有限公司Neobiotech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国械备20170082号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J03630001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明基医疗器械（上海）有限公司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爱美蒂口腔器械有限公司A.B. Dental Devices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国械注进20153171319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578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J03630001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明基医疗器械（上海）有限公司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爱美蒂口腔器械有限公司A.B. Dental Devices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国械注进20153170109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J03630001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明基医疗器械（上海）有限公司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爱美蒂口腔器械有限公司A.B. Dental Devices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国械注进20153170109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J03630001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明基医疗器械（上海）有限公司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爱美蒂口腔器械有限公司A.B. Dental Devices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国械备20230072号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J03630001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明基医疗器械（上海）有限公司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爱美蒂口腔器械有限公司A.B. Dental Devices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国械备20230072号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J04820001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北京仕诺康医疗科技股份有限公司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韩国仕诺康株式会社SNUCONE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国械注进20163172405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477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J04820001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北京仕诺康医疗科技股份有限公司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韩国仕诺康株式会社SNUCONE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国械注进20163172205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J04820001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北京仕诺康医疗科技股份有限公司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韩国仕诺康株式会社SNUCONE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国械注进20163172205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J04820001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北京仕诺康医疗科技股份有限公司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韩国仕诺康株式会社SNUCONE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国械备20200058号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J04820001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北京仕诺康医疗科技股份有限公司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韩国仕诺康株式会社SNUCONE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国械备20200058号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J05040001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登士柏MIS朗斯种植系统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密易施医疗有限公司MIS Implants Technologies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国械注进20153172396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登士柏MIS朗斯种植系统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密易施医疗有限公司MIS Implants Technologies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国械注进20153172396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登士柏MIS朗斯种植系统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密易施医疗有限公司MIS Implants Technologies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国械注进20193170310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登士柏MIS朗斯种植系统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密易施医疗有限公司MIS Implants Technologies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国械注进20183630279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登士柏MIS朗斯种植系统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密易施医疗有限公司MIS Implants Technologies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国械注进20153172396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登士柏MIS朗斯种植系统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密易施医疗有限公司MIS Implants Technologies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国械注进20183630279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登士柏MIS朗斯种植系统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密易施医疗有限公司MIS Implants Technologies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国械备20190001号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登士柏MIS朗斯种植系统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密易施医疗有限公司MIS Implants Technologies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国械备20180822号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J05040001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登士柏MIS朗斯种植系统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密易施医疗有限公司MIS Implants Technologies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国械备20190001号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国械注进20153173607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国械注进20162171192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国械注进20163171324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国械注进20163171325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国械注进20163172336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国械备20160960号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国械备20161713号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国械备20161880号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国械备20170701号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国械备20180108号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国械备20162051号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国械备20160572号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国械备20160649号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国械备20160991号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国械备20162050号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国械备20180108号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国械注进20163171324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国械注进20173170474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国械注进20163171325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J05040002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登士柏ASTRA和XIVE种植系统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登士柏西诺德牙科产品（上海）有限公司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登士柏种植体制造公司DENTSPLY Implants Manufacturing GmbH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国械注进20163172336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</w:tr>
      <w:tr w:rsidR="00636645" w:rsidTr="008E2FE6">
        <w:trPr>
          <w:trHeight w:val="641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J05100001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广州市红实商贸有限公司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雅定种植系统有限公司ADIN DENTAL IMPLANT SYSTEMS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国械注进20153173147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695</w:t>
            </w:r>
          </w:p>
        </w:tc>
      </w:tr>
      <w:tr w:rsidR="00636645" w:rsidTr="008E2FE6">
        <w:trPr>
          <w:trHeight w:val="68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J05100001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广州市红实商贸有限公司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雅定种植系统有限公司ADIN DENTAL IMPLANT SYSTEMS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国械注进20153173145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J05100001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广州市红实商贸有限公司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雅定种植系统有限公司ADIN DENTAL IMPLANT SYSTEMS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国械注进20153173145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J05100001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广州市红实商贸有限公司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雅定种植系统有限公司ADIN DENTAL IMPLANT SYSTEMS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国械备20210201号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J05100001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广州市红实商贸有限公司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雅定种植系统有限公司ADIN DENTAL IMPLANT SYSTEMS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国械备20181711号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J05100001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广州市红实商贸有限公司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雅定种植系统有限公司ADIN DENTAL IMPLANT SYSTEMS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国械备20210201号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J05100001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广州市红实商贸有限公司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雅定种植系统有限公司ADIN DENTAL IMPLANT SYSTEMS 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国械备20161183号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J05500001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驭楚（上海）贸易有限公司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科特斯牙科种植体工业有限公司 Cortex Dental Implants Industries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国械注进20153172425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J05500001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驭楚（上海）贸易有限公司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科特斯牙科种植体工业有限公司 Cortex Dental Implants Industries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国械注进20163171248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J05500001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驭楚（上海）贸易有限公司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科特斯牙科种植体工业有限公司 Cortex Dental Implants Industries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国械注进20163172406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J05500001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驭楚（上海）贸易有限公司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科特斯牙科种植体工业有限公司 Cortex Dental Implants Industries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国械注进20153172386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J05500001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驭楚（上海）贸易有限公司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科特斯牙科种植体工业有限公司 Cortex Dental Implants Industries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国械注进20163171248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J05500001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驭楚（上海）贸易有限公司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科特斯牙科种植体工业有限公司 Cortex Dental Implants Industries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国械注进20153172386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J05500001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驭楚（上海）贸易有限公司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科特斯牙科种植体工业有限公司 Cortex Dental Implants Industries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国械注进20163171248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636645" w:rsidTr="008E2FE6">
        <w:trPr>
          <w:trHeight w:val="8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J05500001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驭楚（上海）贸易有限公司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科特斯牙科种植体工业有限公司 Cortex Dental Implants Industries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国械备20161141号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</w:tr>
      <w:tr w:rsidR="00636645" w:rsidTr="008E2FE6">
        <w:trPr>
          <w:trHeight w:val="94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J05500001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驭楚（上海）贸易有限公司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科特斯牙科种植体工业有限公司 Cortex Dental Implants Industries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国械备20161141号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J07440001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牙科种植体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上海联植医疗器械有限公司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全球安联科技股份有限公司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国械注许20143170149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J07440001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牙科种植体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上海联植医疗器械有限公司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全球安联科技股份有限公司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国械注许20153170030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J07440001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牙科种植体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上海联植医疗器械有限公司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全球安联科技股份有限公司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国械注许20153170030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J07440001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牙科种植体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上海联植医疗器械有限公司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全球安联科技股份有限公司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国械备20190265号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J07440001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牙科种植体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上海联植医疗器械有限公司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全球安联科技股份有限公司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国械备20151733号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J07710001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CSM钛合金种植系统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国械备20210106号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J07710001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CSM钛合金种植系统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国械备20210339号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J07710001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CSM钛合金种植系统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国械注进20193172198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J07710001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CSM钛合金种植系统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国械注进20163170695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J07710001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CSM钛合金种植系统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国械注进20163170695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J07710001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CSM钛合金种植系统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国械备20210106号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J07710002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国械注进20153172921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412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J07710002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国械注进20163170695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J07710002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国械注进20163170695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J07710002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国械备20210106号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J07710002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国械备20210106号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J07710002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CSM四级纯钛种植系统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北京华直医疗科技有限公司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熙直美CSM Implant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国械备20210339号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国械注许20163170422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国械注许20163170111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国械注许20193170001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国械注许20173170348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国械注许20163170110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国械注许20193170001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国械注许20173170348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国械注许20163170110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国械备20181321号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国械备20160679号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国械注许20223170020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国械注许20223170016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T-plus四级纯钛种植体系统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台湾美佳境股份有限公司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国械注许20223170016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WARANTEC四级纯钛种植体系统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韩国沃兰牙科器械有限公司 WARANTEC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国械注进20183171023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WARANTEC四级纯钛种植体系统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韩国沃兰牙科器械有限公司 WARANTEC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国械注进20163172515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J08120002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WARANTEC四级纯钛种植体系统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韩国沃兰牙科器械有限公司 WARANTEC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国械注进20163172515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WARANTEC四级纯钛种植体系统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韩国沃兰牙科器械有限公司 WARANTEC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国械备20190062号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J08120002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WARANTEC四级纯钛种植体系统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士卓曼（中国）投资有限公司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韩国沃兰牙科器械有限公司 WARANTEC CO.,Ltd.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国械备20190062号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柯威尔超亲水性种植系统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柯威（上海）医疗科技有限公司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(株)柯威尔株式会社Cowell Medi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国械注进20213170246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柯威尔超亲水性种植系统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柯威（上海）医疗科技有限公司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(株)柯威尔株式会社Cowell Medi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国械注进20213170246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柯威尔超亲水性种植系统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柯威（上海）医疗科技有限公司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(株)柯威尔株式会社Cowell Medi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国械备20200178号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柯威尔超亲水性种植系统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柯威（上海）医疗科技有限公司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(株)柯威尔株式会社Cowell Medi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国械备20200178号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J08160001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柯威尔超亲水性种植系统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柯威（上海）医疗科技有限公司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(株)柯威尔株式会社Cowell Medi Co., Ltd.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国械注进20213170246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J09440001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廊坊市恩嘉医疗器械有限公司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韩国新世纪医疗技术有限公司SHINSAEGI MEDI-TECH Co.,Ltd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国械注进20163171314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J09440001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廊坊市恩嘉医疗器械有限公司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韩国新世纪医疗技术有限公司SHINSAEGI MEDI-TECH Co.,Ltd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国械注进20163171314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J09440001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廊坊市恩嘉医疗器械有限公司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韩国新世纪医疗技术有限公司SHINSAEGI MEDI-TECH Co.,Ltd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国械注进20163171314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J09440001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廊坊市恩嘉医疗器械有限公司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韩国新世纪医疗技术有限公司SHINSAEGI MEDI-TECH Co.,Ltd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国械备20161517号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J09440001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廊坊市恩嘉医疗器械有限公司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韩国新世纪医疗技术有限公司SHINSAEGI MEDI-TECH Co.,Ltd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国械备20161517号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S00190001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深圳安特医疗股份有限公司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深圳安特医疗股份有限公司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国械注准20193171979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S00190001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深圳安特医疗股份有限公司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深圳安特医疗股份有限公司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国械注准20193171979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S00190001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深圳安特医疗股份有限公司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深圳安特医疗股份有限公司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国械注准20193171979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S00190001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深圳安特医疗股份有限公司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深圳安特医疗股份有限公司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粤深械备20221258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S00190001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深圳安特医疗股份有限公司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深圳安特医疗股份有限公司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粤深械备20221259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 w:rsidR="00636645" w:rsidTr="008E2FE6">
        <w:trPr>
          <w:trHeight w:val="773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S01980001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拜阿蒙牙种植体系统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四川拜阿蒙生物活性材料有限责任公司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四川拜阿蒙生物活性材料有限责任公司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国械注准20183171641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</w:tr>
      <w:tr w:rsidR="00636645" w:rsidTr="008E2FE6">
        <w:trPr>
          <w:trHeight w:val="758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S01980001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拜阿蒙牙种植体系统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四川拜阿蒙生物活性材料有限责任公司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6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四川拜阿蒙生物活性材料有限责任公司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国械注准20183171641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6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</w:tr>
      <w:tr w:rsidR="00636645" w:rsidTr="008E2FE6">
        <w:trPr>
          <w:trHeight w:val="764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S01980001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拜阿蒙牙种植体系统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四川拜阿蒙生物活性材料有限责任公司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6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四川拜阿蒙生物活性材料有限责任公司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国械注准20183171641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520</w:t>
            </w:r>
          </w:p>
        </w:tc>
      </w:tr>
      <w:tr w:rsidR="00636645" w:rsidTr="008E2FE6">
        <w:trPr>
          <w:trHeight w:val="16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S01980001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拜阿蒙牙种植体系统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四川拜阿蒙生物活性材料有限责任公司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四川拜阿蒙生物活性材料有限责任公司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川械注准20202170181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636645" w:rsidTr="008E2FE6">
        <w:trPr>
          <w:trHeight w:val="57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S01980001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拜阿蒙牙种植体系统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四川拜阿蒙生物活性材料有限责任公司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四川拜阿蒙生物活性材料有限责任公司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川械注准20202170181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S02190001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国械注准20163172318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488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S02190001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国械注准20153170724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S02190001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国械注准20163172318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S02190001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京海械备20220011号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S02190001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京海械备20220006号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S02190001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京海械备20220008号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S02190001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京海械备20220009号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S02190001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国械注准20153170724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S02190001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北京莱顿生物材料有限公司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北京莱顿生物材料有限公司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国械注准20163172318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S03580001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WEGO威高四级纯钛牙种植体系统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威海威高洁丽康生物材料有限公司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威海威高洁丽康生物材料有限公司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国械注准20183631719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608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S03580001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WEGO威高四级纯钛牙种植体系统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威海威高洁丽康生物材料有限公司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威海威高洁丽康生物材料有限公司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国械注准20183631719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S03580001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WEGO威高四级纯钛牙种植体系统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威海威高洁丽康生物材料有限公司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威海威高洁丽康生物材料有限公司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国械注准20183631719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S03580001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WEGO威高四级纯钛牙种植体系统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威海威高洁丽康生物材料有限公司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威海威高洁丽康生物材料有限公司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鲁威械备20170069号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6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S03580001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WEGO威高四级纯钛牙种植体系统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威海威高洁丽康生物材料有限公司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威海威高洁丽康生物材料有限公司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鲁威械备20170046号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S04860001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纯钛牙种植体系统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常州百康特医疗器械有限公司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常州百康特医疗器械有限公司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国械注准20193171890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S04860001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纯钛牙种植体系统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常州百康特医疗器械有限公司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常州百康特医疗器械有限公司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国械注准20193171890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S04860001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纯钛牙种植体系统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常州百康特医疗器械有限公司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常州百康特医疗器械有限公司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苏常械备20180173号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S04860001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纯钛牙种植体系统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常州百康特医疗器械有限公司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常州百康特医疗器械有限公司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苏常械备20154006号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S04860001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纯钛牙种植体系统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常州百康特医疗器械有限公司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常州百康特医疗器械有限公司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国械注准20193171890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S06510001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创英种植牙系统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江苏创英医疗器械有限公司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江苏创英医疗器械有限公司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国械注准20153171554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S06510001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创英种植牙系统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江苏创英医疗器械有限公司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江苏创英医疗器械有限公司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国械注准20173170766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S06510001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创英种植牙系统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江苏创英医疗器械有限公司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江苏创英医疗器械有限公司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国械注准20153171554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S06510001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创英种植牙系统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江苏创英医疗器械有限公司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江苏创英医疗器械有限公司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国械注准20173170766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S06510001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创英种植牙系统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江苏创英医疗器械有限公司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江苏创英医疗器械有限公司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国械注准20203170485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S06510001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创英种植牙系统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江苏创英医疗器械有限公司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江苏创英医疗器械有限公司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国械注准20223171049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S06510001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创英种植牙系统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江苏创英医疗器械有限公司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江苏创英医疗器械有限公司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国械注准20153171554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S06510001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创英种植牙系统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江苏创英医疗器械有限公司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江苏创英医疗器械有限公司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国械注准20173170766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S06510001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创英种植牙系统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江苏创英医疗器械有限公司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江苏创英医疗器械有限公司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苏常械备20180114号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S06510001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创英种植牙系统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江苏创英医疗器械有限公司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江苏创英医疗器械有限公司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苏常械备20153128号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S09790001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Apex种植体系统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郑州康德泰口腔医疗科技有限公司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郑州康德泰口腔医疗科技有限公司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国械注准20153170861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S09790001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Apex种植体系统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郑州康德泰口腔医疗科技有限公司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郑州康德泰口腔医疗科技有限公司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国械注准20153170861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S09790001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Apex种植体系统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郑州康德泰口腔医疗科技有限公司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郑州康德泰口腔医疗科技有限公司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国械注准20153170861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S09790001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Apex种植体系统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郑州康德泰口腔医疗科技有限公司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郑州康德泰口腔医疗科技有限公司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豫郑械备20200195号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S09790001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Apex种植体系统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郑州康德泰口腔医疗科技有限公司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郑州康德泰口腔医疗科技有限公司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豫郑械备20215215号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S09940001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I号种植体系统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北京大清西格科技有限公司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北京大清西格科技有限公司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京昌械备20220030号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S09940001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I号种植体系统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北京大清西格科技有限公司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北京大清西格科技有限公司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国械注准20173170013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S09940001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I号种植体系统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北京大清西格科技有限公司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北京大清西格科技有限公司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国械注准20173170013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S09940001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I号种植体系统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北京大清西格科技有限公司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北京大清西格科技有限公司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国械注准20173170013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S09940001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I号种植体系统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钛合金种植体产品系统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北京大清西格科技有限公司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北京大清西格科技有限公司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京昌械备20190011号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S12630001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IEZ ANT种植体系统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四川鸿政博恩口腔科技有限公司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四川鸿政博恩口腔科技有限公司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国械注准20213170859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S12630001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IEZ ANT种植体系统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四川鸿政博恩口腔科技有限公司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四川鸿政博恩口腔科技有限公司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国械注准20223170179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S12630001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IEZ ANT种植体系统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四川鸿政博恩口腔科技有限公司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四川鸿政博恩口腔科技有限公司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国械注准20223170179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S12630001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IEZ ANT种植体系统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四川鸿政博恩口腔科技有限公司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四川鸿政博恩口腔科技有限公司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川资械备20190002号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S12630001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IEZ ANT种植体系统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四川鸿政博恩口腔科技有限公司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四川鸿政博恩口腔科技有限公司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川资械备20190001号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S13310001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Regrown骨水平种植体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江苏人冠医疗科技有限公司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江苏人冠医疗科技有限公司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国械注准20223171063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S13310001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Regrown骨水平种植体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江苏人冠医疗科技有限公司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江苏人冠医疗科技有限公司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国械注准20223171152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S13310001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Regrown骨水平种植体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江苏人冠医疗科技有限公司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7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江苏人冠医疗科技有限公司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国械注准20223171152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7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S13310001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Regrown骨水平种植体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江苏人冠医疗科技有限公司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江苏人冠医疗科技有限公司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苏苏械备20200215号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S13310001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Regrown骨水平种植体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江苏人冠医疗科技有限公司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江苏人冠医疗科技有限公司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苏苏械备20200216号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S13670001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百齿泰DM种植系统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百齿泰（厦门）医疗科技有限公司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百齿泰（厦门）医疗科技有限公司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国械注准20193170720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679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S13670001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百齿泰DM种植系统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百齿泰（厦门）医疗科技有限公司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百齿泰（厦门）医疗科技有限公司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国械注准20193170720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S13670001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百齿泰DM种植系统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百齿泰（厦门）医疗科技有限公司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百齿泰（厦门）医疗科技有限公司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国械注准20193170720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S13670001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百齿泰DM种植系统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百齿泰（厦门）医疗科技有限公司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百齿泰（厦门）医疗科技有限公司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闽厦械备20190237号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636645" w:rsidTr="008E2FE6">
        <w:trPr>
          <w:trHeight w:val="9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S13670001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百齿泰DM种植系统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百齿泰（厦门）医疗科技有限公司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8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百齿泰（厦门）医疗科技有限公司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闽厦械备20190235号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8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S14180001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中科安齿四级纯钛产品系统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国械注准20203171012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S14180001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中科安齿四级纯钛产品系统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国械注准20213170009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S14180001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中科安齿四级纯钛产品系统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国械注准20223170163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S14180001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中科安齿四级纯钛产品系统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国械注准20213170009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S14180001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中科安齿四级纯钛产品系统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粤禅械备20220006号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S14180001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中科安齿四级纯钛产品系统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粤禅械备20220008号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S14180001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中科安齿四级纯钛产品系统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广东中科安齿生物科技有限公司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粤禅械备20220007号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S14250001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山东恒泰医疗器械有限公司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山东恒泰医疗器械有限公司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国械注准20203170554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S14250001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山东恒泰医疗器械有限公司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山东恒泰医疗器械有限公司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国械注准20203170555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636645" w:rsidTr="008E2FE6">
        <w:trPr>
          <w:trHeight w:val="521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S14250001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山东恒泰医疗器械有限公司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山东恒泰医疗器械有限公司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国械注准20203170555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S14250001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山东恒泰医疗器械有限公司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山东恒泰医疗器械有限公司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鲁泰械备20200082号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53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S14250001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四级纯钛种植系统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山东恒泰医疗器械有限公司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山东恒泰医疗器械有限公司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鲁泰械备20200082号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60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S30860001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利多齿种植体系统LeadOss Implant System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国械注准20213170721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S30860001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利多齿种植体系统LeadOss Implant System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国械注准20223170101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S30860001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利多齿种植体系统LeadOss Implant System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国械注准20213170645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S30860001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利多齿种植体系统LeadOss Implant System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6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国械注准20223170283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S30860001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利多齿种植体系统LeadOss Implant System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6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国械注准20213170721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S30860001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利多齿种植体系统LeadOss Implant System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6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国械注准20223170101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S30860001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利多齿种植体系统LeadOss Implant System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6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浙杭械备20170184号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636645" w:rsidTr="008E2FE6">
        <w:trPr>
          <w:trHeight w:val="63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S30860001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利多齿种植体系统LeadOss Implant System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6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杭州民生立德医疗科技有限公司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浙杭械备20170184号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S39130001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牙科种植体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瑞奇医疗科技（嘉兴）有限公司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6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瑞奇医疗科技（嘉兴）有限公司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种植体（含覆盖螺丝）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国械注准20223170783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512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S39130001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牙科种植体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瑞奇医疗科技（嘉兴）有限公司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6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瑞奇医疗科技（嘉兴）有限公司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修复基台（单牙）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国械注准20223170738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</w:tr>
      <w:tr w:rsidR="00636645" w:rsidTr="008E2FE6">
        <w:trPr>
          <w:trHeight w:val="87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S39130001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牙科种植体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瑞奇医疗科技（嘉兴）有限公司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6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瑞奇医疗科技（嘉兴）有限公司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愈合基台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国械注准20223170738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S39130001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牙科种植体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瑞奇医疗科技（嘉兴）有限公司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瑞奇医疗科技（嘉兴）有限公司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种植体替代体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浙嘉械备20180013号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:rsidR="00636645" w:rsidTr="008E2FE6">
        <w:trPr>
          <w:trHeight w:val="31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S39130001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牙科种植体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四级纯钛种植体产品系统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Style w:val="font31"/>
                <w:rFonts w:ascii="仿宋" w:eastAsia="仿宋" w:hAnsi="仿宋" w:cs="仿宋"/>
                <w:szCs w:val="21"/>
                <w:lang w:bidi="ar"/>
              </w:rPr>
              <w:t>瑞奇医疗科技（嘉兴）有限公司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autoSpaceDE w:val="0"/>
              <w:spacing w:line="28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瑞奇医疗科技（嘉兴）有限公司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转移杆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浙嘉械备20180001号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645" w:rsidRDefault="00636645" w:rsidP="008E2FE6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</w:tr>
    </w:tbl>
    <w:p w:rsidR="00636645" w:rsidRDefault="00636645" w:rsidP="00636645">
      <w:pPr>
        <w:spacing w:line="560" w:lineRule="exact"/>
        <w:rPr>
          <w:rStyle w:val="NormalCharacter"/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</w:pPr>
    </w:p>
    <w:p w:rsidR="00636645" w:rsidRDefault="00636645" w:rsidP="00636645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</w:pPr>
    </w:p>
    <w:p w:rsidR="00636645" w:rsidRDefault="00636645" w:rsidP="00636645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</w:pPr>
    </w:p>
    <w:p w:rsidR="008D049C" w:rsidRDefault="008D049C"/>
    <w:sectPr w:rsidR="008D049C" w:rsidSect="006366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B2" w:rsidRDefault="001D25B2" w:rsidP="00636645">
      <w:r>
        <w:separator/>
      </w:r>
    </w:p>
  </w:endnote>
  <w:endnote w:type="continuationSeparator" w:id="0">
    <w:p w:rsidR="001D25B2" w:rsidRDefault="001D25B2" w:rsidP="006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B2" w:rsidRDefault="001D25B2" w:rsidP="00636645">
      <w:r>
        <w:separator/>
      </w:r>
    </w:p>
  </w:footnote>
  <w:footnote w:type="continuationSeparator" w:id="0">
    <w:p w:rsidR="001D25B2" w:rsidRDefault="001D25B2" w:rsidP="0063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290"/>
    <w:multiLevelType w:val="multilevel"/>
    <w:tmpl w:val="0924629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967D0"/>
    <w:multiLevelType w:val="multilevel"/>
    <w:tmpl w:val="149967D0"/>
    <w:lvl w:ilvl="0">
      <w:start w:val="1"/>
      <w:numFmt w:val="decimal"/>
      <w:lvlText w:val="%1"/>
      <w:lvlJc w:val="left"/>
      <w:pPr>
        <w:tabs>
          <w:tab w:val="num" w:pos="905"/>
        </w:tabs>
        <w:ind w:left="905" w:hanging="425"/>
      </w:pPr>
    </w:lvl>
    <w:lvl w:ilvl="1">
      <w:start w:val="1"/>
      <w:numFmt w:val="decimal"/>
      <w:lvlText w:val="%1.%2"/>
      <w:lvlJc w:val="left"/>
      <w:pPr>
        <w:tabs>
          <w:tab w:val="num" w:pos="1472"/>
        </w:tabs>
        <w:ind w:left="1472" w:hanging="567"/>
      </w:pPr>
    </w:lvl>
    <w:lvl w:ilvl="2">
      <w:start w:val="1"/>
      <w:numFmt w:val="decimal"/>
      <w:lvlText w:val="%1.%2.%3"/>
      <w:lvlJc w:val="left"/>
      <w:pPr>
        <w:tabs>
          <w:tab w:val="num" w:pos="1898"/>
        </w:tabs>
        <w:ind w:left="1898" w:hanging="567"/>
      </w:pPr>
    </w:lvl>
    <w:lvl w:ilvl="3">
      <w:start w:val="1"/>
      <w:numFmt w:val="decimal"/>
      <w:lvlText w:val="%1.%2.%3.%4"/>
      <w:lvlJc w:val="left"/>
      <w:pPr>
        <w:tabs>
          <w:tab w:val="num" w:pos="2836"/>
        </w:tabs>
        <w:ind w:left="2464" w:hanging="708"/>
      </w:pPr>
    </w:lvl>
    <w:lvl w:ilvl="4">
      <w:start w:val="1"/>
      <w:numFmt w:val="decimal"/>
      <w:lvlText w:val="%1.%2.%3.%4.%5"/>
      <w:lvlJc w:val="left"/>
      <w:pPr>
        <w:tabs>
          <w:tab w:val="num" w:pos="3261"/>
        </w:tabs>
        <w:ind w:left="3031" w:hanging="850"/>
      </w:pPr>
    </w:lvl>
    <w:lvl w:ilvl="5">
      <w:start w:val="1"/>
      <w:numFmt w:val="decimal"/>
      <w:lvlText w:val="%1.%2.%3.%4.%5.%6"/>
      <w:lvlJc w:val="left"/>
      <w:pPr>
        <w:tabs>
          <w:tab w:val="num" w:pos="4046"/>
        </w:tabs>
        <w:ind w:left="374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71"/>
        </w:tabs>
        <w:ind w:left="430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56"/>
        </w:tabs>
        <w:ind w:left="487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042"/>
        </w:tabs>
        <w:ind w:left="558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3"/>
    <w:rsid w:val="001D25B2"/>
    <w:rsid w:val="00636645"/>
    <w:rsid w:val="008D049C"/>
    <w:rsid w:val="00C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070A2-D018-4C36-813C-F6C633CF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36645"/>
    <w:pPr>
      <w:spacing w:beforeAutospacing="1" w:afterAutospacing="1"/>
      <w:jc w:val="left"/>
      <w:outlineLvl w:val="0"/>
    </w:pPr>
    <w:rPr>
      <w:rFonts w:ascii="宋体" w:hAnsi="宋体" w:hint="eastAsia"/>
      <w:kern w:val="44"/>
      <w:sz w:val="48"/>
      <w:szCs w:val="48"/>
    </w:rPr>
  </w:style>
  <w:style w:type="paragraph" w:styleId="3">
    <w:name w:val="heading 3"/>
    <w:basedOn w:val="a"/>
    <w:next w:val="a"/>
    <w:link w:val="3Char"/>
    <w:qFormat/>
    <w:rsid w:val="00636645"/>
    <w:pPr>
      <w:keepNext/>
      <w:keepLines/>
      <w:numPr>
        <w:numId w:val="1"/>
      </w:numPr>
      <w:tabs>
        <w:tab w:val="left" w:pos="420"/>
      </w:tabs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Char"/>
    <w:qFormat/>
    <w:rsid w:val="00636645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636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366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6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636645"/>
    <w:rPr>
      <w:sz w:val="18"/>
      <w:szCs w:val="18"/>
    </w:rPr>
  </w:style>
  <w:style w:type="character" w:customStyle="1" w:styleId="1Char">
    <w:name w:val="标题 1 Char"/>
    <w:basedOn w:val="a1"/>
    <w:link w:val="1"/>
    <w:rsid w:val="00636645"/>
    <w:rPr>
      <w:rFonts w:ascii="宋体" w:eastAsia="宋体" w:hAnsi="宋体" w:cs="Times New Roman"/>
      <w:kern w:val="44"/>
      <w:sz w:val="48"/>
      <w:szCs w:val="48"/>
    </w:rPr>
  </w:style>
  <w:style w:type="character" w:customStyle="1" w:styleId="3Char">
    <w:name w:val="标题 3 Char"/>
    <w:basedOn w:val="a1"/>
    <w:link w:val="3"/>
    <w:rsid w:val="0063664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rsid w:val="00636645"/>
    <w:rPr>
      <w:rFonts w:ascii="Arial" w:eastAsia="宋体" w:hAnsi="Arial" w:cs="Times New Roman"/>
      <w:b/>
      <w:kern w:val="24"/>
      <w:sz w:val="28"/>
      <w:szCs w:val="20"/>
    </w:rPr>
  </w:style>
  <w:style w:type="paragraph" w:styleId="a0">
    <w:name w:val="Normal Indent"/>
    <w:basedOn w:val="a"/>
    <w:rsid w:val="00636645"/>
    <w:pPr>
      <w:ind w:firstLineChars="200" w:firstLine="420"/>
    </w:pPr>
  </w:style>
  <w:style w:type="paragraph" w:styleId="a6">
    <w:name w:val="Document Map"/>
    <w:basedOn w:val="a"/>
    <w:link w:val="Char1"/>
    <w:semiHidden/>
    <w:rsid w:val="00636645"/>
    <w:pPr>
      <w:shd w:val="clear" w:color="auto" w:fill="000080"/>
    </w:pPr>
  </w:style>
  <w:style w:type="character" w:customStyle="1" w:styleId="Char1">
    <w:name w:val="文档结构图 Char"/>
    <w:basedOn w:val="a1"/>
    <w:link w:val="a6"/>
    <w:semiHidden/>
    <w:rsid w:val="0063664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7">
    <w:name w:val="Body Text"/>
    <w:basedOn w:val="a"/>
    <w:link w:val="Char2"/>
    <w:uiPriority w:val="99"/>
    <w:unhideWhenUsed/>
    <w:qFormat/>
    <w:rsid w:val="00636645"/>
    <w:pPr>
      <w:autoSpaceDE w:val="0"/>
      <w:autoSpaceDN w:val="0"/>
      <w:ind w:left="117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2">
    <w:name w:val="正文文本 Char"/>
    <w:basedOn w:val="a1"/>
    <w:link w:val="a7"/>
    <w:uiPriority w:val="99"/>
    <w:rsid w:val="00636645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8">
    <w:name w:val="Body Text Indent"/>
    <w:basedOn w:val="a"/>
    <w:link w:val="Char3"/>
    <w:qFormat/>
    <w:rsid w:val="00636645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8"/>
    <w:rsid w:val="00636645"/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Char4"/>
    <w:rsid w:val="00636645"/>
    <w:pPr>
      <w:ind w:leftChars="2500" w:left="100"/>
    </w:pPr>
    <w:rPr>
      <w:sz w:val="32"/>
    </w:rPr>
  </w:style>
  <w:style w:type="character" w:customStyle="1" w:styleId="Char4">
    <w:name w:val="日期 Char"/>
    <w:basedOn w:val="a1"/>
    <w:link w:val="a9"/>
    <w:rsid w:val="00636645"/>
    <w:rPr>
      <w:rFonts w:ascii="Times New Roman" w:eastAsia="宋体" w:hAnsi="Times New Roman" w:cs="Times New Roman"/>
      <w:sz w:val="32"/>
      <w:szCs w:val="24"/>
    </w:rPr>
  </w:style>
  <w:style w:type="paragraph" w:styleId="2">
    <w:name w:val="Body Text Indent 2"/>
    <w:basedOn w:val="a"/>
    <w:link w:val="2Char"/>
    <w:rsid w:val="00636645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character" w:customStyle="1" w:styleId="2Char">
    <w:name w:val="正文文本缩进 2 Char"/>
    <w:basedOn w:val="a1"/>
    <w:link w:val="2"/>
    <w:rsid w:val="00636645"/>
    <w:rPr>
      <w:rFonts w:ascii="Times New Roman" w:eastAsia="宋体" w:hAnsi="Times New Roman" w:cs="Times New Roman"/>
      <w:sz w:val="32"/>
      <w:szCs w:val="24"/>
    </w:rPr>
  </w:style>
  <w:style w:type="paragraph" w:styleId="aa">
    <w:name w:val="Balloon Text"/>
    <w:basedOn w:val="a"/>
    <w:link w:val="Char5"/>
    <w:rsid w:val="00636645"/>
    <w:rPr>
      <w:sz w:val="18"/>
      <w:szCs w:val="18"/>
    </w:rPr>
  </w:style>
  <w:style w:type="character" w:customStyle="1" w:styleId="Char5">
    <w:name w:val="批注框文本 Char"/>
    <w:basedOn w:val="a1"/>
    <w:link w:val="aa"/>
    <w:rsid w:val="00636645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uiPriority w:val="99"/>
    <w:rsid w:val="00636645"/>
    <w:rPr>
      <w:kern w:val="2"/>
      <w:sz w:val="18"/>
      <w:szCs w:val="18"/>
    </w:rPr>
  </w:style>
  <w:style w:type="paragraph" w:styleId="ab">
    <w:name w:val="Normal (Web)"/>
    <w:basedOn w:val="a"/>
    <w:unhideWhenUsed/>
    <w:qFormat/>
    <w:rsid w:val="00636645"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link w:val="Char6"/>
    <w:uiPriority w:val="10"/>
    <w:qFormat/>
    <w:rsid w:val="00636645"/>
    <w:pPr>
      <w:spacing w:line="800" w:lineRule="exact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Char6">
    <w:name w:val="标题 Char"/>
    <w:basedOn w:val="a1"/>
    <w:link w:val="ac"/>
    <w:uiPriority w:val="10"/>
    <w:rsid w:val="00636645"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20">
    <w:name w:val="Body Text First Indent 2"/>
    <w:basedOn w:val="a8"/>
    <w:link w:val="2Char0"/>
    <w:qFormat/>
    <w:rsid w:val="00636645"/>
    <w:pPr>
      <w:ind w:firstLineChars="200" w:firstLine="420"/>
    </w:pPr>
  </w:style>
  <w:style w:type="character" w:customStyle="1" w:styleId="2Char0">
    <w:name w:val="正文首行缩进 2 Char"/>
    <w:basedOn w:val="Char3"/>
    <w:link w:val="20"/>
    <w:rsid w:val="00636645"/>
    <w:rPr>
      <w:rFonts w:ascii="Times New Roman" w:eastAsia="宋体" w:hAnsi="Times New Roman" w:cs="Times New Roman"/>
      <w:szCs w:val="24"/>
    </w:rPr>
  </w:style>
  <w:style w:type="table" w:styleId="ad">
    <w:name w:val="Table Grid"/>
    <w:basedOn w:val="a2"/>
    <w:rsid w:val="0063664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1"/>
    <w:rsid w:val="00636645"/>
  </w:style>
  <w:style w:type="character" w:styleId="af">
    <w:name w:val="Hyperlink"/>
    <w:basedOn w:val="a1"/>
    <w:uiPriority w:val="99"/>
    <w:rsid w:val="00636645"/>
    <w:rPr>
      <w:color w:val="0000FF"/>
      <w:u w:val="single"/>
    </w:rPr>
  </w:style>
  <w:style w:type="character" w:customStyle="1" w:styleId="fontblack">
    <w:name w:val="font_black"/>
    <w:rsid w:val="00636645"/>
    <w:rPr>
      <w:szCs w:val="20"/>
    </w:rPr>
  </w:style>
  <w:style w:type="paragraph" w:customStyle="1" w:styleId="Default">
    <w:name w:val="Default"/>
    <w:uiPriority w:val="99"/>
    <w:unhideWhenUsed/>
    <w:qFormat/>
    <w:rsid w:val="00636645"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cs="Times New Roman" w:hint="eastAsia"/>
      <w:color w:val="000000"/>
      <w:kern w:val="0"/>
      <w:sz w:val="24"/>
      <w:szCs w:val="20"/>
    </w:rPr>
  </w:style>
  <w:style w:type="paragraph" w:customStyle="1" w:styleId="af0">
    <w:name w:val="文件格式"/>
    <w:basedOn w:val="a"/>
    <w:uiPriority w:val="99"/>
    <w:qFormat/>
    <w:rsid w:val="00636645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  <w:style w:type="paragraph" w:customStyle="1" w:styleId="Char7">
    <w:name w:val=" Char"/>
    <w:basedOn w:val="a"/>
    <w:rsid w:val="00636645"/>
    <w:rPr>
      <w:rFonts w:ascii="宋体" w:hAnsi="宋体" w:cs="Courier New"/>
      <w:sz w:val="32"/>
      <w:szCs w:val="32"/>
    </w:rPr>
  </w:style>
  <w:style w:type="paragraph" w:styleId="af1">
    <w:name w:val="List Paragraph"/>
    <w:basedOn w:val="a"/>
    <w:uiPriority w:val="34"/>
    <w:qFormat/>
    <w:rsid w:val="00636645"/>
    <w:pPr>
      <w:ind w:firstLineChars="200" w:firstLine="420"/>
    </w:pPr>
    <w:rPr>
      <w:rFonts w:ascii="Calibri" w:hAnsi="Calibri"/>
      <w:szCs w:val="22"/>
    </w:rPr>
  </w:style>
  <w:style w:type="paragraph" w:customStyle="1" w:styleId="40">
    <w:name w:val="样式4"/>
    <w:basedOn w:val="a"/>
    <w:rsid w:val="00636645"/>
    <w:pPr>
      <w:numPr>
        <w:numId w:val="2"/>
      </w:numPr>
      <w:tabs>
        <w:tab w:val="left" w:pos="905"/>
      </w:tabs>
      <w:spacing w:beforeLines="50" w:before="156" w:afterLines="50" w:after="156" w:line="360" w:lineRule="auto"/>
    </w:pPr>
    <w:rPr>
      <w:sz w:val="24"/>
    </w:rPr>
  </w:style>
  <w:style w:type="character" w:customStyle="1" w:styleId="NormalCharacter">
    <w:name w:val="NormalCharacter"/>
    <w:qFormat/>
    <w:rsid w:val="00636645"/>
  </w:style>
  <w:style w:type="paragraph" w:customStyle="1" w:styleId="af2">
    <w:name w:val="公文正文"/>
    <w:basedOn w:val="a"/>
    <w:qFormat/>
    <w:rsid w:val="00636645"/>
    <w:pPr>
      <w:spacing w:line="560" w:lineRule="exact"/>
      <w:ind w:firstLineChars="200" w:firstLine="200"/>
      <w:jc w:val="left"/>
    </w:pPr>
    <w:rPr>
      <w:rFonts w:ascii="仿宋_GB2312" w:eastAsia="仿宋_GB2312" w:hAnsi="仿宋_GB2312" w:cs="仿宋_GB2312"/>
      <w:kern w:val="28"/>
      <w:sz w:val="32"/>
      <w:szCs w:val="32"/>
    </w:rPr>
  </w:style>
  <w:style w:type="character" w:customStyle="1" w:styleId="font11">
    <w:name w:val="font11"/>
    <w:basedOn w:val="a1"/>
    <w:rsid w:val="00636645"/>
    <w:rPr>
      <w:rFonts w:ascii="仿宋_GB2312" w:eastAsia="仿宋_GB2312" w:cs="仿宋_GB2312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1"/>
    <w:rsid w:val="00636645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basedOn w:val="a1"/>
    <w:rsid w:val="00636645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1"/>
    <w:rsid w:val="00636645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1"/>
    <w:rsid w:val="00636645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4465</Words>
  <Characters>25451</Characters>
  <Application>Microsoft Office Word</Application>
  <DocSecurity>0</DocSecurity>
  <Lines>212</Lines>
  <Paragraphs>59</Paragraphs>
  <ScaleCrop>false</ScaleCrop>
  <Company/>
  <LinksUpToDate>false</LinksUpToDate>
  <CharactersWithSpaces>29857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2023-04-15T06:09:00Z</dcterms:created>
  <dcterms:modified xsi:type="dcterms:W3CDTF">2023-04-15T06:10:00Z</dcterms:modified>
</cp:coreProperties>
</file>