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0" w:firstLineChars="0"/>
        <w:rPr>
          <w:rFonts w:hint="eastAsia" w:ascii="Times New Roman" w:hAnsi="Times New Roman" w:eastAsia="仿宋_GB2312" w:cs="Times New Roman"/>
          <w:sz w:val="32"/>
          <w:szCs w:val="32"/>
          <w:lang w:val="en-US" w:eastAsia="zh-CN"/>
        </w:rPr>
      </w:pPr>
    </w:p>
    <w:p>
      <w:pPr>
        <w:spacing w:line="560" w:lineRule="exact"/>
        <w:ind w:firstLine="0" w:firstLineChars="0"/>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口腔种植医疗服务价格项目及试行价格表</w:t>
      </w:r>
    </w:p>
    <w:p>
      <w:pPr>
        <w:spacing w:line="560" w:lineRule="exact"/>
        <w:rPr>
          <w:rFonts w:hint="eastAsia" w:ascii="Times New Roman" w:hAnsi="Times New Roman" w:eastAsia="仿宋_GB2312" w:cs="Times New Roman"/>
          <w:sz w:val="32"/>
          <w:szCs w:val="32"/>
          <w:lang w:val="en-US" w:eastAsia="zh-CN"/>
        </w:rPr>
      </w:pPr>
    </w:p>
    <w:tbl>
      <w:tblPr>
        <w:tblStyle w:val="10"/>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
        <w:gridCol w:w="1215"/>
        <w:gridCol w:w="1050"/>
        <w:gridCol w:w="1575"/>
        <w:gridCol w:w="675"/>
        <w:gridCol w:w="660"/>
        <w:gridCol w:w="849"/>
        <w:gridCol w:w="823"/>
        <w:gridCol w:w="923"/>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w:t>
            </w:r>
          </w:p>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植入体为种植体、基台等植入牙床、包裹在牙龈内的医用耗材，置入体是指种植牙冠、义齿等安置在口腔内、暴露在牙龈之外，不与人体组织直接结合的医用耗材。</w:t>
            </w:r>
          </w:p>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内涵中“价格构成”指制定项目价格应涵盖的各类资源消耗,医疗机构实际提供服务时,“价格构成”的个别要素因患者个体差异可以不发生的,除另有政策规定外,允许医疗机构收费适用相应的项目和价格政策。此外，“价格构成”用于确定计价单元的边界，不应作为临床技术标准理解，不是医疗服务实际操作方式、路径、步骤、程序的强制性要求。</w:t>
            </w:r>
          </w:p>
          <w:p>
            <w:pPr>
              <w:keepNext w:val="0"/>
              <w:keepLines w:val="0"/>
              <w:widowControl/>
              <w:numPr>
                <w:ilvl w:val="0"/>
                <w:numId w:val="0"/>
              </w:numPr>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项目内涵中“基本物资消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资消耗成本计入项目价格,不另行收费。除基本物资消耗以外的其他耗材,按照实际采购价格零差率销售。 </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 w:eastAsia="zh-CN" w:bidi="ar"/>
              </w:rPr>
              <w:t>4.</w:t>
            </w:r>
            <w:r>
              <w:rPr>
                <w:rFonts w:hint="eastAsia" w:ascii="宋体" w:hAnsi="宋体" w:eastAsia="宋体" w:cs="宋体"/>
                <w:i w:val="0"/>
                <w:color w:val="000000"/>
                <w:kern w:val="0"/>
                <w:sz w:val="20"/>
                <w:szCs w:val="20"/>
                <w:u w:val="none"/>
                <w:lang w:val="en-US" w:eastAsia="zh-CN" w:bidi="ar"/>
              </w:rPr>
              <w:t>备注中即刻种植指拔牙或牙体缺失当日完成种植体植入的情况；即刻修复指种植体植入后1周以内完成牙冠置入的情形。</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5.口腔内简单植骨指通过骨替代材料引导骨再生或填充牙槽嵴骨量；口腔内复杂植骨包括上颌窦外提升植骨、牙槽嵴块状自体骨移植；口腔内一般植骨指简单植骨与复杂植骨以外各类形式的植骨技术。</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6.医疗机构应对本院施治的口腔内牙齿缺失植入体、置入体进行保质保修，保修范围内出现损坏，医疗机构应免费进行修理、再制作，不得向患者收取费用。</w:t>
            </w:r>
          </w:p>
          <w:p>
            <w:pPr>
              <w:keepNext w:val="0"/>
              <w:keepLines w:val="0"/>
              <w:widowControl/>
              <w:numPr>
                <w:ilvl w:val="0"/>
                <w:numId w:val="0"/>
              </w:numPr>
              <w:suppressLineNumbers w:val="0"/>
              <w:ind w:leftChars="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75"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项目编码</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项目名称</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20"/>
                <w:szCs w:val="20"/>
                <w:u w:val="none"/>
                <w:lang w:val="en-US" w:eastAsia="zh-CN" w:bidi="ar"/>
              </w:rPr>
              <w:t>项目内涵</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除外内容</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计价单位</w:t>
            </w:r>
          </w:p>
        </w:tc>
        <w:tc>
          <w:tcPr>
            <w:tcW w:w="25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lang w:val="en"/>
              </w:rPr>
            </w:pPr>
            <w:r>
              <w:rPr>
                <w:rFonts w:hint="eastAsia" w:ascii="宋体" w:hAnsi="宋体" w:eastAsia="宋体" w:cs="宋体"/>
                <w:b/>
                <w:bCs/>
                <w:i w:val="0"/>
                <w:color w:val="000000"/>
                <w:kern w:val="0"/>
                <w:sz w:val="20"/>
                <w:szCs w:val="20"/>
                <w:u w:val="none"/>
                <w:lang w:val="en-US" w:eastAsia="zh-CN" w:bidi="ar"/>
              </w:rPr>
              <w:t>价格（元）</w:t>
            </w:r>
          </w:p>
        </w:tc>
        <w:tc>
          <w:tcPr>
            <w:tcW w:w="13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mbria" w:hAnsi="Cambria" w:eastAsia="Cambria" w:cs="Cambria"/>
                <w:b/>
                <w:bCs/>
                <w:i w:val="0"/>
                <w:color w:val="0000FF"/>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bCs/>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FF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color w:val="000000"/>
                <w:sz w:val="20"/>
                <w:szCs w:val="20"/>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三甲</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lang w:val="en"/>
              </w:rPr>
            </w:pPr>
            <w:r>
              <w:rPr>
                <w:rFonts w:hint="eastAsia" w:ascii="宋体" w:hAnsi="宋体" w:eastAsia="宋体" w:cs="宋体"/>
                <w:b/>
                <w:bCs/>
                <w:i w:val="0"/>
                <w:color w:val="000000"/>
                <w:kern w:val="0"/>
                <w:sz w:val="20"/>
                <w:szCs w:val="20"/>
                <w:u w:val="none"/>
                <w:lang w:val="en-US" w:eastAsia="zh-CN" w:bidi="ar"/>
              </w:rPr>
              <w:t>三乙</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lang w:val="en"/>
              </w:rPr>
            </w:pPr>
            <w:r>
              <w:rPr>
                <w:rFonts w:hint="eastAsia" w:ascii="宋体" w:hAnsi="宋体" w:eastAsia="宋体" w:cs="宋体"/>
                <w:b/>
                <w:bCs/>
                <w:i w:val="0"/>
                <w:color w:val="000000"/>
                <w:kern w:val="0"/>
                <w:sz w:val="20"/>
                <w:szCs w:val="20"/>
                <w:u w:val="none"/>
                <w:lang w:val="en-US" w:eastAsia="zh-CN" w:bidi="ar"/>
              </w:rPr>
              <w:t>二级及以下</w:t>
            </w:r>
          </w:p>
        </w:tc>
        <w:tc>
          <w:tcPr>
            <w:tcW w:w="1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mbria" w:hAnsi="Cambria" w:eastAsia="Cambria" w:cs="Cambria"/>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default" w:ascii="Cambria" w:hAnsi="Cambria" w:eastAsia="Cambria" w:cs="Cambria"/>
                <w:i w:val="0"/>
                <w:color w:val="auto"/>
                <w:kern w:val="0"/>
                <w:sz w:val="20"/>
                <w:szCs w:val="20"/>
                <w:u w:val="none"/>
                <w:lang w:val="en-US" w:eastAsia="zh-CN" w:bidi="ar"/>
              </w:rPr>
              <w:t>013306090010000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种植体植入费（单颗）</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1530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1360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1.种植体即刻种植加收30%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013306090010001</w:t>
            </w:r>
            <w:r>
              <w:rPr>
                <w:rFonts w:hint="eastAsia" w:ascii="宋体" w:hAnsi="宋体" w:eastAsia="宋体" w:cs="宋体"/>
                <w:i w:val="0"/>
                <w:color w:val="000000"/>
                <w:kern w:val="0"/>
                <w:sz w:val="20"/>
                <w:szCs w:val="20"/>
                <w:u w:val="none"/>
                <w:lang w:val="en-US" w:eastAsia="zh-CN" w:bidi="ar"/>
              </w:rPr>
              <w:t>；2.颅颌面种植体植入加收60%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013306090010002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default" w:ascii="Cambria" w:hAnsi="Cambria" w:eastAsia="Cambria" w:cs="Cambria"/>
                <w:i w:val="0"/>
                <w:color w:val="auto"/>
                <w:kern w:val="0"/>
                <w:sz w:val="20"/>
                <w:szCs w:val="20"/>
                <w:u w:val="none"/>
                <w:lang w:val="en-US" w:eastAsia="zh-CN" w:bidi="ar"/>
              </w:rPr>
              <w:t>013306090020000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种植体植入费（全牙弓）</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8790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7911</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7032</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上下颌分别进行桥式修复的，分别计价收费。1.种植体即刻种植加收30%</w:t>
            </w:r>
            <w:r>
              <w:rPr>
                <w:rFonts w:hint="default" w:ascii="宋体" w:hAnsi="宋体" w:eastAsia="宋体" w:cs="宋体"/>
                <w:i w:val="0"/>
                <w:color w:val="000000"/>
                <w:kern w:val="0"/>
                <w:sz w:val="20"/>
                <w:szCs w:val="20"/>
                <w:u w:val="none"/>
                <w:lang w:eastAsia="zh-CN" w:bidi="ar"/>
              </w:rPr>
              <w:t>,编码013306090020001</w:t>
            </w:r>
            <w:r>
              <w:rPr>
                <w:rFonts w:hint="eastAsia" w:ascii="宋体" w:hAnsi="宋体" w:eastAsia="宋体" w:cs="宋体"/>
                <w:i w:val="0"/>
                <w:color w:val="000000"/>
                <w:kern w:val="0"/>
                <w:sz w:val="20"/>
                <w:szCs w:val="20"/>
                <w:u w:val="none"/>
                <w:lang w:val="en-US" w:eastAsia="zh-CN" w:bidi="ar"/>
              </w:rPr>
              <w:t>；2.颅颌面种植体植入加收60%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013306090020002</w:t>
            </w:r>
            <w:r>
              <w:rPr>
                <w:rFonts w:hint="eastAsia" w:ascii="宋体" w:hAnsi="宋体" w:eastAsia="宋体" w:cs="宋体"/>
                <w:i w:val="0"/>
                <w:color w:val="000000"/>
                <w:kern w:val="0"/>
                <w:sz w:val="20"/>
                <w:szCs w:val="20"/>
                <w:u w:val="none"/>
                <w:lang w:val="en-US" w:eastAsia="zh-CN" w:bidi="ar"/>
              </w:rPr>
              <w:t>；3.种植体倾斜植入加收40%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013306090020003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sz w:val="20"/>
                <w:szCs w:val="20"/>
                <w:u w:val="none"/>
              </w:rPr>
            </w:pPr>
            <w:r>
              <w:rPr>
                <w:rFonts w:hint="default" w:ascii="Cambria" w:hAnsi="Cambria" w:eastAsia="Cambria" w:cs="Cambria"/>
                <w:i w:val="0"/>
                <w:color w:val="000000"/>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Cambria" w:hAnsi="Cambria" w:eastAsia="Cambria" w:cs="Cambria"/>
                <w:i w:val="0"/>
                <w:color w:val="000000"/>
                <w:kern w:val="0"/>
                <w:sz w:val="20"/>
                <w:szCs w:val="20"/>
                <w:u w:val="none"/>
                <w:lang w:val="en-US" w:eastAsia="zh-CN" w:bidi="ar"/>
              </w:rPr>
              <w:t>013105170010000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种植牙冠修复置入费（单颗）</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1350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1350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1.即刻修复置入加收30%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013105170010001</w:t>
            </w:r>
            <w:r>
              <w:rPr>
                <w:rFonts w:hint="eastAsia" w:ascii="宋体" w:hAnsi="宋体" w:eastAsia="宋体" w:cs="宋体"/>
                <w:i w:val="0"/>
                <w:color w:val="000000"/>
                <w:kern w:val="0"/>
                <w:sz w:val="20"/>
                <w:szCs w:val="20"/>
                <w:u w:val="none"/>
                <w:lang w:val="en-US" w:eastAsia="zh-CN" w:bidi="ar"/>
              </w:rPr>
              <w:t>；2.临时冠修复置入减收30%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013105170010002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sz w:val="20"/>
                <w:szCs w:val="20"/>
                <w:u w:val="none"/>
              </w:rPr>
            </w:pPr>
            <w:r>
              <w:rPr>
                <w:rFonts w:hint="default" w:ascii="Cambria" w:hAnsi="Cambria" w:eastAsia="Cambria" w:cs="Cambria"/>
                <w:i w:val="0"/>
                <w:color w:val="000000"/>
                <w:kern w:val="0"/>
                <w:sz w:val="20"/>
                <w:szCs w:val="20"/>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Cambria" w:hAnsi="Cambria" w:eastAsia="Cambria" w:cs="Cambria"/>
                <w:i w:val="0"/>
                <w:color w:val="000000"/>
                <w:kern w:val="0"/>
                <w:sz w:val="20"/>
                <w:szCs w:val="20"/>
                <w:u w:val="none"/>
                <w:lang w:val="en-US" w:eastAsia="zh-CN" w:bidi="ar"/>
              </w:rPr>
              <w:t>013105170020000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种植牙冠修复置入费（连续冠桥修复）</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1400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1400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1.即刻修复置入加收30%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013105170020001</w:t>
            </w:r>
            <w:r>
              <w:rPr>
                <w:rFonts w:hint="eastAsia" w:ascii="宋体" w:hAnsi="宋体" w:eastAsia="宋体" w:cs="宋体"/>
                <w:i w:val="0"/>
                <w:color w:val="000000"/>
                <w:kern w:val="0"/>
                <w:sz w:val="20"/>
                <w:szCs w:val="20"/>
                <w:u w:val="none"/>
                <w:lang w:val="en-US" w:eastAsia="zh-CN" w:bidi="ar"/>
              </w:rPr>
              <w:t>；2.临时冠修复置入减收30%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013105170020002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00"/>
                <w:sz w:val="20"/>
                <w:szCs w:val="20"/>
                <w:u w:val="none"/>
              </w:rPr>
            </w:pPr>
            <w:r>
              <w:rPr>
                <w:rFonts w:hint="default" w:ascii="Cambria" w:hAnsi="Cambria" w:eastAsia="Cambria" w:cs="Cambria"/>
                <w:i w:val="0"/>
                <w:color w:val="000000"/>
                <w:kern w:val="0"/>
                <w:sz w:val="20"/>
                <w:szCs w:val="20"/>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Cambria" w:hAnsi="Cambria" w:eastAsia="Cambria" w:cs="Cambria"/>
                <w:i w:val="0"/>
                <w:color w:val="000000"/>
                <w:kern w:val="0"/>
                <w:sz w:val="20"/>
                <w:szCs w:val="20"/>
                <w:u w:val="none"/>
                <w:lang w:val="en-US" w:eastAsia="zh-CN" w:bidi="ar"/>
              </w:rPr>
              <w:t>013105170030000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种植牙冠修复置入费（固定咬合重建）</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9775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9775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
              </w:rPr>
            </w:pPr>
            <w:r>
              <w:rPr>
                <w:rFonts w:hint="eastAsia" w:ascii="宋体" w:hAnsi="宋体" w:eastAsia="宋体" w:cs="宋体"/>
                <w:i w:val="0"/>
                <w:color w:val="000000"/>
                <w:kern w:val="0"/>
                <w:sz w:val="20"/>
                <w:szCs w:val="20"/>
                <w:u w:val="none"/>
                <w:lang w:val="en-US" w:eastAsia="zh-CN" w:bidi="ar"/>
              </w:rPr>
              <w:t>9775</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即刻修复置入加收30%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013105170030001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00"/>
                <w:sz w:val="20"/>
                <w:szCs w:val="20"/>
                <w:u w:val="none"/>
              </w:rPr>
            </w:pPr>
            <w:r>
              <w:rPr>
                <w:rFonts w:hint="default" w:ascii="Cambria" w:hAnsi="Cambria" w:eastAsia="Cambria" w:cs="Cambria"/>
                <w:i w:val="0"/>
                <w:color w:val="000000"/>
                <w:kern w:val="0"/>
                <w:sz w:val="20"/>
                <w:szCs w:val="20"/>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Cambria" w:hAnsi="Cambria" w:eastAsia="Cambria" w:cs="Cambria"/>
                <w:i w:val="0"/>
                <w:color w:val="000000"/>
                <w:kern w:val="0"/>
                <w:sz w:val="20"/>
                <w:szCs w:val="20"/>
                <w:u w:val="none"/>
                <w:lang w:val="en-US" w:eastAsia="zh-CN" w:bidi="ar"/>
              </w:rPr>
              <w:t>013105230010000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种植可摘修复置入费</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即刻修复置入加收30%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default" w:ascii="宋体" w:hAnsi="宋体" w:eastAsia="宋体" w:cs="宋体"/>
                <w:i w:val="0"/>
                <w:color w:val="000000"/>
                <w:kern w:val="0"/>
                <w:sz w:val="20"/>
                <w:szCs w:val="20"/>
                <w:u w:val="none"/>
                <w:lang w:eastAsia="zh-CN" w:bidi="ar"/>
              </w:rPr>
              <w:t>013105230010001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default" w:ascii="Cambria" w:hAnsi="Cambria" w:eastAsia="Cambria" w:cs="Cambria"/>
                <w:i w:val="0"/>
                <w:color w:val="auto"/>
                <w:kern w:val="0"/>
                <w:sz w:val="20"/>
                <w:szCs w:val="20"/>
                <w:u w:val="none"/>
                <w:lang w:val="en-US" w:eastAsia="zh-CN" w:bidi="ar"/>
              </w:rPr>
              <w:t>013306090030000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口腔内植骨费（简单）</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540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auto"/>
                <w:kern w:val="2"/>
                <w:sz w:val="20"/>
                <w:szCs w:val="20"/>
                <w:u w:val="none"/>
                <w:lang w:val="en-US" w:eastAsia="zh-CN" w:bidi="ar-SA"/>
              </w:rPr>
            </w:pPr>
            <w:r>
              <w:rPr>
                <w:rFonts w:hint="default" w:ascii="Cambria" w:hAnsi="Cambria" w:eastAsia="Cambria" w:cs="Cambria"/>
                <w:i w:val="0"/>
                <w:color w:val="auto"/>
                <w:kern w:val="0"/>
                <w:sz w:val="20"/>
                <w:szCs w:val="20"/>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default" w:ascii="Cambria" w:hAnsi="Cambria" w:eastAsia="Cambria" w:cs="Cambria"/>
                <w:i w:val="0"/>
                <w:color w:val="auto"/>
                <w:kern w:val="0"/>
                <w:sz w:val="20"/>
                <w:szCs w:val="20"/>
                <w:u w:val="none"/>
                <w:lang w:val="en-US" w:eastAsia="zh-CN" w:bidi="ar"/>
              </w:rPr>
              <w:t>013306090040000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口腔内植骨费（一般）</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pPr>
            <w:r>
              <w:rPr>
                <w:rFonts w:hint="eastAsia" w:ascii="宋体" w:hAnsi="宋体" w:eastAsia="宋体" w:cs="宋体"/>
                <w:i w:val="0"/>
                <w:color w:val="000000"/>
                <w:kern w:val="0"/>
                <w:sz w:val="20"/>
                <w:szCs w:val="20"/>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1440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1280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013306090050000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口腔内植骨费（复杂）</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eastAsia="zh-CN" w:bidi="ar"/>
              </w:rPr>
            </w:pPr>
            <w:r>
              <w:rPr>
                <w:rFonts w:hint="eastAsia" w:ascii="宋体" w:hAnsi="宋体" w:eastAsia="宋体" w:cs="宋体"/>
                <w:i w:val="0"/>
                <w:color w:val="000000"/>
                <w:kern w:val="0"/>
                <w:sz w:val="20"/>
                <w:szCs w:val="20"/>
                <w:u w:val="none"/>
                <w:lang w:val="en-US" w:eastAsia="zh-CN" w:bidi="ar"/>
              </w:rPr>
              <w:t>1.上颌窦囊肿摘除加收20%</w:t>
            </w:r>
            <w:r>
              <w:rPr>
                <w:rFonts w:hint="default" w:ascii="宋体" w:hAnsi="宋体" w:eastAsia="宋体" w:cs="宋体"/>
                <w:i w:val="0"/>
                <w:color w:val="000000"/>
                <w:kern w:val="0"/>
                <w:sz w:val="20"/>
                <w:szCs w:val="20"/>
                <w:u w:val="none"/>
                <w:lang w:eastAsia="zh-CN" w:bidi="ar"/>
              </w:rPr>
              <w:t>,编码</w:t>
            </w:r>
          </w:p>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宋体" w:hAnsi="宋体" w:eastAsia="宋体" w:cs="宋体"/>
                <w:i w:val="0"/>
                <w:color w:val="000000"/>
                <w:kern w:val="0"/>
                <w:sz w:val="20"/>
                <w:szCs w:val="20"/>
                <w:u w:val="none"/>
                <w:lang w:eastAsia="zh-CN" w:bidi="ar"/>
              </w:rPr>
              <w:t>013306090050001</w:t>
            </w:r>
            <w:r>
              <w:rPr>
                <w:rFonts w:hint="eastAsia" w:ascii="宋体" w:hAnsi="宋体" w:eastAsia="宋体" w:cs="宋体"/>
                <w:i w:val="0"/>
                <w:color w:val="000000"/>
                <w:kern w:val="0"/>
                <w:sz w:val="20"/>
                <w:szCs w:val="20"/>
                <w:u w:val="none"/>
                <w:lang w:val="en-US" w:eastAsia="zh-CN" w:bidi="ar"/>
              </w:rPr>
              <w:t>；2.口腔以外其他部位取骨按具体部位取骨术计价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013306090060000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种植体周软组织移植费</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FF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生物膜</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013306090070000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种植体取出费</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拆除患者口腔内已植入且无法继续使用的种植体。价格构成涵盖种植体拆除操作步骤的人力资源和基本物资消耗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1053</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936</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013105190010000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种植牙冠修理费</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013105170040000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医学3D建模（口腔）</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例</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单颗常规种植应用医学3D建模按5%计价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013105230020000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医学3D模型打印（口腔）</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将虚拟3D模型打印或切削制作成仅用于口腔疾病诊断、手术规划、治疗及导板设计的实体模型。价格构成涵盖3D打印或切削制作的人力资源和基本物资消耗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单颗常规种植应用医学3D模型打印按5%计价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color w:val="0000FF"/>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013105230030000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医学3D导板打印（口腔）</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FF0000"/>
                <w:kern w:val="2"/>
                <w:sz w:val="20"/>
                <w:szCs w:val="20"/>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单颗常规种植应用医学3D导板打印按5%计价</w:t>
            </w:r>
          </w:p>
        </w:tc>
      </w:tr>
    </w:tbl>
    <w:p>
      <w:pPr>
        <w:spacing w:line="560" w:lineRule="exact"/>
        <w:rPr>
          <w:rFonts w:hint="eastAsia" w:ascii="Times New Roman" w:hAnsi="Times New Roman" w:eastAsia="仿宋_GB2312" w:cs="Times New Roman"/>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pPr>
        <w:spacing w:line="560" w:lineRule="exact"/>
        <w:ind w:firstLine="0"/>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F6EF5"/>
    <w:multiLevelType w:val="singleLevel"/>
    <w:tmpl w:val="7DCF6E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ZiNmRkOGUzNThlYmMyZjM4NjY5ZjkzNDIxMTcifQ=="/>
  </w:docVars>
  <w:rsids>
    <w:rsidRoot w:val="12AA754B"/>
    <w:rsid w:val="0FFD871F"/>
    <w:rsid w:val="12AA754B"/>
    <w:rsid w:val="1F2132AD"/>
    <w:rsid w:val="2FBEDFA5"/>
    <w:rsid w:val="36D76C82"/>
    <w:rsid w:val="3D6F46F3"/>
    <w:rsid w:val="3FFE8E85"/>
    <w:rsid w:val="432F491D"/>
    <w:rsid w:val="45F74247"/>
    <w:rsid w:val="54B35A67"/>
    <w:rsid w:val="6A1BC207"/>
    <w:rsid w:val="6CA557D4"/>
    <w:rsid w:val="6FDFFEC4"/>
    <w:rsid w:val="79BC64A0"/>
    <w:rsid w:val="7BF77CE4"/>
    <w:rsid w:val="7E9F9D88"/>
    <w:rsid w:val="7F3F7140"/>
    <w:rsid w:val="7F9C45EF"/>
    <w:rsid w:val="BF5FE0D7"/>
    <w:rsid w:val="CBDAB356"/>
    <w:rsid w:val="DBFE70CB"/>
    <w:rsid w:val="DF2F35D5"/>
    <w:rsid w:val="EF6BBF60"/>
    <w:rsid w:val="F5E9806F"/>
    <w:rsid w:val="F7BD871F"/>
    <w:rsid w:val="FBFF1B9C"/>
    <w:rsid w:val="FCCE058D"/>
    <w:rsid w:val="FDDE27D7"/>
    <w:rsid w:val="FDED5F56"/>
    <w:rsid w:val="FDFF10F2"/>
    <w:rsid w:val="FF7D749A"/>
    <w:rsid w:val="FF8736DD"/>
    <w:rsid w:val="FFBC0372"/>
    <w:rsid w:val="FFFF32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Indent"/>
    <w:basedOn w:val="1"/>
    <w:next w:val="3"/>
    <w:qFormat/>
    <w:uiPriority w:val="99"/>
    <w:pPr>
      <w:spacing w:line="560" w:lineRule="exact"/>
      <w:ind w:firstLine="600"/>
    </w:pPr>
    <w:rPr>
      <w:rFonts w:ascii="仿宋_GB2312" w:hAnsi="宋体" w:eastAsia="仿宋_GB2312" w:cs="宋体"/>
      <w:sz w:val="28"/>
      <w:szCs w:val="28"/>
    </w:rPr>
  </w:style>
  <w:style w:type="paragraph" w:styleId="5">
    <w:name w:val="Body Text"/>
    <w:basedOn w:val="1"/>
    <w:next w:val="6"/>
    <w:qFormat/>
    <w:uiPriority w:val="0"/>
    <w:pPr>
      <w:spacing w:after="120"/>
    </w:pPr>
  </w:style>
  <w:style w:type="paragraph" w:styleId="6">
    <w:name w:val="Body Text First Indent"/>
    <w:basedOn w:val="5"/>
    <w:next w:val="1"/>
    <w:qFormat/>
    <w:uiPriority w:val="0"/>
    <w:pPr>
      <w:spacing w:after="0" w:line="500" w:lineRule="exact"/>
      <w:ind w:firstLine="420"/>
    </w:pPr>
    <w:rPr>
      <w:sz w:val="28"/>
    </w:rPr>
  </w:style>
  <w:style w:type="paragraph" w:styleId="7">
    <w:name w:val="table of figures"/>
    <w:basedOn w:val="1"/>
    <w:next w:val="1"/>
    <w:qFormat/>
    <w:uiPriority w:val="99"/>
    <w:pPr>
      <w:ind w:left="200"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7"/>
    <w:qFormat/>
    <w:uiPriority w:val="99"/>
    <w:pPr>
      <w:ind w:firstLine="420" w:firstLineChars="200"/>
    </w:pPr>
  </w:style>
  <w:style w:type="character" w:customStyle="1" w:styleId="12">
    <w:name w:val="font41"/>
    <w:basedOn w:val="11"/>
    <w:qFormat/>
    <w:uiPriority w:val="0"/>
    <w:rPr>
      <w:rFonts w:hint="default" w:ascii="Cambria" w:hAnsi="Cambria" w:eastAsia="Cambria" w:cs="Cambria"/>
      <w:color w:val="000000"/>
      <w:sz w:val="20"/>
      <w:szCs w:val="20"/>
      <w:u w:val="none"/>
    </w:rPr>
  </w:style>
  <w:style w:type="character" w:customStyle="1" w:styleId="13">
    <w:name w:val="font61"/>
    <w:basedOn w:val="11"/>
    <w:qFormat/>
    <w:uiPriority w:val="0"/>
    <w:rPr>
      <w:rFonts w:hint="default" w:ascii="Cambria" w:hAnsi="Cambria" w:eastAsia="Cambria" w:cs="Cambria"/>
      <w:color w:val="000000"/>
      <w:sz w:val="20"/>
      <w:szCs w:val="20"/>
      <w:u w:val="none"/>
    </w:rPr>
  </w:style>
  <w:style w:type="character" w:customStyle="1" w:styleId="14">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4021</Words>
  <Characters>4465</Characters>
  <Lines>0</Lines>
  <Paragraphs>0</Paragraphs>
  <TotalTime>20</TotalTime>
  <ScaleCrop>false</ScaleCrop>
  <LinksUpToDate>false</LinksUpToDate>
  <CharactersWithSpaces>4466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2023-03-23T16:18:00Z</dcterms:created>
  <dc:creator>忘空山</dc:creator>
  <cp:lastModifiedBy>user</cp:lastModifiedBy>
  <dcterms:modified xsi:type="dcterms:W3CDTF">2023-03-21T17:08:54Z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E4B6D60473A94FFB9C7C46BEF586D6DA</vt:lpwstr>
  </property>
  <property fmtid="{D5CDD505-2E9C-101B-9397-08002B2CF9AE}" pid="4" name="woTemplateTypoMode" linkTarget="0">
    <vt:lpwstr>web</vt:lpwstr>
  </property>
  <property fmtid="{D5CDD505-2E9C-101B-9397-08002B2CF9AE}" pid="5" name="woTemplate" linkTarget="0">
    <vt:i4>1</vt:i4>
  </property>
</Properties>
</file>