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0C" w:rsidRDefault="00DF240C" w:rsidP="00DF240C">
      <w:pPr>
        <w:shd w:val="clear" w:color="auto" w:fill="FFFFFF"/>
        <w:suppressAutoHyphens/>
        <w:spacing w:line="580" w:lineRule="exact"/>
        <w:rPr>
          <w:rFonts w:ascii="宋体" w:eastAsia="黑体" w:hAnsi="宋体" w:cs="黑体"/>
          <w:szCs w:val="32"/>
        </w:rPr>
      </w:pPr>
      <w:r>
        <w:rPr>
          <w:rFonts w:ascii="宋体" w:eastAsia="黑体" w:hAnsi="宋体" w:cs="黑体" w:hint="eastAsia"/>
          <w:szCs w:val="32"/>
        </w:rPr>
        <w:t>附件</w:t>
      </w:r>
      <w:r>
        <w:rPr>
          <w:rFonts w:ascii="宋体" w:eastAsia="黑体" w:hAnsi="宋体" w:cs="黑体" w:hint="eastAsia"/>
          <w:szCs w:val="32"/>
        </w:rPr>
        <w:t>1</w:t>
      </w:r>
    </w:p>
    <w:p w:rsidR="00DF240C" w:rsidRDefault="00DF240C" w:rsidP="00DF240C">
      <w:pPr>
        <w:shd w:val="clear" w:color="auto" w:fill="FFFFFF"/>
        <w:suppressAutoHyphens/>
        <w:jc w:val="center"/>
        <w:rPr>
          <w:rFonts w:ascii="宋体" w:hAnsi="宋体" w:cs="黑体"/>
          <w:szCs w:val="32"/>
        </w:rPr>
      </w:pPr>
    </w:p>
    <w:p w:rsidR="00DF240C" w:rsidRDefault="00DF240C" w:rsidP="00DF240C">
      <w:pPr>
        <w:shd w:val="clear" w:color="auto" w:fill="FFFFFF"/>
        <w:suppressAutoHyphens/>
        <w:spacing w:line="580" w:lineRule="exact"/>
        <w:jc w:val="center"/>
        <w:rPr>
          <w:rFonts w:ascii="宋体" w:eastAsia="黑体" w:hAnsi="宋体" w:cs="黑体"/>
          <w:sz w:val="44"/>
          <w:szCs w:val="44"/>
        </w:rPr>
      </w:pPr>
      <w:r>
        <w:rPr>
          <w:rFonts w:ascii="宋体" w:eastAsia="方正小标宋简体" w:hAnsi="宋体" w:cs="方正小标宋简体" w:hint="eastAsia"/>
          <w:sz w:val="44"/>
          <w:szCs w:val="44"/>
        </w:rPr>
        <w:t>互联网诊疗执业登记工作指南</w:t>
      </w:r>
    </w:p>
    <w:p w:rsidR="00DF240C" w:rsidRDefault="00DF240C" w:rsidP="00DF240C">
      <w:pPr>
        <w:widowControl w:val="0"/>
        <w:shd w:val="clear" w:color="auto" w:fill="FFFFFF"/>
        <w:suppressAutoHyphens/>
        <w:adjustRightInd/>
        <w:snapToGrid/>
        <w:spacing w:line="240" w:lineRule="auto"/>
        <w:ind w:firstLineChars="200" w:firstLine="624"/>
        <w:rPr>
          <w:rFonts w:ascii="宋体" w:eastAsia="黑体" w:hAnsi="宋体" w:cs="黑体"/>
          <w:szCs w:val="32"/>
        </w:rPr>
      </w:pPr>
    </w:p>
    <w:p w:rsidR="00DF240C" w:rsidRDefault="00DF240C" w:rsidP="00DF240C">
      <w:pPr>
        <w:widowControl w:val="0"/>
        <w:shd w:val="clear" w:color="auto" w:fill="FFFFFF"/>
        <w:suppressAutoHyphens/>
        <w:adjustRightInd/>
        <w:snapToGrid/>
        <w:spacing w:line="240" w:lineRule="auto"/>
        <w:ind w:firstLineChars="200" w:firstLine="624"/>
        <w:rPr>
          <w:rFonts w:ascii="宋体" w:eastAsia="黑体" w:hAnsi="宋体"/>
          <w:szCs w:val="32"/>
        </w:rPr>
      </w:pPr>
      <w:r>
        <w:rPr>
          <w:rFonts w:ascii="宋体" w:eastAsia="黑体" w:hAnsi="宋体" w:hint="eastAsia"/>
          <w:szCs w:val="32"/>
        </w:rPr>
        <w:t>一、申请材料</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hint="eastAsia"/>
          <w:szCs w:val="32"/>
        </w:rPr>
        <w:t>（一）已经取得《医疗机构执业许可证》的实体医疗机构申请增加“互联网诊疗”服务方式的，</w:t>
      </w:r>
      <w:r>
        <w:rPr>
          <w:rFonts w:ascii="宋体" w:hAnsi="宋体"/>
          <w:szCs w:val="32"/>
        </w:rPr>
        <w:t>应向其注册登记机关提交以</w:t>
      </w:r>
      <w:r>
        <w:rPr>
          <w:rFonts w:ascii="宋体" w:hAnsi="宋体" w:cs="仿宋_GB2312" w:hint="eastAsia"/>
          <w:szCs w:val="32"/>
        </w:rPr>
        <w:t>下材料：</w:t>
      </w:r>
      <w:bookmarkStart w:id="0" w:name="_GoBack"/>
      <w:bookmarkEnd w:id="0"/>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1.</w:t>
      </w:r>
      <w:r>
        <w:rPr>
          <w:rFonts w:ascii="宋体" w:hAnsi="宋体" w:cs="仿宋_GB2312" w:hint="eastAsia"/>
          <w:szCs w:val="32"/>
          <w:lang w:bidi="ar"/>
        </w:rPr>
        <w:t>医疗机构法定代表人或主要负责人签署同意的</w:t>
      </w:r>
      <w:r>
        <w:rPr>
          <w:rFonts w:ascii="宋体" w:hAnsi="宋体" w:cs="仿宋_GB2312" w:hint="eastAsia"/>
          <w:szCs w:val="32"/>
        </w:rPr>
        <w:t>《医疗机构变更登记申请书》，其中</w:t>
      </w:r>
      <w:r>
        <w:rPr>
          <w:rFonts w:ascii="宋体" w:hAnsi="宋体" w:cs="仿宋_GB2312" w:hint="eastAsia"/>
          <w:szCs w:val="32"/>
          <w:lang w:bidi="ar"/>
        </w:rPr>
        <w:t>提出申请开展互联网诊疗活动的原因和理由</w:t>
      </w:r>
      <w:r>
        <w:rPr>
          <w:rFonts w:ascii="宋体" w:hAnsi="宋体" w:cs="仿宋_GB2312" w:hint="eastAsia"/>
          <w:szCs w:val="32"/>
        </w:rPr>
        <w:t>。</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lang w:bidi="ar"/>
        </w:rPr>
      </w:pPr>
      <w:r>
        <w:rPr>
          <w:rFonts w:ascii="宋体" w:hAnsi="宋体" w:cs="仿宋_GB2312" w:hint="eastAsia"/>
          <w:szCs w:val="32"/>
          <w:lang w:bidi="ar"/>
        </w:rPr>
        <w:t>2.</w:t>
      </w:r>
      <w:r>
        <w:rPr>
          <w:rFonts w:ascii="宋体" w:hAnsi="宋体" w:cs="仿宋_GB2312" w:hint="eastAsia"/>
          <w:szCs w:val="32"/>
          <w:lang w:bidi="ar"/>
        </w:rPr>
        <w:t>与省监管</w:t>
      </w:r>
      <w:r>
        <w:rPr>
          <w:rFonts w:ascii="宋体" w:hAnsi="宋体" w:cs="仿宋_GB2312" w:hint="eastAsia"/>
          <w:szCs w:val="32"/>
        </w:rPr>
        <w:t>服务平台对接情况报告。</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3.</w:t>
      </w:r>
      <w:r>
        <w:rPr>
          <w:rFonts w:ascii="宋体" w:hAnsi="宋体" w:cs="仿宋_GB2312" w:hint="eastAsia"/>
          <w:szCs w:val="32"/>
        </w:rPr>
        <w:t>与第三方机构合作搭建</w:t>
      </w:r>
      <w:r>
        <w:rPr>
          <w:rFonts w:ascii="宋体" w:hAnsi="宋体" w:cs="仿宋_GB2312" w:hint="eastAsia"/>
          <w:szCs w:val="32"/>
          <w:lang w:bidi="ar"/>
        </w:rPr>
        <w:t>互联网诊疗服务信息系统</w:t>
      </w:r>
      <w:r>
        <w:rPr>
          <w:rFonts w:ascii="宋体" w:hAnsi="宋体" w:cs="仿宋_GB2312" w:hint="eastAsia"/>
          <w:szCs w:val="32"/>
        </w:rPr>
        <w:t>的，应当提交双方共同签署的合作协议书。</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lang w:bidi="ar"/>
        </w:rPr>
      </w:pPr>
      <w:r>
        <w:rPr>
          <w:rFonts w:ascii="宋体" w:hAnsi="宋体" w:cs="仿宋_GB2312" w:hint="eastAsia"/>
          <w:szCs w:val="32"/>
          <w:lang w:bidi="ar"/>
        </w:rPr>
        <w:t>4</w:t>
      </w:r>
      <w:r>
        <w:rPr>
          <w:rFonts w:ascii="宋体" w:hAnsi="宋体" w:cs="仿宋_GB2312" w:hint="eastAsia"/>
          <w:szCs w:val="32"/>
        </w:rPr>
        <w:t>.</w:t>
      </w:r>
      <w:r>
        <w:rPr>
          <w:rFonts w:ascii="宋体" w:hAnsi="宋体" w:cs="仿宋_GB2312" w:hint="eastAsia"/>
          <w:szCs w:val="32"/>
        </w:rPr>
        <w:t>法定代表人或者主要负责人以及开展互联网诊疗活动的卫生技术人员名录。</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（二）</w:t>
      </w:r>
      <w:r>
        <w:rPr>
          <w:rFonts w:ascii="宋体" w:hAnsi="宋体" w:hint="eastAsia"/>
          <w:szCs w:val="32"/>
        </w:rPr>
        <w:t>已经取得《医疗机构执业许可证》的实体医疗机构</w:t>
      </w:r>
      <w:r>
        <w:rPr>
          <w:rFonts w:ascii="宋体" w:hAnsi="宋体" w:cs="仿宋_GB2312" w:hint="eastAsia"/>
          <w:szCs w:val="32"/>
        </w:rPr>
        <w:t>申请增加“互联网医院”作为第二名称的：</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1.</w:t>
      </w:r>
      <w:r>
        <w:rPr>
          <w:rFonts w:ascii="宋体" w:hAnsi="宋体" w:cs="仿宋_GB2312" w:hint="eastAsia"/>
          <w:szCs w:val="32"/>
          <w:lang w:bidi="ar"/>
        </w:rPr>
        <w:t>医疗机构法定代表人或主要负责人签署同意的</w:t>
      </w:r>
      <w:r>
        <w:rPr>
          <w:rFonts w:ascii="宋体" w:hAnsi="宋体" w:cs="仿宋_GB2312" w:hint="eastAsia"/>
          <w:szCs w:val="32"/>
        </w:rPr>
        <w:t>《医疗机构变更登记申请书》，其中</w:t>
      </w:r>
      <w:r>
        <w:rPr>
          <w:rFonts w:ascii="宋体" w:hAnsi="宋体" w:cs="仿宋_GB2312" w:hint="eastAsia"/>
          <w:szCs w:val="32"/>
          <w:lang w:bidi="ar"/>
        </w:rPr>
        <w:t>提出申请建立互联网医院的原因和理由</w:t>
      </w:r>
      <w:r>
        <w:rPr>
          <w:rFonts w:ascii="宋体" w:hAnsi="宋体" w:cs="仿宋_GB2312" w:hint="eastAsia"/>
          <w:szCs w:val="32"/>
        </w:rPr>
        <w:t>。</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lang w:bidi="ar"/>
        </w:rPr>
      </w:pPr>
      <w:r>
        <w:rPr>
          <w:rFonts w:ascii="宋体" w:hAnsi="宋体" w:cs="仿宋_GB2312" w:hint="eastAsia"/>
          <w:szCs w:val="32"/>
        </w:rPr>
        <w:t>2.</w:t>
      </w:r>
      <w:r>
        <w:rPr>
          <w:rFonts w:ascii="宋体" w:hAnsi="宋体" w:cs="仿宋_GB2312" w:hint="eastAsia"/>
          <w:szCs w:val="32"/>
        </w:rPr>
        <w:t>与省监管服务平台对接情况报告。</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3.</w:t>
      </w:r>
      <w:r>
        <w:rPr>
          <w:rFonts w:ascii="宋体" w:hAnsi="宋体" w:cs="仿宋_GB2312" w:hint="eastAsia"/>
          <w:szCs w:val="32"/>
        </w:rPr>
        <w:t>与第三方机构合作建立互联网医院的，应当提交合作协议</w:t>
      </w:r>
      <w:r>
        <w:rPr>
          <w:rFonts w:ascii="宋体" w:hAnsi="宋体" w:cs="仿宋_GB2312" w:hint="eastAsia"/>
          <w:szCs w:val="32"/>
        </w:rPr>
        <w:lastRenderedPageBreak/>
        <w:t>书，协议书应当明确各方在医疗服务、信息安全、隐私保护等方面的责任、权利和义务等。</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4.</w:t>
      </w:r>
      <w:r>
        <w:rPr>
          <w:rFonts w:ascii="宋体" w:hAnsi="宋体" w:cs="仿宋_GB2312" w:hint="eastAsia"/>
          <w:szCs w:val="32"/>
        </w:rPr>
        <w:t>与第三方机构合作搭建</w:t>
      </w:r>
      <w:r>
        <w:rPr>
          <w:rFonts w:ascii="宋体" w:hAnsi="宋体" w:cs="仿宋_GB2312" w:hint="eastAsia"/>
          <w:szCs w:val="32"/>
          <w:lang w:bidi="ar"/>
        </w:rPr>
        <w:t>互联网诊疗服务信息系统</w:t>
      </w:r>
      <w:r>
        <w:rPr>
          <w:rFonts w:ascii="宋体" w:hAnsi="宋体" w:cs="仿宋_GB2312" w:hint="eastAsia"/>
          <w:szCs w:val="32"/>
        </w:rPr>
        <w:t>的，应当提交双方共同签署的合作协议书，协议书应当明确各方在医疗服务、信息安全、隐私保护等方面的责任、权利和义务等。</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5.</w:t>
      </w:r>
      <w:r>
        <w:rPr>
          <w:rFonts w:ascii="宋体" w:hAnsi="宋体" w:cs="仿宋_GB2312" w:hint="eastAsia"/>
          <w:szCs w:val="32"/>
        </w:rPr>
        <w:t>设立互联网医院要求的规章制度，停电、断网、设备故障、信息泄露等突发事件的应急预案。</w:t>
      </w:r>
    </w:p>
    <w:p w:rsidR="00DF240C" w:rsidRDefault="00DF240C" w:rsidP="00DF240C">
      <w:pPr>
        <w:widowControl w:val="0"/>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6.</w:t>
      </w:r>
      <w:r>
        <w:rPr>
          <w:rFonts w:ascii="宋体" w:hAnsi="宋体" w:cs="仿宋_GB2312" w:hint="eastAsia"/>
          <w:szCs w:val="32"/>
        </w:rPr>
        <w:t>设立互联网医院要求的互联网技术设备设施、信息系统、技术人员以及第三级信息安全等级保护证明材料。</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7.</w:t>
      </w:r>
      <w:r>
        <w:rPr>
          <w:rFonts w:ascii="宋体" w:hAnsi="宋体" w:cs="仿宋_GB2312" w:hint="eastAsia"/>
          <w:szCs w:val="32"/>
        </w:rPr>
        <w:t>法定代表人或者主要负责人以及开展互联网诊疗活动的卫生技术人员名录。</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szCs w:val="32"/>
        </w:rPr>
      </w:pPr>
      <w:r>
        <w:rPr>
          <w:rFonts w:ascii="宋体" w:hAnsi="宋体" w:hint="eastAsia"/>
          <w:szCs w:val="32"/>
        </w:rPr>
        <w:t>（三）独立设置互联网医院的，应向其依托的实体医疗机构的注册登记机关申请提出登记申请，</w:t>
      </w:r>
      <w:r>
        <w:rPr>
          <w:rFonts w:ascii="宋体" w:hAnsi="宋体"/>
          <w:szCs w:val="32"/>
        </w:rPr>
        <w:t>并提交以下资料</w:t>
      </w:r>
      <w:r>
        <w:rPr>
          <w:rFonts w:ascii="宋体" w:hAnsi="宋体" w:hint="eastAsia"/>
          <w:szCs w:val="32"/>
        </w:rPr>
        <w:t>：</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1.</w:t>
      </w:r>
      <w:r>
        <w:rPr>
          <w:rFonts w:ascii="宋体" w:hAnsi="宋体" w:cs="仿宋_GB2312" w:hint="eastAsia"/>
          <w:szCs w:val="32"/>
        </w:rPr>
        <w:t>《医疗机构执业登记申请书》，并注明所依托实体医疗机构的名称、地址、拟设置互联网医院名称、拟设置互联网医院诊疗科目等。</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2.</w:t>
      </w:r>
      <w:r>
        <w:rPr>
          <w:rFonts w:ascii="宋体" w:hAnsi="宋体" w:cs="仿宋_GB2312" w:hint="eastAsia"/>
          <w:szCs w:val="32"/>
        </w:rPr>
        <w:t>与省监管服务平台对接情况报告。</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3.</w:t>
      </w:r>
      <w:r>
        <w:rPr>
          <w:rFonts w:ascii="宋体" w:hAnsi="宋体" w:cs="仿宋_GB2312" w:hint="eastAsia"/>
          <w:szCs w:val="32"/>
        </w:rPr>
        <w:t>申请设置方与实体医疗机构共同签署的合作建立互联网医院协议书，协议书应当明确各方在医疗服务、信息安全、隐私保护等方面的责任、权利和义务等。</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4.</w:t>
      </w:r>
      <w:r>
        <w:rPr>
          <w:rFonts w:ascii="宋体" w:hAnsi="宋体" w:cs="仿宋_GB2312" w:hint="eastAsia"/>
          <w:szCs w:val="32"/>
        </w:rPr>
        <w:t>与第三方机构合作搭建</w:t>
      </w:r>
      <w:r>
        <w:rPr>
          <w:rFonts w:ascii="宋体" w:hAnsi="宋体" w:cs="仿宋_GB2312" w:hint="eastAsia"/>
          <w:szCs w:val="32"/>
          <w:lang w:bidi="ar"/>
        </w:rPr>
        <w:t>互联网诊疗服务信息系统</w:t>
      </w:r>
      <w:r>
        <w:rPr>
          <w:rFonts w:ascii="宋体" w:hAnsi="宋体" w:cs="仿宋_GB2312" w:hint="eastAsia"/>
          <w:szCs w:val="32"/>
        </w:rPr>
        <w:t>的，应当提交双方共同签署的合作协议书，协议书应当明确各方在医疗服</w:t>
      </w:r>
      <w:r>
        <w:rPr>
          <w:rFonts w:ascii="宋体" w:hAnsi="宋体" w:cs="仿宋_GB2312" w:hint="eastAsia"/>
          <w:szCs w:val="32"/>
        </w:rPr>
        <w:lastRenderedPageBreak/>
        <w:t>务、信息安全、隐私保护等方面的责任、权利和义务等。</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5.</w:t>
      </w:r>
      <w:r>
        <w:rPr>
          <w:rFonts w:ascii="宋体" w:hAnsi="宋体" w:cs="仿宋_GB2312" w:hint="eastAsia"/>
          <w:szCs w:val="32"/>
        </w:rPr>
        <w:t>设立互联网医院要求的规章制度，停电、断网、设备故障、信息泄露等突发事件的应急预案。</w:t>
      </w:r>
    </w:p>
    <w:p w:rsidR="00DF240C" w:rsidRDefault="00DF240C" w:rsidP="00DF240C">
      <w:pPr>
        <w:widowControl w:val="0"/>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6.</w:t>
      </w:r>
      <w:r>
        <w:rPr>
          <w:rFonts w:ascii="宋体" w:hAnsi="宋体" w:cs="仿宋_GB2312" w:hint="eastAsia"/>
          <w:szCs w:val="32"/>
        </w:rPr>
        <w:t>设立互联网医院要求的互联网技术设备设施、信息系统、技术人员以及第三级信息安全等级保护证明材料。</w:t>
      </w:r>
    </w:p>
    <w:p w:rsidR="00DF240C" w:rsidRDefault="00DF240C" w:rsidP="00DF240C">
      <w:pPr>
        <w:widowControl w:val="0"/>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7.</w:t>
      </w:r>
      <w:r>
        <w:rPr>
          <w:rFonts w:ascii="宋体" w:hAnsi="宋体" w:cs="仿宋_GB2312" w:hint="eastAsia"/>
          <w:szCs w:val="32"/>
        </w:rPr>
        <w:t>法定代表人或者主要负责人以及卫生技术人员名录。</w:t>
      </w:r>
    </w:p>
    <w:p w:rsidR="00DF240C" w:rsidRDefault="00DF240C" w:rsidP="00DF240C">
      <w:pPr>
        <w:widowControl w:val="0"/>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8.</w:t>
      </w:r>
      <w:r>
        <w:rPr>
          <w:rFonts w:ascii="宋体" w:hAnsi="宋体" w:cs="仿宋_GB2312" w:hint="eastAsia"/>
          <w:szCs w:val="32"/>
        </w:rPr>
        <w:t>资产评估报告。</w:t>
      </w:r>
    </w:p>
    <w:p w:rsidR="00DF240C" w:rsidRDefault="00DF240C" w:rsidP="00DF240C">
      <w:pPr>
        <w:widowControl w:val="0"/>
        <w:suppressAutoHyphens/>
        <w:adjustRightInd/>
        <w:snapToGrid/>
        <w:spacing w:line="240" w:lineRule="auto"/>
        <w:ind w:firstLineChars="200" w:firstLine="624"/>
        <w:rPr>
          <w:rFonts w:ascii="宋体" w:hAnsi="宋体"/>
          <w:szCs w:val="32"/>
        </w:rPr>
      </w:pPr>
      <w:r>
        <w:rPr>
          <w:rFonts w:ascii="宋体" w:hAnsi="宋体" w:hint="eastAsia"/>
          <w:szCs w:val="32"/>
        </w:rPr>
        <w:t>（四）新申请设置或执业登记的实体医疗机构同时拟增加“互联网诊疗”服务方式或申请“互联网医院”作为第二名称的，应向</w:t>
      </w:r>
      <w:r>
        <w:rPr>
          <w:rFonts w:ascii="宋体" w:hAnsi="宋体"/>
          <w:szCs w:val="32"/>
        </w:rPr>
        <w:t>其注册登记机关提交</w:t>
      </w:r>
      <w:r>
        <w:rPr>
          <w:rFonts w:ascii="宋体" w:hAnsi="宋体" w:hint="eastAsia"/>
          <w:szCs w:val="32"/>
        </w:rPr>
        <w:t>申请设置或执业登记的相关资料的同时，提交第（二）条中规定的相关材料。</w:t>
      </w:r>
    </w:p>
    <w:p w:rsidR="00DF240C" w:rsidRDefault="00DF240C" w:rsidP="00DF240C">
      <w:pPr>
        <w:widowControl w:val="0"/>
        <w:tabs>
          <w:tab w:val="left" w:pos="0"/>
        </w:tabs>
        <w:suppressAutoHyphens/>
        <w:adjustRightInd/>
        <w:snapToGrid/>
        <w:spacing w:line="240" w:lineRule="auto"/>
        <w:ind w:firstLineChars="200" w:firstLine="624"/>
        <w:rPr>
          <w:rFonts w:ascii="宋体" w:eastAsia="黑体" w:hAnsi="宋体" w:cs="黑体"/>
          <w:szCs w:val="32"/>
        </w:rPr>
      </w:pPr>
      <w:r>
        <w:rPr>
          <w:rFonts w:ascii="宋体" w:eastAsia="黑体" w:hAnsi="宋体" w:cs="黑体" w:hint="eastAsia"/>
          <w:szCs w:val="32"/>
        </w:rPr>
        <w:t>二、医院名称</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szCs w:val="32"/>
        </w:rPr>
      </w:pPr>
      <w:r>
        <w:rPr>
          <w:rFonts w:ascii="宋体" w:hAnsi="宋体" w:hint="eastAsia"/>
          <w:szCs w:val="32"/>
        </w:rPr>
        <w:t>互联网医院的命名应符合国家和我省关于医疗机构命名的有关规定，由各级行政许可实施部门进行核准，并满足以下要求：</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（一）实体医疗机构独立建立互联网医院的，申请互联网医院作为第二名称，应包括“本机构第一名称</w:t>
      </w:r>
      <w:r>
        <w:rPr>
          <w:rFonts w:ascii="宋体" w:hAnsi="宋体" w:cs="仿宋_GB2312" w:hint="eastAsia"/>
          <w:szCs w:val="32"/>
        </w:rPr>
        <w:t>+</w:t>
      </w:r>
      <w:r>
        <w:rPr>
          <w:rFonts w:ascii="宋体" w:hAnsi="宋体" w:cs="仿宋_GB2312" w:hint="eastAsia"/>
          <w:szCs w:val="32"/>
        </w:rPr>
        <w:t>互联网医院”；</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（二）实体医疗机构与第三方机构合作建立互联网医院的，申请互联网医院作为第二名称，应包括“本机构第一名称</w:t>
      </w:r>
      <w:r>
        <w:rPr>
          <w:rFonts w:ascii="宋体" w:hAnsi="宋体" w:cs="仿宋_GB2312" w:hint="eastAsia"/>
          <w:szCs w:val="32"/>
        </w:rPr>
        <w:t>+</w:t>
      </w:r>
      <w:r>
        <w:rPr>
          <w:rFonts w:ascii="宋体" w:hAnsi="宋体" w:cs="仿宋_GB2312" w:hint="eastAsia"/>
          <w:szCs w:val="32"/>
        </w:rPr>
        <w:t>合作方识别名称</w:t>
      </w:r>
      <w:r>
        <w:rPr>
          <w:rFonts w:ascii="宋体" w:hAnsi="宋体" w:cs="仿宋_GB2312" w:hint="eastAsia"/>
          <w:szCs w:val="32"/>
        </w:rPr>
        <w:t>+</w:t>
      </w:r>
      <w:r>
        <w:rPr>
          <w:rFonts w:ascii="宋体" w:hAnsi="宋体" w:cs="仿宋_GB2312" w:hint="eastAsia"/>
          <w:szCs w:val="32"/>
        </w:rPr>
        <w:t>互联网医院”；</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（三）独立设置的互联网医院，名称应为“申请设置方识别名称</w:t>
      </w:r>
      <w:r>
        <w:rPr>
          <w:rFonts w:ascii="宋体" w:hAnsi="宋体" w:cs="仿宋_GB2312" w:hint="eastAsia"/>
          <w:szCs w:val="32"/>
        </w:rPr>
        <w:t>+</w:t>
      </w:r>
      <w:r>
        <w:rPr>
          <w:rFonts w:ascii="宋体" w:hAnsi="宋体" w:cs="仿宋_GB2312" w:hint="eastAsia"/>
          <w:szCs w:val="32"/>
        </w:rPr>
        <w:t>互联网医院”。</w:t>
      </w:r>
    </w:p>
    <w:p w:rsidR="00DF240C" w:rsidRDefault="00DF240C" w:rsidP="00DF240C">
      <w:pPr>
        <w:widowControl w:val="0"/>
        <w:tabs>
          <w:tab w:val="left" w:pos="0"/>
        </w:tabs>
        <w:suppressAutoHyphens/>
        <w:adjustRightInd/>
        <w:snapToGrid/>
        <w:spacing w:line="240" w:lineRule="auto"/>
        <w:ind w:firstLineChars="200" w:firstLine="624"/>
        <w:rPr>
          <w:rFonts w:ascii="宋体" w:eastAsia="黑体" w:hAnsi="宋体" w:cs="黑体"/>
          <w:szCs w:val="32"/>
        </w:rPr>
      </w:pPr>
      <w:r>
        <w:rPr>
          <w:rFonts w:ascii="宋体" w:eastAsia="黑体" w:hAnsi="宋体" w:cs="黑体" w:hint="eastAsia"/>
          <w:szCs w:val="32"/>
        </w:rPr>
        <w:t>三、审批机关审核登记</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lastRenderedPageBreak/>
        <w:t>（一）各级注册登记机关受理实体医疗机构增加“互联网诊疗”服务方式的申请后，对申请材料进行审核，审核合格的，在其《医疗机构执业许可证》副本的变更登记栏中注明“服务方式：增加互联网诊疗”。</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二）各级注册登记机关受理实体医疗机构增加“互联网医院”作为第二名称的申请后，对申请材料进行审核，并对符合要求的组织开展现场审查。审查合格的，在其《医疗机构执业许可证》副本的变更登记栏中注明“服务方式：增加互联网诊疗”，“医疗机构名称：增加</w:t>
      </w:r>
      <w:r>
        <w:rPr>
          <w:rFonts w:ascii="宋体" w:hAnsi="宋体" w:cs="仿宋_GB2312" w:hint="eastAsia"/>
          <w:szCs w:val="32"/>
        </w:rPr>
        <w:t>**</w:t>
      </w:r>
      <w:r>
        <w:rPr>
          <w:rFonts w:ascii="宋体" w:hAnsi="宋体" w:cs="仿宋_GB2312" w:hint="eastAsia"/>
          <w:szCs w:val="32"/>
        </w:rPr>
        <w:t>互联网医院作为第二名称”。</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（三）各级注册登记机关受理独立设置互联网医院的申请后，对申请材料进行审核，并进行为期</w:t>
      </w:r>
      <w:r>
        <w:rPr>
          <w:rFonts w:ascii="宋体" w:hAnsi="宋体" w:cs="仿宋_GB2312" w:hint="eastAsia"/>
          <w:szCs w:val="32"/>
        </w:rPr>
        <w:t>5</w:t>
      </w:r>
      <w:r>
        <w:rPr>
          <w:rFonts w:ascii="宋体" w:hAnsi="宋体" w:cs="仿宋_GB2312" w:hint="eastAsia"/>
          <w:szCs w:val="32"/>
        </w:rPr>
        <w:t>个工作日的公示，公示内容应包括拟设互联网医院的名称、类别、诊疗科目，以及设置人和依托实体医疗机构等。对符合要求的组织现场审查，现场审查和公示无异议的，发放《医疗机构执业许可证》，同步进行医疗机构电子化系统注册。</w:t>
      </w:r>
    </w:p>
    <w:p w:rsidR="00DF240C" w:rsidRDefault="00DF240C" w:rsidP="00DF240C">
      <w:pPr>
        <w:widowControl w:val="0"/>
        <w:tabs>
          <w:tab w:val="left" w:pos="0"/>
        </w:tabs>
        <w:suppressAutoHyphens/>
        <w:adjustRightInd/>
        <w:snapToGrid/>
        <w:spacing w:line="240" w:lineRule="auto"/>
        <w:ind w:firstLineChars="200" w:firstLine="624"/>
        <w:rPr>
          <w:rFonts w:ascii="宋体" w:eastAsia="黑体" w:hAnsi="宋体" w:cs="黑体"/>
          <w:szCs w:val="32"/>
        </w:rPr>
      </w:pPr>
      <w:r>
        <w:rPr>
          <w:rFonts w:ascii="宋体" w:eastAsia="黑体" w:hAnsi="宋体" w:cs="黑体" w:hint="eastAsia"/>
          <w:szCs w:val="32"/>
        </w:rPr>
        <w:t>四、审批机关审核要点</w:t>
      </w:r>
    </w:p>
    <w:p w:rsidR="00DF240C" w:rsidRDefault="00DF240C" w:rsidP="00DF240C">
      <w:pPr>
        <w:widowControl w:val="0"/>
        <w:shd w:val="clear" w:color="auto" w:fill="FFFFFF"/>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（一）独立设置的互联网医院应当与其依托的实体医疗机构功能定位相适应。政府举办的医疗卫生机构不得与社会资本合作举办营利性医疗卫生机构。</w:t>
      </w:r>
    </w:p>
    <w:p w:rsidR="00DF240C" w:rsidRDefault="00DF240C" w:rsidP="00DF240C">
      <w:pPr>
        <w:widowControl w:val="0"/>
        <w:shd w:val="clear" w:color="auto" w:fill="FFFFFF"/>
        <w:suppressAutoHyphens/>
        <w:adjustRightInd/>
        <w:snapToGrid/>
        <w:spacing w:line="240" w:lineRule="auto"/>
        <w:ind w:firstLine="636"/>
        <w:rPr>
          <w:rFonts w:ascii="宋体" w:hAnsi="宋体" w:cs="仿宋_GB2312"/>
          <w:szCs w:val="32"/>
        </w:rPr>
      </w:pPr>
      <w:r>
        <w:rPr>
          <w:rFonts w:ascii="宋体" w:hAnsi="宋体" w:cs="仿宋_GB2312" w:hint="eastAsia"/>
          <w:szCs w:val="32"/>
        </w:rPr>
        <w:t>（二）独立设置的互联网医院类别应当核定为“互联网医院”，其医疗机构登记号按照卫生机构分类与代码的标准确定，其类别代码核定为“</w:t>
      </w:r>
      <w:r>
        <w:rPr>
          <w:rFonts w:ascii="宋体" w:hAnsi="宋体" w:cs="仿宋_GB2312" w:hint="eastAsia"/>
          <w:szCs w:val="32"/>
        </w:rPr>
        <w:t>A912</w:t>
      </w:r>
      <w:r>
        <w:rPr>
          <w:rFonts w:ascii="宋体" w:hAnsi="宋体" w:cs="仿宋_GB2312" w:hint="eastAsia"/>
          <w:szCs w:val="32"/>
        </w:rPr>
        <w:t>”；其服务方式核定为“互联网诊疗”；其登</w:t>
      </w:r>
      <w:r>
        <w:rPr>
          <w:rFonts w:ascii="宋体" w:hAnsi="宋体" w:cs="仿宋_GB2312" w:hint="eastAsia"/>
          <w:szCs w:val="32"/>
        </w:rPr>
        <w:lastRenderedPageBreak/>
        <w:t>记的诊疗科目不得超出所依托的实体医疗机构诊疗科目范围；其《医疗机构执业许可证》有效期</w:t>
      </w:r>
      <w:r>
        <w:rPr>
          <w:rFonts w:ascii="宋体" w:hAnsi="宋体" w:cs="仿宋_GB2312" w:hint="eastAsia"/>
          <w:szCs w:val="32"/>
        </w:rPr>
        <w:t>5</w:t>
      </w:r>
      <w:r>
        <w:rPr>
          <w:rFonts w:ascii="宋体" w:hAnsi="宋体" w:cs="仿宋_GB2312" w:hint="eastAsia"/>
          <w:szCs w:val="32"/>
        </w:rPr>
        <w:t>年或不得超过合作协议有效期。</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（三）申请增加“互联网医院”作为第二名称的，实体医疗机构除第一名称外，其他名称在互联网医院名称后顺延。</w:t>
      </w:r>
    </w:p>
    <w:p w:rsidR="00DF240C" w:rsidRDefault="00DF240C" w:rsidP="00DF240C">
      <w:pPr>
        <w:widowControl w:val="0"/>
        <w:tabs>
          <w:tab w:val="left" w:pos="0"/>
        </w:tabs>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（四）组织现场审查工作根据附件</w:t>
      </w:r>
      <w:r>
        <w:rPr>
          <w:rFonts w:ascii="宋体" w:hAnsi="宋体" w:cs="仿宋_GB2312" w:hint="eastAsia"/>
          <w:szCs w:val="32"/>
        </w:rPr>
        <w:t>2</w:t>
      </w:r>
      <w:r>
        <w:rPr>
          <w:rFonts w:ascii="宋体" w:hAnsi="宋体" w:cs="仿宋_GB2312" w:hint="eastAsia"/>
          <w:szCs w:val="32"/>
        </w:rPr>
        <w:t>执行。</w:t>
      </w:r>
    </w:p>
    <w:p w:rsidR="00DF240C" w:rsidRDefault="00DF240C" w:rsidP="00DF240C">
      <w:pPr>
        <w:widowControl w:val="0"/>
        <w:suppressAutoHyphens/>
        <w:adjustRightInd/>
        <w:snapToGrid/>
        <w:spacing w:line="240" w:lineRule="auto"/>
        <w:ind w:firstLineChars="200" w:firstLine="624"/>
        <w:rPr>
          <w:rFonts w:ascii="宋体" w:eastAsia="黑体" w:hAnsi="宋体"/>
          <w:szCs w:val="32"/>
        </w:rPr>
      </w:pPr>
      <w:r>
        <w:rPr>
          <w:rFonts w:ascii="宋体" w:eastAsia="黑体" w:hAnsi="宋体" w:hint="eastAsia"/>
          <w:szCs w:val="32"/>
        </w:rPr>
        <w:t>五、变更登记</w:t>
      </w:r>
    </w:p>
    <w:p w:rsidR="00DF240C" w:rsidRDefault="00DF240C" w:rsidP="00DF240C">
      <w:pPr>
        <w:widowControl w:val="0"/>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（一）实体医疗机构与第三方机构合作建立互联网医院以互联网医院作为第二名称的，合作方发生变更或出现其他合作协议失效的情况时，应向注册登记机关申请注销其互联网医院，重新申请设立互联网医院。</w:t>
      </w:r>
    </w:p>
    <w:p w:rsidR="00DF240C" w:rsidRDefault="00DF240C" w:rsidP="00DF240C">
      <w:pPr>
        <w:widowControl w:val="0"/>
        <w:suppressAutoHyphens/>
        <w:adjustRightInd/>
        <w:snapToGrid/>
        <w:spacing w:line="240" w:lineRule="auto"/>
        <w:ind w:firstLineChars="200" w:firstLine="624"/>
        <w:rPr>
          <w:rFonts w:ascii="宋体" w:hAnsi="宋体" w:cs="仿宋_GB2312"/>
          <w:spacing w:val="-12"/>
          <w:szCs w:val="32"/>
        </w:rPr>
      </w:pPr>
      <w:r>
        <w:rPr>
          <w:rFonts w:ascii="宋体" w:hAnsi="宋体" w:cs="仿宋_GB2312" w:hint="eastAsia"/>
          <w:szCs w:val="32"/>
        </w:rPr>
        <w:t>（二）独立设置的互联网医院，其依托的实体医疗机构、设置申请人等合作方发生变更或合作协议失效情况时，应向注册登</w:t>
      </w:r>
      <w:r>
        <w:rPr>
          <w:rFonts w:ascii="宋体" w:hAnsi="宋体" w:cs="仿宋_GB2312" w:hint="eastAsia"/>
          <w:spacing w:val="-12"/>
          <w:szCs w:val="32"/>
        </w:rPr>
        <w:t>记机关申请注销其互联网医院名称，重新申请设立互联网医院。</w:t>
      </w:r>
    </w:p>
    <w:p w:rsidR="00DF240C" w:rsidRDefault="00DF240C" w:rsidP="00DF240C">
      <w:pPr>
        <w:widowControl w:val="0"/>
        <w:suppressAutoHyphens/>
        <w:adjustRightInd/>
        <w:snapToGrid/>
        <w:spacing w:line="240" w:lineRule="auto"/>
        <w:ind w:firstLineChars="200" w:firstLine="624"/>
        <w:rPr>
          <w:rFonts w:ascii="宋体" w:hAnsi="宋体" w:cs="仿宋_GB2312"/>
          <w:szCs w:val="32"/>
        </w:rPr>
      </w:pPr>
      <w:r>
        <w:rPr>
          <w:rFonts w:ascii="宋体" w:hAnsi="宋体" w:cs="仿宋_GB2312" w:hint="eastAsia"/>
          <w:szCs w:val="32"/>
        </w:rPr>
        <w:t>（三）独立设置的互联网医院《医疗机构执业许可证》的相关事项的变更、停业（歇业）、延续（换证）、补证、注销等事项按照《医疗机构管理条例》《医疗机构管理条例实施细则》等相关规定办理。所依托实体医疗机构的诊疗科目等事项发生变化的，应当及时申请同步变更。</w:t>
      </w:r>
    </w:p>
    <w:sectPr w:rsidR="00DF240C" w:rsidSect="00DF240C">
      <w:pgSz w:w="11906" w:h="16838"/>
      <w:pgMar w:top="2098" w:right="1588" w:bottom="1588" w:left="1588" w:header="851" w:footer="992" w:gutter="0"/>
      <w:cols w:space="720"/>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0C" w:rsidRDefault="00DF240C" w:rsidP="00DF240C">
      <w:pPr>
        <w:spacing w:line="240" w:lineRule="auto"/>
      </w:pPr>
      <w:r>
        <w:separator/>
      </w:r>
    </w:p>
  </w:endnote>
  <w:endnote w:type="continuationSeparator" w:id="0">
    <w:p w:rsidR="00DF240C" w:rsidRDefault="00DF240C" w:rsidP="00DF2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0C" w:rsidRDefault="00DF240C" w:rsidP="00DF240C">
      <w:pPr>
        <w:spacing w:line="240" w:lineRule="auto"/>
      </w:pPr>
      <w:r>
        <w:separator/>
      </w:r>
    </w:p>
  </w:footnote>
  <w:footnote w:type="continuationSeparator" w:id="0">
    <w:p w:rsidR="00DF240C" w:rsidRDefault="00DF240C" w:rsidP="00DF24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2"/>
    <w:rsid w:val="001E4DED"/>
    <w:rsid w:val="00431FC2"/>
    <w:rsid w:val="00DF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C963F8-9C64-440D-8265-39659877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F240C"/>
    <w:pPr>
      <w:adjustRightInd w:val="0"/>
      <w:snapToGrid w:val="0"/>
      <w:spacing w:line="600" w:lineRule="exact"/>
      <w:jc w:val="both"/>
    </w:pPr>
    <w:rPr>
      <w:rFonts w:ascii="Tahoma" w:eastAsia="仿宋_GB2312" w:hAnsi="Tahoma" w:cs="Times New Roman"/>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40C"/>
    <w:pPr>
      <w:widowControl w:val="0"/>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F240C"/>
    <w:rPr>
      <w:sz w:val="18"/>
      <w:szCs w:val="18"/>
    </w:rPr>
  </w:style>
  <w:style w:type="paragraph" w:styleId="a4">
    <w:name w:val="footer"/>
    <w:basedOn w:val="a"/>
    <w:link w:val="Char0"/>
    <w:uiPriority w:val="99"/>
    <w:unhideWhenUsed/>
    <w:rsid w:val="00DF240C"/>
    <w:pPr>
      <w:widowControl w:val="0"/>
      <w:tabs>
        <w:tab w:val="center" w:pos="4153"/>
        <w:tab w:val="right" w:pos="8306"/>
      </w:tabs>
      <w:adjustRightInd/>
      <w:spacing w:line="240" w:lineRule="auto"/>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F240C"/>
    <w:rPr>
      <w:sz w:val="18"/>
      <w:szCs w:val="18"/>
    </w:rPr>
  </w:style>
  <w:style w:type="paragraph" w:styleId="a5">
    <w:name w:val="Body Text Indent"/>
    <w:basedOn w:val="a"/>
    <w:link w:val="Char1"/>
    <w:uiPriority w:val="99"/>
    <w:semiHidden/>
    <w:unhideWhenUsed/>
    <w:rsid w:val="00DF240C"/>
    <w:pPr>
      <w:spacing w:after="120"/>
      <w:ind w:leftChars="200" w:left="420"/>
    </w:pPr>
  </w:style>
  <w:style w:type="character" w:customStyle="1" w:styleId="Char1">
    <w:name w:val="正文文本缩进 Char"/>
    <w:basedOn w:val="a0"/>
    <w:link w:val="a5"/>
    <w:uiPriority w:val="99"/>
    <w:semiHidden/>
    <w:rsid w:val="00DF240C"/>
    <w:rPr>
      <w:rFonts w:ascii="Tahoma" w:eastAsia="仿宋_GB2312" w:hAnsi="Tahoma" w:cs="Times New Roman"/>
      <w:kern w:val="0"/>
      <w:sz w:val="32"/>
    </w:rPr>
  </w:style>
  <w:style w:type="paragraph" w:styleId="2">
    <w:name w:val="Body Text First Indent 2"/>
    <w:basedOn w:val="a5"/>
    <w:link w:val="2Char"/>
    <w:uiPriority w:val="99"/>
    <w:semiHidden/>
    <w:unhideWhenUsed/>
    <w:rsid w:val="00DF240C"/>
    <w:pPr>
      <w:ind w:firstLineChars="200" w:firstLine="420"/>
    </w:pPr>
  </w:style>
  <w:style w:type="character" w:customStyle="1" w:styleId="2Char">
    <w:name w:val="正文首行缩进 2 Char"/>
    <w:basedOn w:val="Char1"/>
    <w:link w:val="2"/>
    <w:uiPriority w:val="99"/>
    <w:semiHidden/>
    <w:rsid w:val="00DF240C"/>
    <w:rPr>
      <w:rFonts w:ascii="Tahoma" w:eastAsia="仿宋_GB2312" w:hAnsi="Tahoma" w:cs="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dc:creator>
  <cp:keywords/>
  <dc:description/>
  <cp:lastModifiedBy>506</cp:lastModifiedBy>
  <cp:revision>2</cp:revision>
  <dcterms:created xsi:type="dcterms:W3CDTF">2023-02-13T02:18:00Z</dcterms:created>
  <dcterms:modified xsi:type="dcterms:W3CDTF">2023-02-13T02:18:00Z</dcterms:modified>
</cp:coreProperties>
</file>