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center"/>
        <w:textAlignment w:val="auto"/>
        <w:outlineLvl w:val="9"/>
        <w:rPr>
          <w:rFonts w:hint="eastAsia" w:ascii="方正小标宋简体" w:hAnsi="方正小标宋简体" w:eastAsia="方正小标宋简体" w:cs="方正小标宋简体"/>
          <w:color w:val="auto"/>
          <w:sz w:val="44"/>
          <w:szCs w:val="44"/>
          <w:u w:val="none"/>
          <w:shd w:val="clear" w:color="auto" w:fill="auto"/>
          <w:lang w:eastAsia="zh-CN"/>
        </w:rPr>
      </w:pPr>
      <w:bookmarkStart w:id="0" w:name="_GoBack"/>
      <w:r>
        <w:rPr>
          <w:rFonts w:hint="eastAsia" w:ascii="方正小标宋简体" w:hAnsi="方正小标宋简体" w:eastAsia="方正小标宋简体" w:cs="方正小标宋简体"/>
          <w:color w:val="auto"/>
          <w:sz w:val="44"/>
          <w:szCs w:val="44"/>
          <w:shd w:val="clear" w:color="auto" w:fill="auto"/>
          <w:lang w:eastAsia="zh-CN"/>
        </w:rPr>
        <w:t>西藏</w:t>
      </w:r>
      <w:r>
        <w:rPr>
          <w:rFonts w:hint="eastAsia" w:ascii="方正小标宋简体" w:hAnsi="方正小标宋简体" w:eastAsia="方正小标宋简体" w:cs="方正小标宋简体"/>
          <w:color w:val="auto"/>
          <w:sz w:val="44"/>
          <w:szCs w:val="44"/>
          <w:u w:val="none"/>
          <w:shd w:val="clear" w:color="auto" w:fill="auto"/>
          <w:lang w:eastAsia="zh-CN"/>
        </w:rPr>
        <w:t>自治区药材（饮片）质量标准审批</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center"/>
        <w:textAlignment w:val="auto"/>
        <w:outlineLvl w:val="9"/>
        <w:rPr>
          <w:rFonts w:hint="eastAsia" w:ascii="黑体" w:hAnsi="黑体" w:eastAsia="黑体" w:cs="黑体"/>
          <w:color w:val="auto"/>
          <w:kern w:val="2"/>
          <w:sz w:val="32"/>
          <w:szCs w:val="32"/>
          <w:shd w:val="clear" w:color="auto" w:fill="auto"/>
          <w:lang w:val="en-US" w:eastAsia="zh-CN" w:bidi="ar-SA"/>
        </w:rPr>
      </w:pPr>
      <w:r>
        <w:rPr>
          <w:rFonts w:hint="eastAsia" w:ascii="方正小标宋简体" w:hAnsi="方正小标宋简体" w:eastAsia="方正小标宋简体" w:cs="方正小标宋简体"/>
          <w:color w:val="auto"/>
          <w:sz w:val="44"/>
          <w:szCs w:val="44"/>
          <w:u w:val="none"/>
          <w:shd w:val="clear" w:color="auto" w:fill="auto"/>
          <w:lang w:eastAsia="zh-CN"/>
        </w:rPr>
        <w:t>工作</w:t>
      </w:r>
      <w:r>
        <w:rPr>
          <w:rFonts w:hint="eastAsia" w:ascii="方正小标宋简体" w:hAnsi="方正小标宋简体" w:eastAsia="方正小标宋简体" w:cs="方正小标宋简体"/>
          <w:color w:val="auto"/>
          <w:sz w:val="44"/>
          <w:szCs w:val="44"/>
          <w:shd w:val="clear" w:color="auto" w:fill="auto"/>
          <w:lang w:eastAsia="zh-CN"/>
        </w:rPr>
        <w:t>程序（试行）</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center"/>
        <w:textAlignment w:val="auto"/>
        <w:outlineLvl w:val="9"/>
        <w:rPr>
          <w:rFonts w:hint="eastAsia" w:ascii="黑体" w:hAnsi="黑体" w:eastAsia="黑体" w:cs="黑体"/>
          <w:color w:val="auto"/>
          <w:kern w:val="2"/>
          <w:sz w:val="32"/>
          <w:szCs w:val="32"/>
          <w:shd w:val="clear" w:color="auto" w:fill="auto"/>
          <w:lang w:val="en-US" w:eastAsia="zh-CN" w:bidi="ar-SA"/>
        </w:rPr>
      </w:pPr>
      <w:r>
        <w:rPr>
          <w:rFonts w:hint="eastAsia" w:ascii="黑体" w:hAnsi="黑体" w:eastAsia="黑体" w:cs="黑体"/>
          <w:color w:val="auto"/>
          <w:kern w:val="2"/>
          <w:sz w:val="32"/>
          <w:szCs w:val="32"/>
          <w:shd w:val="clear" w:color="auto" w:fill="auto"/>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b/>
          <w:bCs/>
          <w:color w:val="auto"/>
          <w:kern w:val="2"/>
          <w:sz w:val="32"/>
          <w:szCs w:val="32"/>
          <w:u w:val="none"/>
          <w:shd w:val="clear" w:color="auto" w:fill="auto"/>
          <w:lang w:val="en-US" w:eastAsia="zh-CN" w:bidi="ar-SA"/>
        </w:rPr>
        <w:t>第一条</w:t>
      </w:r>
      <w:r>
        <w:rPr>
          <w:rFonts w:hint="eastAsia" w:ascii="仿宋_GB2312" w:hAnsi="仿宋_GB2312" w:eastAsia="仿宋_GB2312" w:cs="仿宋_GB2312"/>
          <w:color w:val="auto"/>
          <w:kern w:val="2"/>
          <w:sz w:val="32"/>
          <w:szCs w:val="32"/>
          <w:shd w:val="clear" w:color="auto" w:fill="auto"/>
          <w:lang w:val="en-US" w:eastAsia="zh-CN" w:bidi="ar-SA"/>
        </w:rPr>
        <w:t xml:space="preserve">  为</w:t>
      </w:r>
      <w:r>
        <w:rPr>
          <w:rFonts w:hint="eastAsia" w:ascii="仿宋_GB2312" w:hAnsi="仿宋_GB2312" w:eastAsia="仿宋_GB2312" w:cs="仿宋_GB2312"/>
          <w:color w:val="auto"/>
          <w:kern w:val="2"/>
          <w:sz w:val="32"/>
          <w:szCs w:val="32"/>
          <w:u w:val="none"/>
          <w:shd w:val="clear" w:color="auto" w:fill="auto"/>
          <w:lang w:val="en-US" w:eastAsia="zh-CN" w:bidi="ar-SA"/>
        </w:rPr>
        <w:t>加强自治区药材（饮片）质量标准管理，</w:t>
      </w:r>
      <w:r>
        <w:rPr>
          <w:rFonts w:hint="eastAsia" w:ascii="仿宋_GB2312" w:hAnsi="仿宋_GB2312" w:eastAsia="仿宋_GB2312" w:cs="仿宋_GB2312"/>
          <w:color w:val="auto"/>
          <w:kern w:val="2"/>
          <w:sz w:val="32"/>
          <w:szCs w:val="32"/>
          <w:shd w:val="clear" w:color="auto" w:fill="auto"/>
          <w:lang w:val="en-US" w:eastAsia="zh-CN" w:bidi="ar-SA"/>
        </w:rPr>
        <w:t>规</w:t>
      </w:r>
      <w:r>
        <w:rPr>
          <w:rFonts w:hint="eastAsia" w:ascii="仿宋_GB2312" w:hAnsi="仿宋_GB2312" w:eastAsia="仿宋_GB2312" w:cs="仿宋_GB2312"/>
          <w:color w:val="auto"/>
          <w:kern w:val="2"/>
          <w:sz w:val="32"/>
          <w:szCs w:val="32"/>
          <w:u w:val="none"/>
          <w:shd w:val="clear" w:color="auto" w:fill="auto"/>
          <w:lang w:val="en-US" w:eastAsia="zh-CN" w:bidi="ar-SA"/>
        </w:rPr>
        <w:t>范自治区药材（饮片）质量标准制定、修订、公示和颁布等审批程序，根据《中华人民共和国药品管理法》《中华人民共和国标准化法》《省级中药饮片炮制规范修订的技术指导原则》等有关规定，制定本程序。</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b/>
          <w:bCs/>
          <w:color w:val="auto"/>
          <w:kern w:val="2"/>
          <w:sz w:val="32"/>
          <w:szCs w:val="32"/>
          <w:u w:val="none"/>
          <w:shd w:val="clear" w:color="auto" w:fill="auto"/>
          <w:lang w:val="en-US" w:eastAsia="zh-CN" w:bidi="ar-SA"/>
        </w:rPr>
        <w:t>第二条</w:t>
      </w:r>
      <w:r>
        <w:rPr>
          <w:rFonts w:hint="eastAsia" w:ascii="仿宋_GB2312" w:hAnsi="仿宋_GB2312" w:eastAsia="仿宋_GB2312" w:cs="仿宋_GB2312"/>
          <w:color w:val="auto"/>
          <w:kern w:val="2"/>
          <w:sz w:val="32"/>
          <w:szCs w:val="32"/>
          <w:u w:val="none"/>
          <w:shd w:val="clear" w:color="auto" w:fill="auto"/>
          <w:lang w:val="en-US" w:eastAsia="zh-CN" w:bidi="ar-SA"/>
        </w:rPr>
        <w:t xml:space="preserve">  自治区药材（饮片）质量标准包括西藏自治区药品监督管理部门颁布的地方药材质量标准和饮片炮制规范。收载具有习用历史和地方炮制特色的品种。   </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firstLine="643" w:firstLineChars="200"/>
        <w:jc w:val="both"/>
        <w:textAlignment w:val="auto"/>
        <w:outlineLvl w:val="9"/>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b/>
          <w:bCs/>
          <w:color w:val="auto"/>
          <w:kern w:val="2"/>
          <w:sz w:val="32"/>
          <w:szCs w:val="32"/>
          <w:u w:val="none"/>
          <w:shd w:val="clear" w:color="auto" w:fill="auto"/>
          <w:lang w:val="en-US" w:eastAsia="zh-CN" w:bidi="ar-SA"/>
        </w:rPr>
        <w:t>第三条</w:t>
      </w:r>
      <w:r>
        <w:rPr>
          <w:rFonts w:hint="eastAsia" w:ascii="仿宋_GB2312" w:hAnsi="仿宋_GB2312" w:eastAsia="仿宋_GB2312" w:cs="仿宋_GB2312"/>
          <w:color w:val="auto"/>
          <w:kern w:val="2"/>
          <w:sz w:val="32"/>
          <w:szCs w:val="32"/>
          <w:u w:val="none"/>
          <w:shd w:val="clear" w:color="auto" w:fill="auto"/>
          <w:lang w:val="en-US" w:eastAsia="zh-CN" w:bidi="ar-SA"/>
        </w:rPr>
        <w:t xml:space="preserve">  自治区药材（饮片）质量标准禁止收载下列品种：</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（一）无习用历史的中藏药材、中藏药饮片的品种;</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（二）已具有国家法定标准的中藏药材、中藏药饮片</w:t>
      </w:r>
      <w:r>
        <w:rPr>
          <w:rFonts w:hint="eastAsia" w:ascii="仿宋_GB2312" w:hAnsi="仿宋_GB2312" w:eastAsia="仿宋_GB2312" w:cs="仿宋_GB2312"/>
          <w:color w:val="auto"/>
          <w:kern w:val="2"/>
          <w:sz w:val="32"/>
          <w:szCs w:val="32"/>
          <w:u w:val="none"/>
          <w:shd w:val="clear" w:color="auto" w:fill="auto"/>
          <w:lang w:val="en-US" w:eastAsia="zh-CN" w:bidi="ar-SA"/>
        </w:rPr>
        <w:t>的品种</w:t>
      </w:r>
      <w:r>
        <w:rPr>
          <w:rFonts w:hint="eastAsia" w:ascii="仿宋_GB2312" w:hAnsi="仿宋_GB2312" w:eastAsia="仿宋_GB2312" w:cs="仿宋_GB2312"/>
          <w:color w:val="auto"/>
          <w:kern w:val="2"/>
          <w:sz w:val="32"/>
          <w:szCs w:val="32"/>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（三）药材新型药用部位的品种;</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（四）从国外进口、引种或引进养殖的非我国传统习俗使用的动物、植物、矿物和其他品种;</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（五）经基因修饰等生物技术加工的动植物品种;</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（六）未获得公认安全、有效性数据的尚处于科学研究阶段的品种；</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（七）片剂、颗粒剂等常规按制剂管理的品种；</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（八）</w:t>
      </w:r>
      <w:r>
        <w:rPr>
          <w:rFonts w:eastAsia="仿宋_GB2312"/>
          <w:color w:val="auto"/>
          <w:sz w:val="32"/>
          <w:szCs w:val="32"/>
          <w:shd w:val="clear" w:color="auto" w:fill="auto"/>
        </w:rPr>
        <w:t>对于饮片打粉，除确有公认的临床习用历史的品种之外，不应作为规格收载</w:t>
      </w:r>
      <w:r>
        <w:rPr>
          <w:rFonts w:hint="eastAsia" w:ascii="仿宋_GB2312" w:hAnsi="仿宋_GB2312" w:eastAsia="仿宋_GB2312" w:cs="仿宋_GB2312"/>
          <w:color w:val="auto"/>
          <w:kern w:val="2"/>
          <w:sz w:val="32"/>
          <w:szCs w:val="32"/>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（九）不适</w:t>
      </w:r>
      <w:r>
        <w:rPr>
          <w:rFonts w:hint="eastAsia" w:ascii="仿宋_GB2312" w:hAnsi="仿宋_GB2312" w:eastAsia="仿宋_GB2312" w:cs="仿宋_GB2312"/>
          <w:color w:val="auto"/>
          <w:kern w:val="2"/>
          <w:sz w:val="32"/>
          <w:szCs w:val="32"/>
          <w:u w:val="none"/>
          <w:shd w:val="clear" w:color="auto" w:fill="auto"/>
          <w:lang w:val="en-US" w:eastAsia="zh-CN" w:bidi="ar-SA"/>
        </w:rPr>
        <w:t>合列入自治区药材（饮片）质量标准的</w:t>
      </w:r>
      <w:r>
        <w:rPr>
          <w:rFonts w:hint="eastAsia" w:ascii="仿宋_GB2312" w:hAnsi="仿宋_GB2312" w:eastAsia="仿宋_GB2312" w:cs="仿宋_GB2312"/>
          <w:color w:val="auto"/>
          <w:kern w:val="2"/>
          <w:sz w:val="32"/>
          <w:szCs w:val="32"/>
          <w:shd w:val="clear" w:color="auto" w:fill="auto"/>
          <w:lang w:val="en-US" w:eastAsia="zh-CN" w:bidi="ar-SA"/>
        </w:rPr>
        <w:t>其他品种。</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b/>
          <w:bCs/>
          <w:color w:val="auto"/>
          <w:kern w:val="2"/>
          <w:sz w:val="32"/>
          <w:szCs w:val="32"/>
          <w:shd w:val="clear" w:color="auto" w:fill="auto"/>
          <w:lang w:val="en-US" w:eastAsia="zh-CN" w:bidi="ar-SA"/>
        </w:rPr>
        <w:t>第四条</w:t>
      </w:r>
      <w:r>
        <w:rPr>
          <w:rFonts w:hint="eastAsia" w:ascii="仿宋_GB2312" w:hAnsi="仿宋_GB2312" w:eastAsia="仿宋_GB2312" w:cs="仿宋_GB2312"/>
          <w:color w:val="auto"/>
          <w:kern w:val="2"/>
          <w:sz w:val="32"/>
          <w:szCs w:val="32"/>
          <w:shd w:val="clear" w:color="auto" w:fill="auto"/>
          <w:lang w:val="en-US" w:eastAsia="zh-CN" w:bidi="ar-SA"/>
        </w:rPr>
        <w:t xml:space="preserve">  提倡将科学先进、经济适用的技术方法应用于自治区药材（饮片）质量标准；鼓励药品上市许可持有人、药品生产企业、药品经营企业、科研院所、医药院校、医疗机构等建立健全自治区药材（饮片）质量标准；鼓励相关单位和社会力量参与自治区药材（饮片）质量标准研究工作，提出合理意见和建议</w:t>
      </w:r>
      <w:r>
        <w:rPr>
          <w:rFonts w:hint="eastAsia" w:ascii="仿宋_GB2312" w:hAnsi="仿宋_GB2312" w:eastAsia="仿宋_GB2312" w:cs="仿宋_GB2312"/>
          <w:color w:val="auto"/>
          <w:kern w:val="2"/>
          <w:sz w:val="32"/>
          <w:szCs w:val="32"/>
          <w:u w:val="none"/>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b/>
          <w:bCs/>
          <w:color w:val="auto"/>
          <w:kern w:val="2"/>
          <w:sz w:val="32"/>
          <w:szCs w:val="32"/>
          <w:u w:val="none"/>
          <w:shd w:val="clear" w:color="auto" w:fill="auto"/>
          <w:lang w:val="en-US" w:eastAsia="zh-CN" w:bidi="ar-SA"/>
        </w:rPr>
        <w:t>第五条</w:t>
      </w:r>
      <w:r>
        <w:rPr>
          <w:rFonts w:hint="eastAsia" w:ascii="仿宋_GB2312" w:hAnsi="仿宋_GB2312" w:eastAsia="仿宋_GB2312" w:cs="仿宋_GB2312"/>
          <w:color w:val="auto"/>
          <w:kern w:val="2"/>
          <w:sz w:val="32"/>
          <w:szCs w:val="32"/>
          <w:u w:val="none"/>
          <w:shd w:val="clear" w:color="auto" w:fill="auto"/>
          <w:lang w:val="en-US" w:eastAsia="zh-CN" w:bidi="ar-SA"/>
        </w:rPr>
        <w:t xml:space="preserve">  </w:t>
      </w:r>
      <w:r>
        <w:rPr>
          <w:rFonts w:hint="eastAsia" w:ascii="仿宋_GB2312" w:hAnsi="仿宋_GB2312" w:eastAsia="仿宋_GB2312" w:cs="仿宋_GB2312"/>
          <w:color w:val="auto"/>
          <w:kern w:val="2"/>
          <w:sz w:val="32"/>
          <w:szCs w:val="32"/>
          <w:shd w:val="clear" w:color="auto" w:fill="auto"/>
          <w:lang w:val="en-US" w:eastAsia="zh-CN" w:bidi="ar-SA"/>
        </w:rPr>
        <w:t>制定自治区药材（饮片）质量标准，应当符合药品监管相关法律法规规定，坚持科学先进及实用原则，保证公开、公平、公正，不断修订提高自治区药材（饮片）质量标准。</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自治区药材（饮片）质量标准应符合《中华人民共和国药典》的有关通用技术要求。</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b/>
          <w:bCs/>
          <w:color w:val="auto"/>
          <w:kern w:val="2"/>
          <w:sz w:val="32"/>
          <w:szCs w:val="32"/>
          <w:shd w:val="clear" w:color="auto" w:fill="auto"/>
          <w:lang w:val="en-US" w:eastAsia="zh-CN" w:bidi="ar-SA"/>
        </w:rPr>
        <w:t>第六条</w:t>
      </w:r>
      <w:r>
        <w:rPr>
          <w:rFonts w:hint="eastAsia" w:ascii="仿宋_GB2312" w:hAnsi="仿宋_GB2312" w:eastAsia="仿宋_GB2312" w:cs="仿宋_GB2312"/>
          <w:color w:val="auto"/>
          <w:kern w:val="2"/>
          <w:sz w:val="32"/>
          <w:szCs w:val="32"/>
          <w:shd w:val="clear" w:color="auto" w:fill="auto"/>
          <w:lang w:val="en-US" w:eastAsia="zh-CN" w:bidi="ar-SA"/>
        </w:rPr>
        <w:t xml:space="preserve">  </w:t>
      </w:r>
      <w:r>
        <w:rPr>
          <w:rFonts w:hint="eastAsia" w:ascii="仿宋_GB2312" w:hAnsi="仿宋_GB2312" w:eastAsia="仿宋_GB2312" w:cs="仿宋_GB2312"/>
          <w:color w:val="auto"/>
          <w:kern w:val="2"/>
          <w:sz w:val="32"/>
          <w:szCs w:val="32"/>
          <w:u w:val="none"/>
          <w:shd w:val="clear" w:color="auto" w:fill="auto"/>
          <w:lang w:val="en-US" w:eastAsia="zh-CN" w:bidi="ar-SA"/>
        </w:rPr>
        <w:t>自治区药品监督管理部门负责统筹管理自治区药材（饮片）质量标准制修订及颁布等工作。</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自治区药品监督管理局药品注册管理处（以下简称“注册处”）负责自治区药材（饮片）质量标准的行政审核、公示及报备等相关工作。</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自治区藏药审评认证中心（以下简称“审评机构”）负责自治区药材（饮片）质量标准的技术审评及送样等相关工作。</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自治区食品药品检验研究院（以下简称“检验机构”）负责自治区药材（饮片）质量标准研究、检验和技术复核等工作，负责自治区药材（饮片）质量标准中标准物质制备、标定、保管、分发等相关工作</w:t>
      </w:r>
      <w:r>
        <w:rPr>
          <w:rFonts w:hint="eastAsia" w:ascii="仿宋_GB2312" w:hAnsi="仿宋_GB2312" w:eastAsia="仿宋_GB2312" w:cs="仿宋_GB2312"/>
          <w:color w:val="auto"/>
          <w:kern w:val="2"/>
          <w:sz w:val="32"/>
          <w:szCs w:val="32"/>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b/>
          <w:bCs/>
          <w:color w:val="auto"/>
          <w:kern w:val="2"/>
          <w:sz w:val="32"/>
          <w:szCs w:val="32"/>
          <w:shd w:val="clear" w:color="auto" w:fill="auto"/>
          <w:lang w:val="en-US" w:eastAsia="zh-CN" w:bidi="ar-SA"/>
        </w:rPr>
        <w:t>第七条</w:t>
      </w:r>
      <w:r>
        <w:rPr>
          <w:rFonts w:hint="eastAsia" w:ascii="仿宋_GB2312" w:hAnsi="仿宋_GB2312" w:eastAsia="仿宋_GB2312" w:cs="仿宋_GB2312"/>
          <w:color w:val="auto"/>
          <w:kern w:val="2"/>
          <w:sz w:val="32"/>
          <w:szCs w:val="32"/>
          <w:shd w:val="clear" w:color="auto" w:fill="auto"/>
          <w:lang w:val="en-US" w:eastAsia="zh-CN" w:bidi="ar-SA"/>
        </w:rPr>
        <w:t xml:space="preserve">  中药饮片应选用与药品性质相适应及符合药品质量要求的包装材料和容器。严禁选用与药品性质不相适应和对药品质量可能产生影响的包装材料。</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中药饮片的包装必须印有或者贴有标签。中药饮片的标签注明品名、产地、日期、生产企业、产品批号、生产日期。实施批准文号管理的中药饮片还必须注明批准文号。</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中药饮片在发运过程中必须要有包装。每件包装上必须注明品名、规格、产地、日期、调出单位等，并附有质量合格的标志。</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不符合上述要求的中药饮片，一律不准销售。</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center"/>
        <w:textAlignment w:val="auto"/>
        <w:outlineLvl w:val="9"/>
        <w:rPr>
          <w:rFonts w:hint="eastAsia" w:ascii="方正黑体_GBK" w:hAnsi="方正黑体_GBK" w:eastAsia="方正黑体_GBK" w:cs="方正黑体_GBK"/>
          <w:color w:val="auto"/>
          <w:kern w:val="2"/>
          <w:sz w:val="32"/>
          <w:szCs w:val="32"/>
          <w:shd w:val="clear" w:color="auto" w:fill="auto"/>
          <w:lang w:val="en-US" w:eastAsia="zh-CN" w:bidi="ar-SA"/>
        </w:rPr>
      </w:pPr>
      <w:r>
        <w:rPr>
          <w:rFonts w:hint="eastAsia" w:ascii="方正黑体_GBK" w:hAnsi="方正黑体_GBK" w:eastAsia="方正黑体_GBK" w:cs="方正黑体_GBK"/>
          <w:color w:val="auto"/>
          <w:kern w:val="2"/>
          <w:sz w:val="32"/>
          <w:szCs w:val="32"/>
          <w:shd w:val="clear" w:color="auto" w:fill="auto"/>
          <w:lang w:val="en-US" w:eastAsia="zh-CN" w:bidi="ar-SA"/>
        </w:rPr>
        <w:t>第二章  工作程序及时限</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b/>
          <w:bCs/>
          <w:color w:val="auto"/>
          <w:kern w:val="2"/>
          <w:sz w:val="32"/>
          <w:szCs w:val="32"/>
          <w:shd w:val="clear" w:color="auto" w:fill="auto"/>
          <w:lang w:val="en-US" w:eastAsia="zh-CN" w:bidi="ar-SA"/>
        </w:rPr>
        <w:t>第八条</w:t>
      </w:r>
      <w:r>
        <w:rPr>
          <w:rFonts w:hint="eastAsia" w:ascii="仿宋_GB2312" w:hAnsi="仿宋_GB2312" w:eastAsia="仿宋_GB2312" w:cs="仿宋_GB2312"/>
          <w:color w:val="auto"/>
          <w:kern w:val="2"/>
          <w:sz w:val="32"/>
          <w:szCs w:val="32"/>
          <w:shd w:val="clear" w:color="auto" w:fill="auto"/>
          <w:lang w:val="en-US" w:eastAsia="zh-CN" w:bidi="ar-SA"/>
        </w:rPr>
        <w:t xml:space="preserve">  申请人向监管部门提交以下资料：</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（一）自治区药材（饮片）质量标准申请表；</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（二）营业执照、药品生产许可证、药品经营许可证等资质；</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（三）药材资源考察情况说明；</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（四）工艺研究资料（包括文献考证、生产工艺及临床使用情况调研、炮制方法及工艺研究资料、生产工艺验证方案和报告等）；</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（五）质量标准草案及起草说明；</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（六）贮藏条件研究；</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（七）样品。</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b/>
          <w:bCs/>
          <w:color w:val="auto"/>
          <w:kern w:val="2"/>
          <w:sz w:val="32"/>
          <w:szCs w:val="32"/>
          <w:shd w:val="clear" w:color="auto" w:fill="auto"/>
          <w:lang w:val="en-US" w:eastAsia="zh-CN" w:bidi="ar-SA"/>
        </w:rPr>
        <w:t>第九条</w:t>
      </w:r>
      <w:r>
        <w:rPr>
          <w:rFonts w:hint="eastAsia" w:ascii="仿宋_GB2312" w:hAnsi="仿宋_GB2312" w:eastAsia="仿宋_GB2312" w:cs="仿宋_GB2312"/>
          <w:color w:val="auto"/>
          <w:kern w:val="2"/>
          <w:sz w:val="32"/>
          <w:szCs w:val="32"/>
          <w:shd w:val="clear" w:color="auto" w:fill="auto"/>
          <w:lang w:val="en-US" w:eastAsia="zh-CN" w:bidi="ar-SA"/>
        </w:rPr>
        <w:t xml:space="preserve">  自治区药品监督管理部门、注册处、审评机构和检验机构应当一次性向申请人提出补正资料意见。对受理、审查、检验及复核等符合要求的，按本程序第十条规定进行。</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b/>
          <w:bCs/>
          <w:color w:val="auto"/>
          <w:kern w:val="2"/>
          <w:sz w:val="32"/>
          <w:szCs w:val="32"/>
          <w:shd w:val="clear" w:color="auto" w:fill="auto"/>
          <w:lang w:val="en-US" w:eastAsia="zh-CN" w:bidi="ar-SA"/>
        </w:rPr>
        <w:t>第十条</w:t>
      </w:r>
      <w:r>
        <w:rPr>
          <w:rFonts w:hint="eastAsia" w:ascii="仿宋_GB2312" w:hAnsi="仿宋_GB2312" w:eastAsia="仿宋_GB2312" w:cs="仿宋_GB2312"/>
          <w:color w:val="auto"/>
          <w:kern w:val="2"/>
          <w:sz w:val="32"/>
          <w:szCs w:val="32"/>
          <w:shd w:val="clear" w:color="auto" w:fill="auto"/>
          <w:lang w:val="en-US" w:eastAsia="zh-CN" w:bidi="ar-SA"/>
        </w:rPr>
        <w:t xml:space="preserve">  自治区药品监督管理部门应自受理之日起5个工作日完成资料审查并转审评机构进行技术审评；审评机构应在55个工作日内完成技术审评并转检验机构进行检验；检验机构应在90个工作日内对样品（抽样或送检）完成检验复核工作，出具《复核意见》《复核报告》并转审评机构；审评机构应在5个工作日内组织召开专家评审会，出具《综合报告》并附相关资料转注册处；注册处应在5个工作日内完成行政审核并将标准草案在西藏自治区药品监督管理局门户网站公示，公示期为1个月。</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公示期间，涉及有关技术内容反馈意见，注册处与申请人进行沟通，依情况确定是否需进一步完善并再次公示或召开专家论证会。符合要求的，注册处提交局务会研究审定。</w:t>
      </w:r>
      <w:r>
        <w:rPr>
          <w:rFonts w:hint="eastAsia" w:ascii="仿宋_GB2312" w:hAnsi="仿宋_GB2312" w:eastAsia="仿宋_GB2312" w:cs="仿宋_GB2312"/>
          <w:color w:val="auto"/>
          <w:spacing w:val="11"/>
          <w:kern w:val="2"/>
          <w:sz w:val="32"/>
          <w:szCs w:val="32"/>
          <w:shd w:val="clear" w:color="auto" w:fill="auto"/>
          <w:lang w:val="en-US" w:eastAsia="zh-CN" w:bidi="ar-SA"/>
        </w:rPr>
        <w:t>通过后予以颁布并及时将标准批准文件及标准文本等报国家药品监督管理局备案。</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本程序所规定的时限是自治区药材（饮片）质量标准的审查、技术审评、检验复核、审定等工作的最长时限，补正资料时间不计入工作时限。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shd w:val="clear" w:color="auto" w:fill="auto"/>
          <w:lang w:val="en-US" w:eastAsia="zh-CN" w:bidi="ar-SA"/>
        </w:rPr>
      </w:pPr>
      <w:r>
        <w:rPr>
          <w:rFonts w:hint="eastAsia" w:ascii="仿宋_GB2312" w:hAnsi="仿宋_GB2312" w:eastAsia="仿宋_GB2312" w:cs="仿宋_GB2312"/>
          <w:b w:val="0"/>
          <w:bCs w:val="0"/>
          <w:color w:val="auto"/>
          <w:kern w:val="2"/>
          <w:sz w:val="32"/>
          <w:szCs w:val="32"/>
          <w:shd w:val="clear" w:color="auto" w:fill="auto"/>
          <w:lang w:val="en-US" w:eastAsia="zh-CN" w:bidi="ar-SA"/>
        </w:rPr>
        <w:t>相关特殊情形，视工作需要，可优化质量标准审批工作程序。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643"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b/>
          <w:bCs/>
          <w:color w:val="auto"/>
          <w:kern w:val="2"/>
          <w:sz w:val="32"/>
          <w:szCs w:val="32"/>
          <w:u w:val="none"/>
          <w:shd w:val="clear" w:color="auto" w:fill="auto"/>
          <w:lang w:val="en-US" w:eastAsia="zh-CN" w:bidi="ar-SA"/>
        </w:rPr>
        <w:t xml:space="preserve">第十一条  </w:t>
      </w:r>
      <w:r>
        <w:rPr>
          <w:rFonts w:hint="eastAsia" w:ascii="仿宋_GB2312" w:hAnsi="仿宋_GB2312" w:eastAsia="仿宋_GB2312" w:cs="仿宋_GB2312"/>
          <w:color w:val="auto"/>
          <w:kern w:val="2"/>
          <w:sz w:val="32"/>
          <w:szCs w:val="32"/>
          <w:shd w:val="clear" w:color="auto" w:fill="auto"/>
          <w:lang w:val="en-US" w:eastAsia="zh-CN" w:bidi="ar-SA"/>
        </w:rPr>
        <w:t>自治区药材（饮片）质量标准颁布执行后，根据需要由自治区药品监督管理部门适时组织复审。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643"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b/>
          <w:bCs/>
          <w:color w:val="auto"/>
          <w:kern w:val="2"/>
          <w:sz w:val="32"/>
          <w:szCs w:val="32"/>
          <w:u w:val="none"/>
          <w:shd w:val="clear" w:color="auto" w:fill="auto"/>
          <w:lang w:val="en-US" w:eastAsia="zh-CN" w:bidi="ar-SA"/>
        </w:rPr>
        <w:t>第十二条</w:t>
      </w:r>
      <w:r>
        <w:rPr>
          <w:rFonts w:hint="eastAsia" w:ascii="仿宋_GB2312" w:hAnsi="仿宋_GB2312" w:eastAsia="仿宋_GB2312" w:cs="仿宋_GB2312"/>
          <w:color w:val="auto"/>
          <w:kern w:val="2"/>
          <w:sz w:val="32"/>
          <w:szCs w:val="32"/>
          <w:u w:val="none"/>
          <w:shd w:val="clear" w:color="auto" w:fill="auto"/>
          <w:lang w:val="en-US" w:eastAsia="zh-CN" w:bidi="ar-SA"/>
        </w:rPr>
        <w:t xml:space="preserve">  自治区药材（饮片）质量标准载入国家药品标准并颁布实施后，自治区药材（饮片）质量标准自行废止</w:t>
      </w:r>
      <w:r>
        <w:rPr>
          <w:rFonts w:hint="eastAsia" w:ascii="仿宋_GB2312" w:hAnsi="仿宋_GB2312" w:eastAsia="仿宋_GB2312" w:cs="仿宋_GB2312"/>
          <w:color w:val="auto"/>
          <w:kern w:val="2"/>
          <w:sz w:val="32"/>
          <w:szCs w:val="32"/>
          <w:shd w:val="clear" w:color="auto" w:fill="auto"/>
          <w:lang w:val="en-US" w:eastAsia="zh-CN" w:bidi="ar-SA"/>
        </w:rPr>
        <w:t>。</w:t>
      </w:r>
    </w:p>
    <w:p>
      <w:pPr>
        <w:keepNext w:val="0"/>
        <w:keepLines w:val="0"/>
        <w:pageBreakBefore w:val="0"/>
        <w:widowControl w:val="0"/>
        <w:tabs>
          <w:tab w:val="center" w:pos="4533"/>
          <w:tab w:val="left" w:pos="6621"/>
        </w:tabs>
        <w:kinsoku/>
        <w:wordWrap/>
        <w:overflowPunct/>
        <w:topLinePunct w:val="0"/>
        <w:autoSpaceDE/>
        <w:autoSpaceDN/>
        <w:bidi w:val="0"/>
        <w:adjustRightInd/>
        <w:snapToGrid/>
        <w:spacing w:beforeAutospacing="0" w:afterAutospacing="0" w:line="576" w:lineRule="exact"/>
        <w:ind w:right="0" w:rightChars="0"/>
        <w:jc w:val="center"/>
        <w:textAlignment w:val="auto"/>
        <w:outlineLvl w:val="9"/>
        <w:rPr>
          <w:rFonts w:hint="eastAsia" w:ascii="黑体" w:hAnsi="黑体" w:eastAsia="黑体" w:cs="黑体"/>
          <w:color w:val="auto"/>
          <w:sz w:val="32"/>
          <w:szCs w:val="32"/>
          <w:shd w:val="clear" w:color="auto" w:fill="auto"/>
          <w:lang w:val="en-US" w:eastAsia="zh-CN"/>
        </w:rPr>
      </w:pPr>
      <w:r>
        <w:rPr>
          <w:rFonts w:hint="eastAsia" w:ascii="黑体" w:hAnsi="黑体" w:eastAsia="黑体" w:cs="黑体"/>
          <w:color w:val="auto"/>
          <w:sz w:val="32"/>
          <w:szCs w:val="32"/>
          <w:shd w:val="clear" w:color="auto" w:fill="auto"/>
          <w:lang w:eastAsia="zh-CN"/>
        </w:rPr>
        <w:t xml:space="preserve">第三章  </w:t>
      </w:r>
      <w:r>
        <w:rPr>
          <w:rFonts w:hint="eastAsia" w:ascii="黑体" w:hAnsi="黑体" w:eastAsia="黑体" w:cs="黑体"/>
          <w:color w:val="auto"/>
          <w:sz w:val="32"/>
          <w:szCs w:val="32"/>
          <w:shd w:val="clear" w:color="auto" w:fill="auto"/>
          <w:lang w:val="en-US" w:eastAsia="zh-CN"/>
        </w:rPr>
        <w:t>附则</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default"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b/>
          <w:bCs/>
          <w:color w:val="auto"/>
          <w:kern w:val="2"/>
          <w:sz w:val="32"/>
          <w:szCs w:val="32"/>
          <w:shd w:val="clear" w:color="auto" w:fill="auto"/>
          <w:lang w:val="en-US" w:eastAsia="zh-CN" w:bidi="ar-SA"/>
        </w:rPr>
        <w:t>第十三条</w:t>
      </w:r>
      <w:r>
        <w:rPr>
          <w:rFonts w:hint="eastAsia" w:ascii="仿宋_GB2312" w:hAnsi="仿宋_GB2312" w:eastAsia="仿宋_GB2312" w:cs="仿宋_GB2312"/>
          <w:color w:val="auto"/>
          <w:kern w:val="2"/>
          <w:sz w:val="32"/>
          <w:szCs w:val="32"/>
          <w:shd w:val="clear" w:color="auto" w:fill="auto"/>
          <w:lang w:val="en-US" w:eastAsia="zh-CN" w:bidi="ar-SA"/>
        </w:rPr>
        <w:t xml:space="preserve">  自治区药品监督管理部门、注册处、审评机构和检验机构等应当对申请人提交的技术秘密和资料保密。</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b/>
          <w:bCs/>
          <w:color w:val="auto"/>
          <w:kern w:val="2"/>
          <w:sz w:val="32"/>
          <w:szCs w:val="32"/>
          <w:shd w:val="clear" w:color="auto" w:fill="auto"/>
          <w:lang w:val="en-US" w:eastAsia="zh-CN" w:bidi="ar-SA"/>
        </w:rPr>
        <w:t>第十四条</w:t>
      </w:r>
      <w:r>
        <w:rPr>
          <w:rFonts w:hint="eastAsia" w:ascii="仿宋_GB2312" w:hAnsi="仿宋_GB2312" w:eastAsia="仿宋_GB2312" w:cs="仿宋_GB2312"/>
          <w:color w:val="auto"/>
          <w:kern w:val="2"/>
          <w:sz w:val="32"/>
          <w:szCs w:val="32"/>
          <w:shd w:val="clear" w:color="auto" w:fill="auto"/>
          <w:lang w:val="en-US" w:eastAsia="zh-CN" w:bidi="ar-SA"/>
        </w:rPr>
        <w:t xml:space="preserve">  本程序相关记录表单编号规则：</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《自治区药材（饮片）质量标准</w:t>
      </w:r>
      <w:r>
        <w:rPr>
          <w:rFonts w:hint="default" w:ascii="仿宋_GB2312" w:hAnsi="仿宋_GB2312" w:eastAsia="仿宋_GB2312" w:cs="仿宋_GB2312"/>
          <w:color w:val="auto"/>
          <w:kern w:val="2"/>
          <w:sz w:val="32"/>
          <w:szCs w:val="32"/>
          <w:shd w:val="clear" w:color="auto" w:fill="auto"/>
          <w:lang w:val="en-US" w:eastAsia="zh-CN" w:bidi="ar-SA"/>
        </w:rPr>
        <w:t>批件</w:t>
      </w:r>
      <w:r>
        <w:rPr>
          <w:rFonts w:hint="eastAsia" w:ascii="仿宋_GB2312" w:hAnsi="仿宋_GB2312" w:eastAsia="仿宋_GB2312" w:cs="仿宋_GB2312"/>
          <w:color w:val="auto"/>
          <w:kern w:val="2"/>
          <w:sz w:val="32"/>
          <w:szCs w:val="32"/>
          <w:shd w:val="clear" w:color="auto" w:fill="auto"/>
          <w:lang w:val="en-US" w:eastAsia="zh-CN" w:bidi="ar-SA"/>
        </w:rPr>
        <w:t>》批件号：XZYC+四位年号+三位序列号+三位复审序列号（首次批准核发，三位复审序列号为000）。</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b/>
          <w:bCs/>
          <w:color w:val="auto"/>
          <w:kern w:val="2"/>
          <w:sz w:val="32"/>
          <w:szCs w:val="32"/>
          <w:shd w:val="clear" w:color="auto" w:fill="auto"/>
          <w:lang w:val="en-US" w:eastAsia="zh-CN" w:bidi="ar-SA"/>
        </w:rPr>
        <w:t>第十五条</w:t>
      </w:r>
      <w:r>
        <w:rPr>
          <w:rFonts w:hint="eastAsia" w:ascii="仿宋_GB2312" w:hAnsi="仿宋_GB2312" w:eastAsia="仿宋_GB2312" w:cs="仿宋_GB2312"/>
          <w:color w:val="auto"/>
          <w:kern w:val="2"/>
          <w:sz w:val="32"/>
          <w:szCs w:val="32"/>
          <w:shd w:val="clear" w:color="auto" w:fill="auto"/>
          <w:lang w:val="en-US" w:eastAsia="zh-CN" w:bidi="ar-SA"/>
        </w:rPr>
        <w:t xml:space="preserve">  本程序下列用语的含义是：</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申请人：应当是依法取得营业执照、药品生产许可证、药品经营许可证等相应资质，并且具有独立法人资格的</w:t>
      </w:r>
      <w:r>
        <w:rPr>
          <w:rFonts w:hint="eastAsia" w:ascii="仿宋_GB2312" w:hAnsi="仿宋_GB2312" w:eastAsia="仿宋_GB2312" w:cs="仿宋_GB2312"/>
          <w:color w:val="auto"/>
          <w:kern w:val="2"/>
          <w:sz w:val="32"/>
          <w:szCs w:val="32"/>
          <w:shd w:val="clear" w:color="auto" w:fill="auto"/>
          <w:lang w:val="en-US" w:eastAsia="zh-CN" w:bidi="ar-SA"/>
        </w:rPr>
        <w:t>药材研究、生产、检验机构等，并依法承担相应责任。</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复审：是指组织制定自治区药材（饮片）质量标准的部门对药材质量标准的技术内容和指标水平进行重新审核，以确认标准有效性、先进性和适用性的过程。</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firstLine="643" w:firstLineChars="2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b/>
          <w:bCs/>
          <w:color w:val="auto"/>
          <w:kern w:val="2"/>
          <w:sz w:val="32"/>
          <w:szCs w:val="32"/>
          <w:shd w:val="clear" w:color="auto" w:fill="auto"/>
          <w:lang w:val="en-US" w:eastAsia="zh-CN" w:bidi="ar-SA"/>
        </w:rPr>
        <w:t xml:space="preserve">第十六条  </w:t>
      </w:r>
      <w:r>
        <w:rPr>
          <w:rFonts w:hint="eastAsia" w:ascii="仿宋_GB2312" w:hAnsi="仿宋_GB2312" w:eastAsia="仿宋_GB2312" w:cs="仿宋_GB2312"/>
          <w:color w:val="auto"/>
          <w:kern w:val="2"/>
          <w:sz w:val="32"/>
          <w:szCs w:val="32"/>
          <w:shd w:val="clear" w:color="auto" w:fill="auto"/>
          <w:lang w:val="en-US" w:eastAsia="zh-CN" w:bidi="ar-SA"/>
        </w:rPr>
        <w:t>本程序最终解释权归自治区药品监督管理部门。</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firstLine="643" w:firstLineChars="200"/>
        <w:jc w:val="both"/>
        <w:textAlignment w:val="auto"/>
        <w:outlineLvl w:val="9"/>
        <w:rPr>
          <w:rFonts w:hint="default"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b/>
          <w:bCs/>
          <w:color w:val="auto"/>
          <w:kern w:val="2"/>
          <w:sz w:val="32"/>
          <w:szCs w:val="32"/>
          <w:shd w:val="clear" w:color="auto" w:fill="auto"/>
          <w:lang w:val="en-US" w:eastAsia="zh-CN" w:bidi="ar-SA"/>
        </w:rPr>
        <w:t>第十七条</w:t>
      </w:r>
      <w:r>
        <w:rPr>
          <w:rFonts w:hint="eastAsia" w:ascii="仿宋_GB2312" w:hAnsi="仿宋_GB2312" w:eastAsia="仿宋_GB2312" w:cs="仿宋_GB2312"/>
          <w:color w:val="auto"/>
          <w:kern w:val="2"/>
          <w:sz w:val="32"/>
          <w:szCs w:val="32"/>
          <w:shd w:val="clear" w:color="auto" w:fill="auto"/>
          <w:lang w:val="en-US" w:eastAsia="zh-CN" w:bidi="ar-SA"/>
        </w:rPr>
        <w:t xml:space="preserve">  本程序自2023年1月18日起施行。</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附件：1.自治区药材（饮片）质量标准申请表</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firstLine="960" w:firstLineChars="3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2.自治区药材（饮片）质量标准批件</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960" w:firstLineChars="300"/>
        <w:jc w:val="both"/>
        <w:textAlignment w:val="auto"/>
        <w:outlineLvl w:val="9"/>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3.自治区药材（饮片）质量标准复审申请表</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960" w:firstLineChars="300"/>
        <w:jc w:val="both"/>
        <w:textAlignment w:val="auto"/>
        <w:outlineLvl w:val="9"/>
        <w:rPr>
          <w:rFonts w:hint="default"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4.自治区药材（饮片）质量标准复审批件</w:t>
      </w:r>
    </w:p>
    <w:p>
      <w:pPr>
        <w:ind w:firstLine="960" w:firstLineChars="300"/>
        <w:rPr>
          <w:rFonts w:hint="default" w:ascii="仿宋_GB2312" w:hAnsi="仿宋_GB2312" w:eastAsia="仿宋_GB2312" w:cs="仿宋_GB2312"/>
          <w:color w:val="auto"/>
          <w:kern w:val="2"/>
          <w:sz w:val="32"/>
          <w:szCs w:val="32"/>
          <w:u w:val="none"/>
          <w:shd w:val="clear" w:color="auto" w:fill="auto"/>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楷体_GB2312" w:hAnsi="楷体_GB2312" w:eastAsia="楷体_GB2312" w:cs="楷体_GB2312"/>
          <w:bCs w:val="0"/>
          <w:color w:val="auto"/>
          <w:sz w:val="32"/>
          <w:szCs w:val="32"/>
          <w:shd w:val="clear" w:color="auto" w:fill="auto"/>
          <w:lang w:val="en-US" w:eastAsia="zh-CN"/>
        </w:rPr>
      </w:pPr>
      <w:r>
        <w:rPr>
          <w:rFonts w:hint="eastAsia" w:ascii="楷体_GB2312" w:hAnsi="楷体_GB2312" w:eastAsia="楷体_GB2312" w:cs="楷体_GB2312"/>
          <w:bCs w:val="0"/>
          <w:color w:val="auto"/>
          <w:sz w:val="32"/>
          <w:szCs w:val="32"/>
          <w:shd w:val="clear" w:color="auto" w:fill="auto"/>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b w:val="0"/>
          <w:bCs/>
          <w:color w:val="auto"/>
          <w:spacing w:val="-6"/>
          <w:kern w:val="2"/>
          <w:sz w:val="44"/>
          <w:szCs w:val="44"/>
          <w:shd w:val="clear" w:color="auto" w:fill="auto"/>
          <w:lang w:val="en-US" w:eastAsia="zh-CN" w:bidi="ar-SA"/>
        </w:rPr>
      </w:pPr>
      <w:r>
        <w:rPr>
          <w:rFonts w:hint="eastAsia" w:ascii="方正小标宋简体" w:hAnsi="方正小标宋简体" w:eastAsia="方正小标宋简体" w:cs="方正小标宋简体"/>
          <w:b w:val="0"/>
          <w:bCs/>
          <w:color w:val="auto"/>
          <w:sz w:val="44"/>
          <w:szCs w:val="44"/>
          <w:shd w:val="clear" w:color="auto" w:fill="auto"/>
        </w:rPr>
        <w:t>西藏自治区药品监督管理局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b w:val="0"/>
          <w:bCs/>
          <w:color w:val="auto"/>
          <w:kern w:val="2"/>
          <w:sz w:val="44"/>
          <w:szCs w:val="44"/>
          <w:shd w:val="clear" w:color="auto" w:fill="auto"/>
          <w:lang w:val="en-US" w:eastAsia="zh-CN" w:bidi="ar-SA"/>
        </w:rPr>
      </w:pPr>
      <w:r>
        <w:rPr>
          <w:rFonts w:hint="eastAsia" w:ascii="方正小标宋简体" w:hAnsi="方正小标宋简体" w:eastAsia="方正小标宋简体" w:cs="方正小标宋简体"/>
          <w:b w:val="0"/>
          <w:bCs/>
          <w:color w:val="auto"/>
          <w:spacing w:val="-6"/>
          <w:kern w:val="2"/>
          <w:sz w:val="44"/>
          <w:szCs w:val="44"/>
          <w:shd w:val="clear" w:color="auto" w:fill="auto"/>
          <w:lang w:val="en-US" w:eastAsia="zh-CN" w:bidi="ar-SA"/>
        </w:rPr>
        <w:t>自治区药材（饮片）质量标准</w:t>
      </w:r>
      <w:r>
        <w:rPr>
          <w:rFonts w:hint="eastAsia" w:ascii="方正小标宋简体" w:hAnsi="方正小标宋简体" w:eastAsia="方正小标宋简体" w:cs="方正小标宋简体"/>
          <w:b w:val="0"/>
          <w:bCs/>
          <w:color w:val="auto"/>
          <w:kern w:val="2"/>
          <w:sz w:val="44"/>
          <w:szCs w:val="44"/>
          <w:shd w:val="clear" w:color="auto" w:fill="auto"/>
          <w:lang w:val="en-US" w:eastAsia="zh-CN" w:bidi="ar-SA"/>
        </w:rPr>
        <w:t>申请表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b w:val="0"/>
          <w:bCs/>
          <w:color w:val="auto"/>
          <w:kern w:val="2"/>
          <w:sz w:val="44"/>
          <w:szCs w:val="44"/>
          <w:shd w:val="clear" w:color="auto" w:fill="auto"/>
          <w:lang w:val="en-US" w:eastAsia="zh-CN" w:bidi="ar-SA"/>
        </w:rPr>
      </w:pPr>
    </w:p>
    <w:tbl>
      <w:tblPr>
        <w:tblStyle w:val="7"/>
        <w:tblW w:w="9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2455"/>
        <w:gridCol w:w="2454"/>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品种名称</w:t>
            </w:r>
          </w:p>
        </w:tc>
        <w:tc>
          <w:tcPr>
            <w:tcW w:w="736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kern w:val="2"/>
                <w:sz w:val="22"/>
                <w:szCs w:val="22"/>
                <w:u w:val="none"/>
                <w:shd w:val="clear" w:color="auto" w:fill="auto"/>
                <w:lang w:val="en-US" w:eastAsia="zh-CN" w:bidi="ar-SA"/>
              </w:rPr>
            </w:pPr>
            <w:r>
              <w:rPr>
                <w:rFonts w:hint="eastAsia" w:ascii="仿宋_GB2312" w:hAnsi="仿宋_GB2312" w:eastAsia="仿宋_GB2312" w:cs="仿宋_GB2312"/>
                <w:color w:val="auto"/>
                <w:kern w:val="2"/>
                <w:sz w:val="22"/>
                <w:szCs w:val="22"/>
                <w:u w:val="none"/>
                <w:shd w:val="clear" w:color="auto" w:fill="auto"/>
                <w:lang w:val="en-US" w:eastAsia="zh-CN" w:bidi="ar-SA"/>
              </w:rPr>
              <w:t>药材（饮片）名称：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kern w:val="2"/>
                <w:sz w:val="22"/>
                <w:szCs w:val="22"/>
                <w:u w:val="none"/>
                <w:shd w:val="clear" w:color="auto" w:fill="auto"/>
                <w:lang w:val="en-US" w:eastAsia="zh-CN" w:bidi="ar-SA"/>
              </w:rPr>
            </w:pPr>
            <w:r>
              <w:rPr>
                <w:rFonts w:hint="eastAsia" w:ascii="仿宋_GB2312" w:hAnsi="仿宋_GB2312" w:eastAsia="仿宋_GB2312" w:cs="仿宋_GB2312"/>
                <w:color w:val="auto"/>
                <w:kern w:val="2"/>
                <w:sz w:val="22"/>
                <w:szCs w:val="22"/>
                <w:u w:val="none"/>
                <w:shd w:val="clear" w:color="auto" w:fill="auto"/>
                <w:lang w:val="en-US" w:eastAsia="zh-CN" w:bidi="ar-SA"/>
              </w:rPr>
              <w:t>藏文音译名：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r>
              <w:rPr>
                <w:rFonts w:hint="eastAsia" w:ascii="仿宋_GB2312" w:hAnsi="仿宋_GB2312" w:eastAsia="仿宋_GB2312" w:cs="仿宋_GB2312"/>
                <w:color w:val="auto"/>
                <w:kern w:val="2"/>
                <w:sz w:val="22"/>
                <w:szCs w:val="22"/>
                <w:u w:val="none"/>
                <w:shd w:val="clear" w:color="auto" w:fill="auto"/>
                <w:lang w:val="en-US" w:eastAsia="zh-CN" w:bidi="ar-SA"/>
              </w:rPr>
              <w:t>汉语拼音名称：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种类</w:t>
            </w:r>
          </w:p>
        </w:tc>
        <w:tc>
          <w:tcPr>
            <w:tcW w:w="24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tc>
        <w:tc>
          <w:tcPr>
            <w:tcW w:w="24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r>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t>种属</w:t>
            </w:r>
          </w:p>
        </w:tc>
        <w:tc>
          <w:tcPr>
            <w:tcW w:w="24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申请人</w:t>
            </w:r>
          </w:p>
        </w:tc>
        <w:tc>
          <w:tcPr>
            <w:tcW w:w="7366"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申请人地址</w:t>
            </w:r>
          </w:p>
        </w:tc>
        <w:tc>
          <w:tcPr>
            <w:tcW w:w="7366"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申请内容</w:t>
            </w:r>
          </w:p>
        </w:tc>
        <w:tc>
          <w:tcPr>
            <w:tcW w:w="7366"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申请理由</w:t>
            </w:r>
          </w:p>
        </w:tc>
        <w:tc>
          <w:tcPr>
            <w:tcW w:w="7366"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r>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t>辅料信息</w:t>
            </w:r>
          </w:p>
        </w:tc>
        <w:tc>
          <w:tcPr>
            <w:tcW w:w="736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kern w:val="2"/>
                <w:sz w:val="22"/>
                <w:szCs w:val="22"/>
                <w:u w:val="none"/>
                <w:shd w:val="clear" w:color="auto" w:fill="auto"/>
                <w:lang w:val="en-US" w:eastAsia="zh-CN" w:bidi="ar-SA"/>
              </w:rPr>
            </w:pPr>
            <w:r>
              <w:rPr>
                <w:rFonts w:hint="eastAsia" w:ascii="仿宋_GB2312" w:hAnsi="仿宋_GB2312" w:eastAsia="仿宋_GB2312" w:cs="仿宋_GB2312"/>
                <w:color w:val="auto"/>
                <w:kern w:val="2"/>
                <w:sz w:val="22"/>
                <w:szCs w:val="22"/>
                <w:u w:val="none"/>
                <w:shd w:val="clear" w:color="auto" w:fill="auto"/>
                <w:lang w:val="en-US" w:eastAsia="zh-CN" w:bidi="ar-SA"/>
              </w:rPr>
              <w:t>辅料名称：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kern w:val="2"/>
                <w:sz w:val="22"/>
                <w:szCs w:val="22"/>
                <w:u w:val="none"/>
                <w:shd w:val="clear" w:color="auto" w:fill="auto"/>
                <w:lang w:val="en-US" w:eastAsia="zh-CN" w:bidi="ar-SA"/>
              </w:rPr>
            </w:pPr>
            <w:r>
              <w:rPr>
                <w:rFonts w:hint="eastAsia" w:ascii="仿宋_GB2312" w:hAnsi="仿宋_GB2312" w:eastAsia="仿宋_GB2312" w:cs="仿宋_GB2312"/>
                <w:color w:val="auto"/>
                <w:kern w:val="2"/>
                <w:sz w:val="22"/>
                <w:szCs w:val="22"/>
                <w:u w:val="none"/>
                <w:shd w:val="clear" w:color="auto" w:fill="auto"/>
                <w:lang w:val="en-US" w:eastAsia="zh-CN" w:bidi="ar-SA"/>
              </w:rPr>
              <w:t>生产企业：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r>
              <w:rPr>
                <w:rFonts w:hint="eastAsia" w:ascii="仿宋_GB2312" w:hAnsi="仿宋_GB2312" w:eastAsia="仿宋_GB2312" w:cs="仿宋_GB2312"/>
                <w:color w:val="auto"/>
                <w:kern w:val="2"/>
                <w:sz w:val="22"/>
                <w:szCs w:val="22"/>
                <w:u w:val="none"/>
                <w:shd w:val="clear" w:color="auto" w:fill="auto"/>
                <w:lang w:val="en-US" w:eastAsia="zh-CN" w:bidi="ar-SA"/>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r>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t>包材信息</w:t>
            </w:r>
          </w:p>
        </w:tc>
        <w:tc>
          <w:tcPr>
            <w:tcW w:w="736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kern w:val="2"/>
                <w:sz w:val="22"/>
                <w:szCs w:val="22"/>
                <w:u w:val="none"/>
                <w:shd w:val="clear" w:color="auto" w:fill="auto"/>
                <w:lang w:val="en-US" w:eastAsia="zh-CN" w:bidi="ar-SA"/>
              </w:rPr>
            </w:pPr>
            <w:r>
              <w:rPr>
                <w:rFonts w:hint="eastAsia" w:ascii="仿宋_GB2312" w:hAnsi="仿宋_GB2312" w:eastAsia="仿宋_GB2312" w:cs="仿宋_GB2312"/>
                <w:color w:val="auto"/>
                <w:kern w:val="2"/>
                <w:sz w:val="22"/>
                <w:szCs w:val="22"/>
                <w:u w:val="none"/>
                <w:shd w:val="clear" w:color="auto" w:fill="auto"/>
                <w:lang w:val="en-US" w:eastAsia="zh-CN" w:bidi="ar-SA"/>
              </w:rPr>
              <w:t>包材名称：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kern w:val="2"/>
                <w:sz w:val="22"/>
                <w:szCs w:val="22"/>
                <w:u w:val="none"/>
                <w:shd w:val="clear" w:color="auto" w:fill="auto"/>
                <w:lang w:val="en-US" w:eastAsia="zh-CN" w:bidi="ar-SA"/>
              </w:rPr>
            </w:pPr>
            <w:r>
              <w:rPr>
                <w:rFonts w:hint="eastAsia" w:ascii="仿宋_GB2312" w:hAnsi="仿宋_GB2312" w:eastAsia="仿宋_GB2312" w:cs="仿宋_GB2312"/>
                <w:color w:val="auto"/>
                <w:kern w:val="2"/>
                <w:sz w:val="22"/>
                <w:szCs w:val="22"/>
                <w:u w:val="none"/>
                <w:shd w:val="clear" w:color="auto" w:fill="auto"/>
                <w:lang w:val="en-US" w:eastAsia="zh-CN" w:bidi="ar-SA"/>
              </w:rPr>
              <w:t>生产企业：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r>
              <w:rPr>
                <w:rFonts w:hint="eastAsia" w:ascii="仿宋_GB2312" w:hAnsi="仿宋_GB2312" w:eastAsia="仿宋_GB2312" w:cs="仿宋_GB2312"/>
                <w:color w:val="auto"/>
                <w:kern w:val="2"/>
                <w:sz w:val="22"/>
                <w:szCs w:val="22"/>
                <w:u w:val="none"/>
                <w:shd w:val="clear" w:color="auto" w:fill="auto"/>
                <w:lang w:val="en-US" w:eastAsia="zh-CN" w:bidi="ar-SA"/>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r>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t>附件</w:t>
            </w:r>
          </w:p>
        </w:tc>
        <w:tc>
          <w:tcPr>
            <w:tcW w:w="7366"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r>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t>备注</w:t>
            </w:r>
          </w:p>
        </w:tc>
        <w:tc>
          <w:tcPr>
            <w:tcW w:w="7366"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tc>
      </w:tr>
    </w:tbl>
    <w:p>
      <w:pPr>
        <w:rPr>
          <w:rFonts w:hint="eastAsia" w:ascii="仿宋_GB2312" w:hAnsi="仿宋_GB2312" w:eastAsia="仿宋_GB2312" w:cs="仿宋_GB2312"/>
          <w:color w:val="auto"/>
          <w:kern w:val="2"/>
          <w:sz w:val="32"/>
          <w:szCs w:val="32"/>
          <w:u w:val="none"/>
          <w:shd w:val="clear" w:color="auto" w:fill="auto"/>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default" w:ascii="楷体_GB2312" w:hAnsi="楷体_GB2312" w:eastAsia="楷体_GB2312" w:cs="楷体_GB2312"/>
          <w:bCs w:val="0"/>
          <w:color w:val="auto"/>
          <w:sz w:val="32"/>
          <w:szCs w:val="32"/>
          <w:shd w:val="clear" w:color="auto" w:fill="auto"/>
          <w:lang w:val="en-US" w:eastAsia="zh-CN"/>
        </w:rPr>
      </w:pPr>
      <w:r>
        <w:rPr>
          <w:rFonts w:hint="eastAsia" w:ascii="楷体_GB2312" w:hAnsi="楷体_GB2312" w:eastAsia="楷体_GB2312" w:cs="楷体_GB2312"/>
          <w:bCs w:val="0"/>
          <w:color w:val="auto"/>
          <w:sz w:val="32"/>
          <w:szCs w:val="32"/>
          <w:shd w:val="clear" w:color="auto" w:fill="auto"/>
          <w:lang w:val="en-US" w:eastAsia="zh-CN"/>
        </w:rPr>
        <w:t>附件2</w:t>
      </w: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b w:val="0"/>
          <w:bCs/>
          <w:color w:val="auto"/>
          <w:sz w:val="44"/>
          <w:szCs w:val="44"/>
          <w:shd w:val="clear" w:color="auto" w:fill="auto"/>
        </w:rPr>
      </w:pPr>
      <w:r>
        <w:rPr>
          <w:rFonts w:hint="eastAsia" w:ascii="方正小标宋简体" w:hAnsi="方正小标宋简体" w:eastAsia="方正小标宋简体" w:cs="方正小标宋简体"/>
          <w:b w:val="0"/>
          <w:bCs/>
          <w:color w:val="auto"/>
          <w:sz w:val="44"/>
          <w:szCs w:val="44"/>
          <w:shd w:val="clear" w:color="auto" w:fill="auto"/>
        </w:rPr>
        <w:t>西藏自治区药品监督管理局</w:t>
      </w: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b w:val="0"/>
          <w:bCs/>
          <w:color w:val="auto"/>
          <w:sz w:val="44"/>
          <w:szCs w:val="44"/>
          <w:shd w:val="clear" w:color="auto" w:fill="auto"/>
          <w:lang w:eastAsia="zh-CN"/>
        </w:rPr>
      </w:pPr>
      <w:r>
        <w:rPr>
          <w:rFonts w:hint="eastAsia" w:ascii="方正小标宋简体" w:hAnsi="方正小标宋简体" w:eastAsia="方正小标宋简体" w:cs="方正小标宋简体"/>
          <w:b w:val="0"/>
          <w:bCs/>
          <w:color w:val="auto"/>
          <w:sz w:val="44"/>
          <w:szCs w:val="44"/>
          <w:shd w:val="clear" w:color="auto" w:fill="auto"/>
          <w:lang w:val="en-US" w:eastAsia="zh-CN"/>
        </w:rPr>
        <w:t>自治区药材（饮片）质量标准</w:t>
      </w:r>
      <w:r>
        <w:rPr>
          <w:rFonts w:hint="eastAsia" w:ascii="方正小标宋简体" w:hAnsi="方正小标宋简体" w:eastAsia="方正小标宋简体" w:cs="方正小标宋简体"/>
          <w:b w:val="0"/>
          <w:bCs/>
          <w:color w:val="auto"/>
          <w:sz w:val="44"/>
          <w:szCs w:val="44"/>
          <w:shd w:val="clear" w:color="auto" w:fill="auto"/>
          <w:lang w:eastAsia="zh-CN"/>
        </w:rPr>
        <w:t>批件</w:t>
      </w:r>
    </w:p>
    <w:p>
      <w:pPr>
        <w:keepNext w:val="0"/>
        <w:keepLines w:val="0"/>
        <w:pageBreakBefore w:val="0"/>
        <w:kinsoku/>
        <w:wordWrap/>
        <w:overflowPunct/>
        <w:topLinePunct w:val="0"/>
        <w:autoSpaceDE/>
        <w:autoSpaceDN/>
        <w:bidi w:val="0"/>
        <w:adjustRightInd/>
        <w:snapToGrid/>
        <w:spacing w:beforeAutospacing="0" w:afterAutospacing="0" w:line="576" w:lineRule="exact"/>
        <w:textAlignment w:val="auto"/>
        <w:rPr>
          <w:color w:val="auto"/>
          <w:sz w:val="28"/>
          <w:shd w:val="clear" w:color="auto" w:fill="auto"/>
        </w:rPr>
      </w:pPr>
      <w:r>
        <w:rPr>
          <w:rFonts w:hint="eastAsia" w:eastAsia="仿宋_GB2312"/>
          <w:color w:val="auto"/>
          <w:sz w:val="28"/>
          <w:shd w:val="clear" w:color="auto" w:fill="auto"/>
        </w:rPr>
        <w:t>批件号：</w:t>
      </w:r>
    </w:p>
    <w:tbl>
      <w:tblPr>
        <w:tblStyle w:val="6"/>
        <w:tblW w:w="96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798"/>
        <w:gridCol w:w="1655"/>
        <w:gridCol w:w="3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1951" w:type="dxa"/>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品种名称</w:t>
            </w:r>
          </w:p>
        </w:tc>
        <w:tc>
          <w:tcPr>
            <w:tcW w:w="7728" w:type="dxa"/>
            <w:gridSpan w:val="3"/>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kern w:val="2"/>
                <w:sz w:val="22"/>
                <w:szCs w:val="22"/>
                <w:u w:val="none"/>
                <w:shd w:val="clear" w:color="auto" w:fill="auto"/>
                <w:lang w:val="en-US" w:eastAsia="zh-CN" w:bidi="ar-SA"/>
              </w:rPr>
            </w:pPr>
            <w:r>
              <w:rPr>
                <w:rFonts w:hint="eastAsia" w:ascii="仿宋_GB2312" w:hAnsi="仿宋_GB2312" w:eastAsia="仿宋_GB2312" w:cs="仿宋_GB2312"/>
                <w:color w:val="auto"/>
                <w:kern w:val="2"/>
                <w:sz w:val="22"/>
                <w:szCs w:val="22"/>
                <w:u w:val="none"/>
                <w:shd w:val="clear" w:color="auto" w:fill="auto"/>
                <w:lang w:val="en-US" w:eastAsia="zh-CN" w:bidi="ar-SA"/>
              </w:rPr>
              <w:t>药材（饮片）名称：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kern w:val="2"/>
                <w:sz w:val="22"/>
                <w:szCs w:val="22"/>
                <w:u w:val="none"/>
                <w:shd w:val="clear" w:color="auto" w:fill="auto"/>
                <w:lang w:val="en-US" w:eastAsia="zh-CN" w:bidi="ar-SA"/>
              </w:rPr>
            </w:pPr>
            <w:r>
              <w:rPr>
                <w:rFonts w:hint="eastAsia" w:ascii="仿宋_GB2312" w:hAnsi="仿宋_GB2312" w:eastAsia="仿宋_GB2312" w:cs="仿宋_GB2312"/>
                <w:color w:val="auto"/>
                <w:kern w:val="2"/>
                <w:sz w:val="22"/>
                <w:szCs w:val="22"/>
                <w:u w:val="none"/>
                <w:shd w:val="clear" w:color="auto" w:fill="auto"/>
                <w:lang w:val="en-US" w:eastAsia="zh-CN" w:bidi="ar-SA"/>
              </w:rPr>
              <w:t>藏文音译名：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22"/>
                <w:szCs w:val="22"/>
                <w:u w:val="none"/>
                <w:shd w:val="clear" w:color="auto" w:fill="auto"/>
                <w:lang w:val="en-US" w:eastAsia="zh-CN" w:bidi="ar-SA"/>
              </w:rPr>
              <w:t>汉语拼音名称：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951" w:type="dxa"/>
            <w:tcBorders>
              <w:top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种类</w:t>
            </w:r>
          </w:p>
        </w:tc>
        <w:tc>
          <w:tcPr>
            <w:tcW w:w="2798" w:type="dxa"/>
            <w:tcBorders>
              <w:top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c>
          <w:tcPr>
            <w:tcW w:w="1655" w:type="dxa"/>
            <w:tcBorders>
              <w:top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种属</w:t>
            </w:r>
          </w:p>
        </w:tc>
        <w:tc>
          <w:tcPr>
            <w:tcW w:w="3275" w:type="dxa"/>
            <w:tcBorders>
              <w:top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标准号</w:t>
            </w:r>
          </w:p>
        </w:tc>
        <w:tc>
          <w:tcPr>
            <w:tcW w:w="77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申请人</w:t>
            </w:r>
          </w:p>
        </w:tc>
        <w:tc>
          <w:tcPr>
            <w:tcW w:w="77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申请理由</w:t>
            </w:r>
          </w:p>
        </w:tc>
        <w:tc>
          <w:tcPr>
            <w:tcW w:w="77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3"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结论</w:t>
            </w:r>
          </w:p>
        </w:tc>
        <w:tc>
          <w:tcPr>
            <w:tcW w:w="77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附件</w:t>
            </w:r>
          </w:p>
        </w:tc>
        <w:tc>
          <w:tcPr>
            <w:tcW w:w="77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主送</w:t>
            </w:r>
          </w:p>
        </w:tc>
        <w:tc>
          <w:tcPr>
            <w:tcW w:w="77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抄报</w:t>
            </w:r>
          </w:p>
        </w:tc>
        <w:tc>
          <w:tcPr>
            <w:tcW w:w="77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抄送</w:t>
            </w:r>
          </w:p>
        </w:tc>
        <w:tc>
          <w:tcPr>
            <w:tcW w:w="77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实施日期</w:t>
            </w:r>
          </w:p>
        </w:tc>
        <w:tc>
          <w:tcPr>
            <w:tcW w:w="77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right"/>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备注</w:t>
            </w:r>
          </w:p>
        </w:tc>
        <w:tc>
          <w:tcPr>
            <w:tcW w:w="77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color w:val="auto"/>
          <w:sz w:val="24"/>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 xml:space="preserve">                           西藏自治区药品监督管理局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楷体_GB2312" w:hAnsi="楷体_GB2312" w:eastAsia="楷体_GB2312" w:cs="楷体_GB2312"/>
          <w:bCs w:val="0"/>
          <w:color w:val="auto"/>
          <w:sz w:val="32"/>
          <w:szCs w:val="32"/>
          <w:shd w:val="clear" w:color="auto" w:fill="auto"/>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default" w:ascii="楷体_GB2312" w:hAnsi="楷体_GB2312" w:eastAsia="楷体_GB2312" w:cs="楷体_GB2312"/>
          <w:bCs w:val="0"/>
          <w:color w:val="auto"/>
          <w:sz w:val="32"/>
          <w:szCs w:val="32"/>
          <w:shd w:val="clear" w:color="auto" w:fill="auto"/>
          <w:lang w:val="en-US" w:eastAsia="zh-CN"/>
        </w:rPr>
      </w:pPr>
      <w:r>
        <w:rPr>
          <w:rFonts w:hint="eastAsia" w:ascii="楷体_GB2312" w:hAnsi="楷体_GB2312" w:eastAsia="楷体_GB2312" w:cs="楷体_GB2312"/>
          <w:bCs w:val="0"/>
          <w:color w:val="auto"/>
          <w:sz w:val="32"/>
          <w:szCs w:val="32"/>
          <w:shd w:val="clear" w:color="auto" w:fill="auto"/>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b w:val="0"/>
          <w:bCs/>
          <w:color w:val="auto"/>
          <w:spacing w:val="-6"/>
          <w:kern w:val="2"/>
          <w:sz w:val="44"/>
          <w:szCs w:val="44"/>
          <w:shd w:val="clear" w:color="auto" w:fill="auto"/>
          <w:lang w:val="en-US" w:eastAsia="zh-CN" w:bidi="ar-SA"/>
        </w:rPr>
      </w:pPr>
      <w:r>
        <w:rPr>
          <w:rFonts w:hint="eastAsia" w:ascii="方正小标宋简体" w:hAnsi="方正小标宋简体" w:eastAsia="方正小标宋简体" w:cs="方正小标宋简体"/>
          <w:b w:val="0"/>
          <w:bCs/>
          <w:color w:val="auto"/>
          <w:sz w:val="44"/>
          <w:szCs w:val="44"/>
          <w:shd w:val="clear" w:color="auto" w:fill="auto"/>
        </w:rPr>
        <w:t>西藏自治区药品监督管理局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b w:val="0"/>
          <w:bCs/>
          <w:color w:val="auto"/>
          <w:kern w:val="2"/>
          <w:sz w:val="44"/>
          <w:szCs w:val="44"/>
          <w:shd w:val="clear" w:color="auto" w:fill="auto"/>
          <w:lang w:val="en-US" w:eastAsia="zh-CN" w:bidi="ar-SA"/>
        </w:rPr>
      </w:pPr>
      <w:r>
        <w:rPr>
          <w:rFonts w:hint="eastAsia" w:ascii="方正小标宋简体" w:hAnsi="方正小标宋简体" w:eastAsia="方正小标宋简体" w:cs="方正小标宋简体"/>
          <w:b w:val="0"/>
          <w:bCs/>
          <w:color w:val="auto"/>
          <w:spacing w:val="-6"/>
          <w:kern w:val="2"/>
          <w:sz w:val="44"/>
          <w:szCs w:val="44"/>
          <w:shd w:val="clear" w:color="auto" w:fill="auto"/>
          <w:lang w:val="en-US" w:eastAsia="zh-CN" w:bidi="ar-SA"/>
        </w:rPr>
        <w:t>自治区药材（饮片）质量标准复审</w:t>
      </w:r>
      <w:r>
        <w:rPr>
          <w:rFonts w:hint="eastAsia" w:ascii="方正小标宋简体" w:hAnsi="方正小标宋简体" w:eastAsia="方正小标宋简体" w:cs="方正小标宋简体"/>
          <w:b w:val="0"/>
          <w:bCs/>
          <w:color w:val="auto"/>
          <w:kern w:val="2"/>
          <w:sz w:val="44"/>
          <w:szCs w:val="44"/>
          <w:shd w:val="clear" w:color="auto" w:fill="auto"/>
          <w:lang w:val="en-US" w:eastAsia="zh-CN" w:bidi="ar-SA"/>
        </w:rPr>
        <w:t>申请表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b w:val="0"/>
          <w:bCs/>
          <w:color w:val="auto"/>
          <w:kern w:val="2"/>
          <w:sz w:val="44"/>
          <w:szCs w:val="44"/>
          <w:shd w:val="clear" w:color="auto" w:fill="auto"/>
          <w:lang w:val="en-US" w:eastAsia="zh-CN" w:bidi="ar-SA"/>
        </w:rPr>
      </w:pPr>
    </w:p>
    <w:tbl>
      <w:tblPr>
        <w:tblStyle w:val="7"/>
        <w:tblW w:w="9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2455"/>
        <w:gridCol w:w="2454"/>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品种名称</w:t>
            </w:r>
          </w:p>
        </w:tc>
        <w:tc>
          <w:tcPr>
            <w:tcW w:w="736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kern w:val="2"/>
                <w:sz w:val="22"/>
                <w:szCs w:val="22"/>
                <w:u w:val="none"/>
                <w:shd w:val="clear" w:color="auto" w:fill="auto"/>
                <w:lang w:val="en-US" w:eastAsia="zh-CN" w:bidi="ar-SA"/>
              </w:rPr>
            </w:pPr>
            <w:r>
              <w:rPr>
                <w:rFonts w:hint="eastAsia" w:ascii="仿宋_GB2312" w:hAnsi="仿宋_GB2312" w:eastAsia="仿宋_GB2312" w:cs="仿宋_GB2312"/>
                <w:color w:val="auto"/>
                <w:kern w:val="2"/>
                <w:sz w:val="22"/>
                <w:szCs w:val="22"/>
                <w:u w:val="none"/>
                <w:shd w:val="clear" w:color="auto" w:fill="auto"/>
                <w:lang w:val="en-US" w:eastAsia="zh-CN" w:bidi="ar-SA"/>
              </w:rPr>
              <w:t>药材（饮片）名称：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kern w:val="2"/>
                <w:sz w:val="22"/>
                <w:szCs w:val="22"/>
                <w:u w:val="none"/>
                <w:shd w:val="clear" w:color="auto" w:fill="auto"/>
                <w:lang w:val="en-US" w:eastAsia="zh-CN" w:bidi="ar-SA"/>
              </w:rPr>
            </w:pPr>
            <w:r>
              <w:rPr>
                <w:rFonts w:hint="eastAsia" w:ascii="仿宋_GB2312" w:hAnsi="仿宋_GB2312" w:eastAsia="仿宋_GB2312" w:cs="仿宋_GB2312"/>
                <w:color w:val="auto"/>
                <w:kern w:val="2"/>
                <w:sz w:val="22"/>
                <w:szCs w:val="22"/>
                <w:u w:val="none"/>
                <w:shd w:val="clear" w:color="auto" w:fill="auto"/>
                <w:lang w:val="en-US" w:eastAsia="zh-CN" w:bidi="ar-SA"/>
              </w:rPr>
              <w:t>藏文音译名：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r>
              <w:rPr>
                <w:rFonts w:hint="eastAsia" w:ascii="仿宋_GB2312" w:hAnsi="仿宋_GB2312" w:eastAsia="仿宋_GB2312" w:cs="仿宋_GB2312"/>
                <w:color w:val="auto"/>
                <w:kern w:val="2"/>
                <w:sz w:val="22"/>
                <w:szCs w:val="22"/>
                <w:u w:val="none"/>
                <w:shd w:val="clear" w:color="auto" w:fill="auto"/>
                <w:lang w:val="en-US" w:eastAsia="zh-CN" w:bidi="ar-SA"/>
              </w:rPr>
              <w:t>汉语拼音名称：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种类</w:t>
            </w:r>
          </w:p>
        </w:tc>
        <w:tc>
          <w:tcPr>
            <w:tcW w:w="24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tc>
        <w:tc>
          <w:tcPr>
            <w:tcW w:w="24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r>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t>种属</w:t>
            </w:r>
          </w:p>
        </w:tc>
        <w:tc>
          <w:tcPr>
            <w:tcW w:w="24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原标准号</w:t>
            </w:r>
          </w:p>
        </w:tc>
        <w:tc>
          <w:tcPr>
            <w:tcW w:w="7366"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申请人</w:t>
            </w:r>
          </w:p>
        </w:tc>
        <w:tc>
          <w:tcPr>
            <w:tcW w:w="7366"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申请人地址</w:t>
            </w:r>
          </w:p>
        </w:tc>
        <w:tc>
          <w:tcPr>
            <w:tcW w:w="7366"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原批准内容</w:t>
            </w:r>
          </w:p>
        </w:tc>
        <w:tc>
          <w:tcPr>
            <w:tcW w:w="7366"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复审后内容</w:t>
            </w:r>
          </w:p>
        </w:tc>
        <w:tc>
          <w:tcPr>
            <w:tcW w:w="7366"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复审理由</w:t>
            </w:r>
          </w:p>
        </w:tc>
        <w:tc>
          <w:tcPr>
            <w:tcW w:w="7366"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r>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t>附件</w:t>
            </w:r>
          </w:p>
        </w:tc>
        <w:tc>
          <w:tcPr>
            <w:tcW w:w="7366"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24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r>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t>备注</w:t>
            </w:r>
          </w:p>
        </w:tc>
        <w:tc>
          <w:tcPr>
            <w:tcW w:w="7366"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spacing w:val="-6"/>
                <w:kern w:val="2"/>
                <w:sz w:val="32"/>
                <w:szCs w:val="32"/>
                <w:shd w:val="clear" w:color="auto" w:fill="auto"/>
                <w:vertAlign w:val="baseli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黑体" w:hAnsi="黑体" w:eastAsia="黑体" w:cs="黑体"/>
          <w:bCs/>
          <w:color w:val="auto"/>
          <w:sz w:val="32"/>
          <w:szCs w:val="32"/>
          <w:shd w:val="clear" w:color="auto" w:fill="auto"/>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楷体_GB2312" w:hAnsi="楷体_GB2312" w:eastAsia="楷体_GB2312" w:cs="楷体_GB2312"/>
          <w:bCs w:val="0"/>
          <w:color w:val="auto"/>
          <w:sz w:val="32"/>
          <w:szCs w:val="32"/>
          <w:shd w:val="clear" w:color="auto" w:fill="auto"/>
          <w:lang w:val="en-US" w:eastAsia="zh-CN"/>
        </w:rPr>
      </w:pPr>
      <w:r>
        <w:rPr>
          <w:rFonts w:hint="eastAsia" w:ascii="楷体_GB2312" w:hAnsi="楷体_GB2312" w:eastAsia="楷体_GB2312" w:cs="楷体_GB2312"/>
          <w:bCs w:val="0"/>
          <w:color w:val="auto"/>
          <w:sz w:val="32"/>
          <w:szCs w:val="32"/>
          <w:shd w:val="clear" w:color="auto" w:fill="auto"/>
          <w:lang w:val="en-US" w:eastAsia="zh-CN"/>
        </w:rPr>
        <w:t>附件4</w:t>
      </w: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b w:val="0"/>
          <w:bCs/>
          <w:color w:val="auto"/>
          <w:sz w:val="44"/>
          <w:szCs w:val="44"/>
          <w:shd w:val="clear" w:color="auto" w:fill="auto"/>
        </w:rPr>
      </w:pPr>
      <w:r>
        <w:rPr>
          <w:rFonts w:hint="eastAsia" w:ascii="方正小标宋简体" w:hAnsi="方正小标宋简体" w:eastAsia="方正小标宋简体" w:cs="方正小标宋简体"/>
          <w:b w:val="0"/>
          <w:bCs/>
          <w:color w:val="auto"/>
          <w:sz w:val="44"/>
          <w:szCs w:val="44"/>
          <w:shd w:val="clear" w:color="auto" w:fill="auto"/>
        </w:rPr>
        <w:t>西藏自治区药品监督管理局</w:t>
      </w: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b w:val="0"/>
          <w:bCs/>
          <w:color w:val="auto"/>
          <w:sz w:val="44"/>
          <w:szCs w:val="44"/>
          <w:shd w:val="clear" w:color="auto" w:fill="auto"/>
          <w:lang w:eastAsia="zh-CN"/>
        </w:rPr>
      </w:pPr>
      <w:r>
        <w:rPr>
          <w:rFonts w:hint="eastAsia" w:ascii="方正小标宋简体" w:hAnsi="方正小标宋简体" w:eastAsia="方正小标宋简体" w:cs="方正小标宋简体"/>
          <w:b w:val="0"/>
          <w:bCs/>
          <w:color w:val="auto"/>
          <w:sz w:val="44"/>
          <w:szCs w:val="44"/>
          <w:shd w:val="clear" w:color="auto" w:fill="auto"/>
          <w:lang w:val="en-US" w:eastAsia="zh-CN"/>
        </w:rPr>
        <w:t>自治区药材（饮片）质量标准复审</w:t>
      </w:r>
      <w:r>
        <w:rPr>
          <w:rFonts w:hint="eastAsia" w:ascii="方正小标宋简体" w:hAnsi="方正小标宋简体" w:eastAsia="方正小标宋简体" w:cs="方正小标宋简体"/>
          <w:b w:val="0"/>
          <w:bCs/>
          <w:color w:val="auto"/>
          <w:sz w:val="44"/>
          <w:szCs w:val="44"/>
          <w:shd w:val="clear" w:color="auto" w:fill="auto"/>
          <w:lang w:eastAsia="zh-CN"/>
        </w:rPr>
        <w:t>批件</w:t>
      </w:r>
    </w:p>
    <w:p>
      <w:pPr>
        <w:keepNext w:val="0"/>
        <w:keepLines w:val="0"/>
        <w:pageBreakBefore w:val="0"/>
        <w:kinsoku/>
        <w:wordWrap/>
        <w:overflowPunct/>
        <w:topLinePunct w:val="0"/>
        <w:autoSpaceDE/>
        <w:autoSpaceDN/>
        <w:bidi w:val="0"/>
        <w:adjustRightInd/>
        <w:snapToGrid/>
        <w:spacing w:beforeAutospacing="0" w:afterAutospacing="0" w:line="576" w:lineRule="exact"/>
        <w:textAlignment w:val="auto"/>
        <w:rPr>
          <w:color w:val="auto"/>
          <w:sz w:val="28"/>
          <w:shd w:val="clear" w:color="auto" w:fill="auto"/>
        </w:rPr>
      </w:pPr>
      <w:r>
        <w:rPr>
          <w:rFonts w:hint="eastAsia" w:eastAsia="仿宋_GB2312"/>
          <w:color w:val="auto"/>
          <w:sz w:val="28"/>
          <w:shd w:val="clear" w:color="auto" w:fill="auto"/>
        </w:rPr>
        <w:t>批件号：</w:t>
      </w:r>
    </w:p>
    <w:tbl>
      <w:tblPr>
        <w:tblStyle w:val="6"/>
        <w:tblW w:w="9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81"/>
        <w:gridCol w:w="1617"/>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1951" w:type="dxa"/>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品种名称</w:t>
            </w:r>
          </w:p>
        </w:tc>
        <w:tc>
          <w:tcPr>
            <w:tcW w:w="7428" w:type="dxa"/>
            <w:gridSpan w:val="3"/>
            <w:tcBorders>
              <w:bottom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kern w:val="2"/>
                <w:sz w:val="22"/>
                <w:szCs w:val="22"/>
                <w:u w:val="none"/>
                <w:shd w:val="clear" w:color="auto" w:fill="auto"/>
                <w:lang w:val="en-US" w:eastAsia="zh-CN" w:bidi="ar-SA"/>
              </w:rPr>
            </w:pPr>
            <w:r>
              <w:rPr>
                <w:rFonts w:hint="eastAsia" w:ascii="仿宋_GB2312" w:hAnsi="仿宋_GB2312" w:eastAsia="仿宋_GB2312" w:cs="仿宋_GB2312"/>
                <w:color w:val="auto"/>
                <w:kern w:val="2"/>
                <w:sz w:val="22"/>
                <w:szCs w:val="22"/>
                <w:u w:val="none"/>
                <w:shd w:val="clear" w:color="auto" w:fill="auto"/>
                <w:lang w:val="en-US" w:eastAsia="zh-CN" w:bidi="ar-SA"/>
              </w:rPr>
              <w:t>药材名称：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kern w:val="2"/>
                <w:sz w:val="22"/>
                <w:szCs w:val="22"/>
                <w:u w:val="none"/>
                <w:shd w:val="clear" w:color="auto" w:fill="auto"/>
                <w:lang w:val="en-US" w:eastAsia="zh-CN" w:bidi="ar-SA"/>
              </w:rPr>
            </w:pPr>
            <w:r>
              <w:rPr>
                <w:rFonts w:hint="eastAsia" w:ascii="仿宋_GB2312" w:hAnsi="仿宋_GB2312" w:eastAsia="仿宋_GB2312" w:cs="仿宋_GB2312"/>
                <w:color w:val="auto"/>
                <w:kern w:val="2"/>
                <w:sz w:val="22"/>
                <w:szCs w:val="22"/>
                <w:u w:val="none"/>
                <w:shd w:val="clear" w:color="auto" w:fill="auto"/>
                <w:lang w:val="en-US" w:eastAsia="zh-CN" w:bidi="ar-SA"/>
              </w:rPr>
              <w:t>藏文音译名：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22"/>
                <w:szCs w:val="22"/>
                <w:u w:val="none"/>
                <w:shd w:val="clear" w:color="auto" w:fill="auto"/>
                <w:lang w:val="en-US" w:eastAsia="zh-CN" w:bidi="ar-SA"/>
              </w:rPr>
              <w:t>汉语拼音名称：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951" w:type="dxa"/>
            <w:tcBorders>
              <w:top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种类</w:t>
            </w:r>
          </w:p>
        </w:tc>
        <w:tc>
          <w:tcPr>
            <w:tcW w:w="2881" w:type="dxa"/>
            <w:tcBorders>
              <w:top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c>
          <w:tcPr>
            <w:tcW w:w="1617" w:type="dxa"/>
            <w:tcBorders>
              <w:top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种属</w:t>
            </w:r>
          </w:p>
        </w:tc>
        <w:tc>
          <w:tcPr>
            <w:tcW w:w="2930" w:type="dxa"/>
            <w:tcBorders>
              <w:top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原标准号</w:t>
            </w:r>
          </w:p>
        </w:tc>
        <w:tc>
          <w:tcPr>
            <w:tcW w:w="74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新标准号</w:t>
            </w:r>
          </w:p>
        </w:tc>
        <w:tc>
          <w:tcPr>
            <w:tcW w:w="74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申请人</w:t>
            </w:r>
          </w:p>
        </w:tc>
        <w:tc>
          <w:tcPr>
            <w:tcW w:w="74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复审内容</w:t>
            </w:r>
          </w:p>
        </w:tc>
        <w:tc>
          <w:tcPr>
            <w:tcW w:w="74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结论</w:t>
            </w:r>
          </w:p>
        </w:tc>
        <w:tc>
          <w:tcPr>
            <w:tcW w:w="74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附件</w:t>
            </w:r>
          </w:p>
        </w:tc>
        <w:tc>
          <w:tcPr>
            <w:tcW w:w="74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主送</w:t>
            </w:r>
          </w:p>
        </w:tc>
        <w:tc>
          <w:tcPr>
            <w:tcW w:w="74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抄报</w:t>
            </w:r>
          </w:p>
        </w:tc>
        <w:tc>
          <w:tcPr>
            <w:tcW w:w="74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抄送</w:t>
            </w:r>
          </w:p>
        </w:tc>
        <w:tc>
          <w:tcPr>
            <w:tcW w:w="74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spacing w:val="0"/>
                <w:kern w:val="2"/>
                <w:sz w:val="32"/>
                <w:szCs w:val="32"/>
                <w:u w:val="none"/>
                <w:shd w:val="clear" w:color="auto" w:fill="auto"/>
                <w:lang w:val="en-US" w:eastAsia="zh-CN" w:bidi="ar-SA"/>
              </w:rPr>
              <w:t>实施日期</w:t>
            </w:r>
          </w:p>
        </w:tc>
        <w:tc>
          <w:tcPr>
            <w:tcW w:w="74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right"/>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备注</w:t>
            </w:r>
          </w:p>
        </w:tc>
        <w:tc>
          <w:tcPr>
            <w:tcW w:w="7428"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color w:val="auto"/>
          <w:sz w:val="24"/>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 xml:space="preserve">                           西藏自治区药品监督管理局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center"/>
        <w:textAlignment w:val="auto"/>
      </w:pPr>
      <w:r>
        <w:rPr>
          <w:rFonts w:hint="eastAsia" w:ascii="仿宋_GB2312" w:hAnsi="仿宋_GB2312" w:eastAsia="仿宋_GB2312" w:cs="仿宋_GB2312"/>
          <w:color w:val="auto"/>
          <w:kern w:val="2"/>
          <w:sz w:val="32"/>
          <w:szCs w:val="32"/>
          <w:u w:val="none"/>
          <w:shd w:val="clear" w:color="auto" w:fill="auto"/>
          <w:lang w:val="en-US" w:eastAsia="zh-CN" w:bidi="ar-SA"/>
        </w:rPr>
        <w:t xml:space="preserve">                            年  月  日</w:t>
      </w:r>
    </w:p>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ind w:left="227" w:hanging="227"/>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2"/>
      <w:lvlText w:val="%1.%2.%3"/>
      <w:lvlJc w:val="left"/>
      <w:pPr>
        <w:tabs>
          <w:tab w:val="left" w:pos="0"/>
        </w:tabs>
        <w:ind w:left="0" w:firstLine="0"/>
      </w:pPr>
      <w:rPr>
        <w:rFonts w:cs="Times New Roman"/>
        <w:b/>
        <w:bCs/>
        <w:i w:val="0"/>
        <w:iCs w:val="0"/>
        <w:caps w:val="0"/>
        <w:smallCaps w:val="0"/>
        <w:strike w:val="0"/>
        <w:dstrike w:val="0"/>
        <w:snapToGrid w:val="0"/>
        <w:vanish w:val="0"/>
        <w:spacing w:val="0"/>
        <w:kern w:val="0"/>
        <w:position w:val="0"/>
        <w:u w:val="none"/>
        <w:vertAlign w:val="baseline"/>
      </w:rPr>
    </w:lvl>
    <w:lvl w:ilvl="3" w:tentative="0">
      <w:start w:val="1"/>
      <w:numFmt w:val="decimal"/>
      <w:suff w:val="space"/>
      <w:lvlText w:val="%1.%2.%3.%4"/>
      <w:lvlJc w:val="left"/>
      <w:pPr>
        <w:ind w:left="0" w:firstLine="0"/>
      </w:pPr>
      <w:rPr>
        <w:rFonts w:cs="Times New Roman"/>
        <w:b/>
        <w:bCs/>
        <w:i w:val="0"/>
        <w:iCs w:val="0"/>
        <w:caps w:val="0"/>
        <w:smallCaps w:val="0"/>
        <w:strike w:val="0"/>
        <w:dstrike w:val="0"/>
        <w:snapToGrid w:val="0"/>
        <w:vanish w:val="0"/>
        <w:spacing w:val="0"/>
        <w:kern w:val="0"/>
        <w:position w:val="0"/>
        <w:u w:val="none"/>
        <w:vertAlign w:val="baseline"/>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43FA9"/>
    <w:rsid w:val="30C43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4"/>
    <w:qFormat/>
    <w:uiPriority w:val="0"/>
    <w:pPr>
      <w:keepNext/>
      <w:spacing w:before="120" w:beforeLines="0" w:after="120" w:afterLines="0"/>
      <w:outlineLvl w:val="0"/>
    </w:pPr>
    <w:rPr>
      <w:rFonts w:eastAsia="黑体"/>
      <w:b/>
      <w:bCs/>
      <w:sz w:val="32"/>
      <w:szCs w:val="32"/>
    </w:rPr>
  </w:style>
  <w:style w:type="paragraph" w:styleId="2">
    <w:name w:val="heading 3"/>
    <w:basedOn w:val="3"/>
    <w:next w:val="1"/>
    <w:unhideWhenUsed/>
    <w:qFormat/>
    <w:uiPriority w:val="0"/>
    <w:pPr>
      <w:numPr>
        <w:ilvl w:val="2"/>
        <w:numId w:val="1"/>
      </w:numPr>
      <w:ind w:firstLineChars="0"/>
      <w:outlineLvl w:val="2"/>
    </w:pPr>
    <w:rPr>
      <w:bCs w:val="0"/>
      <w:iCs/>
      <w:sz w:val="28"/>
      <w:szCs w:val="21"/>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w:basedOn w:val="1"/>
    <w:uiPriority w:val="0"/>
    <w:pPr>
      <w:keepLines/>
      <w:spacing w:before="40" w:beforeLines="0" w:after="40" w:afterLines="0"/>
      <w:ind w:left="720"/>
    </w:p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2023-01-19T06:09:00Z</dcterms:created>
  <dc:creator>Administrator</dc:creator>
  <cp:lastModifiedBy>Administrator</cp:lastModifiedBy>
  <dcterms:modified xsi:type="dcterms:W3CDTF">2023-01-19T06:10:09Z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