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C5" w:rsidRDefault="008D6CC5" w:rsidP="008D6CC5">
      <w:pPr>
        <w:spacing w:line="360" w:lineRule="auto"/>
        <w:jc w:val="left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合同编号：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</w:t>
      </w: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  <w:szCs w:val="30"/>
        </w:rPr>
      </w:pPr>
      <w:r>
        <w:rPr>
          <w:rFonts w:ascii="方正小标宋简体" w:eastAsia="方正小标宋简体" w:hAnsi="Times New Roman" w:hint="eastAsia"/>
          <w:bCs/>
          <w:sz w:val="44"/>
          <w:szCs w:val="30"/>
          <w:u w:val="single"/>
        </w:rPr>
        <w:t xml:space="preserve">        </w:t>
      </w:r>
      <w:r>
        <w:rPr>
          <w:rFonts w:ascii="方正小标宋简体" w:eastAsia="方正小标宋简体" w:hAnsi="Times New Roman" w:hint="eastAsia"/>
          <w:bCs/>
          <w:sz w:val="44"/>
          <w:szCs w:val="30"/>
        </w:rPr>
        <w:t>年度国家药品标准制修订</w:t>
      </w: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  <w:szCs w:val="30"/>
        </w:rPr>
      </w:pPr>
      <w:r>
        <w:rPr>
          <w:rFonts w:ascii="方正小标宋简体" w:eastAsia="方正小标宋简体" w:hAnsi="Times New Roman" w:hint="eastAsia"/>
          <w:bCs/>
          <w:sz w:val="44"/>
          <w:szCs w:val="30"/>
        </w:rPr>
        <w:t>研究课题</w:t>
      </w: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bCs/>
          <w:sz w:val="30"/>
          <w:szCs w:val="30"/>
        </w:rPr>
      </w:pP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  <w:szCs w:val="30"/>
        </w:rPr>
      </w:pPr>
      <w:r>
        <w:rPr>
          <w:rFonts w:ascii="方正小标宋简体" w:eastAsia="方正小标宋简体" w:hAnsi="Times New Roman" w:hint="eastAsia"/>
          <w:bCs/>
          <w:sz w:val="44"/>
          <w:szCs w:val="30"/>
        </w:rPr>
        <w:t>合   同   书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  <w:u w:val="single"/>
        </w:rPr>
      </w:pPr>
      <w:r>
        <w:rPr>
          <w:rFonts w:ascii="仿宋" w:eastAsia="仿宋" w:hAnsi="仿宋" w:hint="eastAsia"/>
          <w:spacing w:val="44"/>
          <w:sz w:val="32"/>
          <w:szCs w:val="30"/>
        </w:rPr>
        <w:t>课题编号</w:t>
      </w:r>
      <w:r>
        <w:rPr>
          <w:rFonts w:ascii="仿宋" w:eastAsia="仿宋" w:hAnsi="仿宋"/>
          <w:spacing w:val="44"/>
          <w:sz w:val="32"/>
          <w:szCs w:val="30"/>
        </w:rPr>
        <w:t>：</w:t>
      </w:r>
      <w:r>
        <w:rPr>
          <w:rFonts w:ascii="仿宋" w:eastAsia="仿宋" w:hAnsi="仿宋" w:hint="eastAsia"/>
          <w:spacing w:val="44"/>
          <w:sz w:val="32"/>
          <w:szCs w:val="30"/>
        </w:rPr>
        <w:t xml:space="preserve"> </w:t>
      </w:r>
      <w:r>
        <w:rPr>
          <w:rFonts w:ascii="仿宋" w:eastAsia="仿宋" w:hAnsi="仿宋"/>
          <w:spacing w:val="44"/>
          <w:sz w:val="32"/>
          <w:szCs w:val="30"/>
        </w:rPr>
        <w:t xml:space="preserve"> </w:t>
      </w:r>
      <w:r>
        <w:rPr>
          <w:rFonts w:ascii="仿宋" w:eastAsia="仿宋" w:hAnsi="仿宋" w:hint="eastAsia"/>
          <w:spacing w:val="44"/>
          <w:sz w:val="32"/>
          <w:szCs w:val="30"/>
          <w:u w:val="single"/>
        </w:rPr>
        <w:t xml:space="preserve">          </w:t>
      </w:r>
      <w:r>
        <w:rPr>
          <w:rFonts w:ascii="仿宋" w:eastAsia="仿宋" w:hAnsi="仿宋"/>
          <w:spacing w:val="44"/>
          <w:sz w:val="32"/>
          <w:szCs w:val="30"/>
          <w:u w:val="single"/>
        </w:rPr>
        <w:t xml:space="preserve">   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pacing w:val="44"/>
          <w:sz w:val="32"/>
          <w:szCs w:val="30"/>
          <w:u w:val="single"/>
        </w:rPr>
      </w:pPr>
      <w:r>
        <w:rPr>
          <w:rFonts w:ascii="仿宋" w:eastAsia="仿宋" w:hAnsi="仿宋" w:hint="eastAsia"/>
          <w:spacing w:val="44"/>
          <w:sz w:val="32"/>
          <w:szCs w:val="30"/>
        </w:rPr>
        <w:t xml:space="preserve">课题名称： </w:t>
      </w:r>
      <w:r>
        <w:rPr>
          <w:rFonts w:ascii="仿宋" w:eastAsia="仿宋" w:hAnsi="仿宋"/>
          <w:spacing w:val="44"/>
          <w:sz w:val="32"/>
          <w:szCs w:val="30"/>
        </w:rPr>
        <w:t xml:space="preserve"> </w:t>
      </w:r>
      <w:r>
        <w:rPr>
          <w:rFonts w:ascii="仿宋" w:eastAsia="仿宋" w:hAnsi="仿宋"/>
          <w:spacing w:val="44"/>
          <w:sz w:val="32"/>
          <w:szCs w:val="30"/>
          <w:u w:val="single"/>
        </w:rPr>
        <w:t xml:space="preserve">             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  <w:u w:val="single"/>
        </w:rPr>
      </w:pPr>
      <w:r>
        <w:rPr>
          <w:rFonts w:ascii="仿宋" w:eastAsia="仿宋" w:hAnsi="仿宋" w:hint="eastAsia"/>
          <w:sz w:val="32"/>
          <w:szCs w:val="30"/>
        </w:rPr>
        <w:t xml:space="preserve">课题承担单位： </w:t>
      </w:r>
      <w:r>
        <w:rPr>
          <w:rFonts w:ascii="仿宋" w:eastAsia="仿宋" w:hAnsi="仿宋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  <w:u w:val="single"/>
        </w:rPr>
        <w:t xml:space="preserve">                  </w:t>
      </w:r>
      <w:r>
        <w:rPr>
          <w:rFonts w:ascii="仿宋" w:eastAsia="仿宋" w:hAnsi="仿宋"/>
          <w:sz w:val="32"/>
          <w:szCs w:val="30"/>
          <w:u w:val="single"/>
        </w:rPr>
        <w:t xml:space="preserve">  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D078" wp14:editId="66537983">
                <wp:simplePos x="0" y="0"/>
                <wp:positionH relativeFrom="column">
                  <wp:posOffset>1977390</wp:posOffset>
                </wp:positionH>
                <wp:positionV relativeFrom="paragraph">
                  <wp:posOffset>87630</wp:posOffset>
                </wp:positionV>
                <wp:extent cx="137160" cy="106680"/>
                <wp:effectExtent l="0" t="0" r="1524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CC5" w:rsidRDefault="008D6CC5" w:rsidP="008D6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DD078" id="矩形 1" o:spid="_x0000_s1026" style="position:absolute;left:0;text-align:left;margin-left:155.7pt;margin-top:6.9pt;width:10.8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" fillcolor="white [3212]" strokecolor="black [3213]">
                <v:textbox>
                  <w:txbxContent>
                    <w:p w:rsidR="008D6CC5" w:rsidRDefault="008D6CC5" w:rsidP="008D6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98257" wp14:editId="09B9FEBA">
                <wp:simplePos x="0" y="0"/>
                <wp:positionH relativeFrom="column">
                  <wp:posOffset>3417570</wp:posOffset>
                </wp:positionH>
                <wp:positionV relativeFrom="paragraph">
                  <wp:posOffset>87630</wp:posOffset>
                </wp:positionV>
                <wp:extent cx="137160" cy="106680"/>
                <wp:effectExtent l="0" t="0" r="1524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CC5" w:rsidRDefault="008D6CC5" w:rsidP="008D6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98257" id="矩形 3" o:spid="_x0000_s1027" style="position:absolute;left:0;text-align:left;margin-left:269.1pt;margin-top:6.9pt;width:10.8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" fillcolor="white [3212]" strokecolor="black [3213]">
                <v:textbox>
                  <w:txbxContent>
                    <w:p w:rsidR="008D6CC5" w:rsidRDefault="008D6CC5" w:rsidP="008D6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sz w:val="32"/>
          <w:szCs w:val="30"/>
        </w:rPr>
        <w:t>单位</w:t>
      </w:r>
      <w:r>
        <w:rPr>
          <w:rFonts w:ascii="仿宋" w:eastAsia="仿宋" w:hAnsi="仿宋"/>
          <w:sz w:val="32"/>
          <w:szCs w:val="30"/>
        </w:rPr>
        <w:t>性质：</w:t>
      </w:r>
      <w:r>
        <w:rPr>
          <w:rFonts w:ascii="仿宋" w:eastAsia="仿宋" w:hAnsi="仿宋" w:hint="eastAsia"/>
          <w:sz w:val="32"/>
          <w:szCs w:val="30"/>
        </w:rPr>
        <w:t>起草单位</w:t>
      </w:r>
      <w:r>
        <w:rPr>
          <w:rFonts w:ascii="仿宋" w:eastAsia="仿宋" w:hAnsi="仿宋"/>
          <w:sz w:val="32"/>
          <w:szCs w:val="30"/>
        </w:rPr>
        <w:t xml:space="preserve">      复核单位 </w:t>
      </w:r>
    </w:p>
    <w:p w:rsidR="008D6CC5" w:rsidRDefault="008D6CC5" w:rsidP="008D6CC5">
      <w:pPr>
        <w:adjustRightInd w:val="0"/>
        <w:snapToGrid w:val="0"/>
        <w:spacing w:line="360" w:lineRule="auto"/>
        <w:ind w:firstLineChars="487" w:firstLine="1558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DE51C" wp14:editId="75FB3E35">
                <wp:simplePos x="0" y="0"/>
                <wp:positionH relativeFrom="column">
                  <wp:posOffset>1989455</wp:posOffset>
                </wp:positionH>
                <wp:positionV relativeFrom="paragraph">
                  <wp:posOffset>85090</wp:posOffset>
                </wp:positionV>
                <wp:extent cx="137160" cy="106680"/>
                <wp:effectExtent l="0" t="0" r="1524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CC5" w:rsidRDefault="008D6CC5" w:rsidP="008D6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DE51C" id="矩形 2" o:spid="_x0000_s1028" style="position:absolute;left:0;text-align:left;margin-left:156.65pt;margin-top:6.7pt;width:10.8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" fillcolor="white [3212]" strokecolor="black [3213]">
                <v:textbox>
                  <w:txbxContent>
                    <w:p w:rsidR="008D6CC5" w:rsidRDefault="008D6CC5" w:rsidP="008D6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sz w:val="32"/>
          <w:szCs w:val="30"/>
        </w:rPr>
        <w:t>牵头</w:t>
      </w:r>
      <w:r>
        <w:rPr>
          <w:rFonts w:ascii="仿宋" w:eastAsia="仿宋" w:hAnsi="仿宋"/>
          <w:sz w:val="32"/>
          <w:szCs w:val="30"/>
        </w:rPr>
        <w:t xml:space="preserve">单位      </w:t>
      </w:r>
    </w:p>
    <w:p w:rsidR="008D6CC5" w:rsidRDefault="008D6CC5" w:rsidP="008D6CC5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经费</w:t>
      </w:r>
      <w:r>
        <w:rPr>
          <w:rFonts w:ascii="仿宋" w:eastAsia="仿宋" w:hAnsi="仿宋"/>
          <w:sz w:val="32"/>
          <w:szCs w:val="30"/>
        </w:rPr>
        <w:t>性质： A</w:t>
      </w:r>
      <w:r>
        <w:rPr>
          <w:rFonts w:ascii="仿宋" w:eastAsia="仿宋" w:hAnsi="仿宋" w:hint="eastAsia"/>
          <w:sz w:val="32"/>
          <w:szCs w:val="30"/>
        </w:rPr>
        <w:t>类</w:t>
      </w:r>
    </w:p>
    <w:p w:rsidR="008D6CC5" w:rsidRDefault="008D6CC5" w:rsidP="008D6CC5">
      <w:pPr>
        <w:adjustRightInd w:val="0"/>
        <w:snapToGrid w:val="0"/>
        <w:spacing w:line="360" w:lineRule="auto"/>
        <w:ind w:firstLine="425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="425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国家药典委员会</w:t>
      </w:r>
      <w:r>
        <w:rPr>
          <w:rFonts w:ascii="黑体" w:eastAsia="黑体" w:hAnsi="黑体"/>
          <w:sz w:val="32"/>
          <w:szCs w:val="30"/>
        </w:rPr>
        <w:t xml:space="preserve">  </w:t>
      </w:r>
      <w:r>
        <w:rPr>
          <w:rFonts w:ascii="黑体" w:eastAsia="黑体" w:hAnsi="黑体" w:hint="eastAsia"/>
          <w:sz w:val="32"/>
          <w:szCs w:val="30"/>
        </w:rPr>
        <w:t>制</w:t>
      </w: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20</w:t>
      </w:r>
      <w:r>
        <w:rPr>
          <w:rFonts w:ascii="Times New Roman" w:eastAsia="仿宋" w:hAnsi="Times New Roman" w:cs="Times New Roman"/>
          <w:sz w:val="32"/>
          <w:szCs w:val="30"/>
        </w:rPr>
        <w:t>22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  <w:r>
        <w:rPr>
          <w:rFonts w:ascii="仿宋" w:eastAsia="仿宋" w:hAnsi="仿宋"/>
          <w:sz w:val="32"/>
          <w:szCs w:val="30"/>
        </w:rPr>
        <w:t>年</w:t>
      </w:r>
    </w:p>
    <w:p w:rsidR="008D6CC5" w:rsidRDefault="008D6CC5" w:rsidP="008D6CC5">
      <w:pPr>
        <w:widowControl/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黑体"/>
          <w:bCs/>
          <w:sz w:val="44"/>
          <w:szCs w:val="30"/>
        </w:rPr>
      </w:pPr>
      <w:r>
        <w:rPr>
          <w:rFonts w:ascii="方正小标宋简体" w:eastAsia="方正小标宋简体" w:hAnsi="黑体" w:hint="eastAsia"/>
          <w:bCs/>
          <w:sz w:val="44"/>
          <w:szCs w:val="30"/>
        </w:rPr>
        <w:lastRenderedPageBreak/>
        <w:t>填写说明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1. </w:t>
      </w:r>
      <w:r>
        <w:rPr>
          <w:rFonts w:ascii="Times New Roman" w:eastAsia="仿宋" w:hAnsi="Times New Roman" w:hint="eastAsia"/>
          <w:sz w:val="32"/>
          <w:szCs w:val="30"/>
        </w:rPr>
        <w:t>本合同书是根据《中华人民共和国民法典》有关规定制定，旨在加强对药品标准研究课题的管理，保证课题研究的顺利进行。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2. </w:t>
      </w:r>
      <w:r>
        <w:rPr>
          <w:rFonts w:ascii="Times New Roman" w:eastAsia="仿宋" w:hAnsi="Times New Roman" w:hint="eastAsia"/>
          <w:sz w:val="32"/>
          <w:szCs w:val="30"/>
        </w:rPr>
        <w:t>经费类型</w:t>
      </w:r>
      <w:r>
        <w:rPr>
          <w:rFonts w:ascii="Times New Roman" w:eastAsia="仿宋" w:hAnsi="Times New Roman"/>
          <w:sz w:val="32"/>
          <w:szCs w:val="30"/>
        </w:rPr>
        <w:t>A</w:t>
      </w:r>
      <w:r>
        <w:rPr>
          <w:rFonts w:ascii="Times New Roman" w:eastAsia="仿宋" w:hAnsi="Times New Roman" w:hint="eastAsia"/>
          <w:sz w:val="32"/>
          <w:szCs w:val="30"/>
        </w:rPr>
        <w:t>类为国家药典委员会拨付承担单位课题经费。</w:t>
      </w:r>
    </w:p>
    <w:p w:rsidR="008D6CC5" w:rsidRDefault="008D6CC5" w:rsidP="008D6CC5">
      <w:pPr>
        <w:spacing w:line="360" w:lineRule="auto"/>
        <w:ind w:firstLineChars="200" w:firstLine="656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pacing w:val="4"/>
          <w:sz w:val="32"/>
          <w:szCs w:val="30"/>
        </w:rPr>
        <w:t xml:space="preserve">3. </w:t>
      </w:r>
      <w:r>
        <w:rPr>
          <w:rFonts w:ascii="Times New Roman" w:eastAsia="仿宋" w:hAnsi="Times New Roman" w:hint="eastAsia"/>
          <w:sz w:val="32"/>
          <w:szCs w:val="30"/>
        </w:rPr>
        <w:t>本合同书由国家药典委员会</w:t>
      </w:r>
      <w:r>
        <w:rPr>
          <w:rFonts w:ascii="Times New Roman" w:eastAsia="仿宋" w:hAnsi="Times New Roman" w:hint="eastAsia"/>
          <w:spacing w:val="4"/>
          <w:sz w:val="32"/>
          <w:szCs w:val="30"/>
        </w:rPr>
        <w:t>（简称甲方）</w:t>
      </w:r>
      <w:r>
        <w:rPr>
          <w:rFonts w:ascii="Times New Roman" w:eastAsia="仿宋" w:hAnsi="Times New Roman" w:hint="eastAsia"/>
          <w:sz w:val="32"/>
          <w:szCs w:val="30"/>
        </w:rPr>
        <w:t>和课题承担单位（简称乙方）共同签订。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4.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本合同书未尽事项，可由当事人附页另行约定，并作为本合同的组成部分。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5. </w:t>
      </w:r>
      <w:r>
        <w:rPr>
          <w:rFonts w:ascii="Times New Roman" w:eastAsia="仿宋" w:hAnsi="Times New Roman" w:hint="eastAsia"/>
          <w:sz w:val="32"/>
          <w:szCs w:val="30"/>
        </w:rPr>
        <w:t>当事人使用本合同书时约定无需填写的条款，应在该条款处注明“无”等字样。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6. </w:t>
      </w:r>
      <w:r>
        <w:rPr>
          <w:rFonts w:ascii="Times New Roman" w:eastAsia="仿宋" w:hAnsi="Times New Roman" w:hint="eastAsia"/>
          <w:sz w:val="32"/>
          <w:szCs w:val="30"/>
        </w:rPr>
        <w:t>合同</w:t>
      </w:r>
      <w:r>
        <w:rPr>
          <w:rFonts w:ascii="Times New Roman" w:eastAsia="仿宋" w:hAnsi="Times New Roman"/>
          <w:sz w:val="32"/>
          <w:szCs w:val="30"/>
        </w:rPr>
        <w:t>生效日期为</w:t>
      </w:r>
      <w:r>
        <w:rPr>
          <w:rFonts w:ascii="Times New Roman" w:eastAsia="仿宋" w:hAnsi="Times New Roman" w:hint="eastAsia"/>
          <w:sz w:val="32"/>
          <w:szCs w:val="30"/>
        </w:rPr>
        <w:t>双</w:t>
      </w:r>
      <w:r>
        <w:rPr>
          <w:rFonts w:ascii="Times New Roman" w:eastAsia="仿宋" w:hAnsi="Times New Roman"/>
          <w:sz w:val="32"/>
          <w:szCs w:val="30"/>
        </w:rPr>
        <w:t>方签署合同的日期，</w:t>
      </w:r>
      <w:r>
        <w:rPr>
          <w:rFonts w:ascii="Times New Roman" w:eastAsia="仿宋" w:hAnsi="Times New Roman" w:hint="eastAsia"/>
          <w:sz w:val="32"/>
          <w:szCs w:val="30"/>
        </w:rPr>
        <w:t>双方</w:t>
      </w:r>
      <w:r>
        <w:rPr>
          <w:rFonts w:ascii="Times New Roman" w:eastAsia="仿宋" w:hAnsi="Times New Roman"/>
          <w:sz w:val="32"/>
          <w:szCs w:val="30"/>
        </w:rPr>
        <w:t>签署</w:t>
      </w:r>
      <w:r>
        <w:rPr>
          <w:rFonts w:ascii="Times New Roman" w:eastAsia="仿宋" w:hAnsi="Times New Roman" w:hint="eastAsia"/>
          <w:sz w:val="32"/>
          <w:szCs w:val="30"/>
        </w:rPr>
        <w:t>时间</w:t>
      </w:r>
      <w:r>
        <w:rPr>
          <w:rFonts w:ascii="Times New Roman" w:eastAsia="仿宋" w:hAnsi="Times New Roman"/>
          <w:sz w:val="32"/>
          <w:szCs w:val="30"/>
        </w:rPr>
        <w:t>不一致</w:t>
      </w:r>
      <w:r>
        <w:rPr>
          <w:rFonts w:ascii="Times New Roman" w:eastAsia="仿宋" w:hAnsi="Times New Roman" w:hint="eastAsia"/>
          <w:sz w:val="32"/>
          <w:szCs w:val="30"/>
        </w:rPr>
        <w:t>时，</w:t>
      </w:r>
      <w:r>
        <w:rPr>
          <w:rFonts w:ascii="Times New Roman" w:eastAsia="仿宋" w:hAnsi="Times New Roman"/>
          <w:sz w:val="32"/>
          <w:szCs w:val="30"/>
        </w:rPr>
        <w:t>以</w:t>
      </w:r>
      <w:r>
        <w:rPr>
          <w:rFonts w:ascii="Times New Roman" w:eastAsia="仿宋" w:hAnsi="Times New Roman" w:hint="eastAsia"/>
          <w:sz w:val="32"/>
          <w:szCs w:val="30"/>
        </w:rPr>
        <w:t>最后</w:t>
      </w:r>
      <w:proofErr w:type="gramStart"/>
      <w:r>
        <w:rPr>
          <w:rFonts w:ascii="Times New Roman" w:eastAsia="仿宋" w:hAnsi="Times New Roman"/>
          <w:sz w:val="32"/>
          <w:szCs w:val="30"/>
        </w:rPr>
        <w:t>一方签署</w:t>
      </w:r>
      <w:proofErr w:type="gramEnd"/>
      <w:r>
        <w:rPr>
          <w:rFonts w:ascii="Times New Roman" w:eastAsia="仿宋" w:hAnsi="Times New Roman"/>
          <w:sz w:val="32"/>
          <w:szCs w:val="30"/>
        </w:rPr>
        <w:t>日期为合同生效日期</w:t>
      </w:r>
      <w:r>
        <w:rPr>
          <w:rFonts w:ascii="Times New Roman" w:eastAsia="仿宋" w:hAnsi="Times New Roman" w:hint="eastAsia"/>
          <w:sz w:val="32"/>
          <w:szCs w:val="30"/>
        </w:rPr>
        <w:t>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7</w:t>
      </w:r>
      <w:r>
        <w:rPr>
          <w:rFonts w:ascii="Times New Roman" w:eastAsia="仿宋" w:hAnsi="Times New Roman"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sz w:val="32"/>
          <w:szCs w:val="30"/>
        </w:rPr>
        <w:t>合同编号和合同执行限期由甲方填写，“课题编号”、“课题名称”、“课题经费”等内容由乙方按照甲方下达任务通知填写。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8.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合同书附件</w:t>
      </w:r>
      <w:r>
        <w:rPr>
          <w:rFonts w:ascii="Times New Roman" w:eastAsia="仿宋" w:hAnsi="Times New Roman" w:hint="eastAsia"/>
          <w:sz w:val="32"/>
          <w:szCs w:val="30"/>
        </w:rPr>
        <w:t>1</w:t>
      </w:r>
      <w:r>
        <w:rPr>
          <w:rFonts w:ascii="Times New Roman" w:eastAsia="仿宋" w:hAnsi="Times New Roman" w:hint="eastAsia"/>
          <w:sz w:val="32"/>
          <w:szCs w:val="30"/>
        </w:rPr>
        <w:t>由起草单位或牵头单位于</w:t>
      </w:r>
      <w:r>
        <w:rPr>
          <w:rFonts w:ascii="Times New Roman" w:eastAsia="仿宋" w:hAnsi="Times New Roman"/>
          <w:sz w:val="32"/>
          <w:szCs w:val="30"/>
        </w:rPr>
        <w:t>申报课题</w:t>
      </w:r>
      <w:r>
        <w:rPr>
          <w:rFonts w:ascii="Times New Roman" w:eastAsia="仿宋" w:hAnsi="Times New Roman" w:hint="eastAsia"/>
          <w:sz w:val="32"/>
          <w:szCs w:val="30"/>
        </w:rPr>
        <w:t>承担</w:t>
      </w:r>
      <w:r>
        <w:rPr>
          <w:rFonts w:ascii="Times New Roman" w:eastAsia="仿宋" w:hAnsi="Times New Roman"/>
          <w:sz w:val="32"/>
          <w:szCs w:val="30"/>
        </w:rPr>
        <w:t>单位时</w:t>
      </w:r>
      <w:r>
        <w:rPr>
          <w:rFonts w:ascii="Times New Roman" w:eastAsia="仿宋" w:hAnsi="Times New Roman" w:hint="eastAsia"/>
          <w:sz w:val="32"/>
          <w:szCs w:val="30"/>
        </w:rPr>
        <w:t>填写，附件</w:t>
      </w:r>
      <w:r>
        <w:rPr>
          <w:rFonts w:ascii="Times New Roman" w:eastAsia="仿宋" w:hAnsi="Times New Roman" w:hint="eastAsia"/>
          <w:sz w:val="32"/>
          <w:szCs w:val="30"/>
        </w:rPr>
        <w:t>2</w:t>
      </w:r>
      <w:r>
        <w:rPr>
          <w:rFonts w:ascii="Times New Roman" w:eastAsia="仿宋" w:hAnsi="Times New Roman" w:hint="eastAsia"/>
          <w:sz w:val="32"/>
          <w:szCs w:val="30"/>
        </w:rPr>
        <w:t>由</w:t>
      </w:r>
      <w:proofErr w:type="gramStart"/>
      <w:r>
        <w:rPr>
          <w:rFonts w:ascii="Times New Roman" w:eastAsia="仿宋" w:hAnsi="Times New Roman" w:hint="eastAsia"/>
          <w:sz w:val="32"/>
          <w:szCs w:val="30"/>
        </w:rPr>
        <w:t>药典委</w:t>
      </w:r>
      <w:proofErr w:type="gramEnd"/>
      <w:r>
        <w:rPr>
          <w:rFonts w:ascii="Times New Roman" w:eastAsia="仿宋" w:hAnsi="Times New Roman" w:hint="eastAsia"/>
          <w:sz w:val="32"/>
          <w:szCs w:val="30"/>
        </w:rPr>
        <w:t>各</w:t>
      </w:r>
      <w:r>
        <w:rPr>
          <w:rFonts w:ascii="Times New Roman" w:eastAsia="仿宋" w:hAnsi="Times New Roman"/>
          <w:sz w:val="32"/>
          <w:szCs w:val="30"/>
        </w:rPr>
        <w:t>业务处根据专家审评意见</w:t>
      </w:r>
      <w:r>
        <w:rPr>
          <w:rFonts w:ascii="Times New Roman" w:eastAsia="仿宋" w:hAnsi="Times New Roman" w:hint="eastAsia"/>
          <w:sz w:val="32"/>
          <w:szCs w:val="30"/>
        </w:rPr>
        <w:t>填写，</w:t>
      </w:r>
      <w:r>
        <w:rPr>
          <w:rFonts w:ascii="Times New Roman" w:eastAsia="仿宋" w:hAnsi="Times New Roman"/>
          <w:sz w:val="32"/>
          <w:szCs w:val="30"/>
        </w:rPr>
        <w:t>附件</w:t>
      </w:r>
      <w:r>
        <w:rPr>
          <w:rFonts w:ascii="Times New Roman" w:eastAsia="仿宋" w:hAnsi="Times New Roman" w:hint="eastAsia"/>
          <w:sz w:val="32"/>
          <w:szCs w:val="30"/>
        </w:rPr>
        <w:t>3</w:t>
      </w:r>
      <w:r>
        <w:rPr>
          <w:rFonts w:ascii="Times New Roman" w:eastAsia="仿宋" w:hAnsi="Times New Roman" w:hint="eastAsia"/>
          <w:sz w:val="32"/>
          <w:szCs w:val="30"/>
        </w:rPr>
        <w:t>由</w:t>
      </w:r>
      <w:r>
        <w:rPr>
          <w:rFonts w:ascii="Times New Roman" w:eastAsia="仿宋" w:hAnsi="Times New Roman"/>
          <w:sz w:val="32"/>
          <w:szCs w:val="30"/>
        </w:rPr>
        <w:t>承担单位填写</w:t>
      </w:r>
      <w:r>
        <w:rPr>
          <w:rFonts w:ascii="Times New Roman" w:eastAsia="仿宋" w:hAnsi="Times New Roman" w:hint="eastAsia"/>
          <w:sz w:val="32"/>
          <w:szCs w:val="30"/>
        </w:rPr>
        <w:t>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>9</w:t>
      </w:r>
      <w:r>
        <w:rPr>
          <w:rFonts w:ascii="Times New Roman" w:eastAsia="仿宋" w:hAnsi="Times New Roman" w:hint="eastAsia"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sz w:val="32"/>
          <w:szCs w:val="30"/>
        </w:rPr>
        <w:t>本合同书一式四份，甲方两份，乙方两份。</w:t>
      </w:r>
    </w:p>
    <w:p w:rsidR="008D6CC5" w:rsidRDefault="008D6CC5">
      <w:pPr>
        <w:widowControl/>
        <w:jc w:val="left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br w:type="page"/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lastRenderedPageBreak/>
        <w:t>课题委托单位（</w:t>
      </w:r>
      <w:r>
        <w:rPr>
          <w:rFonts w:ascii="Times New Roman" w:eastAsia="仿宋" w:hAnsi="Times New Roman"/>
          <w:sz w:val="32"/>
          <w:szCs w:val="30"/>
        </w:rPr>
        <w:t>甲方</w:t>
      </w:r>
      <w:r>
        <w:rPr>
          <w:rFonts w:ascii="Times New Roman" w:eastAsia="仿宋" w:hAnsi="Times New Roman" w:hint="eastAsia"/>
          <w:sz w:val="32"/>
          <w:szCs w:val="30"/>
        </w:rPr>
        <w:t>）</w:t>
      </w:r>
      <w:r>
        <w:rPr>
          <w:rFonts w:ascii="Times New Roman" w:eastAsia="仿宋" w:hAnsi="Times New Roman"/>
          <w:sz w:val="32"/>
          <w:szCs w:val="30"/>
        </w:rPr>
        <w:t>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国家药典委员会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甲方法定代表人：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兰奋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  <w:r>
        <w:rPr>
          <w:rFonts w:ascii="Times New Roman" w:eastAsia="仿宋" w:hAnsi="Times New Roman"/>
          <w:sz w:val="32"/>
          <w:szCs w:val="30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地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址：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北京市东城区</w:t>
      </w:r>
      <w:r>
        <w:rPr>
          <w:rFonts w:ascii="Times New Roman" w:eastAsia="仿宋" w:hAnsi="Times New Roman"/>
          <w:sz w:val="32"/>
          <w:szCs w:val="30"/>
          <w:u w:val="single"/>
        </w:rPr>
        <w:t>法华南里</w:t>
      </w:r>
      <w:r>
        <w:rPr>
          <w:rFonts w:ascii="Times New Roman" w:eastAsia="仿宋" w:hAnsi="Times New Roman"/>
          <w:sz w:val="32"/>
          <w:szCs w:val="30"/>
          <w:u w:val="single"/>
        </w:rPr>
        <w:t>11</w:t>
      </w:r>
      <w:r>
        <w:rPr>
          <w:rFonts w:ascii="Times New Roman" w:eastAsia="仿宋" w:hAnsi="Times New Roman"/>
          <w:sz w:val="32"/>
          <w:szCs w:val="30"/>
          <w:u w:val="single"/>
        </w:rPr>
        <w:t>号楼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proofErr w:type="gramStart"/>
      <w:r>
        <w:rPr>
          <w:rFonts w:ascii="Times New Roman" w:eastAsia="仿宋" w:hAnsi="Times New Roman" w:hint="eastAsia"/>
          <w:sz w:val="32"/>
          <w:szCs w:val="30"/>
        </w:rPr>
        <w:t>邮</w:t>
      </w:r>
      <w:proofErr w:type="gramEnd"/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编：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100061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单位开户名：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国家药典委员会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开户银行（全称）：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中国工商银行股份</w:t>
      </w:r>
      <w:r>
        <w:rPr>
          <w:rFonts w:ascii="Times New Roman" w:eastAsia="仿宋" w:hAnsi="Times New Roman"/>
          <w:sz w:val="32"/>
          <w:szCs w:val="30"/>
          <w:u w:val="single"/>
        </w:rPr>
        <w:t>有限公司北京体育馆路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支行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银行账号：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0200008129026410772                                          </w:t>
      </w:r>
    </w:p>
    <w:p w:rsidR="008D6CC5" w:rsidRDefault="008D6CC5" w:rsidP="008D6CC5">
      <w:pPr>
        <w:pStyle w:val="a3"/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课题联系人：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课题承担单位（乙方）：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乙方</w:t>
      </w:r>
      <w:r>
        <w:rPr>
          <w:rFonts w:ascii="Times New Roman" w:eastAsia="仿宋" w:hAnsi="Times New Roman"/>
          <w:sz w:val="32"/>
          <w:szCs w:val="30"/>
        </w:rPr>
        <w:t>法定</w:t>
      </w:r>
      <w:r>
        <w:rPr>
          <w:rFonts w:ascii="Times New Roman" w:eastAsia="仿宋" w:hAnsi="Times New Roman" w:hint="eastAsia"/>
          <w:sz w:val="32"/>
          <w:szCs w:val="30"/>
        </w:rPr>
        <w:t>代表人</w:t>
      </w:r>
      <w:r>
        <w:rPr>
          <w:rFonts w:ascii="Times New Roman" w:eastAsia="仿宋" w:hAnsi="Times New Roman"/>
          <w:sz w:val="32"/>
          <w:szCs w:val="30"/>
        </w:rPr>
        <w:t>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</w:t>
      </w:r>
      <w:r>
        <w:rPr>
          <w:rFonts w:ascii="Times New Roman" w:eastAsia="仿宋" w:hAnsi="Times New Roman"/>
          <w:sz w:val="32"/>
          <w:szCs w:val="30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地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址：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proofErr w:type="gramStart"/>
      <w:r>
        <w:rPr>
          <w:rFonts w:ascii="Times New Roman" w:eastAsia="仿宋" w:hAnsi="Times New Roman" w:hint="eastAsia"/>
          <w:sz w:val="32"/>
          <w:szCs w:val="30"/>
        </w:rPr>
        <w:t>邮</w:t>
      </w:r>
      <w:proofErr w:type="gramEnd"/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编：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单位开户名：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开户银行（全称）：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银行账号：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  </w:t>
      </w:r>
    </w:p>
    <w:p w:rsidR="008D6CC5" w:rsidRDefault="008D6CC5" w:rsidP="008D6CC5">
      <w:pPr>
        <w:pStyle w:val="a3"/>
        <w:spacing w:line="360" w:lineRule="auto"/>
        <w:rPr>
          <w:rFonts w:ascii="仿宋" w:eastAsia="仿宋" w:hAnsi="仿宋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课题负责人：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（相关</w:t>
      </w:r>
      <w:r>
        <w:rPr>
          <w:rFonts w:ascii="Times New Roman" w:eastAsia="仿宋" w:hAnsi="Times New Roman"/>
          <w:sz w:val="32"/>
          <w:szCs w:val="32"/>
          <w:u w:val="single"/>
        </w:rPr>
        <w:t>信息见附件</w:t>
      </w:r>
      <w:r>
        <w:rPr>
          <w:rFonts w:ascii="Times New Roman" w:eastAsia="仿宋" w:hAnsi="Times New Roman"/>
          <w:sz w:val="32"/>
          <w:szCs w:val="32"/>
          <w:u w:val="single"/>
        </w:rPr>
        <w:t>1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）</w:t>
      </w:r>
    </w:p>
    <w:p w:rsidR="008D6CC5" w:rsidRDefault="008D6CC5" w:rsidP="008D6CC5">
      <w:pPr>
        <w:pStyle w:val="a3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双方经过平等协商，在真实、充分地表达各自意愿的基础上，根据《中华人民共和国民法典》的规定，达成如下协议，并由双方共同恪守。</w:t>
      </w:r>
    </w:p>
    <w:p w:rsidR="008D6CC5" w:rsidRDefault="008D6CC5" w:rsidP="008D6CC5">
      <w:pPr>
        <w:pStyle w:val="a3"/>
        <w:spacing w:line="360" w:lineRule="auto"/>
        <w:ind w:leftChars="50" w:left="105" w:firstLineChars="150" w:firstLine="480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黑体" w:eastAsia="黑体" w:hAnsi="黑体" w:hint="eastAsia"/>
          <w:sz w:val="32"/>
          <w:szCs w:val="30"/>
        </w:rPr>
        <w:t xml:space="preserve">第一条  </w:t>
      </w:r>
      <w:r>
        <w:rPr>
          <w:rFonts w:ascii="Times New Roman" w:eastAsia="仿宋" w:hAnsi="Times New Roman" w:hint="eastAsia"/>
          <w:sz w:val="32"/>
          <w:szCs w:val="30"/>
        </w:rPr>
        <w:t>本合同甲方委托乙方就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</w:t>
      </w:r>
    </w:p>
    <w:p w:rsidR="008D6CC5" w:rsidRDefault="008D6CC5" w:rsidP="008D6CC5">
      <w:pPr>
        <w:pStyle w:val="a3"/>
        <w:spacing w:line="360" w:lineRule="auto"/>
        <w:ind w:leftChars="50" w:left="105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 w:hint="eastAsia"/>
          <w:sz w:val="32"/>
          <w:szCs w:val="30"/>
        </w:rPr>
        <w:lastRenderedPageBreak/>
        <w:t>课题进行研究，具体研究内容详见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《国家药品标准制修订研究课题任务单</w:t>
      </w:r>
      <w:r>
        <w:rPr>
          <w:rFonts w:ascii="Times New Roman" w:eastAsia="仿宋" w:hAnsi="Times New Roman" w:cs="宋体"/>
          <w:kern w:val="0"/>
          <w:sz w:val="32"/>
          <w:szCs w:val="30"/>
        </w:rPr>
        <w:t>》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（见</w:t>
      </w: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8D6CC5" w:rsidRDefault="008D6CC5" w:rsidP="008D6CC5">
      <w:pPr>
        <w:pStyle w:val="a3"/>
        <w:spacing w:line="360" w:lineRule="auto"/>
        <w:ind w:leftChars="100" w:left="210" w:firstLineChars="100" w:firstLine="320"/>
        <w:rPr>
          <w:rFonts w:ascii="Times New Roman" w:eastAsia="仿宋" w:hAnsi="Times New Roman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第二条</w:t>
      </w:r>
      <w:r>
        <w:rPr>
          <w:rFonts w:ascii="Times New Roman" w:eastAsia="仿宋" w:hAnsi="Times New Roman" w:cs="宋体"/>
          <w:kern w:val="0"/>
          <w:sz w:val="32"/>
          <w:szCs w:val="30"/>
        </w:rPr>
        <w:t xml:space="preserve">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 xml:space="preserve">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本合同自</w:t>
      </w:r>
      <w:r>
        <w:rPr>
          <w:rFonts w:ascii="Times New Roman" w:eastAsia="仿宋" w:hAnsi="Times New Roman" w:cs="宋体"/>
          <w:kern w:val="0"/>
          <w:sz w:val="32"/>
          <w:szCs w:val="30"/>
        </w:rPr>
        <w:t>签订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生效</w:t>
      </w:r>
      <w:r>
        <w:rPr>
          <w:rFonts w:ascii="Times New Roman" w:eastAsia="仿宋" w:hAnsi="Times New Roman" w:cs="宋体"/>
          <w:kern w:val="0"/>
          <w:sz w:val="32"/>
          <w:szCs w:val="30"/>
        </w:rPr>
        <w:t>之日起，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执行</w:t>
      </w:r>
      <w:r>
        <w:rPr>
          <w:rFonts w:ascii="Times New Roman" w:eastAsia="仿宋" w:hAnsi="Times New Roman" w:cs="宋体"/>
          <w:kern w:val="0"/>
          <w:sz w:val="32"/>
          <w:szCs w:val="30"/>
        </w:rPr>
        <w:t>期为</w:t>
      </w:r>
      <w:r>
        <w:rPr>
          <w:rFonts w:ascii="Times New Roman" w:eastAsia="仿宋" w:hAnsi="Times New Roman" w:cs="宋体"/>
          <w:kern w:val="0"/>
          <w:sz w:val="32"/>
          <w:szCs w:val="30"/>
        </w:rPr>
        <w:t>1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年</w:t>
      </w:r>
      <w:r>
        <w:rPr>
          <w:rFonts w:ascii="Times New Roman" w:eastAsia="仿宋" w:hAnsi="Times New Roman" w:cs="宋体"/>
          <w:kern w:val="0"/>
          <w:sz w:val="32"/>
          <w:szCs w:val="30"/>
        </w:rPr>
        <w:t>。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乙方应按规定</w:t>
      </w:r>
      <w:r>
        <w:rPr>
          <w:rFonts w:ascii="Times New Roman" w:eastAsia="仿宋" w:hAnsi="Times New Roman" w:cs="宋体"/>
          <w:kern w:val="0"/>
          <w:sz w:val="32"/>
          <w:szCs w:val="30"/>
        </w:rPr>
        <w:t>，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完成本</w:t>
      </w:r>
      <w:r>
        <w:rPr>
          <w:rFonts w:ascii="Times New Roman" w:eastAsia="仿宋" w:hAnsi="Times New Roman" w:cs="宋体"/>
          <w:kern w:val="0"/>
          <w:sz w:val="32"/>
          <w:szCs w:val="30"/>
        </w:rPr>
        <w:t>合同约定的各项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药品标准</w:t>
      </w:r>
      <w:r>
        <w:rPr>
          <w:rFonts w:ascii="Times New Roman" w:eastAsia="仿宋" w:hAnsi="Times New Roman" w:cs="宋体"/>
          <w:kern w:val="0"/>
          <w:sz w:val="32"/>
          <w:szCs w:val="30"/>
        </w:rPr>
        <w:t>研究课题任务，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并按规定将</w:t>
      </w:r>
      <w:r>
        <w:rPr>
          <w:rFonts w:ascii="Times New Roman" w:eastAsia="仿宋" w:hAnsi="Times New Roman" w:cs="宋体"/>
          <w:kern w:val="0"/>
          <w:sz w:val="32"/>
          <w:szCs w:val="30"/>
        </w:rPr>
        <w:t>课题研究结题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报告以及</w:t>
      </w:r>
      <w:r>
        <w:rPr>
          <w:rFonts w:ascii="Times New Roman" w:eastAsia="仿宋" w:hAnsi="Times New Roman" w:cs="宋体"/>
          <w:kern w:val="0"/>
          <w:sz w:val="32"/>
          <w:szCs w:val="30"/>
        </w:rPr>
        <w:t>课题经费执行情况报告提交甲方。</w:t>
      </w:r>
    </w:p>
    <w:p w:rsidR="008D6CC5" w:rsidRDefault="008D6CC5" w:rsidP="008D6CC5">
      <w:pPr>
        <w:pStyle w:val="a3"/>
        <w:spacing w:line="360" w:lineRule="auto"/>
        <w:ind w:leftChars="50" w:left="105" w:firstLineChars="150" w:firstLine="480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Times New Roman" w:eastAsia="仿宋" w:hAnsi="Times New Roman"/>
          <w:sz w:val="44"/>
          <w:szCs w:val="44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本合同签订生效之日起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30 </w:t>
      </w:r>
      <w:r>
        <w:rPr>
          <w:rFonts w:ascii="Times New Roman" w:eastAsia="仿宋" w:hAnsi="Times New Roman" w:hint="eastAsia"/>
          <w:sz w:val="32"/>
          <w:szCs w:val="30"/>
        </w:rPr>
        <w:t>日内，甲方向乙方支付全部课题研究经费人民币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万元（大写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</w:t>
      </w:r>
    </w:p>
    <w:p w:rsidR="008D6CC5" w:rsidRDefault="008D6CC5" w:rsidP="008D6CC5">
      <w:pPr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整</w:t>
      </w:r>
      <w:r>
        <w:rPr>
          <w:rFonts w:ascii="Times New Roman" w:eastAsia="仿宋" w:hAnsi="Times New Roman" w:cs="Times New Roman" w:hint="eastAsia"/>
          <w:sz w:val="32"/>
          <w:szCs w:val="30"/>
        </w:rPr>
        <w:t>）。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第四条</w:t>
      </w:r>
      <w:r>
        <w:rPr>
          <w:rFonts w:ascii="Times New Roman" w:eastAsia="仿宋" w:hAnsi="Times New Roman"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bCs/>
          <w:sz w:val="32"/>
          <w:szCs w:val="30"/>
        </w:rPr>
        <w:t>乙方受甲方委托，按照《国家</w:t>
      </w:r>
      <w:r>
        <w:rPr>
          <w:rFonts w:ascii="Times New Roman" w:eastAsia="仿宋" w:hAnsi="Times New Roman"/>
          <w:bCs/>
          <w:sz w:val="32"/>
          <w:szCs w:val="30"/>
        </w:rPr>
        <w:t>药典委员会</w:t>
      </w:r>
      <w:r>
        <w:rPr>
          <w:rFonts w:ascii="Times New Roman" w:eastAsia="仿宋" w:hAnsi="Times New Roman" w:hint="eastAsia"/>
          <w:bCs/>
          <w:sz w:val="32"/>
          <w:szCs w:val="30"/>
        </w:rPr>
        <w:t>药品</w:t>
      </w:r>
      <w:r>
        <w:rPr>
          <w:rFonts w:ascii="Times New Roman" w:eastAsia="仿宋" w:hAnsi="Times New Roman"/>
          <w:bCs/>
          <w:sz w:val="32"/>
          <w:szCs w:val="30"/>
        </w:rPr>
        <w:t>标准课题管理办法</w:t>
      </w:r>
      <w:r>
        <w:rPr>
          <w:rFonts w:ascii="Times New Roman" w:eastAsia="仿宋" w:hAnsi="Times New Roman" w:hint="eastAsia"/>
          <w:bCs/>
          <w:sz w:val="32"/>
          <w:szCs w:val="30"/>
        </w:rPr>
        <w:t>》的</w:t>
      </w:r>
      <w:r>
        <w:rPr>
          <w:rFonts w:ascii="Times New Roman" w:eastAsia="仿宋" w:hAnsi="Times New Roman"/>
          <w:bCs/>
          <w:sz w:val="32"/>
          <w:szCs w:val="30"/>
        </w:rPr>
        <w:t>相关要求，</w:t>
      </w:r>
      <w:r>
        <w:rPr>
          <w:rFonts w:ascii="Times New Roman" w:eastAsia="仿宋" w:hAnsi="Times New Roman" w:hint="eastAsia"/>
          <w:bCs/>
          <w:sz w:val="32"/>
          <w:szCs w:val="30"/>
        </w:rPr>
        <w:t>并按本合同约定的经费使用范围开展课题研究工作。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 xml:space="preserve">第五条  </w:t>
      </w:r>
      <w:r>
        <w:rPr>
          <w:rFonts w:ascii="Times New Roman" w:eastAsia="仿宋" w:hAnsi="Times New Roman" w:hint="eastAsia"/>
          <w:bCs/>
          <w:sz w:val="32"/>
          <w:szCs w:val="30"/>
        </w:rPr>
        <w:t>乙方不得将课题研究任务委托第三方承担。课题</w:t>
      </w:r>
      <w:r>
        <w:rPr>
          <w:rFonts w:ascii="Times New Roman" w:eastAsia="仿宋" w:hAnsi="Times New Roman"/>
          <w:bCs/>
          <w:sz w:val="32"/>
          <w:szCs w:val="30"/>
        </w:rPr>
        <w:t>研究</w:t>
      </w:r>
      <w:r>
        <w:rPr>
          <w:rFonts w:ascii="Times New Roman" w:eastAsia="仿宋" w:hAnsi="Times New Roman" w:hint="eastAsia"/>
          <w:bCs/>
          <w:sz w:val="32"/>
          <w:szCs w:val="30"/>
        </w:rPr>
        <w:t>参与单位应为委托方甲方在研究课题任务发布时确定的单位。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 xml:space="preserve">第六条 </w:t>
      </w:r>
      <w:r>
        <w:rPr>
          <w:rFonts w:ascii="黑体" w:eastAsia="黑体" w:hAnsi="黑体" w:cs="Times New Roman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bCs/>
          <w:sz w:val="32"/>
          <w:szCs w:val="30"/>
        </w:rPr>
        <w:t>乙方应按要求定期向甲方报告工作进度情况；甲方有权对乙方执行合同的全过程进行监督，并</w:t>
      </w:r>
      <w:r>
        <w:rPr>
          <w:rFonts w:ascii="Times New Roman" w:eastAsia="仿宋" w:hAnsi="Times New Roman"/>
          <w:bCs/>
          <w:sz w:val="32"/>
          <w:szCs w:val="30"/>
        </w:rPr>
        <w:t>组织开展</w:t>
      </w:r>
      <w:r>
        <w:rPr>
          <w:rFonts w:ascii="Times New Roman" w:eastAsia="仿宋" w:hAnsi="Times New Roman" w:hint="eastAsia"/>
          <w:bCs/>
          <w:sz w:val="32"/>
          <w:szCs w:val="30"/>
        </w:rPr>
        <w:t>研究</w:t>
      </w:r>
      <w:r>
        <w:rPr>
          <w:rFonts w:ascii="Times New Roman" w:eastAsia="仿宋" w:hAnsi="Times New Roman"/>
          <w:bCs/>
          <w:sz w:val="32"/>
          <w:szCs w:val="30"/>
        </w:rPr>
        <w:t>课题</w:t>
      </w:r>
      <w:r>
        <w:rPr>
          <w:rFonts w:ascii="Times New Roman" w:eastAsia="仿宋" w:hAnsi="Times New Roman" w:hint="eastAsia"/>
          <w:bCs/>
          <w:sz w:val="32"/>
          <w:szCs w:val="30"/>
        </w:rPr>
        <w:t>的结题验收工作。</w:t>
      </w:r>
    </w:p>
    <w:p w:rsidR="008D6CC5" w:rsidRDefault="008D6CC5" w:rsidP="008D6C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0"/>
        </w:rPr>
        <w:t>第七条</w:t>
      </w:r>
      <w:r>
        <w:rPr>
          <w:rFonts w:ascii="黑体" w:eastAsia="黑体" w:hAnsi="黑体"/>
          <w:b/>
          <w:bCs/>
          <w:sz w:val="32"/>
          <w:szCs w:val="30"/>
        </w:rPr>
        <w:t xml:space="preserve"> </w:t>
      </w:r>
      <w:r>
        <w:rPr>
          <w:rFonts w:ascii="黑体" w:eastAsia="黑体" w:hAnsi="黑体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乙方</w:t>
      </w:r>
      <w:r>
        <w:rPr>
          <w:rFonts w:ascii="Times New Roman" w:eastAsia="仿宋" w:hAnsi="Times New Roman"/>
          <w:sz w:val="32"/>
          <w:szCs w:val="30"/>
        </w:rPr>
        <w:t>按</w:t>
      </w:r>
      <w:r>
        <w:rPr>
          <w:rFonts w:ascii="Times New Roman" w:eastAsia="仿宋" w:hAnsi="Times New Roman" w:hint="eastAsia"/>
          <w:sz w:val="32"/>
          <w:szCs w:val="30"/>
        </w:rPr>
        <w:t>合同约定完成</w:t>
      </w:r>
      <w:r>
        <w:rPr>
          <w:rFonts w:ascii="Times New Roman" w:eastAsia="仿宋" w:hAnsi="Times New Roman"/>
          <w:sz w:val="32"/>
          <w:szCs w:val="30"/>
        </w:rPr>
        <w:t>课题研究后，</w:t>
      </w:r>
      <w:r>
        <w:rPr>
          <w:rFonts w:ascii="Times New Roman" w:eastAsia="仿宋" w:hAnsi="Times New Roman" w:hint="eastAsia"/>
          <w:sz w:val="32"/>
          <w:szCs w:val="30"/>
        </w:rPr>
        <w:t>应</w:t>
      </w:r>
      <w:r>
        <w:rPr>
          <w:rFonts w:ascii="Times New Roman" w:eastAsia="仿宋" w:hAnsi="Times New Roman"/>
          <w:sz w:val="32"/>
          <w:szCs w:val="30"/>
        </w:rPr>
        <w:t>按照</w:t>
      </w:r>
      <w:r>
        <w:rPr>
          <w:rFonts w:ascii="Times New Roman" w:eastAsia="仿宋" w:hAnsi="Times New Roman" w:hint="eastAsia"/>
          <w:sz w:val="32"/>
          <w:szCs w:val="30"/>
        </w:rPr>
        <w:t>《国家药典委员会药品标准课题管理办法》要求</w:t>
      </w:r>
      <w:r>
        <w:rPr>
          <w:rFonts w:ascii="Times New Roman" w:eastAsia="仿宋" w:hAnsi="Times New Roman"/>
          <w:sz w:val="32"/>
          <w:szCs w:val="30"/>
        </w:rPr>
        <w:t>，</w:t>
      </w:r>
      <w:r>
        <w:rPr>
          <w:rFonts w:ascii="Times New Roman" w:eastAsia="仿宋" w:hAnsi="Times New Roman" w:hint="eastAsia"/>
          <w:sz w:val="32"/>
          <w:szCs w:val="30"/>
        </w:rPr>
        <w:t>向甲方提交全部结题报告书和研究成果资料。</w:t>
      </w:r>
      <w:r>
        <w:rPr>
          <w:rFonts w:ascii="Times New Roman" w:eastAsia="仿宋" w:hAnsi="Times New Roman" w:hint="eastAsia"/>
          <w:sz w:val="32"/>
          <w:szCs w:val="32"/>
        </w:rPr>
        <w:t>乙方如为复核单位，应同时将课题复核研究相关资料提交起草单位。</w:t>
      </w:r>
    </w:p>
    <w:p w:rsidR="008D6CC5" w:rsidRDefault="008D6CC5" w:rsidP="008D6CC5">
      <w:pPr>
        <w:tabs>
          <w:tab w:val="left" w:pos="360"/>
        </w:tabs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lastRenderedPageBreak/>
        <w:t>第八条</w:t>
      </w:r>
      <w:r>
        <w:rPr>
          <w:rFonts w:ascii="Times New Roman" w:eastAsia="仿宋" w:hAnsi="Times New Roman"/>
          <w:b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国家</w:t>
      </w:r>
      <w:r>
        <w:rPr>
          <w:rFonts w:ascii="Times New Roman" w:eastAsia="仿宋" w:hAnsi="Times New Roman"/>
          <w:sz w:val="32"/>
          <w:szCs w:val="30"/>
        </w:rPr>
        <w:t>药品标准</w:t>
      </w:r>
      <w:r>
        <w:rPr>
          <w:rFonts w:ascii="Times New Roman" w:eastAsia="仿宋" w:hAnsi="Times New Roman" w:hint="eastAsia"/>
          <w:sz w:val="32"/>
          <w:szCs w:val="30"/>
        </w:rPr>
        <w:t>制修订课题</w:t>
      </w:r>
      <w:r>
        <w:rPr>
          <w:rFonts w:ascii="Times New Roman" w:eastAsia="仿宋" w:hAnsi="Times New Roman"/>
          <w:sz w:val="32"/>
          <w:szCs w:val="30"/>
        </w:rPr>
        <w:t>研究合同约定</w:t>
      </w:r>
      <w:r>
        <w:rPr>
          <w:rFonts w:ascii="Times New Roman" w:eastAsia="仿宋" w:hAnsi="Times New Roman" w:hint="eastAsia"/>
          <w:sz w:val="32"/>
          <w:szCs w:val="30"/>
        </w:rPr>
        <w:t>的</w:t>
      </w:r>
      <w:r>
        <w:rPr>
          <w:rFonts w:ascii="Times New Roman" w:eastAsia="仿宋" w:hAnsi="Times New Roman"/>
          <w:sz w:val="32"/>
          <w:szCs w:val="30"/>
        </w:rPr>
        <w:t>研究成果</w:t>
      </w:r>
      <w:r>
        <w:rPr>
          <w:rFonts w:ascii="Times New Roman" w:eastAsia="仿宋" w:hAnsi="Times New Roman" w:hint="eastAsia"/>
          <w:sz w:val="32"/>
          <w:szCs w:val="30"/>
        </w:rPr>
        <w:t>知识产权</w:t>
      </w:r>
      <w:r>
        <w:rPr>
          <w:rFonts w:ascii="Times New Roman" w:eastAsia="仿宋" w:hAnsi="Times New Roman"/>
          <w:sz w:val="32"/>
          <w:szCs w:val="30"/>
        </w:rPr>
        <w:t>归甲方所有</w:t>
      </w:r>
      <w:r>
        <w:rPr>
          <w:rFonts w:ascii="Times New Roman" w:eastAsia="仿宋" w:hAnsi="Times New Roman" w:hint="eastAsia"/>
          <w:sz w:val="32"/>
          <w:szCs w:val="30"/>
        </w:rPr>
        <w:t>，未经甲方书面同意，乙方不得对外公布和推广应用。乙方对外</w:t>
      </w:r>
      <w:r>
        <w:rPr>
          <w:rFonts w:ascii="Times New Roman" w:eastAsia="仿宋" w:hAnsi="Times New Roman"/>
          <w:sz w:val="32"/>
          <w:szCs w:val="30"/>
        </w:rPr>
        <w:t>发表</w:t>
      </w:r>
      <w:r>
        <w:rPr>
          <w:rFonts w:ascii="Times New Roman" w:eastAsia="仿宋" w:hAnsi="Times New Roman" w:hint="eastAsia"/>
          <w:sz w:val="32"/>
          <w:szCs w:val="30"/>
        </w:rPr>
        <w:t>涉及</w:t>
      </w:r>
      <w:r>
        <w:rPr>
          <w:rFonts w:ascii="Times New Roman" w:eastAsia="仿宋" w:hAnsi="Times New Roman"/>
          <w:sz w:val="32"/>
          <w:szCs w:val="30"/>
        </w:rPr>
        <w:t>本课题研究</w:t>
      </w:r>
      <w:r>
        <w:rPr>
          <w:rFonts w:ascii="Times New Roman" w:eastAsia="仿宋" w:hAnsi="Times New Roman" w:hint="eastAsia"/>
          <w:sz w:val="32"/>
          <w:szCs w:val="30"/>
        </w:rPr>
        <w:t>的相关</w:t>
      </w:r>
      <w:r>
        <w:rPr>
          <w:rFonts w:ascii="Times New Roman" w:eastAsia="仿宋" w:hAnsi="Times New Roman"/>
          <w:sz w:val="32"/>
          <w:szCs w:val="30"/>
        </w:rPr>
        <w:t>论文</w:t>
      </w:r>
      <w:r>
        <w:rPr>
          <w:rFonts w:ascii="Times New Roman" w:eastAsia="仿宋" w:hAnsi="Times New Roman" w:hint="eastAsia"/>
          <w:sz w:val="32"/>
          <w:szCs w:val="30"/>
        </w:rPr>
        <w:t>、</w:t>
      </w:r>
      <w:r>
        <w:rPr>
          <w:rFonts w:ascii="Times New Roman" w:eastAsia="仿宋" w:hAnsi="Times New Roman"/>
          <w:sz w:val="32"/>
          <w:szCs w:val="30"/>
        </w:rPr>
        <w:t>论著</w:t>
      </w:r>
      <w:r>
        <w:rPr>
          <w:rFonts w:ascii="Times New Roman" w:eastAsia="仿宋" w:hAnsi="Times New Roman" w:hint="eastAsia"/>
          <w:sz w:val="32"/>
          <w:szCs w:val="30"/>
        </w:rPr>
        <w:t>应加注“国家</w:t>
      </w:r>
      <w:r>
        <w:rPr>
          <w:rFonts w:ascii="Times New Roman" w:eastAsia="仿宋" w:hAnsi="Times New Roman"/>
          <w:sz w:val="32"/>
          <w:szCs w:val="30"/>
        </w:rPr>
        <w:t>药典委员会</w:t>
      </w:r>
      <w:r>
        <w:rPr>
          <w:rFonts w:ascii="Times New Roman" w:eastAsia="仿宋" w:hAnsi="Times New Roman" w:hint="eastAsia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国家</w:t>
      </w:r>
      <w:r>
        <w:rPr>
          <w:rFonts w:ascii="Times New Roman" w:eastAsia="仿宋" w:hAnsi="Times New Roman"/>
          <w:sz w:val="32"/>
          <w:szCs w:val="30"/>
        </w:rPr>
        <w:t>药品标准</w:t>
      </w:r>
      <w:r>
        <w:rPr>
          <w:rFonts w:ascii="Times New Roman" w:eastAsia="仿宋" w:hAnsi="Times New Roman" w:hint="eastAsia"/>
          <w:sz w:val="32"/>
          <w:szCs w:val="30"/>
        </w:rPr>
        <w:t>制修订</w:t>
      </w:r>
      <w:r>
        <w:rPr>
          <w:rFonts w:ascii="Times New Roman" w:eastAsia="仿宋" w:hAnsi="Times New Roman"/>
          <w:sz w:val="32"/>
          <w:szCs w:val="30"/>
        </w:rPr>
        <w:t>研究课题</w:t>
      </w:r>
      <w:r>
        <w:rPr>
          <w:rFonts w:ascii="Times New Roman" w:eastAsia="仿宋" w:hAnsi="Times New Roman" w:hint="eastAsia"/>
          <w:sz w:val="32"/>
          <w:szCs w:val="30"/>
        </w:rPr>
        <w:t>”及课题</w:t>
      </w:r>
      <w:r>
        <w:rPr>
          <w:rFonts w:ascii="Times New Roman" w:eastAsia="仿宋" w:hAnsi="Times New Roman"/>
          <w:sz w:val="32"/>
          <w:szCs w:val="30"/>
        </w:rPr>
        <w:t>编号。</w:t>
      </w:r>
    </w:p>
    <w:p w:rsidR="008D6CC5" w:rsidRDefault="008D6CC5" w:rsidP="008D6CC5">
      <w:pPr>
        <w:tabs>
          <w:tab w:val="left" w:pos="360"/>
        </w:tabs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第九条</w:t>
      </w:r>
      <w:r>
        <w:rPr>
          <w:rFonts w:ascii="Times New Roman" w:eastAsia="仿宋" w:hAnsi="Times New Roman"/>
          <w:b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甲乙双方均应遵守</w:t>
      </w:r>
      <w:r>
        <w:rPr>
          <w:rFonts w:ascii="Times New Roman" w:eastAsia="仿宋" w:hAnsi="Times New Roman"/>
          <w:sz w:val="32"/>
          <w:szCs w:val="30"/>
        </w:rPr>
        <w:t>《中华人民共和国保守国家秘密法》</w:t>
      </w:r>
      <w:r>
        <w:rPr>
          <w:rFonts w:ascii="Times New Roman" w:eastAsia="仿宋" w:hAnsi="Times New Roman" w:hint="eastAsia"/>
          <w:sz w:val="32"/>
          <w:szCs w:val="30"/>
        </w:rPr>
        <w:t>的要求，对涉密课题采取相应的保密措施，承担保密责任。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44"/>
          <w:szCs w:val="44"/>
        </w:rPr>
      </w:pPr>
      <w:r>
        <w:rPr>
          <w:rFonts w:ascii="黑体" w:eastAsia="黑体" w:hAnsi="黑体" w:hint="eastAsia"/>
          <w:bCs/>
          <w:sz w:val="32"/>
          <w:szCs w:val="30"/>
        </w:rPr>
        <w:t>第十条</w:t>
      </w:r>
      <w:r>
        <w:rPr>
          <w:rFonts w:ascii="Times New Roman" w:eastAsia="仿宋" w:hAnsi="Times New Roman"/>
          <w:b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乙方因不可抗力的原因不能履行合同时，经甲方同意，可以办理结题手续，并将未使用完的经费退还甲方；乙方不能按合同规定期限完成课题，应在</w:t>
      </w:r>
      <w:r>
        <w:rPr>
          <w:rFonts w:ascii="Times New Roman" w:eastAsia="仿宋" w:hAnsi="Times New Roman"/>
          <w:sz w:val="32"/>
          <w:szCs w:val="30"/>
        </w:rPr>
        <w:t>合同期</w:t>
      </w:r>
      <w:r>
        <w:rPr>
          <w:rFonts w:ascii="Times New Roman" w:eastAsia="仿宋" w:hAnsi="Times New Roman" w:hint="eastAsia"/>
          <w:sz w:val="32"/>
          <w:szCs w:val="30"/>
        </w:rPr>
        <w:t>满</w:t>
      </w:r>
      <w:r>
        <w:rPr>
          <w:rFonts w:ascii="Times New Roman" w:eastAsia="仿宋" w:hAnsi="Times New Roman"/>
          <w:sz w:val="32"/>
          <w:szCs w:val="30"/>
        </w:rPr>
        <w:t>前</w:t>
      </w:r>
      <w:r>
        <w:rPr>
          <w:rFonts w:ascii="Times New Roman" w:eastAsia="仿宋" w:hAnsi="Times New Roman" w:hint="eastAsia"/>
          <w:sz w:val="32"/>
          <w:szCs w:val="30"/>
        </w:rPr>
        <w:t>至少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3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</w:t>
      </w:r>
      <w:proofErr w:type="gramStart"/>
      <w:r>
        <w:rPr>
          <w:rFonts w:ascii="Times New Roman" w:eastAsia="仿宋" w:hAnsi="Times New Roman" w:hint="eastAsia"/>
          <w:sz w:val="32"/>
          <w:szCs w:val="30"/>
        </w:rPr>
        <w:t>个</w:t>
      </w:r>
      <w:proofErr w:type="gramEnd"/>
      <w:r>
        <w:rPr>
          <w:rFonts w:ascii="Times New Roman" w:eastAsia="仿宋" w:hAnsi="Times New Roman" w:hint="eastAsia"/>
          <w:sz w:val="32"/>
          <w:szCs w:val="30"/>
        </w:rPr>
        <w:t>月内向甲方提出延期书面申请，经批准后可适当延期完成；乙方不能按合同规定期限完成项目，且未办理延期手续，按违约处理，乙方应退还甲方所拨全部课题研究经费。</w:t>
      </w:r>
    </w:p>
    <w:p w:rsidR="008D6CC5" w:rsidRDefault="008D6CC5" w:rsidP="008D6CC5">
      <w:pPr>
        <w:spacing w:line="360" w:lineRule="auto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第十一条</w:t>
      </w:r>
      <w:r>
        <w:rPr>
          <w:rFonts w:ascii="Times New Roman" w:eastAsia="仿宋" w:hAnsi="Times New Roman"/>
          <w:b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研究</w:t>
      </w:r>
      <w:r>
        <w:rPr>
          <w:rFonts w:ascii="Times New Roman" w:eastAsia="仿宋" w:hAnsi="Times New Roman" w:hint="eastAsia"/>
          <w:sz w:val="32"/>
          <w:szCs w:val="30"/>
        </w:rPr>
        <w:t>项目在执行过程中，如需变更合同研究内容，应由甲乙双方共同协商，签订补充协议。补充签订的协议与本合同具有同等法律效力。</w:t>
      </w: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left="300" w:hangingChars="100" w:hanging="3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left="300" w:hangingChars="100" w:hanging="3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甲</w:t>
      </w:r>
      <w:r>
        <w:rPr>
          <w:rFonts w:ascii="Times New Roman" w:eastAsia="仿宋" w:hAnsi="Times New Roman" w:hint="eastAsia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方：国家药典</w:t>
      </w:r>
      <w:r>
        <w:rPr>
          <w:rFonts w:ascii="Times New Roman" w:eastAsia="仿宋" w:hAnsi="Times New Roman"/>
          <w:sz w:val="32"/>
          <w:szCs w:val="30"/>
        </w:rPr>
        <w:t>委员会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法定</w:t>
      </w:r>
      <w:r>
        <w:rPr>
          <w:rFonts w:ascii="Times New Roman" w:eastAsia="仿宋" w:hAnsi="Times New Roman"/>
          <w:sz w:val="32"/>
          <w:szCs w:val="30"/>
        </w:rPr>
        <w:t>代</w:t>
      </w:r>
      <w:r>
        <w:rPr>
          <w:rFonts w:ascii="Times New Roman" w:eastAsia="仿宋" w:hAnsi="Times New Roman" w:hint="eastAsia"/>
          <w:sz w:val="32"/>
          <w:szCs w:val="30"/>
        </w:rPr>
        <w:t>表</w:t>
      </w:r>
      <w:r>
        <w:rPr>
          <w:rFonts w:ascii="Times New Roman" w:eastAsia="仿宋" w:hAnsi="Times New Roman"/>
          <w:sz w:val="32"/>
          <w:szCs w:val="30"/>
        </w:rPr>
        <w:t>人</w:t>
      </w:r>
      <w:r>
        <w:rPr>
          <w:rFonts w:ascii="Times New Roman" w:eastAsia="仿宋" w:hAnsi="Times New Roman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授权代表人（签字</w:t>
      </w:r>
      <w:r>
        <w:rPr>
          <w:rFonts w:ascii="Times New Roman" w:eastAsia="仿宋" w:hAnsi="Times New Roman" w:hint="eastAsia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盖章）：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（单位盖章）</w:t>
      </w:r>
      <w:r>
        <w:rPr>
          <w:rFonts w:ascii="Times New Roman" w:eastAsia="仿宋" w:hAnsi="Times New Roman"/>
          <w:sz w:val="32"/>
          <w:szCs w:val="30"/>
        </w:rPr>
        <w:t xml:space="preserve">        </w:t>
      </w:r>
      <w:r>
        <w:rPr>
          <w:rFonts w:ascii="Times New Roman" w:eastAsia="仿宋" w:hAnsi="Times New Roman"/>
          <w:sz w:val="32"/>
          <w:szCs w:val="30"/>
        </w:rPr>
        <w:t>年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/>
          <w:sz w:val="32"/>
          <w:szCs w:val="30"/>
        </w:rPr>
        <w:t>月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/>
          <w:sz w:val="32"/>
          <w:szCs w:val="30"/>
        </w:rPr>
        <w:t>日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乙</w:t>
      </w:r>
      <w:r>
        <w:rPr>
          <w:rFonts w:ascii="Times New Roman" w:eastAsia="仿宋" w:hAnsi="Times New Roman" w:hint="eastAsia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方：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法定代表人</w:t>
      </w:r>
      <w:r>
        <w:rPr>
          <w:rFonts w:ascii="Times New Roman" w:eastAsia="仿宋" w:hAnsi="Times New Roman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授权代表人（签字</w:t>
      </w:r>
      <w:r>
        <w:rPr>
          <w:rFonts w:ascii="Times New Roman" w:eastAsia="仿宋" w:hAnsi="Times New Roman" w:hint="eastAsia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盖章）：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leftChars="100" w:left="210" w:firstLineChars="150" w:firstLine="48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（单位盖章）</w:t>
      </w:r>
      <w:r>
        <w:rPr>
          <w:rFonts w:ascii="Times New Roman" w:eastAsia="仿宋" w:hAnsi="Times New Roman"/>
          <w:sz w:val="32"/>
          <w:szCs w:val="30"/>
        </w:rPr>
        <w:t xml:space="preserve">        </w:t>
      </w:r>
      <w:r>
        <w:rPr>
          <w:rFonts w:ascii="Times New Roman" w:eastAsia="仿宋" w:hAnsi="Times New Roman" w:hint="eastAsia"/>
          <w:sz w:val="32"/>
          <w:szCs w:val="30"/>
        </w:rPr>
        <w:t>年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 w:hint="eastAsia"/>
          <w:sz w:val="32"/>
          <w:szCs w:val="30"/>
        </w:rPr>
        <w:t>月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 w:hint="eastAsia"/>
          <w:sz w:val="32"/>
          <w:szCs w:val="30"/>
        </w:rPr>
        <w:t>日</w:t>
      </w: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rPr>
          <w:rFonts w:ascii="Times New Roman" w:eastAsia="仿宋" w:hAnsi="Times New Roman" w:hint="eastAsia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leftChars="200" w:left="1860" w:hangingChars="450" w:hanging="1440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lastRenderedPageBreak/>
        <w:t>附件：</w:t>
      </w:r>
      <w:r>
        <w:rPr>
          <w:rFonts w:ascii="Times New Roman" w:eastAsia="仿宋" w:hAnsi="Times New Roman"/>
          <w:sz w:val="32"/>
          <w:szCs w:val="30"/>
        </w:rPr>
        <w:t xml:space="preserve">1.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国家药品标准制修订研究课题申报书（由</w:t>
      </w:r>
      <w:proofErr w:type="gramStart"/>
      <w:r>
        <w:rPr>
          <w:rFonts w:ascii="Times New Roman" w:eastAsia="仿宋" w:hAnsi="Times New Roman" w:cs="宋体" w:hint="eastAsia"/>
          <w:kern w:val="0"/>
          <w:sz w:val="32"/>
          <w:szCs w:val="30"/>
        </w:rPr>
        <w:t>药典委</w:t>
      </w:r>
      <w:proofErr w:type="gramEnd"/>
      <w:r>
        <w:rPr>
          <w:rFonts w:ascii="Times New Roman" w:eastAsia="仿宋" w:hAnsi="Times New Roman" w:cs="宋体" w:hint="eastAsia"/>
          <w:kern w:val="0"/>
          <w:sz w:val="32"/>
          <w:szCs w:val="30"/>
        </w:rPr>
        <w:t>提供）</w:t>
      </w:r>
    </w:p>
    <w:p w:rsidR="008D6CC5" w:rsidRDefault="008D6CC5" w:rsidP="008D6CC5">
      <w:pPr>
        <w:spacing w:line="360" w:lineRule="auto"/>
        <w:ind w:leftChars="650" w:left="1845" w:hangingChars="150" w:hanging="480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Times New Roman" w:eastAsia="仿宋" w:hAnsi="Times New Roman" w:cs="宋体" w:hint="eastAsia"/>
          <w:kern w:val="0"/>
          <w:sz w:val="32"/>
          <w:szCs w:val="30"/>
        </w:rPr>
        <w:t xml:space="preserve">2.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国家药品标准制修订研究课题任务单（由</w:t>
      </w:r>
      <w:proofErr w:type="gramStart"/>
      <w:r>
        <w:rPr>
          <w:rFonts w:ascii="Times New Roman" w:eastAsia="仿宋" w:hAnsi="Times New Roman" w:cs="宋体" w:hint="eastAsia"/>
          <w:kern w:val="0"/>
          <w:sz w:val="32"/>
          <w:szCs w:val="30"/>
        </w:rPr>
        <w:t>药典委</w:t>
      </w:r>
      <w:proofErr w:type="gramEnd"/>
      <w:r>
        <w:rPr>
          <w:rFonts w:ascii="Times New Roman" w:eastAsia="仿宋" w:hAnsi="Times New Roman" w:cs="宋体" w:hint="eastAsia"/>
          <w:kern w:val="0"/>
          <w:sz w:val="32"/>
          <w:szCs w:val="30"/>
        </w:rPr>
        <w:t>提供）</w:t>
      </w:r>
    </w:p>
    <w:p w:rsidR="008D6CC5" w:rsidRDefault="008D6CC5" w:rsidP="008D6CC5">
      <w:pPr>
        <w:spacing w:line="360" w:lineRule="auto"/>
        <w:ind w:firstLineChars="411" w:firstLine="1315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3</w:t>
      </w:r>
      <w:r>
        <w:rPr>
          <w:rFonts w:ascii="Times New Roman" w:eastAsia="仿宋" w:hAnsi="Times New Roman"/>
          <w:bCs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bCs/>
          <w:sz w:val="32"/>
          <w:szCs w:val="30"/>
        </w:rPr>
        <w:t>国家药品标准制修订研究课题经费</w:t>
      </w:r>
      <w:r>
        <w:rPr>
          <w:rFonts w:ascii="Times New Roman" w:eastAsia="仿宋" w:hAnsi="Times New Roman"/>
          <w:bCs/>
          <w:sz w:val="32"/>
          <w:szCs w:val="30"/>
        </w:rPr>
        <w:t>预算</w:t>
      </w:r>
    </w:p>
    <w:p w:rsidR="005A71EA" w:rsidRDefault="005A71EA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0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0"/>
        </w:rPr>
        <w:lastRenderedPageBreak/>
        <w:t>附</w:t>
      </w:r>
      <w:r w:rsidRPr="00E65FE8">
        <w:rPr>
          <w:rFonts w:ascii="Times New Roman" w:eastAsia="黑体" w:hAnsi="Times New Roman" w:cs="Times New Roman" w:hint="eastAsia"/>
          <w:sz w:val="32"/>
          <w:szCs w:val="30"/>
        </w:rPr>
        <w:t>件</w:t>
      </w:r>
      <w:r w:rsidRPr="00E65FE8">
        <w:rPr>
          <w:rFonts w:ascii="Times New Roman" w:eastAsia="黑体" w:hAnsi="Times New Roman" w:cs="Times New Roman" w:hint="eastAsia"/>
          <w:sz w:val="32"/>
          <w:szCs w:val="30"/>
        </w:rPr>
        <w:t>3</w:t>
      </w:r>
    </w:p>
    <w:p w:rsidR="005A71EA" w:rsidRPr="00E65FE8" w:rsidRDefault="005A71EA" w:rsidP="005A71E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30"/>
        </w:rPr>
      </w:pPr>
      <w:r w:rsidRPr="00E65FE8">
        <w:rPr>
          <w:rFonts w:ascii="Times New Roman" w:eastAsia="方正小标宋简体" w:hAnsi="Times New Roman"/>
          <w:sz w:val="44"/>
          <w:szCs w:val="30"/>
          <w:u w:val="single"/>
        </w:rPr>
        <w:t xml:space="preserve">       </w:t>
      </w:r>
      <w:r w:rsidRPr="00E65FE8">
        <w:rPr>
          <w:rFonts w:ascii="Times New Roman" w:eastAsia="方正小标宋简体" w:hAnsi="Times New Roman" w:hint="eastAsia"/>
          <w:sz w:val="44"/>
          <w:szCs w:val="30"/>
          <w:u w:val="single"/>
        </w:rPr>
        <w:t xml:space="preserve">    </w:t>
      </w:r>
      <w:r w:rsidRPr="00E65FE8">
        <w:rPr>
          <w:rFonts w:ascii="Times New Roman" w:eastAsia="方正小标宋简体" w:hAnsi="Times New Roman" w:hint="eastAsia"/>
          <w:sz w:val="44"/>
          <w:szCs w:val="30"/>
        </w:rPr>
        <w:t>年</w:t>
      </w:r>
      <w:r w:rsidRPr="00E65FE8">
        <w:rPr>
          <w:rFonts w:ascii="Times New Roman" w:eastAsia="方正小标宋简体" w:hAnsi="Times New Roman" w:hint="eastAsia"/>
          <w:bCs/>
          <w:sz w:val="44"/>
          <w:szCs w:val="30"/>
        </w:rPr>
        <w:t>国家药品标准制修订</w:t>
      </w:r>
    </w:p>
    <w:p w:rsidR="005A71EA" w:rsidRPr="00E65FE8" w:rsidRDefault="005A71EA" w:rsidP="005A71E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30"/>
        </w:rPr>
      </w:pPr>
      <w:r w:rsidRPr="00E65FE8">
        <w:rPr>
          <w:rFonts w:ascii="Times New Roman" w:eastAsia="方正小标宋简体" w:hAnsi="Times New Roman" w:hint="eastAsia"/>
          <w:sz w:val="44"/>
          <w:szCs w:val="30"/>
          <w:u w:val="single"/>
        </w:rPr>
        <w:t xml:space="preserve">                    </w:t>
      </w:r>
      <w:r w:rsidRPr="00E65FE8">
        <w:rPr>
          <w:rFonts w:ascii="Times New Roman" w:eastAsia="方正小标宋简体" w:hAnsi="Times New Roman" w:hint="eastAsia"/>
          <w:sz w:val="44"/>
          <w:szCs w:val="30"/>
        </w:rPr>
        <w:t>课题经费预算</w:t>
      </w:r>
    </w:p>
    <w:p w:rsidR="005A71EA" w:rsidRPr="00E65FE8" w:rsidRDefault="005A71EA" w:rsidP="005A71EA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         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0"/>
          <w:szCs w:val="30"/>
          <w:u w:val="single"/>
        </w:rPr>
      </w:pPr>
      <w:r w:rsidRPr="00E65FE8">
        <w:rPr>
          <w:rFonts w:ascii="仿宋" w:eastAsia="仿宋" w:hAnsi="仿宋" w:cs="宋体"/>
          <w:kern w:val="0"/>
          <w:sz w:val="30"/>
          <w:szCs w:val="30"/>
        </w:rPr>
        <w:t>承担单位</w:t>
      </w:r>
      <w:r w:rsidRPr="00E65FE8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E65FE8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金额：  </w:t>
      </w:r>
      <w:r w:rsidRPr="00E65FE8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</w:t>
      </w: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 万元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E65FE8">
        <w:rPr>
          <w:rFonts w:ascii="仿宋" w:eastAsia="仿宋" w:hAnsi="仿宋" w:cs="宋体" w:hint="eastAsia"/>
          <w:kern w:val="0"/>
          <w:sz w:val="32"/>
          <w:szCs w:val="32"/>
        </w:rPr>
        <w:t>表1：预算表</w:t>
      </w:r>
    </w:p>
    <w:tbl>
      <w:tblPr>
        <w:tblpPr w:leftFromText="180" w:rightFromText="180" w:vertAnchor="text" w:horzAnchor="margin" w:tblpY="184"/>
        <w:tblOverlap w:val="never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5"/>
        <w:gridCol w:w="1817"/>
        <w:gridCol w:w="1417"/>
        <w:gridCol w:w="1843"/>
      </w:tblGrid>
      <w:tr w:rsidR="005A71EA" w:rsidRPr="00E65FE8" w:rsidTr="008B063C">
        <w:trPr>
          <w:cantSplit/>
          <w:trHeight w:val="688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建议</w:t>
            </w: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金额比例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预算金额比例</w:t>
            </w: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不小于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）材料费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）测试化验加工费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12%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939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）出版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文献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信息传播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知识产权事务费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1050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）差旅费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会议费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国际合作与交流费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）劳务费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）专家咨询费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）其他支出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tcBorders>
              <w:bottom w:val="single" w:sz="6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2. 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817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不高于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税费</w:t>
            </w:r>
          </w:p>
        </w:tc>
        <w:tc>
          <w:tcPr>
            <w:tcW w:w="18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864"/>
        </w:trPr>
        <w:tc>
          <w:tcPr>
            <w:tcW w:w="29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3. </w:t>
            </w:r>
            <w:r w:rsidRPr="00E65FE8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8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5A71EA" w:rsidRPr="00E65FE8" w:rsidRDefault="005A71EA" w:rsidP="005A71EA">
      <w:pPr>
        <w:adjustRightInd w:val="0"/>
        <w:snapToGrid w:val="0"/>
        <w:rPr>
          <w:rFonts w:ascii="黑体" w:eastAsia="黑体" w:hAnsi="黑体" w:cs="宋体"/>
          <w:kern w:val="0"/>
          <w:sz w:val="28"/>
          <w:szCs w:val="28"/>
        </w:rPr>
      </w:pP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注</w:t>
      </w:r>
      <w:r w:rsidRPr="00E65FE8">
        <w:rPr>
          <w:rFonts w:ascii="黑体" w:eastAsia="黑体" w:hAnsi="黑体" w:cs="宋体"/>
          <w:kern w:val="0"/>
          <w:sz w:val="28"/>
          <w:szCs w:val="28"/>
        </w:rPr>
        <w:t>：</w:t>
      </w: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品种课题在项目经费使用范围内，只需提供预算</w:t>
      </w:r>
      <w:r w:rsidRPr="00E65FE8">
        <w:rPr>
          <w:rFonts w:ascii="黑体" w:eastAsia="黑体" w:hAnsi="黑体" w:cs="宋体"/>
          <w:kern w:val="0"/>
          <w:sz w:val="28"/>
          <w:szCs w:val="28"/>
        </w:rPr>
        <w:t>金额</w:t>
      </w: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和</w:t>
      </w:r>
      <w:r w:rsidRPr="00E65FE8">
        <w:rPr>
          <w:rFonts w:ascii="黑体" w:eastAsia="黑体" w:hAnsi="黑体" w:cs="宋体"/>
          <w:kern w:val="0"/>
          <w:sz w:val="28"/>
          <w:szCs w:val="28"/>
        </w:rPr>
        <w:t>比例</w:t>
      </w: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；</w:t>
      </w:r>
    </w:p>
    <w:p w:rsidR="005A71EA" w:rsidRPr="00E65FE8" w:rsidRDefault="005A71EA" w:rsidP="005A71EA">
      <w:pPr>
        <w:adjustRightInd w:val="0"/>
        <w:snapToGrid w:val="0"/>
        <w:rPr>
          <w:rFonts w:ascii="黑体" w:eastAsia="黑体" w:hAnsi="黑体" w:cs="宋体"/>
          <w:kern w:val="0"/>
          <w:sz w:val="28"/>
          <w:szCs w:val="28"/>
        </w:rPr>
      </w:pP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通用技术要求课题需要填报各项经费预算金额、比例及预算说明。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65FE8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表</w:t>
      </w:r>
      <w:r w:rsidRPr="00E65FE8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E65FE8">
        <w:rPr>
          <w:rFonts w:ascii="Times New Roman" w:eastAsia="仿宋" w:hAnsi="Times New Roman" w:cs="Times New Roman"/>
          <w:kern w:val="0"/>
          <w:sz w:val="32"/>
          <w:szCs w:val="32"/>
        </w:rPr>
        <w:t>：预算说明（通用技术要求标准课题需填写以下内容）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71EA" w:rsidRPr="00E65FE8" w:rsidTr="008B063C">
        <w:trPr>
          <w:trHeight w:val="2117"/>
        </w:trPr>
        <w:tc>
          <w:tcPr>
            <w:tcW w:w="8522" w:type="dxa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（请对各支出项目进行详细的说明，包括各支出项目的主要用途、测算过程、测算依据等。）</w:t>
            </w:r>
          </w:p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1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.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直接费用：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1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材料费：合计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万元（样品、对照品及标准品、色谱柱、试剂、实验动物、细胞株菌株、抗体、载体和其他耗材等的名称、规格、数量、单价及与项目研究的直接相关性和必要性）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2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测试化验加工费：合计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万元（委托检验单位名称、检验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测试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化验及分析加工等项目名称、数量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时长、单价）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3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出版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文献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信息传播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知识产权事务费：合计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万元（出版费、资料费、专用软件购买费、文献检索费、专业通信费、专利申请及其他知识产权事务等项目名称、数量、单价）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4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差旅费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会议费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国际合作与交流费：合计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万元（本科目支出预算不超过直接费用预算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10%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的，不需要编制测算依据。超过直接费用预算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10%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的，注明会议次数、天数、人数以及会议费开支标准。国际合作交流费注明项目研究人员出国和外国专家来华交流的人数、次数、天数以及外事经费开支标准）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5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劳务费：合计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万元（参与项目的研究生、博士后、访问学者以及项目聘用的研究人员、科研辅助人员的人数、工作时长及劳务费开支标准）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lastRenderedPageBreak/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6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专家咨询费：合计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7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其他支出：合计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tabs>
                <w:tab w:val="left" w:pos="1985"/>
              </w:tabs>
              <w:adjustRightInd w:val="0"/>
              <w:snapToGrid w:val="0"/>
              <w:spacing w:line="360" w:lineRule="auto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 xml:space="preserve">2.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间接费用：合计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万元（间接费用实行总额控制，按照不超过项目直接费用扣除设备购置费后的一定比例核定。</w:t>
            </w:r>
          </w:p>
          <w:p w:rsidR="005A71EA" w:rsidRPr="00E65FE8" w:rsidRDefault="005A71EA" w:rsidP="008B063C">
            <w:pPr>
              <w:tabs>
                <w:tab w:val="left" w:pos="1985"/>
              </w:tabs>
              <w:adjustRightInd w:val="0"/>
              <w:snapToGrid w:val="0"/>
              <w:spacing w:line="360" w:lineRule="auto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1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税费：合计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2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）其他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支出：合计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3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.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其他相关说明：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</w:tc>
      </w:tr>
    </w:tbl>
    <w:p w:rsidR="005A71EA" w:rsidRPr="00E65FE8" w:rsidRDefault="005A71EA" w:rsidP="005A71EA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E65FE8">
        <w:rPr>
          <w:rFonts w:ascii="黑体" w:eastAsia="黑体" w:hAnsi="黑体" w:hint="eastAsia"/>
          <w:sz w:val="30"/>
          <w:szCs w:val="30"/>
        </w:rPr>
        <w:lastRenderedPageBreak/>
        <w:t>注</w:t>
      </w:r>
      <w:r w:rsidRPr="00E65FE8">
        <w:rPr>
          <w:rFonts w:ascii="黑体" w:eastAsia="黑体" w:hAnsi="黑体"/>
          <w:sz w:val="30"/>
          <w:szCs w:val="30"/>
        </w:rPr>
        <w:t>：预算表中比例</w:t>
      </w:r>
      <w:r w:rsidRPr="00E65FE8">
        <w:rPr>
          <w:rFonts w:ascii="黑体" w:eastAsia="黑体" w:hAnsi="黑体" w:hint="eastAsia"/>
          <w:sz w:val="30"/>
          <w:szCs w:val="30"/>
        </w:rPr>
        <w:t>参考</w:t>
      </w:r>
      <w:r w:rsidRPr="00E65FE8">
        <w:rPr>
          <w:rFonts w:ascii="黑体" w:eastAsia="黑体" w:hAnsi="黑体"/>
          <w:sz w:val="30"/>
          <w:szCs w:val="30"/>
        </w:rPr>
        <w:t>财政部</w:t>
      </w:r>
      <w:r w:rsidRPr="00E65FE8">
        <w:rPr>
          <w:rFonts w:ascii="黑体" w:eastAsia="黑体" w:hAnsi="黑体" w:hint="eastAsia"/>
          <w:sz w:val="30"/>
          <w:szCs w:val="30"/>
        </w:rPr>
        <w:t>项目评审(品种提高)预算</w:t>
      </w:r>
      <w:r w:rsidRPr="00E65FE8">
        <w:rPr>
          <w:rFonts w:ascii="黑体" w:eastAsia="黑体" w:hAnsi="黑体"/>
          <w:sz w:val="30"/>
          <w:szCs w:val="30"/>
        </w:rPr>
        <w:t>建议。</w:t>
      </w:r>
    </w:p>
    <w:p w:rsidR="005A71EA" w:rsidRPr="00D00B98" w:rsidRDefault="005A71EA" w:rsidP="005A71EA"/>
    <w:p w:rsidR="008D6CC5" w:rsidRPr="005A71EA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346F01" w:rsidRPr="008D6CC5" w:rsidRDefault="00346F01"/>
    <w:sectPr w:rsidR="00346F01" w:rsidRPr="008D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5"/>
    <w:rsid w:val="00346F01"/>
    <w:rsid w:val="005A71EA"/>
    <w:rsid w:val="00775FCD"/>
    <w:rsid w:val="008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87A6"/>
  <w15:chartTrackingRefBased/>
  <w15:docId w15:val="{3446285B-D20D-468A-86A5-F2D7151A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D6CC5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qFormat/>
    <w:rsid w:val="008D6CC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高洁</dc:creator>
  <cp:keywords/>
  <dc:description/>
  <cp:lastModifiedBy>高洁</cp:lastModifiedBy>
  <cp:revision>4</cp:revision>
  <dcterms:created xsi:type="dcterms:W3CDTF">2022-03-29T03:02:00Z</dcterms:created>
  <dcterms:modified xsi:type="dcterms:W3CDTF">2022-03-29T03:30:00Z</dcterms:modified>
</cp:coreProperties>
</file>