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7EDCC"/>
  <w:body>
    <w:p w:rsidR="00EE1370" w:rsidRDefault="00713700">
      <w:pPr>
        <w:widowControl w:val="0"/>
        <w:rPr>
          <w:rFonts w:eastAsia="黑体" w:cs="Times New Roman"/>
          <w:snapToGrid/>
          <w:szCs w:val="32"/>
        </w:rPr>
      </w:pPr>
      <w:r>
        <w:rPr>
          <w:rFonts w:eastAsia="黑体" w:cs="Times New Roman" w:hint="eastAsia"/>
          <w:snapToGrid/>
          <w:szCs w:val="32"/>
        </w:rPr>
        <w:t>附件</w:t>
      </w:r>
      <w:r w:rsidR="00EA67A4">
        <w:rPr>
          <w:rFonts w:eastAsia="黑体" w:cs="Times New Roman" w:hint="eastAsia"/>
          <w:snapToGrid/>
          <w:szCs w:val="32"/>
        </w:rPr>
        <w:t>2</w:t>
      </w:r>
    </w:p>
    <w:p w:rsidR="00EE1370" w:rsidRDefault="00EE1370">
      <w:pPr>
        <w:widowControl w:val="0"/>
        <w:spacing w:line="580" w:lineRule="exact"/>
        <w:jc w:val="center"/>
        <w:rPr>
          <w:rFonts w:eastAsia="方正小标宋_GBK" w:cs="Times New Roman"/>
          <w:snapToGrid/>
          <w:sz w:val="44"/>
          <w:szCs w:val="32"/>
        </w:rPr>
      </w:pPr>
    </w:p>
    <w:p w:rsidR="00EE1370" w:rsidRDefault="00713700">
      <w:pPr>
        <w:widowControl w:val="0"/>
        <w:spacing w:line="580" w:lineRule="exact"/>
        <w:jc w:val="center"/>
        <w:rPr>
          <w:rFonts w:eastAsia="方正小标宋_GBK" w:cs="Times New Roman"/>
          <w:snapToGrid/>
          <w:sz w:val="44"/>
          <w:szCs w:val="36"/>
        </w:rPr>
      </w:pPr>
      <w:r>
        <w:rPr>
          <w:rFonts w:eastAsia="方正小标宋_GBK" w:cs="Times New Roman" w:hint="eastAsia"/>
          <w:snapToGrid/>
          <w:sz w:val="44"/>
          <w:szCs w:val="36"/>
        </w:rPr>
        <w:t>车辆使用性质证明</w:t>
      </w:r>
    </w:p>
    <w:p w:rsidR="00EE1370" w:rsidRDefault="00EE1370">
      <w:pPr>
        <w:widowControl w:val="0"/>
        <w:spacing w:line="580" w:lineRule="exact"/>
        <w:jc w:val="center"/>
        <w:rPr>
          <w:rFonts w:eastAsia="方正小标宋_GBK" w:cs="Times New Roman"/>
          <w:snapToGrid/>
          <w:sz w:val="44"/>
          <w:szCs w:val="30"/>
        </w:rPr>
      </w:pPr>
    </w:p>
    <w:p w:rsidR="00EE1370" w:rsidRDefault="00713700">
      <w:pPr>
        <w:widowControl w:val="0"/>
        <w:overflowPunct w:val="0"/>
        <w:rPr>
          <w:rFonts w:cs="Times New Roman"/>
          <w:snapToGrid/>
          <w:szCs w:val="30"/>
        </w:rPr>
      </w:pPr>
      <w:r>
        <w:rPr>
          <w:rFonts w:cs="Times New Roman" w:hint="eastAsia"/>
          <w:snapToGrid/>
          <w:szCs w:val="30"/>
        </w:rPr>
        <w:t>成都市公安局交通管理局车辆管理所：</w:t>
      </w:r>
    </w:p>
    <w:p w:rsidR="00EE1370" w:rsidRDefault="00713700">
      <w:pPr>
        <w:widowControl w:val="0"/>
        <w:overflowPunct w:val="0"/>
        <w:ind w:firstLineChars="200" w:firstLine="632"/>
        <w:rPr>
          <w:rFonts w:cs="Times New Roman"/>
          <w:snapToGrid/>
          <w:szCs w:val="30"/>
        </w:rPr>
      </w:pPr>
      <w:r>
        <w:rPr>
          <w:rFonts w:cs="Times New Roman" w:hint="eastAsia"/>
          <w:snapToGrid/>
          <w:szCs w:val="30"/>
        </w:rPr>
        <w:t>我单位是</w:t>
      </w:r>
      <w:r>
        <w:rPr>
          <w:rFonts w:cs="Times New Roman" w:hint="eastAsia"/>
          <w:snapToGrid/>
          <w:szCs w:val="30"/>
          <w:u w:val="single"/>
        </w:rPr>
        <w:t xml:space="preserve">                         </w:t>
      </w:r>
      <w:r>
        <w:rPr>
          <w:rFonts w:cs="Times New Roman" w:hint="eastAsia"/>
          <w:snapToGrid/>
          <w:szCs w:val="30"/>
        </w:rPr>
        <w:t>（填写申请特种车辆警报器和标志灯具的单位名称）的主管部门，我单位承担了抢修公用设施、抢救人民生命财产的职责，因</w:t>
      </w:r>
      <w:r>
        <w:rPr>
          <w:rFonts w:cs="Times New Roman" w:hint="eastAsia"/>
          <w:snapToGrid/>
          <w:szCs w:val="30"/>
        </w:rPr>
        <w:t xml:space="preserve"> </w:t>
      </w:r>
      <w:r>
        <w:rPr>
          <w:rFonts w:cs="Times New Roman"/>
          <w:snapToGrid/>
          <w:szCs w:val="30"/>
          <w:u w:val="single"/>
        </w:rPr>
        <w:t xml:space="preserve">            </w:t>
      </w:r>
      <w:r>
        <w:rPr>
          <w:rFonts w:cs="Times New Roman" w:hint="eastAsia"/>
          <w:snapToGrid/>
          <w:szCs w:val="30"/>
        </w:rPr>
        <w:t xml:space="preserve"> </w:t>
      </w:r>
      <w:r>
        <w:rPr>
          <w:rFonts w:cs="Times New Roman" w:hint="eastAsia"/>
          <w:snapToGrid/>
          <w:szCs w:val="30"/>
        </w:rPr>
        <w:t>工作需要，申请为该单位</w:t>
      </w:r>
      <w:r>
        <w:rPr>
          <w:rFonts w:cs="Times New Roman"/>
          <w:snapToGrid/>
          <w:szCs w:val="30"/>
          <w:u w:val="single"/>
        </w:rPr>
        <w:t xml:space="preserve">           </w:t>
      </w:r>
      <w:r>
        <w:rPr>
          <w:rFonts w:cs="Times New Roman" w:hint="eastAsia"/>
          <w:snapToGrid/>
          <w:szCs w:val="30"/>
        </w:rPr>
        <w:t>辆车安装车辆警报器和标志灯具，从事抢救人民生命财产的工作，车辆使用性质登记为救护，有效期为：</w:t>
      </w:r>
      <w:r>
        <w:rPr>
          <w:rFonts w:cs="Times New Roman" w:hint="eastAsia"/>
          <w:snapToGrid/>
          <w:szCs w:val="30"/>
        </w:rPr>
        <w:t>1</w:t>
      </w:r>
      <w:r>
        <w:rPr>
          <w:rFonts w:cs="Times New Roman" w:hint="eastAsia"/>
          <w:snapToGrid/>
          <w:szCs w:val="30"/>
        </w:rPr>
        <w:t>年。</w:t>
      </w:r>
    </w:p>
    <w:p w:rsidR="00EE1370" w:rsidRDefault="00713700">
      <w:pPr>
        <w:widowControl w:val="0"/>
        <w:overflowPunct w:val="0"/>
        <w:ind w:firstLineChars="200" w:firstLine="632"/>
        <w:rPr>
          <w:rFonts w:cs="Times New Roman"/>
          <w:snapToGrid/>
          <w:szCs w:val="30"/>
        </w:rPr>
      </w:pPr>
      <w:r>
        <w:rPr>
          <w:rFonts w:cs="Times New Roman" w:hint="eastAsia"/>
          <w:snapToGrid/>
          <w:szCs w:val="30"/>
        </w:rPr>
        <w:t>特此证明。</w:t>
      </w:r>
    </w:p>
    <w:p w:rsidR="00EE1370" w:rsidRDefault="00EE1370">
      <w:pPr>
        <w:overflowPunct w:val="0"/>
        <w:snapToGrid w:val="0"/>
        <w:spacing w:line="240" w:lineRule="auto"/>
        <w:ind w:firstLineChars="200" w:firstLine="472"/>
        <w:rPr>
          <w:rFonts w:ascii="仿宋_GB2312" w:hAnsiTheme="majorEastAsia" w:cs="Times New Roman"/>
          <w:sz w:val="24"/>
          <w:szCs w:val="24"/>
        </w:rPr>
      </w:pPr>
    </w:p>
    <w:p w:rsidR="00EE1370" w:rsidRDefault="00713700">
      <w:pPr>
        <w:widowControl w:val="0"/>
        <w:overflowPunct w:val="0"/>
        <w:snapToGrid w:val="0"/>
        <w:spacing w:line="240" w:lineRule="auto"/>
        <w:ind w:firstLineChars="200" w:firstLine="472"/>
        <w:rPr>
          <w:rFonts w:cs="Times New Roman"/>
          <w:snapToGrid/>
          <w:sz w:val="24"/>
          <w:szCs w:val="24"/>
        </w:rPr>
      </w:pPr>
      <w:r>
        <w:rPr>
          <w:rFonts w:cs="Times New Roman" w:hint="eastAsia"/>
          <w:snapToGrid/>
          <w:sz w:val="24"/>
          <w:szCs w:val="24"/>
        </w:rPr>
        <w:t>我单位同时承诺：</w:t>
      </w:r>
    </w:p>
    <w:p w:rsidR="00EE1370" w:rsidRDefault="00713700">
      <w:pPr>
        <w:widowControl w:val="0"/>
        <w:overflowPunct w:val="0"/>
        <w:snapToGrid w:val="0"/>
        <w:spacing w:line="240" w:lineRule="auto"/>
        <w:ind w:firstLineChars="200" w:firstLine="472"/>
        <w:rPr>
          <w:rFonts w:cs="Times New Roman"/>
          <w:snapToGrid/>
          <w:sz w:val="24"/>
          <w:szCs w:val="24"/>
        </w:rPr>
      </w:pPr>
      <w:r>
        <w:rPr>
          <w:rFonts w:cs="Times New Roman" w:hint="eastAsia"/>
          <w:snapToGrid/>
          <w:sz w:val="24"/>
          <w:szCs w:val="24"/>
        </w:rPr>
        <w:t>1</w:t>
      </w:r>
      <w:r>
        <w:rPr>
          <w:rFonts w:cs="Times New Roman" w:hint="eastAsia"/>
          <w:snapToGrid/>
          <w:sz w:val="24"/>
          <w:szCs w:val="24"/>
        </w:rPr>
        <w:t>．按交管部门的相关规定对以上车辆进行严格管理，定期对以上车辆驾驶人进行道路交通安全教育，监督其严格按照法律法规的规定使用警报器和标志灯具，对不按规定使用警报器、标志灯具的驾驶人进行严肃处理。</w:t>
      </w:r>
    </w:p>
    <w:p w:rsidR="00EE1370" w:rsidRDefault="00713700">
      <w:pPr>
        <w:widowControl w:val="0"/>
        <w:overflowPunct w:val="0"/>
        <w:snapToGrid w:val="0"/>
        <w:spacing w:line="240" w:lineRule="auto"/>
        <w:ind w:firstLineChars="200" w:firstLine="472"/>
        <w:rPr>
          <w:rFonts w:cs="Times New Roman"/>
          <w:snapToGrid/>
          <w:sz w:val="24"/>
          <w:szCs w:val="24"/>
        </w:rPr>
      </w:pPr>
      <w:r>
        <w:rPr>
          <w:rFonts w:cs="Times New Roman" w:hint="eastAsia"/>
          <w:snapToGrid/>
          <w:sz w:val="24"/>
          <w:szCs w:val="24"/>
        </w:rPr>
        <w:t>2</w:t>
      </w:r>
      <w:r>
        <w:rPr>
          <w:rFonts w:cs="Times New Roman" w:hint="eastAsia"/>
          <w:snapToGrid/>
          <w:sz w:val="24"/>
          <w:szCs w:val="24"/>
        </w:rPr>
        <w:t>．若以上车辆不再承担相关抢险、抢救任务，或者该单位车辆及其驾驶人违反相关管理规定，交管部门认为不适合继续承担相关抢险、抢救任务，我单位将责令车辆拆除警报器、标志灯具，消除特种车辆标志图案，并办理车辆使用性质变更登记手续，不再安排该驾驶人驾驶特种车辆。</w:t>
      </w:r>
    </w:p>
    <w:p w:rsidR="00EE1370" w:rsidRDefault="00713700">
      <w:pPr>
        <w:widowControl w:val="0"/>
        <w:overflowPunct w:val="0"/>
        <w:snapToGrid w:val="0"/>
        <w:spacing w:line="240" w:lineRule="auto"/>
        <w:ind w:firstLineChars="200" w:firstLine="472"/>
        <w:rPr>
          <w:rFonts w:cs="Times New Roman"/>
          <w:snapToGrid/>
          <w:sz w:val="24"/>
          <w:szCs w:val="24"/>
        </w:rPr>
      </w:pPr>
      <w:r>
        <w:rPr>
          <w:rFonts w:cs="Times New Roman" w:hint="eastAsia"/>
          <w:snapToGrid/>
          <w:sz w:val="24"/>
          <w:szCs w:val="24"/>
        </w:rPr>
        <w:t>单位名称：</w:t>
      </w:r>
      <w:r>
        <w:rPr>
          <w:rFonts w:cs="Times New Roman"/>
          <w:snapToGrid/>
          <w:sz w:val="24"/>
          <w:szCs w:val="24"/>
        </w:rPr>
        <w:t xml:space="preserve">                </w:t>
      </w:r>
      <w:r>
        <w:rPr>
          <w:rFonts w:cs="Times New Roman" w:hint="eastAsia"/>
          <w:snapToGrid/>
          <w:sz w:val="24"/>
          <w:szCs w:val="24"/>
        </w:rPr>
        <w:t xml:space="preserve">                </w:t>
      </w:r>
    </w:p>
    <w:p w:rsidR="00EE1370" w:rsidRDefault="00713700">
      <w:pPr>
        <w:widowControl w:val="0"/>
        <w:overflowPunct w:val="0"/>
        <w:snapToGrid w:val="0"/>
        <w:spacing w:line="240" w:lineRule="auto"/>
        <w:ind w:firstLineChars="200" w:firstLine="472"/>
        <w:rPr>
          <w:rFonts w:cs="Times New Roman"/>
          <w:snapToGrid/>
          <w:sz w:val="24"/>
          <w:szCs w:val="24"/>
        </w:rPr>
      </w:pPr>
      <w:r>
        <w:rPr>
          <w:rFonts w:cs="Times New Roman" w:hint="eastAsia"/>
          <w:snapToGrid/>
          <w:sz w:val="24"/>
          <w:szCs w:val="24"/>
        </w:rPr>
        <w:t>组织机构代码证号码：</w:t>
      </w:r>
      <w:r>
        <w:rPr>
          <w:rFonts w:cs="Times New Roman"/>
          <w:snapToGrid/>
          <w:sz w:val="24"/>
          <w:szCs w:val="24"/>
        </w:rPr>
        <w:t xml:space="preserve">              </w:t>
      </w:r>
      <w:r>
        <w:rPr>
          <w:rFonts w:cs="Times New Roman" w:hint="eastAsia"/>
          <w:snapToGrid/>
          <w:sz w:val="24"/>
          <w:szCs w:val="24"/>
        </w:rPr>
        <w:t xml:space="preserve">                </w:t>
      </w:r>
    </w:p>
    <w:p w:rsidR="00EE1370" w:rsidRDefault="00713700">
      <w:pPr>
        <w:widowControl w:val="0"/>
        <w:overflowPunct w:val="0"/>
        <w:snapToGrid w:val="0"/>
        <w:spacing w:line="240" w:lineRule="auto"/>
        <w:ind w:firstLineChars="200" w:firstLine="472"/>
        <w:rPr>
          <w:rFonts w:cs="Times New Roman"/>
          <w:snapToGrid/>
          <w:sz w:val="24"/>
          <w:szCs w:val="24"/>
        </w:rPr>
      </w:pPr>
      <w:r>
        <w:rPr>
          <w:rFonts w:cs="Times New Roman" w:hint="eastAsia"/>
          <w:snapToGrid/>
          <w:sz w:val="24"/>
          <w:szCs w:val="24"/>
        </w:rPr>
        <w:t>办公室联系人姓名：</w:t>
      </w:r>
      <w:r>
        <w:rPr>
          <w:rFonts w:cs="Times New Roman"/>
          <w:snapToGrid/>
          <w:sz w:val="24"/>
          <w:szCs w:val="24"/>
        </w:rPr>
        <w:t xml:space="preserve">    </w:t>
      </w:r>
      <w:r>
        <w:rPr>
          <w:rFonts w:cs="Times New Roman" w:hint="eastAsia"/>
          <w:snapToGrid/>
          <w:sz w:val="24"/>
          <w:szCs w:val="24"/>
        </w:rPr>
        <w:t xml:space="preserve">　　　</w:t>
      </w:r>
      <w:r>
        <w:rPr>
          <w:rFonts w:cs="Times New Roman"/>
          <w:snapToGrid/>
          <w:sz w:val="24"/>
          <w:szCs w:val="24"/>
        </w:rPr>
        <w:t xml:space="preserve">   </w:t>
      </w:r>
      <w:r>
        <w:rPr>
          <w:rFonts w:cs="Times New Roman" w:hint="eastAsia"/>
          <w:snapToGrid/>
          <w:sz w:val="24"/>
          <w:szCs w:val="24"/>
        </w:rPr>
        <w:t>职务：</w:t>
      </w:r>
      <w:r>
        <w:rPr>
          <w:rFonts w:cs="Times New Roman"/>
          <w:snapToGrid/>
          <w:sz w:val="24"/>
          <w:szCs w:val="24"/>
        </w:rPr>
        <w:t xml:space="preserve">    </w:t>
      </w:r>
      <w:r>
        <w:rPr>
          <w:rFonts w:cs="Times New Roman" w:hint="eastAsia"/>
          <w:snapToGrid/>
          <w:sz w:val="24"/>
          <w:szCs w:val="24"/>
        </w:rPr>
        <w:t xml:space="preserve">         </w:t>
      </w:r>
    </w:p>
    <w:p w:rsidR="00EE1370" w:rsidRDefault="00713700">
      <w:pPr>
        <w:widowControl w:val="0"/>
        <w:overflowPunct w:val="0"/>
        <w:snapToGrid w:val="0"/>
        <w:spacing w:line="240" w:lineRule="auto"/>
        <w:ind w:firstLineChars="200" w:firstLine="472"/>
        <w:rPr>
          <w:rFonts w:cs="Times New Roman"/>
          <w:snapToGrid/>
          <w:sz w:val="24"/>
          <w:szCs w:val="24"/>
        </w:rPr>
      </w:pPr>
      <w:r>
        <w:rPr>
          <w:rFonts w:cs="Times New Roman" w:hint="eastAsia"/>
          <w:snapToGrid/>
          <w:sz w:val="24"/>
          <w:szCs w:val="24"/>
        </w:rPr>
        <w:t>联系人电话（手机）：</w:t>
      </w:r>
      <w:r>
        <w:rPr>
          <w:rFonts w:cs="Times New Roman"/>
          <w:snapToGrid/>
          <w:sz w:val="24"/>
          <w:szCs w:val="24"/>
        </w:rPr>
        <w:t xml:space="preserve">                </w:t>
      </w:r>
      <w:r>
        <w:rPr>
          <w:rFonts w:cs="Times New Roman" w:hint="eastAsia"/>
          <w:snapToGrid/>
          <w:sz w:val="24"/>
          <w:szCs w:val="24"/>
        </w:rPr>
        <w:t xml:space="preserve">     </w:t>
      </w:r>
    </w:p>
    <w:p w:rsidR="00EE1370" w:rsidRDefault="00713700">
      <w:pPr>
        <w:widowControl w:val="0"/>
        <w:overflowPunct w:val="0"/>
        <w:snapToGrid w:val="0"/>
        <w:spacing w:line="240" w:lineRule="auto"/>
        <w:ind w:firstLineChars="200" w:firstLine="472"/>
        <w:rPr>
          <w:rFonts w:cs="Times New Roman"/>
          <w:snapToGrid/>
          <w:sz w:val="24"/>
          <w:szCs w:val="24"/>
        </w:rPr>
      </w:pPr>
      <w:r>
        <w:rPr>
          <w:rFonts w:cs="Times New Roman" w:hint="eastAsia"/>
          <w:snapToGrid/>
          <w:sz w:val="24"/>
          <w:szCs w:val="24"/>
        </w:rPr>
        <w:t>单位电话（座机）：</w:t>
      </w:r>
      <w:r>
        <w:rPr>
          <w:rFonts w:cs="Times New Roman"/>
          <w:snapToGrid/>
          <w:sz w:val="24"/>
          <w:szCs w:val="24"/>
        </w:rPr>
        <w:t xml:space="preserve">                 </w:t>
      </w:r>
      <w:r>
        <w:rPr>
          <w:rFonts w:cs="Times New Roman" w:hint="eastAsia"/>
          <w:snapToGrid/>
          <w:sz w:val="24"/>
          <w:szCs w:val="24"/>
        </w:rPr>
        <w:t xml:space="preserve">       </w:t>
      </w:r>
    </w:p>
    <w:p w:rsidR="00EE1370" w:rsidRDefault="00713700">
      <w:pPr>
        <w:widowControl w:val="0"/>
        <w:overflowPunct w:val="0"/>
        <w:snapToGrid w:val="0"/>
        <w:spacing w:line="240" w:lineRule="auto"/>
        <w:ind w:firstLineChars="200" w:firstLine="472"/>
        <w:rPr>
          <w:rFonts w:cs="Times New Roman"/>
          <w:snapToGrid/>
          <w:sz w:val="24"/>
          <w:szCs w:val="24"/>
        </w:rPr>
      </w:pPr>
      <w:r>
        <w:rPr>
          <w:rFonts w:cs="Times New Roman" w:hint="eastAsia"/>
          <w:snapToGrid/>
          <w:sz w:val="24"/>
          <w:szCs w:val="24"/>
        </w:rPr>
        <w:t>单位地址：</w:t>
      </w:r>
      <w:r>
        <w:rPr>
          <w:rFonts w:cs="Times New Roman"/>
          <w:snapToGrid/>
          <w:sz w:val="24"/>
          <w:szCs w:val="24"/>
        </w:rPr>
        <w:t xml:space="preserve">                    </w:t>
      </w:r>
      <w:r>
        <w:rPr>
          <w:rFonts w:cs="Times New Roman" w:hint="eastAsia"/>
          <w:snapToGrid/>
          <w:sz w:val="24"/>
          <w:szCs w:val="24"/>
        </w:rPr>
        <w:t xml:space="preserve">        </w:t>
      </w:r>
    </w:p>
    <w:p w:rsidR="00EE1370" w:rsidRDefault="00713700">
      <w:pPr>
        <w:widowControl w:val="0"/>
        <w:overflowPunct w:val="0"/>
        <w:snapToGrid w:val="0"/>
        <w:spacing w:line="240" w:lineRule="auto"/>
        <w:ind w:firstLineChars="200" w:firstLine="472"/>
        <w:rPr>
          <w:rFonts w:cs="Times New Roman"/>
          <w:snapToGrid/>
          <w:sz w:val="24"/>
          <w:szCs w:val="24"/>
        </w:rPr>
      </w:pPr>
      <w:r>
        <w:rPr>
          <w:rFonts w:cs="Times New Roman" w:hint="eastAsia"/>
          <w:snapToGrid/>
          <w:sz w:val="24"/>
          <w:szCs w:val="24"/>
        </w:rPr>
        <w:t xml:space="preserve">                       </w:t>
      </w:r>
      <w:r>
        <w:rPr>
          <w:rFonts w:cs="Times New Roman" w:hint="eastAsia"/>
          <w:snapToGrid/>
          <w:sz w:val="24"/>
          <w:szCs w:val="24"/>
        </w:rPr>
        <w:t xml:space="preserve">　　</w:t>
      </w:r>
      <w:r>
        <w:rPr>
          <w:rFonts w:cs="Times New Roman" w:hint="eastAsia"/>
          <w:snapToGrid/>
          <w:sz w:val="24"/>
          <w:szCs w:val="24"/>
        </w:rPr>
        <w:t xml:space="preserve">  </w:t>
      </w:r>
      <w:r>
        <w:rPr>
          <w:rFonts w:cs="Times New Roman" w:hint="eastAsia"/>
          <w:snapToGrid/>
          <w:sz w:val="24"/>
          <w:szCs w:val="24"/>
        </w:rPr>
        <w:t>年</w:t>
      </w:r>
      <w:r>
        <w:rPr>
          <w:rFonts w:cs="Times New Roman" w:hint="eastAsia"/>
          <w:snapToGrid/>
          <w:sz w:val="24"/>
          <w:szCs w:val="24"/>
        </w:rPr>
        <w:t xml:space="preserve">     </w:t>
      </w:r>
      <w:r>
        <w:rPr>
          <w:rFonts w:cs="Times New Roman" w:hint="eastAsia"/>
          <w:snapToGrid/>
          <w:sz w:val="24"/>
          <w:szCs w:val="24"/>
        </w:rPr>
        <w:t>月</w:t>
      </w:r>
      <w:r>
        <w:rPr>
          <w:rFonts w:cs="Times New Roman" w:hint="eastAsia"/>
          <w:snapToGrid/>
          <w:sz w:val="24"/>
          <w:szCs w:val="24"/>
        </w:rPr>
        <w:t xml:space="preserve">     </w:t>
      </w:r>
      <w:r>
        <w:rPr>
          <w:rFonts w:cs="Times New Roman" w:hint="eastAsia"/>
          <w:snapToGrid/>
          <w:sz w:val="24"/>
          <w:szCs w:val="24"/>
        </w:rPr>
        <w:t>日</w:t>
      </w:r>
    </w:p>
    <w:p w:rsidR="00EE1370" w:rsidRDefault="00713700">
      <w:pPr>
        <w:widowControl w:val="0"/>
        <w:overflowPunct w:val="0"/>
        <w:ind w:firstLineChars="200" w:firstLine="472"/>
        <w:rPr>
          <w:rFonts w:cs="Times New Roman"/>
          <w:sz w:val="24"/>
          <w:szCs w:val="32"/>
        </w:rPr>
      </w:pPr>
      <w:r>
        <w:rPr>
          <w:rFonts w:cs="Times New Roman" w:hint="eastAsia"/>
          <w:snapToGrid/>
          <w:sz w:val="24"/>
          <w:szCs w:val="24"/>
        </w:rPr>
        <w:t>填表</w:t>
      </w:r>
      <w:r>
        <w:rPr>
          <w:rFonts w:cs="Times New Roman"/>
          <w:snapToGrid/>
          <w:sz w:val="24"/>
          <w:szCs w:val="24"/>
        </w:rPr>
        <w:t>说明：多辆车辆只填写一份</w:t>
      </w:r>
      <w:r>
        <w:rPr>
          <w:rFonts w:cs="Times New Roman" w:hint="eastAsia"/>
          <w:snapToGrid/>
          <w:sz w:val="24"/>
          <w:szCs w:val="24"/>
        </w:rPr>
        <w:t>；</w:t>
      </w:r>
      <w:r>
        <w:rPr>
          <w:rFonts w:cs="Times New Roman"/>
          <w:snapToGrid/>
          <w:sz w:val="24"/>
          <w:szCs w:val="24"/>
        </w:rPr>
        <w:t>联系</w:t>
      </w:r>
      <w:r>
        <w:rPr>
          <w:rFonts w:cs="Times New Roman" w:hint="eastAsia"/>
          <w:snapToGrid/>
          <w:sz w:val="24"/>
          <w:szCs w:val="24"/>
        </w:rPr>
        <w:t>人电话为</w:t>
      </w:r>
      <w:r>
        <w:rPr>
          <w:rFonts w:cs="Times New Roman"/>
          <w:snapToGrid/>
          <w:sz w:val="24"/>
          <w:szCs w:val="24"/>
        </w:rPr>
        <w:t>办公室</w:t>
      </w:r>
      <w:r>
        <w:rPr>
          <w:rFonts w:cs="Times New Roman" w:hint="eastAsia"/>
          <w:snapToGrid/>
          <w:sz w:val="24"/>
          <w:szCs w:val="24"/>
        </w:rPr>
        <w:t>人员而非</w:t>
      </w:r>
      <w:r>
        <w:rPr>
          <w:rFonts w:cs="Times New Roman"/>
          <w:snapToGrid/>
          <w:sz w:val="24"/>
          <w:szCs w:val="24"/>
        </w:rPr>
        <w:t>车队</w:t>
      </w:r>
      <w:r>
        <w:rPr>
          <w:rFonts w:cs="Times New Roman" w:hint="eastAsia"/>
          <w:snapToGrid/>
          <w:sz w:val="24"/>
          <w:szCs w:val="24"/>
        </w:rPr>
        <w:t>人员</w:t>
      </w:r>
      <w:r>
        <w:rPr>
          <w:rFonts w:cs="Times New Roman"/>
          <w:snapToGrid/>
          <w:sz w:val="24"/>
          <w:szCs w:val="24"/>
        </w:rPr>
        <w:t>。</w:t>
      </w:r>
      <w:r>
        <w:rPr>
          <w:rFonts w:cs="Times New Roman" w:hint="eastAsia"/>
          <w:sz w:val="24"/>
          <w:szCs w:val="32"/>
        </w:rPr>
        <w:t xml:space="preserve">      </w:t>
      </w:r>
    </w:p>
    <w:p w:rsidR="00EE1370" w:rsidRDefault="000B352D" w:rsidP="000B352D">
      <w:pPr>
        <w:widowControl w:val="0"/>
        <w:rPr>
          <w:rFonts w:cs="Times New Roman"/>
          <w:sz w:val="2"/>
          <w:szCs w:val="2"/>
        </w:rPr>
      </w:pPr>
      <w:bookmarkStart w:id="0" w:name="_GoBack"/>
      <w:bookmarkEnd w:id="0"/>
      <w:r>
        <w:rPr>
          <w:rFonts w:cs="Times New Roman"/>
          <w:sz w:val="2"/>
          <w:szCs w:val="2"/>
        </w:rPr>
        <w:t xml:space="preserve"> </w:t>
      </w:r>
    </w:p>
    <w:sectPr w:rsidR="00EE1370" w:rsidSect="00EE1370">
      <w:footerReference w:type="default" r:id="rId6"/>
      <w:pgSz w:w="11906" w:h="16838"/>
      <w:pgMar w:top="1134" w:right="1134" w:bottom="1134" w:left="1134" w:header="885" w:footer="737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BEA" w:rsidRDefault="00661BEA">
      <w:pPr>
        <w:spacing w:line="240" w:lineRule="auto"/>
      </w:pPr>
      <w:r>
        <w:separator/>
      </w:r>
    </w:p>
  </w:endnote>
  <w:endnote w:type="continuationSeparator" w:id="0">
    <w:p w:rsidR="00661BEA" w:rsidRDefault="00661BE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370" w:rsidRDefault="00713700">
    <w:pPr>
      <w:pStyle w:val="a4"/>
      <w:framePr w:wrap="around" w:vAnchor="text" w:hAnchor="margin" w:xAlign="outside" w:y="1"/>
      <w:rPr>
        <w:rStyle w:val="a6"/>
        <w:rFonts w:cs="Times New Roman"/>
        <w:sz w:val="28"/>
      </w:rPr>
    </w:pPr>
    <w:r>
      <w:rPr>
        <w:rStyle w:val="a6"/>
        <w:rFonts w:ascii="仿宋_GB2312" w:cs="Times New Roman" w:hint="eastAsia"/>
        <w:color w:val="FFFFFF"/>
        <w:sz w:val="28"/>
      </w:rPr>
      <w:t>—</w:t>
    </w:r>
    <w:r>
      <w:rPr>
        <w:rStyle w:val="a6"/>
        <w:rFonts w:ascii="仿宋_GB2312" w:cs="Times New Roman" w:hint="eastAsia"/>
        <w:sz w:val="28"/>
      </w:rPr>
      <w:t>—</w:t>
    </w:r>
    <w:r>
      <w:rPr>
        <w:rStyle w:val="a6"/>
        <w:rFonts w:ascii="仿宋_GB2312" w:cs="Times New Roman"/>
        <w:sz w:val="28"/>
      </w:rPr>
      <w:t xml:space="preserve"> </w:t>
    </w:r>
    <w:r w:rsidR="0007647F">
      <w:rPr>
        <w:rStyle w:val="a6"/>
        <w:rFonts w:cs="Times New Roman"/>
        <w:sz w:val="28"/>
      </w:rPr>
      <w:fldChar w:fldCharType="begin"/>
    </w:r>
    <w:r>
      <w:rPr>
        <w:rStyle w:val="a6"/>
        <w:rFonts w:cs="Times New Roman"/>
        <w:sz w:val="28"/>
      </w:rPr>
      <w:instrText xml:space="preserve">PAGE  </w:instrText>
    </w:r>
    <w:r w:rsidR="0007647F">
      <w:rPr>
        <w:rStyle w:val="a6"/>
        <w:rFonts w:cs="Times New Roman"/>
        <w:sz w:val="28"/>
      </w:rPr>
      <w:fldChar w:fldCharType="separate"/>
    </w:r>
    <w:r w:rsidR="00EA67A4">
      <w:rPr>
        <w:rStyle w:val="a6"/>
        <w:rFonts w:cs="Times New Roman"/>
        <w:noProof/>
        <w:sz w:val="28"/>
      </w:rPr>
      <w:t>1</w:t>
    </w:r>
    <w:r w:rsidR="0007647F">
      <w:rPr>
        <w:rStyle w:val="a6"/>
        <w:rFonts w:cs="Times New Roman"/>
        <w:sz w:val="28"/>
      </w:rPr>
      <w:fldChar w:fldCharType="end"/>
    </w:r>
    <w:r>
      <w:rPr>
        <w:rStyle w:val="a6"/>
        <w:rFonts w:ascii="仿宋_GB2312" w:cs="Times New Roman"/>
        <w:sz w:val="28"/>
      </w:rPr>
      <w:t xml:space="preserve"> </w:t>
    </w:r>
    <w:r>
      <w:rPr>
        <w:rStyle w:val="a6"/>
        <w:rFonts w:ascii="仿宋_GB2312" w:cs="Times New Roman" w:hint="eastAsia"/>
        <w:sz w:val="28"/>
      </w:rPr>
      <w:t>—</w:t>
    </w:r>
    <w:r>
      <w:rPr>
        <w:rStyle w:val="a6"/>
        <w:rFonts w:ascii="仿宋_GB2312" w:cs="Times New Roman" w:hint="eastAsia"/>
        <w:color w:val="FFFFFF"/>
        <w:sz w:val="28"/>
      </w:rPr>
      <w:t>—</w:t>
    </w:r>
  </w:p>
  <w:p w:rsidR="00EE1370" w:rsidRDefault="00EE1370">
    <w:pPr>
      <w:pStyle w:val="a4"/>
      <w:ind w:right="360" w:firstLine="360"/>
      <w:rPr>
        <w:rFonts w:cs="Times New Roman"/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BEA" w:rsidRDefault="00661BEA">
      <w:pPr>
        <w:spacing w:line="240" w:lineRule="auto"/>
      </w:pPr>
      <w:r>
        <w:separator/>
      </w:r>
    </w:p>
  </w:footnote>
  <w:footnote w:type="continuationSeparator" w:id="0">
    <w:p w:rsidR="00661BEA" w:rsidRDefault="00661BE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isplayBackgroundShape/>
  <w:bordersDoNotSurroundHeader/>
  <w:bordersDoNotSurroundFooter/>
  <w:proofState w:spelling="clean" w:grammar="clean"/>
  <w:attachedTemplate r:id="rId1"/>
  <w:documentProtection w:edit="readOnly" w:enforcement="0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Q2ZDhmMTg1ZTFiNWIwYzc0OTY4OTRhZDQ2ZTUzNGYifQ=="/>
  </w:docVars>
  <w:rsids>
    <w:rsidRoot w:val="00B333DD"/>
    <w:rsid w:val="0003796A"/>
    <w:rsid w:val="00060AA5"/>
    <w:rsid w:val="0007647F"/>
    <w:rsid w:val="00090F7C"/>
    <w:rsid w:val="000B352D"/>
    <w:rsid w:val="00101ECE"/>
    <w:rsid w:val="00103FC7"/>
    <w:rsid w:val="001826E0"/>
    <w:rsid w:val="001911FF"/>
    <w:rsid w:val="00203022"/>
    <w:rsid w:val="002333CB"/>
    <w:rsid w:val="00272087"/>
    <w:rsid w:val="0028005D"/>
    <w:rsid w:val="00281F4C"/>
    <w:rsid w:val="003068CD"/>
    <w:rsid w:val="003566C9"/>
    <w:rsid w:val="003904B7"/>
    <w:rsid w:val="003914BE"/>
    <w:rsid w:val="003949F3"/>
    <w:rsid w:val="003B750F"/>
    <w:rsid w:val="003C28D7"/>
    <w:rsid w:val="003C61F4"/>
    <w:rsid w:val="00433E7A"/>
    <w:rsid w:val="004654C7"/>
    <w:rsid w:val="00481DE7"/>
    <w:rsid w:val="004B3174"/>
    <w:rsid w:val="004E29E4"/>
    <w:rsid w:val="004E2A13"/>
    <w:rsid w:val="0051024D"/>
    <w:rsid w:val="005653B8"/>
    <w:rsid w:val="0056634B"/>
    <w:rsid w:val="00582CA8"/>
    <w:rsid w:val="005860B3"/>
    <w:rsid w:val="005D529C"/>
    <w:rsid w:val="0061132B"/>
    <w:rsid w:val="00657327"/>
    <w:rsid w:val="00661BEA"/>
    <w:rsid w:val="006875DB"/>
    <w:rsid w:val="006A3581"/>
    <w:rsid w:val="006E3B27"/>
    <w:rsid w:val="00713700"/>
    <w:rsid w:val="00732D32"/>
    <w:rsid w:val="007475A4"/>
    <w:rsid w:val="0075165F"/>
    <w:rsid w:val="007634E9"/>
    <w:rsid w:val="00777CCC"/>
    <w:rsid w:val="00786276"/>
    <w:rsid w:val="007E06FD"/>
    <w:rsid w:val="007F4FA3"/>
    <w:rsid w:val="00801AE0"/>
    <w:rsid w:val="00830E5A"/>
    <w:rsid w:val="0087168E"/>
    <w:rsid w:val="00894E22"/>
    <w:rsid w:val="008B6C4C"/>
    <w:rsid w:val="008B7E2C"/>
    <w:rsid w:val="00937459"/>
    <w:rsid w:val="00956ACC"/>
    <w:rsid w:val="00973D32"/>
    <w:rsid w:val="009B17D4"/>
    <w:rsid w:val="00A330D7"/>
    <w:rsid w:val="00B333DD"/>
    <w:rsid w:val="00B43C78"/>
    <w:rsid w:val="00B827D4"/>
    <w:rsid w:val="00B91B40"/>
    <w:rsid w:val="00BA26FE"/>
    <w:rsid w:val="00BC3019"/>
    <w:rsid w:val="00BF6A86"/>
    <w:rsid w:val="00C1336F"/>
    <w:rsid w:val="00C150EA"/>
    <w:rsid w:val="00C258B4"/>
    <w:rsid w:val="00C25B94"/>
    <w:rsid w:val="00C30480"/>
    <w:rsid w:val="00C40D60"/>
    <w:rsid w:val="00CC70EA"/>
    <w:rsid w:val="00CF5FB8"/>
    <w:rsid w:val="00D056F8"/>
    <w:rsid w:val="00D21FEF"/>
    <w:rsid w:val="00D26AEB"/>
    <w:rsid w:val="00D53B4D"/>
    <w:rsid w:val="00D679B2"/>
    <w:rsid w:val="00D71664"/>
    <w:rsid w:val="00D900CB"/>
    <w:rsid w:val="00D92C87"/>
    <w:rsid w:val="00E16361"/>
    <w:rsid w:val="00E30F0D"/>
    <w:rsid w:val="00E87ECB"/>
    <w:rsid w:val="00E97604"/>
    <w:rsid w:val="00EA377A"/>
    <w:rsid w:val="00EA67A4"/>
    <w:rsid w:val="00EA67C3"/>
    <w:rsid w:val="00EB6FE5"/>
    <w:rsid w:val="00EE1370"/>
    <w:rsid w:val="04FA3D8C"/>
    <w:rsid w:val="05687D7A"/>
    <w:rsid w:val="0D821573"/>
    <w:rsid w:val="13FA63F1"/>
    <w:rsid w:val="14AE1A11"/>
    <w:rsid w:val="1EEB5FCA"/>
    <w:rsid w:val="25046485"/>
    <w:rsid w:val="27F572EA"/>
    <w:rsid w:val="2BA62C9D"/>
    <w:rsid w:val="2DF44781"/>
    <w:rsid w:val="33F4085C"/>
    <w:rsid w:val="34EF5AB1"/>
    <w:rsid w:val="43662CAA"/>
    <w:rsid w:val="43AE4319"/>
    <w:rsid w:val="46F02DC1"/>
    <w:rsid w:val="486A5DCB"/>
    <w:rsid w:val="4EF07FC6"/>
    <w:rsid w:val="512C2291"/>
    <w:rsid w:val="53735745"/>
    <w:rsid w:val="61535B5C"/>
    <w:rsid w:val="72BD71E1"/>
    <w:rsid w:val="7CA168AB"/>
    <w:rsid w:val="7CA73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70"/>
    <w:pPr>
      <w:spacing w:line="579" w:lineRule="exact"/>
      <w:jc w:val="both"/>
    </w:pPr>
    <w:rPr>
      <w:rFonts w:ascii="Times New Roman" w:eastAsia="仿宋_GB2312" w:hAnsi="Times New Roman"/>
      <w:snapToGrid w:val="0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E1370"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E137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E13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6">
    <w:name w:val="page number"/>
    <w:basedOn w:val="a0"/>
    <w:uiPriority w:val="99"/>
    <w:semiHidden/>
    <w:unhideWhenUsed/>
    <w:qFormat/>
    <w:rsid w:val="00EE1370"/>
  </w:style>
  <w:style w:type="character" w:styleId="a7">
    <w:name w:val="Hyperlink"/>
    <w:basedOn w:val="a0"/>
    <w:uiPriority w:val="99"/>
    <w:unhideWhenUsed/>
    <w:qFormat/>
    <w:rsid w:val="00EE1370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EE1370"/>
    <w:rPr>
      <w:rFonts w:ascii="Times New Roman" w:eastAsia="方正仿宋_GBK" w:hAnsi="Times New Roman"/>
      <w:snapToGrid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E1370"/>
    <w:rPr>
      <w:rFonts w:ascii="Times New Roman" w:eastAsia="方正仿宋_GBK" w:hAnsi="Times New Roman"/>
      <w:snapToGrid w:val="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E1370"/>
    <w:rPr>
      <w:rFonts w:ascii="Times New Roman" w:eastAsia="仿宋_GB2312" w:hAnsi="Times New Roman"/>
      <w:snapToGrid w:val="0"/>
      <w:sz w:val="18"/>
      <w:szCs w:val="18"/>
    </w:rPr>
  </w:style>
  <w:style w:type="paragraph" w:customStyle="1" w:styleId="p15">
    <w:name w:val="p15"/>
    <w:basedOn w:val="a"/>
    <w:qFormat/>
    <w:rsid w:val="00EE1370"/>
    <w:pPr>
      <w:spacing w:before="100" w:beforeAutospacing="1" w:after="100" w:afterAutospacing="1" w:line="240" w:lineRule="auto"/>
      <w:jc w:val="left"/>
    </w:pPr>
    <w:rPr>
      <w:rFonts w:ascii="宋体" w:eastAsia="宋体" w:hAnsi="宋体" w:cs="宋体"/>
      <w:snapToGrid/>
      <w:kern w:val="0"/>
      <w:sz w:val="24"/>
      <w:szCs w:val="20"/>
    </w:rPr>
  </w:style>
  <w:style w:type="paragraph" w:customStyle="1" w:styleId="1">
    <w:name w:val="正文1"/>
    <w:qFormat/>
    <w:rsid w:val="00EE1370"/>
    <w:pPr>
      <w:jc w:val="both"/>
    </w:pPr>
    <w:rPr>
      <w:rFonts w:ascii="Calibri" w:eastAsia="宋体" w:hAnsi="Calibri" w:cs="宋体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6700;&#38754;\&#20844;&#25991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公文模板.dotx</Template>
  <TotalTime>6</TotalTime>
  <Pages>1</Pages>
  <Words>368</Words>
  <Characters>373</Characters>
  <Application>Microsoft Office Word</Application>
  <DocSecurity>0</DocSecurity>
  <Lines>26</Lines>
  <Paragraphs>20</Paragraphs>
  <ScaleCrop>false</ScaleCrop>
  <Company>Microsoft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</cp:lastModifiedBy>
  <cp:revision>9</cp:revision>
  <cp:lastPrinted>2019-11-21T07:12:00Z</cp:lastPrinted>
  <dcterms:created xsi:type="dcterms:W3CDTF">2019-11-21T07:04:00Z</dcterms:created>
  <dcterms:modified xsi:type="dcterms:W3CDTF">2022-12-09T08:06:00Z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BB81C84E7CD64EB380F3A797B9BF0C15</vt:lpwstr>
  </property>
</Properties>
</file>