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158" w:beforeLines="50" w:after="158" w:afterLines="50" w:line="560" w:lineRule="exact"/>
        <w:jc w:val="center"/>
        <w:textAlignment w:val="auto"/>
        <w:outlineLvl w:val="9"/>
        <w:rPr>
          <w:rFonts w:hint="eastAsia"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lang w:eastAsia="zh-CN"/>
        </w:rPr>
        <w:t>自治区卫生健康委宣布失效的文件目录</w:t>
      </w:r>
    </w:p>
    <w:bookmarkEnd w:id="0"/>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exact"/>
          <w:tblHeader/>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序号</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黑体" w:hAnsi="黑体" w:eastAsia="黑体" w:cs="黑体"/>
                <w:b w:val="0"/>
                <w:bCs/>
                <w:i w:val="0"/>
                <w:color w:val="auto"/>
                <w:sz w:val="24"/>
                <w:szCs w:val="24"/>
                <w:u w:val="none"/>
              </w:rPr>
            </w:pPr>
            <w:r>
              <w:rPr>
                <w:rFonts w:hint="eastAsia" w:ascii="黑体" w:hAnsi="黑体" w:eastAsia="黑体" w:cs="黑体"/>
                <w:b w:val="0"/>
                <w:bCs/>
                <w:i w:val="0"/>
                <w:color w:val="auto"/>
                <w:kern w:val="0"/>
                <w:sz w:val="24"/>
                <w:szCs w:val="24"/>
                <w:u w:val="none"/>
                <w:lang w:val="en-US" w:eastAsia="zh-CN" w:bidi="ar"/>
              </w:rPr>
              <w:t>行政规范性文件名称及文号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自治区卫生厅关于把创建爱婴医院纳入创建等级医院规划实施的通知（桂卫妇〔1994〕21号）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自治区卫生厅关于下发《广西各级医疗保健机构产科建设标准（试行）》的通知（桂卫妇〔1999〕5号）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自治区卫生厅关于印发《爱婴医院母乳喂养工作规范》的通知（桂卫妇〔1999〕6号）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自治区卫生厅关于在农村推行住院分娩、创建爱婴卫生院及逐步转变家庭接生员职能的意见（桂卫妇〔1999〕10号）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自治区卫生厅关于印发《广西壮族自治区婚前保健质量评估标准（试行）》的通知（桂卫妇〔2000〕13号）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自治区卫生厅关于进一步加强医疗机构间临床用血管理的通知（桂卫医〔2001〕7号）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自治区卫生厅关于实施医疗机构质量控制指标管理和临床医疗质量督查工作的通知（桂卫医〔2002〕103号）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自治区卫生厅关于印发血站申请执业登记变更登记注册书的通知（桂卫医〔2002〕151号）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自治区卫生厅关于印发《广西壮族自治区应急采供血预案（试行）》的通知（桂卫医〔2003〕54号）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10</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自治区卫生厅关于加强医疗机构院内制剂生产及使用管理的紧急通知（桂卫医〔2003〕86号）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11</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自治区卫生厅关于进一步加强我区采供血机构执业管理的通知（桂卫医〔2003〕104号）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12</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自治区卫生厅关于进一步明确血站性质及强化行政管理工作的通知（桂卫医〔2003〕153号）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自治区人口计生委关于下发《广西壮族自治区计划生育孕情管理服务工作规范（试行）》及《计划生育技术服务机构施行终止妊娠手术管理制度（试行）》等制度的通知（桂人口发〔2004〕16号）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14</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自治区卫生厅关于加强临床基因扩增检验实验室管理工作的通知（桂卫医〔2004〕17号）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自治区卫生厅关于印发《广西壮族自治区医疗机构抗菌药物合理应用管理规范（试行）》的通知（桂卫医〔2004〕18号）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16</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自治区卫生厅关于加强医疗机构临床用血监督管理工作的通知（桂卫医〔2004〕29号）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17</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自治区卫生厅关于印发《广西壮族自治区农村卫生机构改革与管理实施办法》的通知（桂卫基妇〔2004〕35号）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自治区卫生厅关于印发《关于加强农村卫生人才培养和队伍建设的实施办法》的通知（桂卫基妇〔2004〕36号）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19</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自治区卫生厅关于印发《关于城市卫生支援农村卫生工作的实施办法》的通知（桂卫基妇〔2004〕37号）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20</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自治区卫生厅关于认真做好二级以上综合医院感染性疾病科建设和艾滋病等传染性疾病诊治工作的通知（桂卫医〔2004〕190号）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21</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自治区卫生厅关于印发《广西壮族自治区肺结核病归口管理工作规范》的通知（桂卫疾控〔2005〕76号）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22</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自治区卫生厅关于印发《自治区卫生厅关于我区民营医疗机构设置和发展的实施意见》的通知（桂卫医〔2005〕88号）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23</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自治区卫生厅关于印发《广西大型医用设备应用质量技术评审工作规范》的通知（桂卫医〔2006〕14号）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24</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自治区卫生厅关于印发《广西壮族自治区婚前医学检查实施方案》的通知（桂卫妇社〔2006〕42号）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25</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自治区卫生厅关于切实加强麻醉药品和精神药品管理工作的通知（桂卫医〔2006〕57号）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26</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自治区卫生厅关于印发《广西壮族自治区放射诊疗许可证发放管理办法》的通知（桂卫监督〔2006〕82号）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27</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自治区卫生厅关于医疗机构间医学影像检验、医学检验互认工作的实施意见（桂卫医〔2006〕137号）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28</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自治区卫生厅关于在全区医疗机构开展惠民病房的指导意见（桂卫医〔2006〕140号）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29</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 自治区妇女儿童工作委员会办公室关于印发第三周期《广西母婴安全工程行动计划》的通知（桂卫妇社〔2007〕13号）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30</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自治区卫生厅关于做好单采血浆站转制工作的通知（桂卫医〔2007〕24号）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31</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自治区卫生厅关于规范医疗机构执业登记注册有关问题的通知（桂卫医〔2007〕67号）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32</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自治区卫生厅关于印发《广西卫生厅继续深入开展“以病人为中心，提高医疗服务质量”实施方案》的通知（桂卫医〔2007〕97号）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33</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自治区卫生厅关于印发广西壮族自治区创建“平安医院”获得考核评分标准的通知（桂卫医〔2007〕143号）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34</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自治区卫生厅关于印发广西壮族自治区贯彻《医师定期考核管理办法》实施方案的通知（桂卫医〔2007〕144号）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35</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自治区卫生厅关于印发《广西壮族自治区创建“平安医院”活动实施方案》的通知（桂卫医〔2007〕146号）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36</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自治区卫生厅关于印发《广西区内血液调配的有关规定》的通知（桂卫医〔2007〕175号）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37</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自治区卫生厅关于印发《广西壮族自治区城市社区卫生服务机构管理办法实施细则（试行）》的通知（桂卫妇社〔2007〕53号）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38</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自治区编办 自治区卫生厅关于印发广西壮族自治区城市社区卫生服务机构设置和编制标准实施办法的通知（桂编办发〔2007〕110号）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39</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自治区卫生厅关于印发《广西壮族自治区临床用血供应储存及使用指导原则》的通知（桂卫医〔2008〕11号）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40</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自治区卫生厅关于印发《广西壮族自治区城市社区卫生工作相关管理制度》的通知（桂卫妇社〔2008〕17号）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41</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自治区卫生厅关于加强城市社区预防保健工作的指导意见（桂卫妇社〔2008〕22号）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42</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自治区卫生厅关于印发《广西壮族自治区人类辅助生殖技术校验规范（试行）》的通知（桂卫科教〔2008〕69号）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43</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自治区卫生厅关于印发广西单采血浆站技术评审标准的通知（桂卫医〔2008〕115号）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44</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自治区卫生厅关于印发广西血站执业登记技术评审标准相关部分规范的通知（桂卫医〔2008〕151号）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45</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自治区卫生厅关于进一步加强医疗广告监督管理工作的通知（桂卫医〔2008〕178号）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46</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自治区卫生厅关于进一步加强乡镇卫生院配备医疗设备使用管理的通知（桂卫农卫〔2009〕14号）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47</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自治区卫生厅关于全区城市推进社区卫生服务中心（站）一体化管理的指导意见（桂卫妇社〔2009〕17号）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48</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自治区卫生厅关于公布第一批广西住院医师、专科医师培训基地（试点）的通知（桂卫科教〔2010〕45号）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49</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自治区卫生厅关于印发《广西乡镇卫生院全科医生评估指标体系》和《广西乡镇卫生院全科医生考试中心评估标准》的通知（桂卫农卫〔2010〕45号）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50</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自治区卫生厅关于印发广西村卫生室规范化建设工程（2010-2011年）实施方案的通知（桂卫农卫〔2010〕47号）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51</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自治区人力资源和社会保障厅 自治区卫生厅关于印发基层医疗卫生机构综合改革试点社区卫生服务中心岗位设置管理指导意见的通知（桂人社函发〔2010〕200号）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52</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自治区卫生厅关于印发广西增补的基本药物目录的通知（桂卫办〔2011〕13号）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53</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自治区卫生厅关于印发广西壮族自治区村卫生所（室）规范化建设设计手册的通知（桂卫农卫〔2011〕23号）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54</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自治区卫生厅关于印发《广西乡镇卫生院绩效工资考核分配指导意见（试行）》的通知（桂卫农卫〔2011〕51号）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55</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自治区卫生厅关于转发乡镇卫生院管理办法（试行）的通知（桂卫农卫〔2011〕53号）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56</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自治区卫生厅关于印发《2012年广西增补的基本药物目录》的通知（桂卫药政〔2012〕3号）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57</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自治区卫生厅关于印发贯彻2011-2020年广西妇女儿童发展规划实施方案的通知（桂卫妇幼〔2012〕4号）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58</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自治区卫生厅关于开展规范化乡镇卫生院创建工作的通知（桂卫农卫〔2012〕13号）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59</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自治区卫生厅关于印发广西壮族自治区村卫生室实施基本药物制度实施细则（暂行）的通知（桂卫办〔2012〕117号）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60</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自治区卫生厅关于印发《广西壮族自治区乡镇卫生院规范化建设手册》的通知（桂卫基卫〔2013〕31号）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61</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自治区卫生厅关于印发《广西医药卫生人才中长期发展规划（2013-2020年）》的通知（桂卫人〔2013〕81号）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62</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自治区卫生计生委关于印发广西壮族自治区“妇幼健康服务年”系列活动实施方案的通知（桂卫妇幼〔2014〕6号）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63</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自治区卫生计生委关于全区统一使用乡村医生执业注册管理系统的通知（桂卫基层发〔2014〕7号）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64</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 自治区医改办关于印发“建设群众满意的乡镇卫生院”活动实施方案的通知（桂卫基层发〔2014〕12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65</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 自治区综治委 自治区农民工工作领导小组办公室 自治区民政局 自治区财政局印发关于做好全区流动人口基本公共卫生计生服务实施意见的通知（桂卫流管发〔2015〕2号）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66</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自治区卫生计生委关于印发广西壮族自治区农村订单定向医学专科（高职）生免费培养工作实施方案的通知（桂卫科教发〔2015〕3号）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67</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自治区卫生计生委关于做好社区卫生服务机构特殊慢性病（高血压病、糖尿病）主要药品配备使用工作的通知（桂卫药政发〔2015〕9号）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68</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自治区卫生计生委关于印发广西乡镇卫生院数字化信息建设项目试点实施方案的通知（桂卫基层发〔2015〕10号）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69</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 自治区教育厅 自治区发展改革委 自治区财政厅 自治区人力资源和社会保障厅 自治区中医药管理局关于印发广西壮族自治区医教协同深化临床医学人才培养改革实施意见的通知（桂卫科教发〔2015〕13号）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70</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自治区卫生计生委关于印发广西壮族自治区全科医师青年英才培养计划的通知（桂卫科教发〔2015〕14号）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71</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自治区卫生计生委关于进一步落实乡村医生基本公共卫生服务补助资金的通知（桂卫基层发〔2015〕19号）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72</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自治区卫生计生委关于印发《广西壮族自治区产前诊断机构技术许可评审标准（试行）》和《广西壮族自治区产前诊断机构校验评审标准（试行）》的通知（桂卫妇幼发〔2015〕28号）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73</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自治区卫生计生委关于印发全区社区卫生服务提升工程实施方案的通知（桂卫基层发〔2016〕6号）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74</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自治区卫生计生委关于印发广西壮族自治区2016-2018年度二级以上医疗卫生机构对口支援乡镇卫生院工作实施方案的通知（桂卫基层发〔2016〕7号）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75</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自治区卫生计生委关于印发全面推开乡村医生签约服务工作实施方案的通知（桂卫基层发〔2016〕16号）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76</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 自治区财政厅 自治区中医药管理局关于印发广西壮族自治区基本公共卫生服务项目绩效考核实施方案的通知（桂卫基层发〔2016〕17号）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77</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 自治区财政厅关于印发广西服务区外新农合参合群众在广西异地就医联网结报实施方案（试行）的通知（桂卫基层发〔2016〕21号）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78</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自治区卫生计生委关于印发《广西加强儿童医疗卫生服务改革与发展实施方案》和《广西儿科医师培养规划（2016-2020年）》的通知（桂卫发〔2016〕28号）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79</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自治区卫生计生委关于开展广西医疗卫生机构药品备案采购等工作的通知（桂卫药政发〔2017〕1号）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80</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自治区卫生计生委关于为老年人提供就医便利服务的通知（桂卫家庭发〔2017〕2号）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81</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自治区卫生计生委关于印发广西健康扶贫攻坚行动计划（2017－2020年）的通知（桂卫发〔2017〕3号）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82</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自治区卫生计生委关于做好城乡居民重度听障儿童医疗保障有关事宜的通知（桂卫基层发〔2017〕7号）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83</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 自治区财政厅关于印发广西壮族自治区基层医疗卫生机构实施国家基本药物制度绩效考核实施方案的通知（桂卫基层发〔2017〕11号）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84</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自治区卫生计生委关于印发广西健康扶贫工作考核办法的通知（桂卫发〔2017〕11号）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85</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自治区卫生计生委关于印发《新生儿耳聋基因免费检测试点工作方案》的通知（桂卫妇幼发〔2017〕13号）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86</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自治区卫生计生委关于印发2017年度全区乡镇卫生院标准化建设项目管理实施方案的通知（桂卫基层发〔2017〕14号）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87</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自治区卫生计生委关于印发广西健康扶贫工程“三个一批”行动计划实施方案的通知（桂卫发〔2017〕15号）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88</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 自治区财政厅关于进一步加强基本公共卫生服务项目和资金管理工作的通知（桂卫基层发〔2017〕18号）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89</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自治区卫生计生委关于印发推进家庭医生签约服务工作实施意见的通知（桂医改办〔2017〕19号）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90</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自治区卫生计生委办公室关于印发广西新生儿复苏项目第三周期工作实施方案的通知（桂卫办发〔2017〕73号）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91</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自治区卫生计生委关于印发广西壮族自治区职业健康检查机构资质评审标准的通知（桂卫规〔2017〕2号）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92</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自治区卫生计生委关于印发广西壮族自治区职业病诊断机构资质评审标准的通知（桂卫规〔2017〕3号）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93</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 自治区深化医疗卫生体制改革办公室 自治区财政厅 自治区人力资源和社会保障厅 自治区物价局关于广西壮族自治区家庭医生签约服务包及收付费的指导意见（试行）（桂卫规〔2017〕4号）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94</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自治区卫生计生委关于公布广西壮族自治区短缺药品清单（第一期）的通知（桂卫药政发〔2018〕1号）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95</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自治区卫生健康委关于公布《广西壮族自治区短缺药品清单（第二期）》的通知（无文号）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96</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自治区卫生健康委关于公布《广西壮族自治区易短缺药品重点监测清单（第一期）》的通知（桂卫药政发〔2019〕2号）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97</w:t>
            </w:r>
          </w:p>
        </w:tc>
        <w:tc>
          <w:tcPr>
            <w:tcW w:w="8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自治区卫生健康委关于公布《广西壮族自治区短缺药品清单（第三期）》《广西壮族自治区临床必需易短缺药品重点监测清单（第二期）》的通知（无文号）</w:t>
            </w:r>
          </w:p>
        </w:tc>
      </w:tr>
    </w:tbl>
    <w:p/>
    <w:sectPr>
      <w:pgSz w:w="11907" w:h="16840"/>
      <w:pgMar w:top="1701" w:right="1418" w:bottom="1417" w:left="1701"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NjQ4ZjMxMmVlZWQ0NDJmZDFhOTdmMzE0NDdjMWQifQ=="/>
  </w:docVars>
  <w:rsids>
    <w:rsidRoot w:val="5ABE34E1"/>
    <w:rsid w:val="06026959"/>
    <w:rsid w:val="5ABE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2022-11-28T09:59:00Z</dcterms:created>
  <dc:creator>worker</dc:creator>
  <cp:lastModifiedBy>worker</cp:lastModifiedBy>
  <dcterms:modified xsi:type="dcterms:W3CDTF">2022-11-28T10:00:57Z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C2F78CA50C5A40659BC0900EC3A0BCEE</vt:lpwstr>
  </property>
</Properties>
</file>