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ordWrap/>
        <w:topLinePunct w:val="0"/>
        <w:bidi w:val="0"/>
        <w:snapToGrid/>
        <w:spacing w:before="0" w:beforeAutospacing="0" w:after="0" w:afterAutospacing="0" w:line="560" w:lineRule="exact"/>
        <w:jc w:val="center"/>
        <w:textAlignment w:val="baseline"/>
        <w:rPr>
          <w:rFonts w:ascii="Times New Roman" w:hAnsi="Times New Roman" w:eastAsia="方正小标宋简体" w:cs="Times New Roman"/>
          <w:b w:val="0"/>
          <w:i w:val="0"/>
          <w:caps w:val="0"/>
          <w:color w:val="auto"/>
          <w:spacing w:val="0"/>
          <w:w w:val="100"/>
          <w:sz w:val="44"/>
          <w:szCs w:val="44"/>
          <w:highlight w:val="none"/>
        </w:rPr>
      </w:pPr>
      <w:r>
        <w:rPr>
          <w:rFonts w:hint="eastAsia" w:eastAsia="方正小标宋简体" w:cs="Times New Roman"/>
          <w:b w:val="0"/>
          <w:i w:val="0"/>
          <w:caps w:val="0"/>
          <w:color w:val="auto"/>
          <w:spacing w:val="0"/>
          <w:w w:val="100"/>
          <w:sz w:val="44"/>
          <w:szCs w:val="44"/>
          <w:highlight w:val="none"/>
          <w:lang w:val="en" w:eastAsia="zh-CN"/>
        </w:rPr>
        <w:t>湖北省</w:t>
      </w:r>
      <w:r>
        <w:rPr>
          <w:rFonts w:ascii="Times New Roman" w:hAnsi="Times New Roman" w:eastAsia="方正小标宋简体" w:cs="Times New Roman"/>
          <w:b w:val="0"/>
          <w:i w:val="0"/>
          <w:caps w:val="0"/>
          <w:color w:val="auto"/>
          <w:spacing w:val="0"/>
          <w:w w:val="100"/>
          <w:sz w:val="44"/>
          <w:szCs w:val="44"/>
          <w:highlight w:val="none"/>
        </w:rPr>
        <w:t>定点医</w:t>
      </w:r>
      <w:r>
        <w:rPr>
          <w:rFonts w:hint="eastAsia" w:ascii="Times New Roman" w:hAnsi="Times New Roman" w:eastAsia="方正小标宋简体" w:cs="Times New Roman"/>
          <w:b w:val="0"/>
          <w:i w:val="0"/>
          <w:caps w:val="0"/>
          <w:color w:val="auto"/>
          <w:spacing w:val="0"/>
          <w:w w:val="100"/>
          <w:sz w:val="44"/>
          <w:szCs w:val="44"/>
          <w:highlight w:val="none"/>
          <w:lang w:eastAsia="zh-CN"/>
        </w:rPr>
        <w:t>药</w:t>
      </w:r>
      <w:r>
        <w:rPr>
          <w:rFonts w:ascii="Times New Roman" w:hAnsi="Times New Roman" w:eastAsia="方正小标宋简体" w:cs="Times New Roman"/>
          <w:b w:val="0"/>
          <w:i w:val="0"/>
          <w:caps w:val="0"/>
          <w:color w:val="auto"/>
          <w:spacing w:val="0"/>
          <w:w w:val="100"/>
          <w:sz w:val="44"/>
          <w:szCs w:val="44"/>
          <w:highlight w:val="none"/>
        </w:rPr>
        <w:t>机构</w:t>
      </w:r>
      <w:r>
        <w:rPr>
          <w:rFonts w:hint="default" w:ascii="Times New Roman" w:hAnsi="Times New Roman" w:eastAsia="方正小标宋简体" w:cs="Times New Roman"/>
          <w:b w:val="0"/>
          <w:i w:val="0"/>
          <w:caps w:val="0"/>
          <w:color w:val="auto"/>
          <w:spacing w:val="0"/>
          <w:w w:val="100"/>
          <w:sz w:val="44"/>
          <w:szCs w:val="44"/>
          <w:highlight w:val="none"/>
        </w:rPr>
        <w:t>不</w:t>
      </w:r>
      <w:r>
        <w:rPr>
          <w:rFonts w:ascii="Times New Roman" w:hAnsi="Times New Roman" w:eastAsia="方正小标宋简体" w:cs="Times New Roman"/>
          <w:b w:val="0"/>
          <w:i w:val="0"/>
          <w:caps w:val="0"/>
          <w:color w:val="auto"/>
          <w:spacing w:val="0"/>
          <w:w w:val="100"/>
          <w:sz w:val="44"/>
          <w:szCs w:val="44"/>
          <w:highlight w:val="none"/>
        </w:rPr>
        <w:t>予</w:t>
      </w:r>
      <w:r>
        <w:rPr>
          <w:rFonts w:hint="default" w:ascii="Times New Roman" w:hAnsi="Times New Roman" w:eastAsia="方正小标宋简体" w:cs="Times New Roman"/>
          <w:b w:val="0"/>
          <w:i w:val="0"/>
          <w:caps w:val="0"/>
          <w:color w:val="auto"/>
          <w:spacing w:val="0"/>
          <w:w w:val="100"/>
          <w:sz w:val="44"/>
          <w:szCs w:val="44"/>
          <w:highlight w:val="none"/>
        </w:rPr>
        <w:t>受理</w:t>
      </w:r>
      <w:r>
        <w:rPr>
          <w:rFonts w:ascii="Times New Roman" w:hAnsi="Times New Roman" w:eastAsia="方正小标宋简体" w:cs="Times New Roman"/>
          <w:b w:val="0"/>
          <w:i w:val="0"/>
          <w:caps w:val="0"/>
          <w:color w:val="auto"/>
          <w:spacing w:val="0"/>
          <w:w w:val="100"/>
          <w:sz w:val="44"/>
          <w:szCs w:val="44"/>
          <w:highlight w:val="none"/>
        </w:rPr>
        <w:t>回执</w:t>
      </w:r>
    </w:p>
    <w:p>
      <w:pPr>
        <w:pStyle w:val="2"/>
        <w:rPr>
          <w:rFonts w:hint="default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6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5" w:type="dxa"/>
            <w:noWrap w:val="0"/>
            <w:vAlign w:val="center"/>
          </w:tcPr>
          <w:p>
            <w:pPr>
              <w:pageBreakBefore w:val="0"/>
              <w:widowControl/>
              <w:wordWrap/>
              <w:topLinePunct w:val="0"/>
              <w:bidi w:val="0"/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highlight w:val="none"/>
                <w:lang w:val="en" w:eastAsia="zh-CN"/>
              </w:rPr>
              <w:t>回执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highlight w:val="none"/>
                <w:lang w:val="en" w:eastAsia="zh-CN"/>
              </w:rPr>
              <w:t>编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highlight w:val="none"/>
                <w:lang w:val="en" w:eastAsia="zh-CN"/>
              </w:rPr>
              <w:t>号</w:t>
            </w:r>
          </w:p>
        </w:tc>
        <w:tc>
          <w:tcPr>
            <w:tcW w:w="6804" w:type="dxa"/>
            <w:noWrap w:val="0"/>
            <w:vAlign w:val="center"/>
          </w:tcPr>
          <w:p>
            <w:pPr>
              <w:pageBreakBefore w:val="0"/>
              <w:widowControl/>
              <w:wordWrap/>
              <w:topLinePunct w:val="0"/>
              <w:bidi w:val="0"/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highlight w:val="no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5" w:type="dxa"/>
            <w:noWrap w:val="0"/>
            <w:vAlign w:val="center"/>
          </w:tcPr>
          <w:p>
            <w:pPr>
              <w:pageBreakBefore w:val="0"/>
              <w:widowControl/>
              <w:wordWrap/>
              <w:topLinePunct w:val="0"/>
              <w:bidi w:val="0"/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highlight w:val="none"/>
                <w:lang w:val="en" w:eastAsia="zh-CN"/>
              </w:rPr>
              <w:t>机构名称</w:t>
            </w:r>
          </w:p>
        </w:tc>
        <w:tc>
          <w:tcPr>
            <w:tcW w:w="6804" w:type="dxa"/>
            <w:noWrap w:val="0"/>
            <w:vAlign w:val="center"/>
          </w:tcPr>
          <w:p>
            <w:pPr>
              <w:pageBreakBefore w:val="0"/>
              <w:widowControl/>
              <w:wordWrap/>
              <w:topLinePunct w:val="0"/>
              <w:bidi w:val="0"/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highlight w:val="no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5" w:type="dxa"/>
            <w:noWrap w:val="0"/>
            <w:vAlign w:val="center"/>
          </w:tcPr>
          <w:p>
            <w:pPr>
              <w:pageBreakBefore w:val="0"/>
              <w:widowControl/>
              <w:wordWrap/>
              <w:topLinePunct w:val="0"/>
              <w:bidi w:val="0"/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highlight w:val="none"/>
                <w:lang w:val="en" w:eastAsia="zh-CN"/>
              </w:rPr>
              <w:t>机构地址</w:t>
            </w:r>
          </w:p>
        </w:tc>
        <w:tc>
          <w:tcPr>
            <w:tcW w:w="6804" w:type="dxa"/>
            <w:noWrap w:val="0"/>
            <w:vAlign w:val="center"/>
          </w:tcPr>
          <w:p>
            <w:pPr>
              <w:pageBreakBefore w:val="0"/>
              <w:widowControl/>
              <w:wordWrap/>
              <w:topLinePunct w:val="0"/>
              <w:bidi w:val="0"/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highlight w:val="no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5" w:type="dxa"/>
            <w:noWrap w:val="0"/>
            <w:vAlign w:val="center"/>
          </w:tcPr>
          <w:p>
            <w:pPr>
              <w:pageBreakBefore w:val="0"/>
              <w:widowControl/>
              <w:wordWrap/>
              <w:topLinePunct w:val="0"/>
              <w:bidi w:val="0"/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highlight w:val="none"/>
                <w:lang w:val="en" w:eastAsia="zh-CN"/>
              </w:rPr>
              <w:t>受理事项</w:t>
            </w:r>
          </w:p>
        </w:tc>
        <w:tc>
          <w:tcPr>
            <w:tcW w:w="6804" w:type="dxa"/>
            <w:noWrap w:val="0"/>
            <w:vAlign w:val="center"/>
          </w:tcPr>
          <w:p>
            <w:pPr>
              <w:pageBreakBefore w:val="0"/>
              <w:widowControl/>
              <w:wordWrap/>
              <w:topLinePunct w:val="0"/>
              <w:bidi w:val="0"/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highlight w:val="none"/>
                <w:lang w:val="en" w:eastAsia="zh-CN"/>
              </w:rPr>
              <w:t>医疗机构□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highlight w:val="none"/>
                <w:lang w:eastAsia="zh-CN"/>
              </w:rPr>
              <w:t>零售药店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highlight w:val="none"/>
                <w:lang w:val="en" w:eastAsia="zh-CN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highlight w:val="none"/>
                <w:lang w:val="en" w:eastAsia="zh-CN"/>
              </w:rPr>
              <w:t>申请定点协议管理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5" w:type="dxa"/>
            <w:noWrap w:val="0"/>
            <w:vAlign w:val="center"/>
          </w:tcPr>
          <w:p>
            <w:pPr>
              <w:pageBreakBefore w:val="0"/>
              <w:widowControl/>
              <w:wordWrap/>
              <w:topLinePunct w:val="0"/>
              <w:bidi w:val="0"/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highlight w:val="none"/>
                <w:lang w:val="en" w:eastAsia="zh-CN"/>
              </w:rPr>
              <w:t>不予受理原因</w:t>
            </w:r>
          </w:p>
        </w:tc>
        <w:tc>
          <w:tcPr>
            <w:tcW w:w="6804" w:type="dxa"/>
            <w:noWrap w:val="0"/>
            <w:vAlign w:val="center"/>
          </w:tcPr>
          <w:p>
            <w:pPr>
              <w:pageBreakBefore w:val="0"/>
              <w:widowControl/>
              <w:wordWrap/>
              <w:topLinePunct w:val="0"/>
              <w:bidi w:val="0"/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highlight w:val="no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5" w:type="dxa"/>
            <w:noWrap w:val="0"/>
            <w:vAlign w:val="center"/>
          </w:tcPr>
          <w:p>
            <w:pPr>
              <w:pageBreakBefore w:val="0"/>
              <w:widowControl/>
              <w:wordWrap/>
              <w:topLinePunct w:val="0"/>
              <w:bidi w:val="0"/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highlight w:val="none"/>
                <w:lang w:val="en" w:eastAsia="zh-CN"/>
              </w:rPr>
              <w:t>备注</w:t>
            </w:r>
          </w:p>
        </w:tc>
        <w:tc>
          <w:tcPr>
            <w:tcW w:w="6804" w:type="dxa"/>
            <w:noWrap w:val="0"/>
            <w:vAlign w:val="center"/>
          </w:tcPr>
          <w:p>
            <w:pPr>
              <w:pageBreakBefore w:val="0"/>
              <w:widowControl/>
              <w:wordWrap/>
              <w:topLinePunct w:val="0"/>
              <w:bidi w:val="0"/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highlight w:val="none"/>
                <w:lang w:val="en" w:eastAsia="zh-CN"/>
              </w:rPr>
            </w:pPr>
          </w:p>
        </w:tc>
      </w:tr>
    </w:tbl>
    <w:p>
      <w:pPr>
        <w:pageBreakBefore w:val="0"/>
        <w:widowControl/>
        <w:wordWrap/>
        <w:topLinePunct w:val="0"/>
        <w:bidi w:val="0"/>
        <w:snapToGrid w:val="0"/>
        <w:spacing w:before="0" w:beforeAutospacing="0" w:after="0" w:afterAutospacing="0" w:line="560" w:lineRule="exact"/>
        <w:jc w:val="left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highlight w:val="none"/>
          <w:lang w:val="en"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highlight w:val="none"/>
          <w:lang w:val="en" w:eastAsia="zh-CN"/>
        </w:rPr>
        <w:t>（本回执一式两份，一份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highlight w:val="none"/>
          <w:lang w:val="en" w:eastAsia="zh-CN"/>
        </w:rPr>
        <w:t>送达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highlight w:val="none"/>
          <w:lang w:val="en" w:eastAsia="zh-CN"/>
        </w:rPr>
        <w:t>机构领取，一份经办机构留存。）</w:t>
      </w:r>
    </w:p>
    <w:p>
      <w:pPr>
        <w:pageBreakBefore w:val="0"/>
        <w:widowControl/>
        <w:wordWrap/>
        <w:topLinePunct w:val="0"/>
        <w:bidi w:val="0"/>
        <w:snapToGrid w:val="0"/>
        <w:spacing w:before="0" w:beforeAutospacing="0" w:after="0" w:afterAutospacing="0" w:line="560" w:lineRule="exact"/>
        <w:jc w:val="left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highlight w:val="none"/>
          <w:lang w:val="en" w:eastAsia="zh-CN"/>
        </w:rPr>
      </w:pPr>
    </w:p>
    <w:p>
      <w:pPr>
        <w:pageBreakBefore w:val="0"/>
        <w:widowControl/>
        <w:wordWrap/>
        <w:topLinePunct w:val="0"/>
        <w:bidi w:val="0"/>
        <w:snapToGrid w:val="0"/>
        <w:spacing w:before="0" w:beforeAutospacing="0" w:after="0" w:afterAutospacing="0" w:line="560" w:lineRule="exact"/>
        <w:jc w:val="left"/>
        <w:textAlignment w:val="baseline"/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24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highlight w:val="none"/>
          <w:lang w:val="en" w:eastAsia="zh-CN"/>
        </w:rPr>
        <w:t xml:space="preserve">签收人：                 联系电话：                签收时间： </w:t>
      </w:r>
    </w:p>
    <w:p>
      <w:pPr>
        <w:pageBreakBefore w:val="0"/>
        <w:wordWrap/>
        <w:topLinePunct w:val="0"/>
        <w:bidi w:val="0"/>
        <w:snapToGrid/>
        <w:spacing w:before="0" w:beforeAutospacing="0" w:after="0" w:afterAutospacing="0" w:line="560" w:lineRule="exact"/>
        <w:jc w:val="both"/>
        <w:textAlignment w:val="baseline"/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24"/>
          <w:highlight w:val="none"/>
        </w:rPr>
      </w:pPr>
    </w:p>
    <w:p>
      <w:pPr>
        <w:pageBreakBefore w:val="0"/>
        <w:widowControl/>
        <w:wordWrap/>
        <w:topLinePunct w:val="0"/>
        <w:bidi w:val="0"/>
        <w:snapToGrid w:val="0"/>
        <w:spacing w:before="0" w:beforeAutospacing="0" w:after="0" w:afterAutospacing="0" w:line="560" w:lineRule="exact"/>
        <w:jc w:val="left"/>
        <w:textAlignment w:val="baseline"/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highlight w:val="none"/>
          <w:lang w:val="en" w:eastAsia="zh-CN"/>
        </w:rPr>
      </w:pP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highlight w:val="none"/>
          <w:lang w:val="en" w:eastAsia="zh-CN"/>
        </w:rPr>
        <w:t>经办机构（盖章）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highlight w:val="none"/>
          <w:lang w:val="en-US" w:eastAsia="zh-CN"/>
        </w:rPr>
        <w:t xml:space="preserve">         联系电话：                经办日期：</w:t>
      </w:r>
    </w:p>
    <w:p>
      <w:pPr>
        <w:pStyle w:val="3"/>
        <w:pageBreakBefore w:val="0"/>
        <w:wordWrap/>
        <w:topLinePunct w:val="0"/>
        <w:bidi w:val="0"/>
        <w:spacing w:line="560" w:lineRule="exact"/>
        <w:rPr>
          <w:rFonts w:hint="eastAsia"/>
          <w:color w:val="auto"/>
          <w:highlight w:val="none"/>
          <w:lang w:val="en-US" w:eastAsia="zh-CN"/>
        </w:rPr>
      </w:pPr>
    </w:p>
    <w:p>
      <w:pPr>
        <w:pageBreakBefore w:val="0"/>
        <w:wordWrap/>
        <w:topLinePunct w:val="0"/>
        <w:bidi w:val="0"/>
        <w:snapToGrid w:val="0"/>
        <w:spacing w:line="560" w:lineRule="exact"/>
        <w:ind w:firstLine="624"/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highlight w:val="none"/>
          <w:shd w:val="clear" w:color="auto" w:fill="FFFFFF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kN2JhMzgwNWUxZDJhODg0YjU4MWYzODgzMTIyYmUifQ=="/>
  </w:docVars>
  <w:rsids>
    <w:rsidRoot w:val="507E1AC5"/>
    <w:rsid w:val="507E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  <w:rPr>
      <w:rFonts w:ascii="宋体" w:hAnsi="宋体" w:eastAsia="宋体" w:cs="宋体"/>
      <w:sz w:val="28"/>
      <w:szCs w:val="28"/>
    </w:rPr>
  </w:style>
  <w:style w:type="paragraph" w:styleId="3">
    <w:name w:val="Plain Text"/>
    <w:basedOn w:val="1"/>
    <w:qFormat/>
    <w:uiPriority w:val="0"/>
    <w:rPr>
      <w:rFonts w:ascii="宋体" w:hAnsi="Courier New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2022-11-17T10:51:00Z</dcterms:created>
  <dc:creator>Administrator</dc:creator>
  <cp:lastModifiedBy>Administrator</cp:lastModifiedBy>
  <dcterms:modified xsi:type="dcterms:W3CDTF">2022-11-17T10:51:33Z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3B71BC0782944A919D30958B702339F6</vt:lpwstr>
  </property>
</Properties>
</file>