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DEC" w:rsidRDefault="00D73DEC" w:rsidP="00D73DEC">
      <w:pPr>
        <w:pStyle w:val="a0"/>
        <w:rPr>
          <w:lang w:bidi="ar"/>
        </w:rPr>
      </w:pPr>
    </w:p>
    <w:p w:rsidR="00D73DEC" w:rsidRDefault="00D73DEC" w:rsidP="00D73DEC">
      <w:pPr>
        <w:autoSpaceDE w:val="0"/>
        <w:autoSpaceDN w:val="0"/>
        <w:spacing w:line="560" w:lineRule="exact"/>
        <w:ind w:firstLineChars="200" w:firstLine="1044"/>
        <w:rPr>
          <w:rFonts w:ascii="宋体" w:hAnsi="宋体" w:cs="方正小标宋简体"/>
          <w:b/>
          <w:bCs/>
          <w:kern w:val="0"/>
          <w:sz w:val="52"/>
          <w:szCs w:val="52"/>
          <w:lang w:val="zh-CN" w:bidi="zh-CN"/>
        </w:rPr>
      </w:pPr>
    </w:p>
    <w:p w:rsidR="00D73DEC" w:rsidRDefault="00D73DEC" w:rsidP="00D73DEC">
      <w:pPr>
        <w:pStyle w:val="a0"/>
        <w:rPr>
          <w:rFonts w:ascii="宋体" w:hAnsi="宋体" w:cs="方正小标宋简体"/>
          <w:b/>
          <w:bCs/>
          <w:kern w:val="0"/>
          <w:sz w:val="52"/>
          <w:szCs w:val="52"/>
          <w:lang w:val="zh-CN" w:bidi="zh-CN"/>
        </w:rPr>
      </w:pPr>
    </w:p>
    <w:p w:rsidR="00D73DEC" w:rsidRDefault="00D73DEC" w:rsidP="00137C45">
      <w:pPr>
        <w:pStyle w:val="a0"/>
        <w:spacing w:before="0" w:line="560" w:lineRule="exact"/>
        <w:rPr>
          <w:rFonts w:ascii="Times New Roman" w:hAnsi="Times New Roman"/>
          <w:sz w:val="21"/>
          <w:lang w:val="zh-CN" w:bidi="zh-CN"/>
        </w:rPr>
      </w:pPr>
    </w:p>
    <w:p w:rsidR="00137C45" w:rsidRPr="00137C45" w:rsidRDefault="00137C45" w:rsidP="00137C45">
      <w:pPr>
        <w:rPr>
          <w:lang w:val="zh-CN" w:bidi="zh-CN"/>
        </w:rPr>
      </w:pPr>
    </w:p>
    <w:p w:rsidR="00D73DEC" w:rsidRDefault="00D73DEC" w:rsidP="00D73DEC">
      <w:pPr>
        <w:autoSpaceDE w:val="0"/>
        <w:autoSpaceDN w:val="0"/>
        <w:spacing w:line="760" w:lineRule="exact"/>
        <w:jc w:val="center"/>
        <w:rPr>
          <w:rFonts w:ascii="方正小标宋简体" w:eastAsia="方正小标宋简体" w:hAnsi="宋体" w:cs="方正小标宋简体"/>
          <w:bCs/>
          <w:kern w:val="0"/>
          <w:sz w:val="72"/>
          <w:szCs w:val="72"/>
          <w:lang w:val="zh-CN" w:bidi="zh-CN"/>
        </w:rPr>
      </w:pPr>
      <w:r>
        <w:rPr>
          <w:rFonts w:ascii="方正小标宋简体" w:eastAsia="方正小标宋简体" w:hAnsi="宋体" w:cs="方正小标宋简体" w:hint="eastAsia"/>
          <w:bCs/>
          <w:kern w:val="0"/>
          <w:sz w:val="72"/>
          <w:szCs w:val="72"/>
          <w:lang w:val="zh-CN" w:bidi="zh-CN"/>
        </w:rPr>
        <w:t>省际联盟</w:t>
      </w:r>
    </w:p>
    <w:p w:rsidR="00D73DEC" w:rsidRDefault="00D73DEC" w:rsidP="00D73DEC">
      <w:pPr>
        <w:autoSpaceDE w:val="0"/>
        <w:autoSpaceDN w:val="0"/>
        <w:spacing w:line="760" w:lineRule="exact"/>
        <w:jc w:val="center"/>
        <w:rPr>
          <w:rFonts w:ascii="宋体" w:hAnsi="宋体" w:cs="方正小标宋简体"/>
          <w:kern w:val="0"/>
          <w:sz w:val="72"/>
          <w:szCs w:val="72"/>
          <w:lang w:val="zh-CN" w:bidi="zh-CN"/>
        </w:rPr>
      </w:pPr>
      <w:r>
        <w:rPr>
          <w:rFonts w:ascii="方正小标宋简体" w:eastAsia="方正小标宋简体" w:hAnsi="宋体" w:cs="方正小标宋简体" w:hint="eastAsia"/>
          <w:bCs/>
          <w:kern w:val="0"/>
          <w:sz w:val="72"/>
          <w:szCs w:val="72"/>
          <w:lang w:val="zh-CN" w:bidi="zh-CN"/>
        </w:rPr>
        <w:t>留置</w:t>
      </w:r>
      <w:proofErr w:type="gramStart"/>
      <w:r>
        <w:rPr>
          <w:rFonts w:ascii="方正小标宋简体" w:eastAsia="方正小标宋简体" w:hAnsi="宋体" w:cs="方正小标宋简体" w:hint="eastAsia"/>
          <w:bCs/>
          <w:kern w:val="0"/>
          <w:sz w:val="72"/>
          <w:szCs w:val="72"/>
          <w:lang w:val="zh-CN" w:bidi="zh-CN"/>
        </w:rPr>
        <w:t>针集中</w:t>
      </w:r>
      <w:proofErr w:type="gramEnd"/>
      <w:r>
        <w:rPr>
          <w:rFonts w:ascii="方正小标宋简体" w:eastAsia="方正小标宋简体" w:hAnsi="宋体" w:cs="方正小标宋简体" w:hint="eastAsia"/>
          <w:bCs/>
          <w:kern w:val="0"/>
          <w:sz w:val="72"/>
          <w:szCs w:val="72"/>
          <w:lang w:val="zh-CN" w:bidi="zh-CN"/>
        </w:rPr>
        <w:t>带量采购文件</w:t>
      </w:r>
    </w:p>
    <w:p w:rsidR="00D73DEC" w:rsidRDefault="00D73DEC" w:rsidP="00D73DEC">
      <w:pPr>
        <w:autoSpaceDE w:val="0"/>
        <w:autoSpaceDN w:val="0"/>
        <w:spacing w:line="560" w:lineRule="exact"/>
        <w:ind w:firstLineChars="200" w:firstLine="723"/>
        <w:rPr>
          <w:rFonts w:ascii="方正小标宋简体" w:eastAsia="方正小标宋简体" w:hAnsi="方正小标宋简体" w:cs="方正小标宋简体"/>
          <w:b/>
          <w:bCs/>
          <w:kern w:val="0"/>
          <w:sz w:val="36"/>
          <w:szCs w:val="36"/>
          <w:lang w:val="zh-CN" w:bidi="zh-CN"/>
        </w:rPr>
      </w:pPr>
    </w:p>
    <w:p w:rsidR="00D73DEC" w:rsidRDefault="00D73DEC" w:rsidP="00D73DEC">
      <w:pPr>
        <w:autoSpaceDE w:val="0"/>
        <w:autoSpaceDN w:val="0"/>
        <w:spacing w:line="560" w:lineRule="exact"/>
        <w:ind w:firstLineChars="200" w:firstLine="723"/>
        <w:rPr>
          <w:rFonts w:ascii="楷体" w:eastAsia="楷体" w:hAnsi="楷体" w:cs="楷体"/>
          <w:b/>
          <w:bCs/>
          <w:kern w:val="0"/>
          <w:sz w:val="36"/>
          <w:szCs w:val="36"/>
          <w:lang w:val="zh-CN" w:bidi="zh-CN"/>
        </w:rPr>
      </w:pPr>
    </w:p>
    <w:p w:rsidR="00D73DEC" w:rsidRDefault="00D73DEC" w:rsidP="00D73DEC">
      <w:pPr>
        <w:spacing w:line="560" w:lineRule="exact"/>
        <w:ind w:firstLineChars="200" w:firstLine="883"/>
        <w:rPr>
          <w:rFonts w:hAnsi="宋体"/>
          <w:b/>
          <w:sz w:val="44"/>
          <w:szCs w:val="44"/>
        </w:rPr>
      </w:pPr>
    </w:p>
    <w:p w:rsidR="00D73DEC" w:rsidRDefault="00D73DEC" w:rsidP="00D73DEC">
      <w:pPr>
        <w:pStyle w:val="a0"/>
        <w:spacing w:before="0" w:line="560" w:lineRule="exact"/>
        <w:ind w:firstLineChars="200" w:firstLine="883"/>
        <w:rPr>
          <w:rFonts w:hAnsi="宋体"/>
          <w:b/>
          <w:sz w:val="44"/>
          <w:szCs w:val="44"/>
        </w:rPr>
      </w:pPr>
    </w:p>
    <w:p w:rsidR="00D73DEC" w:rsidRDefault="00D73DEC" w:rsidP="00D73DEC">
      <w:pPr>
        <w:spacing w:line="560" w:lineRule="exact"/>
        <w:ind w:firstLineChars="200" w:firstLine="420"/>
      </w:pPr>
    </w:p>
    <w:p w:rsidR="00D73DEC" w:rsidRDefault="00D73DEC" w:rsidP="00D73DEC">
      <w:pPr>
        <w:pStyle w:val="a0"/>
        <w:spacing w:before="0" w:line="560" w:lineRule="exact"/>
        <w:jc w:val="center"/>
        <w:rPr>
          <w:rFonts w:ascii="黑体" w:eastAsia="黑体" w:hAnsi="黑体" w:cs="黑体"/>
          <w:b/>
          <w:sz w:val="36"/>
          <w:szCs w:val="36"/>
        </w:rPr>
      </w:pPr>
      <w:r>
        <w:rPr>
          <w:rFonts w:ascii="黑体" w:eastAsia="黑体" w:hAnsi="黑体" w:cs="黑体" w:hint="eastAsia"/>
          <w:b/>
          <w:sz w:val="36"/>
          <w:szCs w:val="36"/>
        </w:rPr>
        <w:t>采购文件编号：SJLM-9-HC2022-1</w:t>
      </w:r>
    </w:p>
    <w:p w:rsidR="00D73DEC" w:rsidRDefault="00D73DEC" w:rsidP="00D73DEC">
      <w:pPr>
        <w:spacing w:line="560" w:lineRule="exact"/>
        <w:ind w:firstLineChars="200" w:firstLine="883"/>
        <w:rPr>
          <w:rFonts w:hAnsi="宋体"/>
          <w:b/>
          <w:sz w:val="44"/>
          <w:szCs w:val="44"/>
        </w:rPr>
      </w:pPr>
    </w:p>
    <w:p w:rsidR="00D73DEC" w:rsidRDefault="00D73DEC" w:rsidP="00D73DEC">
      <w:pPr>
        <w:pStyle w:val="a0"/>
        <w:spacing w:before="0" w:line="560" w:lineRule="exact"/>
        <w:ind w:firstLineChars="200" w:firstLine="883"/>
        <w:rPr>
          <w:rFonts w:hAnsi="宋体"/>
          <w:b/>
          <w:sz w:val="44"/>
          <w:szCs w:val="44"/>
        </w:rPr>
      </w:pPr>
    </w:p>
    <w:p w:rsidR="00D73DEC" w:rsidRDefault="00D73DEC" w:rsidP="00D73DEC">
      <w:pPr>
        <w:spacing w:line="560" w:lineRule="exact"/>
        <w:ind w:firstLineChars="200" w:firstLine="643"/>
        <w:rPr>
          <w:rFonts w:ascii="仿宋" w:eastAsia="仿宋" w:hAnsi="仿宋" w:cs="仿宋"/>
          <w:b/>
          <w:sz w:val="32"/>
          <w:szCs w:val="32"/>
        </w:rPr>
      </w:pPr>
    </w:p>
    <w:p w:rsidR="00D73DEC" w:rsidRDefault="00D73DEC" w:rsidP="00D73DEC">
      <w:pPr>
        <w:spacing w:line="560" w:lineRule="exact"/>
        <w:ind w:firstLineChars="200" w:firstLine="643"/>
        <w:rPr>
          <w:rFonts w:ascii="仿宋" w:eastAsia="仿宋" w:hAnsi="仿宋" w:cs="仿宋"/>
          <w:b/>
          <w:sz w:val="32"/>
          <w:szCs w:val="32"/>
        </w:rPr>
      </w:pPr>
    </w:p>
    <w:p w:rsidR="00D73DEC" w:rsidRDefault="00D73DEC" w:rsidP="00D73DEC">
      <w:pPr>
        <w:spacing w:line="560" w:lineRule="exact"/>
        <w:ind w:firstLineChars="200" w:firstLine="643"/>
        <w:rPr>
          <w:rFonts w:ascii="仿宋" w:eastAsia="仿宋" w:hAnsi="仿宋" w:cs="仿宋"/>
          <w:b/>
          <w:sz w:val="32"/>
          <w:szCs w:val="32"/>
        </w:rPr>
      </w:pPr>
    </w:p>
    <w:p w:rsidR="00D73DEC" w:rsidRPr="00F50167" w:rsidRDefault="00D73DEC" w:rsidP="00F50167">
      <w:pPr>
        <w:spacing w:line="560" w:lineRule="exact"/>
        <w:rPr>
          <w:rFonts w:ascii="仿宋" w:eastAsia="仿宋" w:hAnsi="仿宋" w:cs="仿宋"/>
          <w:b/>
          <w:sz w:val="36"/>
          <w:szCs w:val="36"/>
        </w:rPr>
      </w:pPr>
      <w:bookmarkStart w:id="0" w:name="_GoBack"/>
      <w:bookmarkEnd w:id="0"/>
    </w:p>
    <w:p w:rsidR="00D73DEC" w:rsidRDefault="00D73DEC" w:rsidP="00D73DEC">
      <w:pPr>
        <w:pStyle w:val="a0"/>
        <w:spacing w:before="0" w:line="560" w:lineRule="exact"/>
        <w:jc w:val="center"/>
        <w:rPr>
          <w:rFonts w:ascii="仿宋_GB2312" w:eastAsia="仿宋_GB2312" w:hAnsi="仿宋_GB2312" w:cs="仿宋_GB2312"/>
          <w:b/>
          <w:sz w:val="36"/>
          <w:szCs w:val="36"/>
          <w:highlight w:val="yellow"/>
        </w:rPr>
      </w:pPr>
      <w:r>
        <w:rPr>
          <w:rFonts w:ascii="仿宋_GB2312" w:eastAsia="仿宋_GB2312" w:hAnsi="仿宋_GB2312" w:cs="仿宋_GB2312" w:hint="eastAsia"/>
          <w:sz w:val="36"/>
          <w:szCs w:val="36"/>
        </w:rPr>
        <w:t>留置针省际联盟集中带量采购工作领导小组办公室</w:t>
      </w:r>
    </w:p>
    <w:p w:rsidR="00D73DEC" w:rsidRPr="00D73DEC" w:rsidRDefault="00D73DEC" w:rsidP="00D73DEC">
      <w:pPr>
        <w:pStyle w:val="a0"/>
        <w:spacing w:before="0" w:line="560" w:lineRule="exact"/>
        <w:jc w:val="center"/>
        <w:rPr>
          <w:rFonts w:ascii="仿宋_GB2312" w:eastAsia="仿宋_GB2312" w:hAnsi="仿宋_GB2312" w:cs="仿宋_GB2312"/>
          <w:sz w:val="36"/>
          <w:szCs w:val="36"/>
        </w:rPr>
      </w:pPr>
      <w:r>
        <w:rPr>
          <w:rFonts w:ascii="仿宋_GB2312" w:eastAsia="仿宋_GB2312" w:hAnsi="仿宋_GB2312" w:cs="仿宋_GB2312" w:hint="eastAsia"/>
          <w:sz w:val="36"/>
          <w:szCs w:val="36"/>
        </w:rPr>
        <w:t>2022年11月9日</w:t>
      </w:r>
    </w:p>
    <w:p w:rsidR="00D73DEC" w:rsidRDefault="00D73DEC" w:rsidP="00D73DEC">
      <w:pPr>
        <w:spacing w:line="560" w:lineRule="exact"/>
        <w:ind w:firstLineChars="200" w:firstLine="883"/>
        <w:rPr>
          <w:rFonts w:hAnsi="宋体"/>
          <w:b/>
          <w:sz w:val="44"/>
          <w:szCs w:val="44"/>
        </w:rPr>
      </w:pPr>
    </w:p>
    <w:p w:rsidR="00D73DEC" w:rsidRDefault="00D73DEC" w:rsidP="00D73DEC">
      <w:pPr>
        <w:spacing w:line="560" w:lineRule="exact"/>
        <w:ind w:firstLineChars="200" w:firstLine="883"/>
        <w:rPr>
          <w:rFonts w:hAnsi="宋体"/>
          <w:b/>
          <w:sz w:val="44"/>
          <w:szCs w:val="44"/>
        </w:rPr>
      </w:pPr>
    </w:p>
    <w:p w:rsidR="00D73DEC" w:rsidRDefault="00D73DEC" w:rsidP="00D73DEC">
      <w:pPr>
        <w:spacing w:line="560" w:lineRule="exact"/>
        <w:ind w:firstLineChars="200" w:firstLine="883"/>
        <w:rPr>
          <w:rFonts w:hAnsi="宋体"/>
          <w:b/>
          <w:sz w:val="44"/>
          <w:szCs w:val="44"/>
        </w:rPr>
      </w:pPr>
    </w:p>
    <w:p w:rsidR="00D73DEC" w:rsidRDefault="00D73DEC" w:rsidP="00D73DEC">
      <w:pPr>
        <w:spacing w:line="560" w:lineRule="exact"/>
        <w:ind w:firstLineChars="200" w:firstLine="883"/>
        <w:rPr>
          <w:rFonts w:hAnsi="宋体"/>
          <w:b/>
          <w:sz w:val="44"/>
          <w:szCs w:val="44"/>
        </w:rPr>
      </w:pPr>
    </w:p>
    <w:p w:rsidR="00D73DEC" w:rsidRDefault="00D73DEC" w:rsidP="00D73DEC">
      <w:pPr>
        <w:spacing w:line="560" w:lineRule="exact"/>
        <w:ind w:firstLineChars="200" w:firstLine="883"/>
        <w:rPr>
          <w:rFonts w:hAnsi="宋体"/>
          <w:b/>
          <w:sz w:val="44"/>
          <w:szCs w:val="44"/>
        </w:rPr>
      </w:pPr>
    </w:p>
    <w:p w:rsidR="00D73DEC" w:rsidRDefault="00D73DEC" w:rsidP="00D73DEC">
      <w:pPr>
        <w:spacing w:line="560" w:lineRule="exact"/>
        <w:jc w:val="center"/>
        <w:rPr>
          <w:rFonts w:ascii="方正小标宋简体" w:eastAsia="方正小标宋简体" w:hAnsi="宋体" w:cs="宋体"/>
          <w:sz w:val="52"/>
          <w:szCs w:val="52"/>
        </w:rPr>
      </w:pPr>
    </w:p>
    <w:p w:rsidR="00D73DEC" w:rsidRDefault="00D73DEC" w:rsidP="00D73DEC">
      <w:pPr>
        <w:spacing w:line="560" w:lineRule="exact"/>
        <w:jc w:val="center"/>
        <w:rPr>
          <w:rFonts w:ascii="方正小标宋简体" w:eastAsia="方正小标宋简体" w:hAnsi="宋体" w:cs="宋体"/>
          <w:sz w:val="52"/>
          <w:szCs w:val="52"/>
        </w:rPr>
      </w:pPr>
    </w:p>
    <w:p w:rsidR="00D73DEC" w:rsidRDefault="00D73DEC" w:rsidP="00D73DEC">
      <w:pPr>
        <w:spacing w:line="560" w:lineRule="exact"/>
        <w:jc w:val="center"/>
        <w:rPr>
          <w:rFonts w:ascii="方正小标宋简体" w:eastAsia="方正小标宋简体" w:hAnsi="宋体" w:cs="宋体"/>
          <w:sz w:val="52"/>
          <w:szCs w:val="52"/>
        </w:rPr>
      </w:pPr>
    </w:p>
    <w:p w:rsidR="00D73DEC" w:rsidRDefault="00D73DEC" w:rsidP="00D73DEC">
      <w:pPr>
        <w:spacing w:line="560" w:lineRule="exact"/>
        <w:jc w:val="center"/>
        <w:rPr>
          <w:rFonts w:ascii="方正小标宋简体" w:eastAsia="方正小标宋简体" w:hAnsi="宋体" w:cs="宋体"/>
          <w:sz w:val="52"/>
          <w:szCs w:val="52"/>
        </w:rPr>
      </w:pPr>
    </w:p>
    <w:p w:rsidR="00D73DEC" w:rsidRDefault="00D73DEC" w:rsidP="00D73DEC">
      <w:pPr>
        <w:spacing w:line="560" w:lineRule="exact"/>
        <w:jc w:val="center"/>
        <w:rPr>
          <w:rFonts w:ascii="方正小标宋简体" w:eastAsia="方正小标宋简体" w:hAnsi="宋体" w:cs="宋体"/>
          <w:sz w:val="52"/>
          <w:szCs w:val="52"/>
        </w:rPr>
      </w:pPr>
      <w:r>
        <w:rPr>
          <w:rFonts w:ascii="方正小标宋简体" w:eastAsia="方正小标宋简体" w:hAnsi="宋体" w:cs="宋体" w:hint="eastAsia"/>
          <w:sz w:val="52"/>
          <w:szCs w:val="52"/>
        </w:rPr>
        <w:t>第一部分 采购邀请</w:t>
      </w:r>
    </w:p>
    <w:p w:rsidR="00D73DEC" w:rsidRDefault="00D73DEC" w:rsidP="00D73DEC">
      <w:pPr>
        <w:spacing w:line="560" w:lineRule="exact"/>
        <w:ind w:firstLineChars="200" w:firstLine="640"/>
        <w:rPr>
          <w:rFonts w:ascii="仿宋" w:eastAsia="仿宋" w:hAnsi="仿宋" w:cs="仿宋"/>
          <w:sz w:val="32"/>
          <w:szCs w:val="32"/>
        </w:rPr>
      </w:pPr>
    </w:p>
    <w:p w:rsidR="00D73DEC" w:rsidRPr="00D73DEC" w:rsidRDefault="00D73DEC" w:rsidP="00D73DEC">
      <w:pPr>
        <w:spacing w:line="560" w:lineRule="exact"/>
        <w:jc w:val="center"/>
        <w:rPr>
          <w:rFonts w:ascii="方正小标宋简体" w:eastAsia="方正小标宋简体" w:hAnsi="黑体" w:cs="黑体"/>
          <w:sz w:val="44"/>
          <w:szCs w:val="44"/>
        </w:rPr>
      </w:pPr>
      <w:r>
        <w:rPr>
          <w:rFonts w:ascii="仿宋" w:eastAsia="仿宋" w:hAnsi="仿宋" w:cs="仿宋" w:hint="eastAsia"/>
          <w:sz w:val="32"/>
          <w:szCs w:val="32"/>
        </w:rPr>
        <w:br w:type="page"/>
      </w:r>
      <w:r>
        <w:rPr>
          <w:rFonts w:ascii="方正小标宋简体" w:eastAsia="方正小标宋简体" w:hAnsi="黑体" w:cs="黑体" w:hint="eastAsia"/>
          <w:sz w:val="44"/>
          <w:szCs w:val="44"/>
        </w:rPr>
        <w:lastRenderedPageBreak/>
        <w:t>省际联盟留置</w:t>
      </w:r>
      <w:proofErr w:type="gramStart"/>
      <w:r>
        <w:rPr>
          <w:rFonts w:ascii="方正小标宋简体" w:eastAsia="方正小标宋简体" w:hAnsi="黑体" w:cs="黑体" w:hint="eastAsia"/>
          <w:sz w:val="44"/>
          <w:szCs w:val="44"/>
        </w:rPr>
        <w:t>针集中</w:t>
      </w:r>
      <w:proofErr w:type="gramEnd"/>
      <w:r>
        <w:rPr>
          <w:rFonts w:ascii="方正小标宋简体" w:eastAsia="方正小标宋简体" w:hAnsi="黑体" w:cs="黑体" w:hint="eastAsia"/>
          <w:sz w:val="44"/>
          <w:szCs w:val="44"/>
        </w:rPr>
        <w:t>带量采购邀请函</w:t>
      </w:r>
    </w:p>
    <w:p w:rsidR="00D73DEC" w:rsidRPr="00D73DEC" w:rsidRDefault="00D73DEC" w:rsidP="00D73DEC">
      <w:pPr>
        <w:pStyle w:val="a0"/>
        <w:spacing w:before="0" w:line="560" w:lineRule="exact"/>
        <w:jc w:val="center"/>
        <w:rPr>
          <w:rFonts w:ascii="仿宋" w:eastAsia="仿宋" w:hAnsi="仿宋" w:cs="仿宋"/>
          <w:sz w:val="28"/>
          <w:szCs w:val="28"/>
        </w:rPr>
      </w:pPr>
      <w:r w:rsidRPr="00D73DEC">
        <w:rPr>
          <w:rFonts w:ascii="楷体_GB2312" w:eastAsia="楷体_GB2312" w:hAnsi="楷体_GB2312" w:cs="楷体_GB2312" w:hint="eastAsia"/>
          <w:sz w:val="28"/>
          <w:szCs w:val="28"/>
        </w:rPr>
        <w:t>（编号：SJLM-9-HC2022-1）</w:t>
      </w:r>
    </w:p>
    <w:p w:rsidR="00D73DEC" w:rsidRDefault="00D73DEC" w:rsidP="00D73DEC">
      <w:pPr>
        <w:pStyle w:val="a0"/>
        <w:spacing w:before="0" w:line="560" w:lineRule="exact"/>
        <w:ind w:firstLineChars="200" w:firstLine="640"/>
        <w:rPr>
          <w:rFonts w:ascii="仿宋" w:eastAsia="仿宋" w:hAnsi="仿宋" w:cs="仿宋"/>
          <w:sz w:val="32"/>
          <w:szCs w:val="32"/>
        </w:rPr>
      </w:pPr>
    </w:p>
    <w:p w:rsidR="00D73DEC" w:rsidRDefault="00D73DEC" w:rsidP="00D73DE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为贯彻落实</w:t>
      </w:r>
      <w:r>
        <w:rPr>
          <w:rFonts w:ascii="仿宋_GB2312" w:eastAsia="仿宋_GB2312" w:hAnsi="仿宋_GB2312" w:cs="仿宋_GB2312" w:hint="eastAsia"/>
          <w:sz w:val="32"/>
          <w:szCs w:val="32"/>
        </w:rPr>
        <w:t>《中共中央 国务院关于深化医疗保障制度改革的意见》，按照《国务院办公厅关于印发治理高值医用耗材改革方案的通知》（国办发〔2019〕37 号）和《关于开展国家组织高值医用耗材集中带量采购和使用的指导意见》（</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保发〔2021〕31 号）要求，由吉林、辽宁、黑龙江、山西、山东、湖北、西藏、甘肃、青海等省（区）医疗保障局组成省际联盟，委派代表组成留置针省际联盟集中带量采购工作领导小组办公室（简称“省际联盟采购办公室”），代表各地区公立医疗机构（</w:t>
      </w:r>
      <w:proofErr w:type="gramStart"/>
      <w:r>
        <w:rPr>
          <w:rFonts w:ascii="仿宋_GB2312" w:eastAsia="仿宋_GB2312" w:hAnsi="仿宋_GB2312" w:cs="仿宋_GB2312" w:hint="eastAsia"/>
          <w:sz w:val="32"/>
          <w:szCs w:val="32"/>
        </w:rPr>
        <w:t>含军队</w:t>
      </w:r>
      <w:proofErr w:type="gramEnd"/>
      <w:r>
        <w:rPr>
          <w:rFonts w:ascii="仿宋_GB2312" w:eastAsia="仿宋_GB2312" w:hAnsi="仿宋_GB2312" w:cs="仿宋_GB2312" w:hint="eastAsia"/>
          <w:sz w:val="32"/>
          <w:szCs w:val="32"/>
        </w:rPr>
        <w:t>医疗机构）及自愿参加的</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保定点社会办医疗机构开展医用耗材集中带量采购。由吉林省医疗保障局承担日常工作，并委托吉林省公共资源交易中心具体实施。</w:t>
      </w:r>
    </w:p>
    <w:p w:rsidR="00D73DEC" w:rsidRDefault="00D73DEC" w:rsidP="00D73DE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现开展留置针类医用耗材集中带量采购工作，欢迎符合要求的企业积极参与。</w:t>
      </w:r>
    </w:p>
    <w:p w:rsidR="00137C45" w:rsidRDefault="00137C45" w:rsidP="00137C45">
      <w:pPr>
        <w:pStyle w:val="a0"/>
      </w:pPr>
    </w:p>
    <w:p w:rsidR="00137C45" w:rsidRDefault="00137C45" w:rsidP="00137C45"/>
    <w:p w:rsidR="00137C45" w:rsidRDefault="00137C45" w:rsidP="00137C45">
      <w:pPr>
        <w:pStyle w:val="a0"/>
      </w:pPr>
    </w:p>
    <w:p w:rsidR="00137C45" w:rsidRDefault="00137C45" w:rsidP="00137C45"/>
    <w:p w:rsidR="00137C45" w:rsidRDefault="00137C45" w:rsidP="00137C45">
      <w:pPr>
        <w:pStyle w:val="a0"/>
      </w:pPr>
    </w:p>
    <w:p w:rsidR="00137C45" w:rsidRDefault="00137C45" w:rsidP="00137C45"/>
    <w:p w:rsidR="00137C45" w:rsidRDefault="00137C45" w:rsidP="00137C45">
      <w:pPr>
        <w:pStyle w:val="a0"/>
      </w:pPr>
    </w:p>
    <w:p w:rsidR="00137C45" w:rsidRDefault="00137C45" w:rsidP="00137C45"/>
    <w:p w:rsidR="00137C45" w:rsidRDefault="00137C45" w:rsidP="00137C45">
      <w:pPr>
        <w:pStyle w:val="a0"/>
      </w:pPr>
    </w:p>
    <w:p w:rsidR="00137C45" w:rsidRPr="00137C45" w:rsidRDefault="00137C45" w:rsidP="00137C45"/>
    <w:p w:rsidR="00D73DEC" w:rsidRDefault="00D73DEC" w:rsidP="00D73DEC">
      <w:pPr>
        <w:widowControl/>
        <w:spacing w:line="560" w:lineRule="exact"/>
        <w:ind w:firstLineChars="200" w:firstLine="640"/>
        <w:rPr>
          <w:rFonts w:ascii="宋体" w:hAnsi="宋体" w:cs="宋体"/>
          <w:sz w:val="32"/>
          <w:szCs w:val="32"/>
        </w:rPr>
      </w:pPr>
      <w:r>
        <w:rPr>
          <w:rFonts w:ascii="宋体" w:hAnsi="宋体" w:cs="宋体" w:hint="eastAsia"/>
          <w:sz w:val="32"/>
          <w:szCs w:val="32"/>
        </w:rPr>
        <w:lastRenderedPageBreak/>
        <w:t xml:space="preserve"> </w:t>
      </w:r>
      <w:r>
        <w:rPr>
          <w:rFonts w:ascii="黑体" w:eastAsia="黑体" w:hAnsi="黑体" w:cs="黑体" w:hint="eastAsia"/>
          <w:sz w:val="32"/>
          <w:szCs w:val="32"/>
        </w:rPr>
        <w:t>一、采购产品及约定采购量</w:t>
      </w:r>
    </w:p>
    <w:p w:rsidR="00D73DEC" w:rsidRDefault="00D73DEC" w:rsidP="00D73DEC">
      <w:pPr>
        <w:spacing w:line="560" w:lineRule="exact"/>
        <w:ind w:firstLineChars="200" w:firstLine="640"/>
        <w:rPr>
          <w:rFonts w:ascii="楷体_GB2312" w:eastAsia="楷体_GB2312" w:hAnsi="华文楷体" w:cs="华文楷体"/>
          <w:sz w:val="32"/>
          <w:szCs w:val="32"/>
        </w:rPr>
      </w:pPr>
      <w:r>
        <w:rPr>
          <w:rFonts w:ascii="楷体_GB2312" w:eastAsia="楷体_GB2312" w:hAnsi="华文楷体" w:cs="华文楷体" w:hint="eastAsia"/>
          <w:sz w:val="32"/>
          <w:szCs w:val="32"/>
        </w:rPr>
        <w:t>（一）采购品种</w:t>
      </w:r>
    </w:p>
    <w:p w:rsidR="00D73DEC" w:rsidRDefault="00D73DEC" w:rsidP="00D73DEC">
      <w:pPr>
        <w:spacing w:line="56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本次集中带量采购产品为国家医疗保障局</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保医用耗材分类与代码前7位为C160501开头的留置针类医用耗材。根据联盟省份医疗机构采购需求，将申报企业的产品分为10个竞价组别。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2016"/>
        <w:gridCol w:w="1665"/>
        <w:gridCol w:w="1365"/>
        <w:gridCol w:w="2490"/>
      </w:tblGrid>
      <w:tr w:rsidR="00D73DEC" w:rsidRPr="00D73DEC" w:rsidTr="00D73DEC">
        <w:trPr>
          <w:trHeight w:val="418"/>
          <w:tblHeader/>
        </w:trPr>
        <w:tc>
          <w:tcPr>
            <w:tcW w:w="1595" w:type="dxa"/>
            <w:shd w:val="clear" w:color="auto" w:fill="BFBFBF" w:themeFill="background1" w:themeFillShade="BF"/>
            <w:vAlign w:val="center"/>
          </w:tcPr>
          <w:p w:rsidR="00D73DEC" w:rsidRPr="00D73DEC" w:rsidRDefault="00D73DEC" w:rsidP="00D73DEC">
            <w:pPr>
              <w:spacing w:line="240" w:lineRule="exact"/>
              <w:jc w:val="center"/>
              <w:rPr>
                <w:rFonts w:ascii="仿宋_GB2312" w:eastAsia="仿宋_GB2312" w:hAnsi="黑体" w:cs="华文楷体"/>
                <w:b/>
                <w:bCs/>
                <w:szCs w:val="21"/>
              </w:rPr>
            </w:pPr>
            <w:r w:rsidRPr="00D73DEC">
              <w:rPr>
                <w:rFonts w:ascii="仿宋_GB2312" w:eastAsia="仿宋_GB2312" w:hAnsi="黑体" w:cs="华文楷体" w:hint="eastAsia"/>
                <w:b/>
                <w:bCs/>
                <w:szCs w:val="21"/>
              </w:rPr>
              <w:t>竞价组别</w:t>
            </w:r>
          </w:p>
        </w:tc>
        <w:tc>
          <w:tcPr>
            <w:tcW w:w="2016" w:type="dxa"/>
            <w:shd w:val="clear" w:color="auto" w:fill="BFBFBF" w:themeFill="background1" w:themeFillShade="BF"/>
            <w:vAlign w:val="center"/>
          </w:tcPr>
          <w:p w:rsidR="00D73DEC" w:rsidRPr="00D73DEC" w:rsidRDefault="00D73DEC" w:rsidP="00D73DEC">
            <w:pPr>
              <w:spacing w:line="240" w:lineRule="exact"/>
              <w:jc w:val="center"/>
              <w:rPr>
                <w:rFonts w:ascii="仿宋_GB2312" w:eastAsia="仿宋_GB2312" w:hAnsi="黑体" w:cs="华文楷体"/>
                <w:b/>
                <w:bCs/>
                <w:szCs w:val="21"/>
              </w:rPr>
            </w:pPr>
            <w:r w:rsidRPr="00D73DEC">
              <w:rPr>
                <w:rFonts w:ascii="仿宋_GB2312" w:eastAsia="仿宋_GB2312" w:hAnsi="黑体" w:cs="华文楷体" w:hint="eastAsia"/>
                <w:b/>
                <w:bCs/>
                <w:szCs w:val="21"/>
              </w:rPr>
              <w:t>产品目录</w:t>
            </w:r>
          </w:p>
        </w:tc>
        <w:tc>
          <w:tcPr>
            <w:tcW w:w="5520" w:type="dxa"/>
            <w:gridSpan w:val="3"/>
            <w:shd w:val="clear" w:color="auto" w:fill="BFBFBF" w:themeFill="background1" w:themeFillShade="BF"/>
            <w:vAlign w:val="center"/>
          </w:tcPr>
          <w:p w:rsidR="00D73DEC" w:rsidRPr="00D73DEC" w:rsidRDefault="00D73DEC" w:rsidP="00D73DEC">
            <w:pPr>
              <w:spacing w:line="240" w:lineRule="exact"/>
              <w:jc w:val="center"/>
              <w:rPr>
                <w:rFonts w:ascii="仿宋_GB2312" w:eastAsia="仿宋_GB2312" w:hAnsi="黑体" w:cs="华文楷体"/>
                <w:b/>
                <w:bCs/>
                <w:szCs w:val="21"/>
              </w:rPr>
            </w:pPr>
            <w:r w:rsidRPr="00D73DEC">
              <w:rPr>
                <w:rFonts w:ascii="仿宋_GB2312" w:eastAsia="仿宋_GB2312" w:hAnsi="黑体" w:cs="华文楷体" w:hint="eastAsia"/>
                <w:b/>
                <w:bCs/>
                <w:szCs w:val="21"/>
              </w:rPr>
              <w:t>分类</w:t>
            </w:r>
          </w:p>
        </w:tc>
      </w:tr>
      <w:tr w:rsidR="00D73DEC" w:rsidRPr="00D73DEC" w:rsidTr="00D73DEC">
        <w:tc>
          <w:tcPr>
            <w:tcW w:w="1595" w:type="dxa"/>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第1组</w:t>
            </w:r>
          </w:p>
        </w:tc>
        <w:tc>
          <w:tcPr>
            <w:tcW w:w="2016" w:type="dxa"/>
            <w:vMerge w:val="restart"/>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密闭式静脉留置针</w:t>
            </w:r>
          </w:p>
        </w:tc>
        <w:tc>
          <w:tcPr>
            <w:tcW w:w="1665" w:type="dxa"/>
            <w:vMerge w:val="restart"/>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含DEHP</w:t>
            </w:r>
          </w:p>
        </w:tc>
        <w:tc>
          <w:tcPr>
            <w:tcW w:w="1365" w:type="dxa"/>
            <w:vMerge w:val="restart"/>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普通型</w:t>
            </w:r>
          </w:p>
        </w:tc>
        <w:tc>
          <w:tcPr>
            <w:tcW w:w="2490" w:type="dxa"/>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带正压（恒压）</w:t>
            </w:r>
          </w:p>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输液接头</w:t>
            </w:r>
          </w:p>
        </w:tc>
      </w:tr>
      <w:tr w:rsidR="00D73DEC" w:rsidRPr="00D73DEC" w:rsidTr="00D73DEC">
        <w:tc>
          <w:tcPr>
            <w:tcW w:w="1595" w:type="dxa"/>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第2组</w:t>
            </w:r>
          </w:p>
        </w:tc>
        <w:tc>
          <w:tcPr>
            <w:tcW w:w="2016" w:type="dxa"/>
            <w:vMerge/>
            <w:vAlign w:val="center"/>
          </w:tcPr>
          <w:p w:rsidR="00D73DEC" w:rsidRPr="00D73DEC" w:rsidRDefault="00D73DEC" w:rsidP="00D73DEC">
            <w:pPr>
              <w:spacing w:line="240" w:lineRule="exact"/>
              <w:jc w:val="center"/>
              <w:rPr>
                <w:rFonts w:ascii="仿宋_GB2312" w:eastAsia="仿宋_GB2312" w:hAnsi="仿宋_GB2312" w:cs="仿宋_GB2312"/>
                <w:szCs w:val="21"/>
              </w:rPr>
            </w:pPr>
          </w:p>
        </w:tc>
        <w:tc>
          <w:tcPr>
            <w:tcW w:w="1665" w:type="dxa"/>
            <w:vMerge/>
            <w:vAlign w:val="center"/>
          </w:tcPr>
          <w:p w:rsidR="00D73DEC" w:rsidRPr="00D73DEC" w:rsidRDefault="00D73DEC" w:rsidP="00D73DEC">
            <w:pPr>
              <w:spacing w:line="240" w:lineRule="exact"/>
              <w:jc w:val="center"/>
              <w:rPr>
                <w:rFonts w:ascii="仿宋_GB2312" w:eastAsia="仿宋_GB2312" w:hAnsi="仿宋_GB2312" w:cs="仿宋_GB2312"/>
                <w:szCs w:val="21"/>
              </w:rPr>
            </w:pPr>
          </w:p>
        </w:tc>
        <w:tc>
          <w:tcPr>
            <w:tcW w:w="1365" w:type="dxa"/>
            <w:vMerge/>
            <w:vAlign w:val="center"/>
          </w:tcPr>
          <w:p w:rsidR="00D73DEC" w:rsidRPr="00D73DEC" w:rsidRDefault="00D73DEC" w:rsidP="00D73DEC">
            <w:pPr>
              <w:spacing w:line="240" w:lineRule="exact"/>
              <w:jc w:val="center"/>
              <w:rPr>
                <w:rFonts w:ascii="仿宋_GB2312" w:eastAsia="仿宋_GB2312" w:hAnsi="仿宋_GB2312" w:cs="仿宋_GB2312"/>
                <w:szCs w:val="21"/>
              </w:rPr>
            </w:pPr>
          </w:p>
        </w:tc>
        <w:tc>
          <w:tcPr>
            <w:tcW w:w="2490" w:type="dxa"/>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不带正压（恒压）</w:t>
            </w:r>
          </w:p>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输液接头</w:t>
            </w:r>
          </w:p>
        </w:tc>
      </w:tr>
      <w:tr w:rsidR="00D73DEC" w:rsidRPr="00D73DEC" w:rsidTr="00D73DEC">
        <w:tc>
          <w:tcPr>
            <w:tcW w:w="1595" w:type="dxa"/>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第3组</w:t>
            </w:r>
          </w:p>
        </w:tc>
        <w:tc>
          <w:tcPr>
            <w:tcW w:w="2016" w:type="dxa"/>
            <w:vMerge/>
            <w:vAlign w:val="center"/>
          </w:tcPr>
          <w:p w:rsidR="00D73DEC" w:rsidRPr="00D73DEC" w:rsidRDefault="00D73DEC" w:rsidP="00D73DEC">
            <w:pPr>
              <w:spacing w:line="240" w:lineRule="exact"/>
              <w:jc w:val="center"/>
              <w:rPr>
                <w:rFonts w:ascii="仿宋_GB2312" w:eastAsia="仿宋_GB2312" w:hAnsi="仿宋_GB2312" w:cs="仿宋_GB2312"/>
                <w:szCs w:val="21"/>
              </w:rPr>
            </w:pPr>
          </w:p>
        </w:tc>
        <w:tc>
          <w:tcPr>
            <w:tcW w:w="1665" w:type="dxa"/>
            <w:vMerge/>
            <w:vAlign w:val="center"/>
          </w:tcPr>
          <w:p w:rsidR="00D73DEC" w:rsidRPr="00D73DEC" w:rsidRDefault="00D73DEC" w:rsidP="00D73DEC">
            <w:pPr>
              <w:spacing w:line="240" w:lineRule="exact"/>
              <w:jc w:val="center"/>
              <w:rPr>
                <w:rFonts w:ascii="仿宋_GB2312" w:eastAsia="仿宋_GB2312" w:hAnsi="仿宋_GB2312" w:cs="仿宋_GB2312"/>
                <w:szCs w:val="21"/>
              </w:rPr>
            </w:pPr>
          </w:p>
        </w:tc>
        <w:tc>
          <w:tcPr>
            <w:tcW w:w="1365" w:type="dxa"/>
            <w:vMerge w:val="restart"/>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安全型</w:t>
            </w:r>
          </w:p>
        </w:tc>
        <w:tc>
          <w:tcPr>
            <w:tcW w:w="2490" w:type="dxa"/>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带正压（恒压）</w:t>
            </w:r>
          </w:p>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输液接头</w:t>
            </w:r>
          </w:p>
        </w:tc>
      </w:tr>
      <w:tr w:rsidR="00D73DEC" w:rsidRPr="00D73DEC" w:rsidTr="00D73DEC">
        <w:tc>
          <w:tcPr>
            <w:tcW w:w="1595" w:type="dxa"/>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第4组</w:t>
            </w:r>
          </w:p>
        </w:tc>
        <w:tc>
          <w:tcPr>
            <w:tcW w:w="2016" w:type="dxa"/>
            <w:vMerge/>
            <w:vAlign w:val="center"/>
          </w:tcPr>
          <w:p w:rsidR="00D73DEC" w:rsidRPr="00D73DEC" w:rsidRDefault="00D73DEC" w:rsidP="00D73DEC">
            <w:pPr>
              <w:spacing w:line="240" w:lineRule="exact"/>
              <w:jc w:val="center"/>
              <w:rPr>
                <w:rFonts w:ascii="仿宋_GB2312" w:eastAsia="仿宋_GB2312" w:hAnsi="仿宋_GB2312" w:cs="仿宋_GB2312"/>
                <w:szCs w:val="21"/>
              </w:rPr>
            </w:pPr>
          </w:p>
        </w:tc>
        <w:tc>
          <w:tcPr>
            <w:tcW w:w="1665" w:type="dxa"/>
            <w:vMerge/>
            <w:vAlign w:val="center"/>
          </w:tcPr>
          <w:p w:rsidR="00D73DEC" w:rsidRPr="00D73DEC" w:rsidRDefault="00D73DEC" w:rsidP="00D73DEC">
            <w:pPr>
              <w:spacing w:line="240" w:lineRule="exact"/>
              <w:jc w:val="center"/>
              <w:rPr>
                <w:rFonts w:ascii="仿宋_GB2312" w:eastAsia="仿宋_GB2312" w:hAnsi="仿宋_GB2312" w:cs="仿宋_GB2312"/>
                <w:szCs w:val="21"/>
              </w:rPr>
            </w:pPr>
          </w:p>
        </w:tc>
        <w:tc>
          <w:tcPr>
            <w:tcW w:w="1365" w:type="dxa"/>
            <w:vMerge/>
            <w:vAlign w:val="center"/>
          </w:tcPr>
          <w:p w:rsidR="00D73DEC" w:rsidRPr="00D73DEC" w:rsidRDefault="00D73DEC" w:rsidP="00D73DEC">
            <w:pPr>
              <w:spacing w:line="240" w:lineRule="exact"/>
              <w:jc w:val="center"/>
              <w:rPr>
                <w:rFonts w:ascii="仿宋_GB2312" w:eastAsia="仿宋_GB2312" w:hAnsi="仿宋_GB2312" w:cs="仿宋_GB2312"/>
                <w:szCs w:val="21"/>
              </w:rPr>
            </w:pPr>
          </w:p>
        </w:tc>
        <w:tc>
          <w:tcPr>
            <w:tcW w:w="2490" w:type="dxa"/>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不带正压（恒压）</w:t>
            </w:r>
          </w:p>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输液接头</w:t>
            </w:r>
          </w:p>
        </w:tc>
      </w:tr>
      <w:tr w:rsidR="00D73DEC" w:rsidRPr="00D73DEC" w:rsidTr="00D73DEC">
        <w:tc>
          <w:tcPr>
            <w:tcW w:w="1595" w:type="dxa"/>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第5组</w:t>
            </w:r>
          </w:p>
        </w:tc>
        <w:tc>
          <w:tcPr>
            <w:tcW w:w="2016" w:type="dxa"/>
            <w:vMerge/>
            <w:vAlign w:val="center"/>
          </w:tcPr>
          <w:p w:rsidR="00D73DEC" w:rsidRPr="00D73DEC" w:rsidRDefault="00D73DEC" w:rsidP="00D73DEC">
            <w:pPr>
              <w:spacing w:line="240" w:lineRule="exact"/>
              <w:jc w:val="center"/>
              <w:rPr>
                <w:rFonts w:ascii="仿宋_GB2312" w:eastAsia="仿宋_GB2312" w:hAnsi="仿宋_GB2312" w:cs="仿宋_GB2312"/>
                <w:szCs w:val="21"/>
              </w:rPr>
            </w:pPr>
          </w:p>
        </w:tc>
        <w:tc>
          <w:tcPr>
            <w:tcW w:w="1665" w:type="dxa"/>
            <w:vMerge w:val="restart"/>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不含DEHP</w:t>
            </w:r>
          </w:p>
        </w:tc>
        <w:tc>
          <w:tcPr>
            <w:tcW w:w="1365" w:type="dxa"/>
            <w:vMerge w:val="restart"/>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普通型</w:t>
            </w:r>
          </w:p>
        </w:tc>
        <w:tc>
          <w:tcPr>
            <w:tcW w:w="2490" w:type="dxa"/>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带正压（恒压）</w:t>
            </w:r>
          </w:p>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输液接头</w:t>
            </w:r>
          </w:p>
        </w:tc>
      </w:tr>
      <w:tr w:rsidR="00D73DEC" w:rsidRPr="00D73DEC" w:rsidTr="00D73DEC">
        <w:tc>
          <w:tcPr>
            <w:tcW w:w="1595" w:type="dxa"/>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第6组</w:t>
            </w:r>
          </w:p>
        </w:tc>
        <w:tc>
          <w:tcPr>
            <w:tcW w:w="2016" w:type="dxa"/>
            <w:vMerge/>
            <w:vAlign w:val="center"/>
          </w:tcPr>
          <w:p w:rsidR="00D73DEC" w:rsidRPr="00D73DEC" w:rsidRDefault="00D73DEC" w:rsidP="00D73DEC">
            <w:pPr>
              <w:spacing w:line="240" w:lineRule="exact"/>
              <w:jc w:val="center"/>
              <w:rPr>
                <w:rFonts w:ascii="仿宋_GB2312" w:eastAsia="仿宋_GB2312" w:hAnsi="仿宋_GB2312" w:cs="仿宋_GB2312"/>
                <w:szCs w:val="21"/>
              </w:rPr>
            </w:pPr>
          </w:p>
        </w:tc>
        <w:tc>
          <w:tcPr>
            <w:tcW w:w="1665" w:type="dxa"/>
            <w:vMerge/>
            <w:vAlign w:val="center"/>
          </w:tcPr>
          <w:p w:rsidR="00D73DEC" w:rsidRPr="00D73DEC" w:rsidRDefault="00D73DEC" w:rsidP="00D73DEC">
            <w:pPr>
              <w:spacing w:line="240" w:lineRule="exact"/>
              <w:jc w:val="center"/>
              <w:rPr>
                <w:rFonts w:ascii="仿宋_GB2312" w:eastAsia="仿宋_GB2312" w:hAnsi="仿宋_GB2312" w:cs="仿宋_GB2312"/>
                <w:szCs w:val="21"/>
              </w:rPr>
            </w:pPr>
          </w:p>
        </w:tc>
        <w:tc>
          <w:tcPr>
            <w:tcW w:w="1365" w:type="dxa"/>
            <w:vMerge/>
            <w:vAlign w:val="center"/>
          </w:tcPr>
          <w:p w:rsidR="00D73DEC" w:rsidRPr="00D73DEC" w:rsidRDefault="00D73DEC" w:rsidP="00D73DEC">
            <w:pPr>
              <w:spacing w:line="240" w:lineRule="exact"/>
              <w:jc w:val="center"/>
              <w:rPr>
                <w:rFonts w:ascii="仿宋_GB2312" w:eastAsia="仿宋_GB2312" w:hAnsi="仿宋_GB2312" w:cs="仿宋_GB2312"/>
                <w:szCs w:val="21"/>
              </w:rPr>
            </w:pPr>
          </w:p>
        </w:tc>
        <w:tc>
          <w:tcPr>
            <w:tcW w:w="2490" w:type="dxa"/>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不带正压（恒压）</w:t>
            </w:r>
          </w:p>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输液接头</w:t>
            </w:r>
          </w:p>
        </w:tc>
      </w:tr>
      <w:tr w:rsidR="00D73DEC" w:rsidRPr="00D73DEC" w:rsidTr="00D73DEC">
        <w:tc>
          <w:tcPr>
            <w:tcW w:w="1595" w:type="dxa"/>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第7组</w:t>
            </w:r>
          </w:p>
        </w:tc>
        <w:tc>
          <w:tcPr>
            <w:tcW w:w="2016" w:type="dxa"/>
            <w:vMerge/>
            <w:vAlign w:val="center"/>
          </w:tcPr>
          <w:p w:rsidR="00D73DEC" w:rsidRPr="00D73DEC" w:rsidRDefault="00D73DEC" w:rsidP="00D73DEC">
            <w:pPr>
              <w:spacing w:line="240" w:lineRule="exact"/>
              <w:jc w:val="center"/>
              <w:rPr>
                <w:rFonts w:ascii="仿宋_GB2312" w:eastAsia="仿宋_GB2312" w:hAnsi="仿宋_GB2312" w:cs="仿宋_GB2312"/>
                <w:szCs w:val="21"/>
              </w:rPr>
            </w:pPr>
          </w:p>
        </w:tc>
        <w:tc>
          <w:tcPr>
            <w:tcW w:w="1665" w:type="dxa"/>
            <w:vMerge/>
            <w:vAlign w:val="center"/>
          </w:tcPr>
          <w:p w:rsidR="00D73DEC" w:rsidRPr="00D73DEC" w:rsidRDefault="00D73DEC" w:rsidP="00D73DEC">
            <w:pPr>
              <w:spacing w:line="240" w:lineRule="exact"/>
              <w:jc w:val="center"/>
              <w:rPr>
                <w:rFonts w:ascii="仿宋_GB2312" w:eastAsia="仿宋_GB2312" w:hAnsi="仿宋_GB2312" w:cs="仿宋_GB2312"/>
                <w:szCs w:val="21"/>
              </w:rPr>
            </w:pPr>
          </w:p>
        </w:tc>
        <w:tc>
          <w:tcPr>
            <w:tcW w:w="1365" w:type="dxa"/>
            <w:vMerge w:val="restart"/>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安全型</w:t>
            </w:r>
          </w:p>
        </w:tc>
        <w:tc>
          <w:tcPr>
            <w:tcW w:w="2490" w:type="dxa"/>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带正压（恒压）</w:t>
            </w:r>
          </w:p>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输液接头</w:t>
            </w:r>
          </w:p>
        </w:tc>
      </w:tr>
      <w:tr w:rsidR="00D73DEC" w:rsidRPr="00D73DEC" w:rsidTr="00D73DEC">
        <w:tc>
          <w:tcPr>
            <w:tcW w:w="1595" w:type="dxa"/>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第8组</w:t>
            </w:r>
          </w:p>
        </w:tc>
        <w:tc>
          <w:tcPr>
            <w:tcW w:w="2016" w:type="dxa"/>
            <w:vMerge/>
            <w:vAlign w:val="center"/>
          </w:tcPr>
          <w:p w:rsidR="00D73DEC" w:rsidRPr="00D73DEC" w:rsidRDefault="00D73DEC" w:rsidP="00D73DEC">
            <w:pPr>
              <w:spacing w:line="240" w:lineRule="exact"/>
              <w:jc w:val="center"/>
              <w:rPr>
                <w:rFonts w:ascii="仿宋_GB2312" w:eastAsia="仿宋_GB2312" w:hAnsi="仿宋_GB2312" w:cs="仿宋_GB2312"/>
                <w:szCs w:val="21"/>
              </w:rPr>
            </w:pPr>
          </w:p>
        </w:tc>
        <w:tc>
          <w:tcPr>
            <w:tcW w:w="1665" w:type="dxa"/>
            <w:vMerge/>
            <w:vAlign w:val="center"/>
          </w:tcPr>
          <w:p w:rsidR="00D73DEC" w:rsidRPr="00D73DEC" w:rsidRDefault="00D73DEC" w:rsidP="00D73DEC">
            <w:pPr>
              <w:spacing w:line="240" w:lineRule="exact"/>
              <w:jc w:val="center"/>
              <w:rPr>
                <w:rFonts w:ascii="仿宋_GB2312" w:eastAsia="仿宋_GB2312" w:hAnsi="仿宋_GB2312" w:cs="仿宋_GB2312"/>
                <w:szCs w:val="21"/>
              </w:rPr>
            </w:pPr>
          </w:p>
        </w:tc>
        <w:tc>
          <w:tcPr>
            <w:tcW w:w="1365" w:type="dxa"/>
            <w:vMerge/>
            <w:vAlign w:val="center"/>
          </w:tcPr>
          <w:p w:rsidR="00D73DEC" w:rsidRPr="00D73DEC" w:rsidRDefault="00D73DEC" w:rsidP="00D73DEC">
            <w:pPr>
              <w:spacing w:line="240" w:lineRule="exact"/>
              <w:jc w:val="center"/>
              <w:rPr>
                <w:rFonts w:ascii="仿宋_GB2312" w:eastAsia="仿宋_GB2312" w:hAnsi="仿宋_GB2312" w:cs="仿宋_GB2312"/>
                <w:szCs w:val="21"/>
              </w:rPr>
            </w:pPr>
          </w:p>
        </w:tc>
        <w:tc>
          <w:tcPr>
            <w:tcW w:w="2490" w:type="dxa"/>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不带正压（恒压）</w:t>
            </w:r>
          </w:p>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输液接头</w:t>
            </w:r>
          </w:p>
        </w:tc>
      </w:tr>
      <w:tr w:rsidR="00D73DEC" w:rsidRPr="00D73DEC" w:rsidTr="00D73DEC">
        <w:trPr>
          <w:trHeight w:val="574"/>
        </w:trPr>
        <w:tc>
          <w:tcPr>
            <w:tcW w:w="1595" w:type="dxa"/>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第9组</w:t>
            </w:r>
          </w:p>
        </w:tc>
        <w:tc>
          <w:tcPr>
            <w:tcW w:w="2016" w:type="dxa"/>
            <w:vMerge w:val="restart"/>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开放式静脉留置针</w:t>
            </w:r>
          </w:p>
        </w:tc>
        <w:tc>
          <w:tcPr>
            <w:tcW w:w="1665" w:type="dxa"/>
            <w:vMerge w:val="restart"/>
            <w:tcBorders>
              <w:tr2bl w:val="single" w:sz="4" w:space="0" w:color="auto"/>
            </w:tcBorders>
            <w:vAlign w:val="center"/>
          </w:tcPr>
          <w:p w:rsidR="00D73DEC" w:rsidRPr="00D73DEC" w:rsidRDefault="00D73DEC" w:rsidP="00D73DEC">
            <w:pPr>
              <w:spacing w:line="240" w:lineRule="exact"/>
              <w:jc w:val="center"/>
              <w:rPr>
                <w:rFonts w:ascii="仿宋_GB2312" w:eastAsia="仿宋_GB2312" w:hAnsi="仿宋_GB2312" w:cs="仿宋_GB2312"/>
                <w:szCs w:val="21"/>
              </w:rPr>
            </w:pPr>
          </w:p>
        </w:tc>
        <w:tc>
          <w:tcPr>
            <w:tcW w:w="1365" w:type="dxa"/>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普通型</w:t>
            </w:r>
          </w:p>
        </w:tc>
        <w:tc>
          <w:tcPr>
            <w:tcW w:w="2490" w:type="dxa"/>
            <w:vMerge w:val="restart"/>
            <w:tcBorders>
              <w:tr2bl w:val="single" w:sz="4" w:space="0" w:color="auto"/>
            </w:tcBorders>
            <w:vAlign w:val="center"/>
          </w:tcPr>
          <w:p w:rsidR="00D73DEC" w:rsidRPr="00D73DEC" w:rsidRDefault="00D73DEC" w:rsidP="00D73DEC">
            <w:pPr>
              <w:spacing w:line="240" w:lineRule="exact"/>
              <w:jc w:val="center"/>
              <w:rPr>
                <w:rFonts w:ascii="仿宋_GB2312" w:eastAsia="仿宋_GB2312" w:hAnsi="仿宋_GB2312" w:cs="仿宋_GB2312"/>
                <w:szCs w:val="21"/>
              </w:rPr>
            </w:pPr>
          </w:p>
        </w:tc>
      </w:tr>
      <w:tr w:rsidR="00D73DEC" w:rsidRPr="00D73DEC" w:rsidTr="00D73DEC">
        <w:trPr>
          <w:trHeight w:val="568"/>
        </w:trPr>
        <w:tc>
          <w:tcPr>
            <w:tcW w:w="1595" w:type="dxa"/>
            <w:vAlign w:val="center"/>
          </w:tcPr>
          <w:p w:rsidR="00D73DEC" w:rsidRPr="00D73DEC" w:rsidRDefault="00D73DEC" w:rsidP="00D73DEC">
            <w:pPr>
              <w:spacing w:line="240" w:lineRule="exact"/>
              <w:jc w:val="center"/>
              <w:rPr>
                <w:rFonts w:ascii="仿宋_GB2312" w:eastAsia="仿宋_GB2312" w:hAnsi="仿宋_GB2312" w:cs="仿宋_GB2312"/>
                <w:szCs w:val="21"/>
              </w:rPr>
            </w:pPr>
            <w:r w:rsidRPr="00D73DEC">
              <w:rPr>
                <w:rFonts w:ascii="仿宋_GB2312" w:eastAsia="仿宋_GB2312" w:hAnsi="仿宋_GB2312" w:cs="仿宋_GB2312" w:hint="eastAsia"/>
                <w:szCs w:val="21"/>
              </w:rPr>
              <w:t>第10组</w:t>
            </w:r>
          </w:p>
        </w:tc>
        <w:tc>
          <w:tcPr>
            <w:tcW w:w="2016" w:type="dxa"/>
            <w:vMerge/>
            <w:vAlign w:val="center"/>
          </w:tcPr>
          <w:p w:rsidR="00D73DEC" w:rsidRPr="00D73DEC" w:rsidRDefault="00D73DEC" w:rsidP="00D73DEC">
            <w:pPr>
              <w:spacing w:line="240" w:lineRule="exact"/>
              <w:jc w:val="center"/>
              <w:rPr>
                <w:rFonts w:ascii="仿宋_GB2312" w:eastAsia="仿宋_GB2312" w:hAnsi="仿宋_GB2312" w:cs="仿宋_GB2312"/>
                <w:b/>
                <w:bCs/>
                <w:szCs w:val="21"/>
              </w:rPr>
            </w:pPr>
          </w:p>
        </w:tc>
        <w:tc>
          <w:tcPr>
            <w:tcW w:w="1665" w:type="dxa"/>
            <w:vMerge/>
            <w:vAlign w:val="center"/>
          </w:tcPr>
          <w:p w:rsidR="00D73DEC" w:rsidRPr="00D73DEC" w:rsidRDefault="00D73DEC" w:rsidP="00D73DEC">
            <w:pPr>
              <w:spacing w:line="240" w:lineRule="exact"/>
              <w:jc w:val="center"/>
              <w:rPr>
                <w:rFonts w:ascii="仿宋_GB2312" w:eastAsia="仿宋_GB2312" w:hAnsi="仿宋_GB2312" w:cs="仿宋_GB2312"/>
                <w:b/>
                <w:bCs/>
                <w:szCs w:val="21"/>
              </w:rPr>
            </w:pPr>
          </w:p>
        </w:tc>
        <w:tc>
          <w:tcPr>
            <w:tcW w:w="1365" w:type="dxa"/>
            <w:vAlign w:val="center"/>
          </w:tcPr>
          <w:p w:rsidR="00D73DEC" w:rsidRPr="00D73DEC" w:rsidRDefault="00D73DEC" w:rsidP="00D73DEC">
            <w:pPr>
              <w:spacing w:line="240" w:lineRule="exact"/>
              <w:jc w:val="center"/>
              <w:rPr>
                <w:rFonts w:ascii="仿宋_GB2312" w:eastAsia="仿宋_GB2312" w:hAnsi="仿宋_GB2312" w:cs="仿宋_GB2312"/>
                <w:b/>
                <w:bCs/>
                <w:szCs w:val="21"/>
              </w:rPr>
            </w:pPr>
            <w:r w:rsidRPr="00D73DEC">
              <w:rPr>
                <w:rFonts w:ascii="仿宋_GB2312" w:eastAsia="仿宋_GB2312" w:hAnsi="仿宋_GB2312" w:cs="仿宋_GB2312" w:hint="eastAsia"/>
                <w:szCs w:val="21"/>
              </w:rPr>
              <w:t>安全型</w:t>
            </w:r>
          </w:p>
        </w:tc>
        <w:tc>
          <w:tcPr>
            <w:tcW w:w="2490" w:type="dxa"/>
            <w:vMerge/>
            <w:vAlign w:val="center"/>
          </w:tcPr>
          <w:p w:rsidR="00D73DEC" w:rsidRPr="00D73DEC" w:rsidRDefault="00D73DEC" w:rsidP="00D73DEC">
            <w:pPr>
              <w:spacing w:line="240" w:lineRule="exact"/>
              <w:jc w:val="center"/>
              <w:rPr>
                <w:rFonts w:ascii="楷体_GB2312" w:eastAsia="楷体_GB2312" w:hAnsi="华文楷体" w:cs="华文楷体"/>
                <w:b/>
                <w:bCs/>
                <w:szCs w:val="21"/>
              </w:rPr>
            </w:pPr>
          </w:p>
        </w:tc>
      </w:tr>
    </w:tbl>
    <w:p w:rsidR="00D73DEC" w:rsidRDefault="00BD6D00" w:rsidP="00BD6D00">
      <w:pPr>
        <w:spacing w:line="560" w:lineRule="exact"/>
        <w:ind w:firstLineChars="200" w:firstLine="640"/>
        <w:rPr>
          <w:rFonts w:ascii="楷体_GB2312" w:eastAsia="楷体_GB2312" w:hAnsi="华文楷体" w:cs="华文楷体"/>
          <w:sz w:val="32"/>
          <w:szCs w:val="32"/>
        </w:rPr>
      </w:pPr>
      <w:r w:rsidRPr="00BD6D00">
        <w:rPr>
          <w:rFonts w:ascii="楷体_GB2312" w:eastAsia="楷体_GB2312" w:hAnsi="华文楷体" w:cs="华文楷体" w:hint="eastAsia"/>
          <w:bCs/>
          <w:sz w:val="32"/>
          <w:szCs w:val="32"/>
        </w:rPr>
        <w:t>（二）</w:t>
      </w:r>
      <w:r w:rsidR="00D73DEC">
        <w:rPr>
          <w:rFonts w:ascii="楷体_GB2312" w:eastAsia="楷体_GB2312" w:hAnsi="华文楷体" w:cs="华文楷体" w:hint="eastAsia"/>
          <w:sz w:val="32"/>
          <w:szCs w:val="32"/>
        </w:rPr>
        <w:t>意向采购量</w:t>
      </w:r>
    </w:p>
    <w:p w:rsidR="00D73DEC" w:rsidRDefault="00D73DEC" w:rsidP="00D73DEC">
      <w:pPr>
        <w:spacing w:line="56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意向采购量按参加本次集中带量采购的联盟省份各医疗机构报送的年</w:t>
      </w:r>
      <w:proofErr w:type="gramStart"/>
      <w:r>
        <w:rPr>
          <w:rFonts w:ascii="仿宋_GB2312" w:eastAsia="仿宋_GB2312" w:hAnsi="仿宋_GB2312" w:cs="仿宋_GB2312" w:hint="eastAsia"/>
          <w:sz w:val="32"/>
          <w:szCs w:val="32"/>
        </w:rPr>
        <w:t>采购总</w:t>
      </w:r>
      <w:proofErr w:type="gramEnd"/>
      <w:r>
        <w:rPr>
          <w:rFonts w:ascii="仿宋_GB2312" w:eastAsia="仿宋_GB2312" w:hAnsi="仿宋_GB2312" w:cs="仿宋_GB2312" w:hint="eastAsia"/>
          <w:sz w:val="32"/>
          <w:szCs w:val="32"/>
        </w:rPr>
        <w:t>需求量确定。其中，首年意向采购总量为43226980支（</w:t>
      </w:r>
      <w:r>
        <w:rPr>
          <w:rFonts w:ascii="仿宋_GB2312" w:eastAsia="仿宋_GB2312" w:hAnsi="仿宋_GB2312" w:cs="仿宋_GB2312" w:hint="eastAsia"/>
          <w:spacing w:val="4"/>
          <w:sz w:val="32"/>
          <w:szCs w:val="32"/>
        </w:rPr>
        <w:t>如出现非整数则向上</w:t>
      </w:r>
      <w:proofErr w:type="gramStart"/>
      <w:r>
        <w:rPr>
          <w:rFonts w:ascii="仿宋_GB2312" w:eastAsia="仿宋_GB2312" w:hAnsi="仿宋_GB2312" w:cs="仿宋_GB2312" w:hint="eastAsia"/>
          <w:spacing w:val="2"/>
          <w:sz w:val="32"/>
          <w:szCs w:val="32"/>
        </w:rPr>
        <w:t>取</w:t>
      </w:r>
      <w:r>
        <w:rPr>
          <w:rFonts w:ascii="仿宋_GB2312" w:eastAsia="仿宋_GB2312" w:hAnsi="仿宋_GB2312" w:cs="仿宋_GB2312" w:hint="eastAsia"/>
          <w:sz w:val="32"/>
          <w:szCs w:val="32"/>
        </w:rPr>
        <w:t>整</w:t>
      </w:r>
      <w:r>
        <w:rPr>
          <w:rFonts w:ascii="仿宋_GB2312" w:eastAsia="仿宋_GB2312" w:hAnsi="仿宋_GB2312" w:cs="仿宋_GB2312" w:hint="eastAsia"/>
          <w:spacing w:val="8"/>
          <w:sz w:val="32"/>
          <w:szCs w:val="32"/>
        </w:rPr>
        <w:t>至</w:t>
      </w:r>
      <w:r>
        <w:rPr>
          <w:rFonts w:ascii="仿宋_GB2312" w:eastAsia="仿宋_GB2312" w:hAnsi="仿宋_GB2312" w:cs="仿宋_GB2312" w:hint="eastAsia"/>
          <w:spacing w:val="5"/>
          <w:sz w:val="32"/>
          <w:szCs w:val="32"/>
        </w:rPr>
        <w:t>个</w:t>
      </w:r>
      <w:r>
        <w:rPr>
          <w:rFonts w:ascii="仿宋_GB2312" w:eastAsia="仿宋_GB2312" w:hAnsi="仿宋_GB2312" w:cs="仿宋_GB2312" w:hint="eastAsia"/>
          <w:spacing w:val="4"/>
          <w:sz w:val="32"/>
          <w:szCs w:val="32"/>
        </w:rPr>
        <w:t>位</w:t>
      </w:r>
      <w:proofErr w:type="gramEnd"/>
      <w:r>
        <w:rPr>
          <w:rFonts w:ascii="仿宋_GB2312" w:eastAsia="仿宋_GB2312" w:hAnsi="仿宋_GB2312" w:cs="仿宋_GB2312" w:hint="eastAsia"/>
          <w:sz w:val="32"/>
          <w:szCs w:val="32"/>
        </w:rPr>
        <w:t>），由联盟省份各医疗机构报送</w:t>
      </w:r>
      <w:proofErr w:type="gramStart"/>
      <w:r>
        <w:rPr>
          <w:rFonts w:ascii="仿宋_GB2312" w:eastAsia="仿宋_GB2312" w:hAnsi="仿宋_GB2312" w:cs="仿宋_GB2312" w:hint="eastAsia"/>
          <w:sz w:val="32"/>
          <w:szCs w:val="32"/>
        </w:rPr>
        <w:t>采购总</w:t>
      </w:r>
      <w:proofErr w:type="gramEnd"/>
      <w:r>
        <w:rPr>
          <w:rFonts w:ascii="仿宋_GB2312" w:eastAsia="仿宋_GB2312" w:hAnsi="仿宋_GB2312" w:cs="仿宋_GB2312" w:hint="eastAsia"/>
          <w:sz w:val="32"/>
          <w:szCs w:val="32"/>
        </w:rPr>
        <w:t>需求量的80%累加得出。医疗机构首年采购需求量汇总详见附表。企业覆盖医疗机构数另行通知。</w:t>
      </w:r>
    </w:p>
    <w:tbl>
      <w:tblPr>
        <w:tblW w:w="8936" w:type="dxa"/>
        <w:tblInd w:w="93" w:type="dxa"/>
        <w:tblLook w:val="04A0" w:firstRow="1" w:lastRow="0" w:firstColumn="1" w:lastColumn="0" w:noHBand="0" w:noVBand="1"/>
      </w:tblPr>
      <w:tblGrid>
        <w:gridCol w:w="984"/>
        <w:gridCol w:w="1158"/>
        <w:gridCol w:w="5168"/>
        <w:gridCol w:w="1626"/>
      </w:tblGrid>
      <w:tr w:rsidR="00D73DEC" w:rsidRPr="00D73DEC" w:rsidTr="00137C45">
        <w:trPr>
          <w:trHeight w:val="194"/>
          <w:tblHeader/>
        </w:trPr>
        <w:tc>
          <w:tcPr>
            <w:tcW w:w="9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D73DEC" w:rsidRPr="00D73DEC" w:rsidRDefault="00D73DEC" w:rsidP="00D73DEC">
            <w:pPr>
              <w:widowControl/>
              <w:jc w:val="center"/>
              <w:textAlignment w:val="center"/>
              <w:rPr>
                <w:rFonts w:ascii="仿宋_GB2312" w:eastAsia="仿宋_GB2312" w:hAnsi="宋体" w:cs="宋体"/>
                <w:b/>
                <w:bCs/>
                <w:color w:val="000000"/>
                <w:szCs w:val="21"/>
              </w:rPr>
            </w:pPr>
            <w:r w:rsidRPr="00D73DEC">
              <w:rPr>
                <w:rFonts w:ascii="仿宋_GB2312" w:eastAsia="仿宋_GB2312" w:hAnsi="宋体" w:cs="宋体" w:hint="eastAsia"/>
                <w:b/>
                <w:bCs/>
                <w:color w:val="000000"/>
                <w:kern w:val="0"/>
                <w:szCs w:val="21"/>
                <w:lang w:bidi="ar"/>
              </w:rPr>
              <w:t>序号</w:t>
            </w:r>
          </w:p>
        </w:tc>
        <w:tc>
          <w:tcPr>
            <w:tcW w:w="11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D73DEC" w:rsidRPr="00D73DEC" w:rsidRDefault="00D73DEC" w:rsidP="00D73DEC">
            <w:pPr>
              <w:widowControl/>
              <w:jc w:val="center"/>
              <w:textAlignment w:val="center"/>
              <w:rPr>
                <w:rFonts w:ascii="仿宋_GB2312" w:eastAsia="仿宋_GB2312" w:hAnsi="宋体" w:cs="宋体"/>
                <w:b/>
                <w:bCs/>
                <w:color w:val="000000"/>
                <w:szCs w:val="21"/>
              </w:rPr>
            </w:pPr>
            <w:r w:rsidRPr="00D73DEC">
              <w:rPr>
                <w:rFonts w:ascii="仿宋_GB2312" w:eastAsia="仿宋_GB2312" w:hAnsi="宋体" w:cs="宋体" w:hint="eastAsia"/>
                <w:b/>
                <w:bCs/>
                <w:color w:val="000000"/>
                <w:kern w:val="0"/>
                <w:szCs w:val="21"/>
                <w:lang w:bidi="ar"/>
              </w:rPr>
              <w:t>竞价组别</w:t>
            </w:r>
          </w:p>
        </w:tc>
        <w:tc>
          <w:tcPr>
            <w:tcW w:w="51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D73DEC" w:rsidRPr="00D73DEC" w:rsidRDefault="00D73DEC" w:rsidP="00D73DEC">
            <w:pPr>
              <w:widowControl/>
              <w:jc w:val="center"/>
              <w:textAlignment w:val="center"/>
              <w:rPr>
                <w:rFonts w:ascii="仿宋_GB2312" w:eastAsia="仿宋_GB2312" w:hAnsi="宋体" w:cs="宋体"/>
                <w:b/>
                <w:bCs/>
                <w:color w:val="000000"/>
                <w:szCs w:val="21"/>
              </w:rPr>
            </w:pPr>
            <w:r w:rsidRPr="00D73DEC">
              <w:rPr>
                <w:rFonts w:ascii="仿宋_GB2312" w:eastAsia="仿宋_GB2312" w:hAnsi="宋体" w:cs="宋体" w:hint="eastAsia"/>
                <w:b/>
                <w:bCs/>
                <w:color w:val="000000"/>
                <w:kern w:val="0"/>
                <w:szCs w:val="21"/>
                <w:lang w:bidi="ar"/>
              </w:rPr>
              <w:t>企业名称</w:t>
            </w:r>
          </w:p>
        </w:tc>
        <w:tc>
          <w:tcPr>
            <w:tcW w:w="16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73DEC" w:rsidRPr="00D73DEC" w:rsidRDefault="00D73DEC" w:rsidP="00D73DEC">
            <w:pPr>
              <w:widowControl/>
              <w:jc w:val="center"/>
              <w:textAlignment w:val="center"/>
              <w:rPr>
                <w:rFonts w:ascii="仿宋_GB2312" w:eastAsia="仿宋_GB2312" w:hAnsi="宋体" w:cs="宋体"/>
                <w:b/>
                <w:bCs/>
                <w:color w:val="000000"/>
                <w:szCs w:val="21"/>
              </w:rPr>
            </w:pPr>
            <w:r w:rsidRPr="00D73DEC">
              <w:rPr>
                <w:rFonts w:ascii="仿宋_GB2312" w:eastAsia="仿宋_GB2312" w:hAnsi="宋体" w:cs="宋体" w:hint="eastAsia"/>
                <w:b/>
                <w:bCs/>
                <w:color w:val="000000"/>
                <w:kern w:val="0"/>
                <w:szCs w:val="21"/>
                <w:lang w:bidi="ar"/>
              </w:rPr>
              <w:t>需求量</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苏州林华医疗器械股份有限公司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1910309</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威海</w:t>
            </w:r>
            <w:proofErr w:type="gramStart"/>
            <w:r w:rsidRPr="00D73DEC">
              <w:rPr>
                <w:rFonts w:ascii="仿宋_GB2312" w:eastAsia="仿宋_GB2312" w:hAnsi="宋体" w:cs="宋体" w:hint="eastAsia"/>
                <w:color w:val="000000"/>
                <w:kern w:val="0"/>
                <w:szCs w:val="21"/>
                <w:lang w:bidi="ar"/>
              </w:rPr>
              <w:t>洁瑞医用</w:t>
            </w:r>
            <w:proofErr w:type="gramEnd"/>
            <w:r w:rsidRPr="00D73DEC">
              <w:rPr>
                <w:rFonts w:ascii="仿宋_GB2312" w:eastAsia="仿宋_GB2312" w:hAnsi="宋体" w:cs="宋体" w:hint="eastAsia"/>
                <w:color w:val="000000"/>
                <w:kern w:val="0"/>
                <w:szCs w:val="21"/>
                <w:lang w:bidi="ar"/>
              </w:rPr>
              <w:t>制品有限公司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847560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lastRenderedPageBreak/>
              <w:t>3</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河南驼人医疗器械集团有限公司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640233</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苏州灵岩医疗科技股份有限公司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223081</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江西洪达医疗器械集团有限公司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172149</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江西三鑫医疗科技股份有限公司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95290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佛山特种医用导管有限责任公司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56940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河南省戈尔医疗器械有限公司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25332</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福建省百</w:t>
            </w:r>
            <w:proofErr w:type="gramStart"/>
            <w:r w:rsidRPr="00D73DEC">
              <w:rPr>
                <w:rFonts w:ascii="仿宋_GB2312" w:eastAsia="仿宋_GB2312" w:hAnsi="宋体" w:cs="宋体" w:hint="eastAsia"/>
                <w:color w:val="000000"/>
                <w:kern w:val="0"/>
                <w:szCs w:val="21"/>
                <w:lang w:bidi="ar"/>
              </w:rPr>
              <w:t>仕</w:t>
            </w:r>
            <w:proofErr w:type="gramEnd"/>
            <w:r w:rsidRPr="00D73DEC">
              <w:rPr>
                <w:rFonts w:ascii="仿宋_GB2312" w:eastAsia="仿宋_GB2312" w:hAnsi="宋体" w:cs="宋体" w:hint="eastAsia"/>
                <w:color w:val="000000"/>
                <w:kern w:val="0"/>
                <w:szCs w:val="21"/>
                <w:lang w:bidi="ar"/>
              </w:rPr>
              <w:t>韦医用高分子股份有限公司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19948</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江苏威茂医疗科技有限公司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14400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11</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河南新卫医疗器械有限公司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14100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12</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成都市新津事丰医疗器械有限公司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6640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13</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南通恒</w:t>
            </w:r>
            <w:proofErr w:type="gramStart"/>
            <w:r w:rsidRPr="00D73DEC">
              <w:rPr>
                <w:rFonts w:ascii="仿宋_GB2312" w:eastAsia="仿宋_GB2312" w:hAnsi="宋体" w:cs="宋体" w:hint="eastAsia"/>
                <w:color w:val="000000"/>
                <w:kern w:val="0"/>
                <w:szCs w:val="21"/>
                <w:lang w:bidi="ar"/>
              </w:rPr>
              <w:t>泰医疗</w:t>
            </w:r>
            <w:proofErr w:type="gramEnd"/>
            <w:r w:rsidRPr="00D73DEC">
              <w:rPr>
                <w:rFonts w:ascii="仿宋_GB2312" w:eastAsia="仿宋_GB2312" w:hAnsi="宋体" w:cs="宋体" w:hint="eastAsia"/>
                <w:color w:val="000000"/>
                <w:kern w:val="0"/>
                <w:szCs w:val="21"/>
                <w:lang w:bidi="ar"/>
              </w:rPr>
              <w:t>器材有限公司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2600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14</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河南慧超医疗器械有限公司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1300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15</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proofErr w:type="gramStart"/>
            <w:r w:rsidRPr="00D73DEC">
              <w:rPr>
                <w:rFonts w:ascii="仿宋_GB2312" w:eastAsia="仿宋_GB2312" w:hAnsi="宋体" w:cs="宋体" w:hint="eastAsia"/>
                <w:color w:val="000000"/>
                <w:kern w:val="0"/>
                <w:szCs w:val="21"/>
                <w:lang w:bidi="ar"/>
              </w:rPr>
              <w:t>岳阳民</w:t>
            </w:r>
            <w:proofErr w:type="gramEnd"/>
            <w:r w:rsidRPr="00D73DEC">
              <w:rPr>
                <w:rFonts w:ascii="仿宋_GB2312" w:eastAsia="仿宋_GB2312" w:hAnsi="宋体" w:cs="宋体" w:hint="eastAsia"/>
                <w:color w:val="000000"/>
                <w:kern w:val="0"/>
                <w:szCs w:val="21"/>
                <w:lang w:bidi="ar"/>
              </w:rPr>
              <w:t>康医用材料有限公司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452</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16</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福建省百</w:t>
            </w:r>
            <w:proofErr w:type="gramStart"/>
            <w:r w:rsidRPr="00D73DEC">
              <w:rPr>
                <w:rFonts w:ascii="仿宋_GB2312" w:eastAsia="仿宋_GB2312" w:hAnsi="宋体" w:cs="宋体" w:hint="eastAsia"/>
                <w:color w:val="000000"/>
                <w:kern w:val="0"/>
                <w:szCs w:val="21"/>
                <w:lang w:bidi="ar"/>
              </w:rPr>
              <w:t>仕</w:t>
            </w:r>
            <w:proofErr w:type="gramEnd"/>
            <w:r w:rsidRPr="00D73DEC">
              <w:rPr>
                <w:rFonts w:ascii="仿宋_GB2312" w:eastAsia="仿宋_GB2312" w:hAnsi="宋体" w:cs="宋体" w:hint="eastAsia"/>
                <w:color w:val="000000"/>
                <w:kern w:val="0"/>
                <w:szCs w:val="21"/>
                <w:lang w:bidi="ar"/>
              </w:rPr>
              <w:t>韦医用高分子股份有限公司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91662</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17</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江西洪达医疗器械集团有限公司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353542</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18</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河南飘安集团有限公司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2900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19</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江西丰临医用器械有限公司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3060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20</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上海锦泽夏本医疗器械有限公司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10560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21</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山东朱氏药业集团有限公司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6011</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22</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威海</w:t>
            </w:r>
            <w:proofErr w:type="gramStart"/>
            <w:r w:rsidRPr="00D73DEC">
              <w:rPr>
                <w:rFonts w:ascii="仿宋_GB2312" w:eastAsia="仿宋_GB2312" w:hAnsi="宋体" w:cs="宋体" w:hint="eastAsia"/>
                <w:color w:val="000000"/>
                <w:kern w:val="0"/>
                <w:szCs w:val="21"/>
                <w:lang w:bidi="ar"/>
              </w:rPr>
              <w:t>洁瑞医用</w:t>
            </w:r>
            <w:proofErr w:type="gramEnd"/>
            <w:r w:rsidRPr="00D73DEC">
              <w:rPr>
                <w:rFonts w:ascii="仿宋_GB2312" w:eastAsia="仿宋_GB2312" w:hAnsi="宋体" w:cs="宋体" w:hint="eastAsia"/>
                <w:color w:val="000000"/>
                <w:kern w:val="0"/>
                <w:szCs w:val="21"/>
                <w:lang w:bidi="ar"/>
              </w:rPr>
              <w:t>制品有限公司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5405405</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23</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成都市新津事丰医疗器械有限公司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433230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24</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佛山特种医用导管有限责任公司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110478</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25</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上海正邦医疗科技有限公司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440911</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26</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苏州邦伊医疗科技有限公司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1080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27</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河南驼人医疗器械集团有限公司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1353287</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28</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江西科伦医疗器械制造有限公司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121775</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29</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南通恒</w:t>
            </w:r>
            <w:proofErr w:type="gramStart"/>
            <w:r w:rsidRPr="00D73DEC">
              <w:rPr>
                <w:rFonts w:ascii="仿宋_GB2312" w:eastAsia="仿宋_GB2312" w:hAnsi="宋体" w:cs="宋体" w:hint="eastAsia"/>
                <w:color w:val="000000"/>
                <w:kern w:val="0"/>
                <w:szCs w:val="21"/>
                <w:lang w:bidi="ar"/>
              </w:rPr>
              <w:t>泰医疗</w:t>
            </w:r>
            <w:proofErr w:type="gramEnd"/>
            <w:r w:rsidRPr="00D73DEC">
              <w:rPr>
                <w:rFonts w:ascii="仿宋_GB2312" w:eastAsia="仿宋_GB2312" w:hAnsi="宋体" w:cs="宋体" w:hint="eastAsia"/>
                <w:color w:val="000000"/>
                <w:kern w:val="0"/>
                <w:szCs w:val="21"/>
                <w:lang w:bidi="ar"/>
              </w:rPr>
              <w:t>器材有限公司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6000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30</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苏州林华医疗器械股份有限公司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3512869</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31</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河南曙光</w:t>
            </w:r>
            <w:proofErr w:type="gramStart"/>
            <w:r w:rsidRPr="00D73DEC">
              <w:rPr>
                <w:rFonts w:ascii="仿宋_GB2312" w:eastAsia="仿宋_GB2312" w:hAnsi="宋体" w:cs="宋体" w:hint="eastAsia"/>
                <w:color w:val="000000"/>
                <w:kern w:val="0"/>
                <w:szCs w:val="21"/>
                <w:lang w:bidi="ar"/>
              </w:rPr>
              <w:t>汇知康</w:t>
            </w:r>
            <w:proofErr w:type="gramEnd"/>
            <w:r w:rsidRPr="00D73DEC">
              <w:rPr>
                <w:rFonts w:ascii="仿宋_GB2312" w:eastAsia="仿宋_GB2312" w:hAnsi="宋体" w:cs="宋体" w:hint="eastAsia"/>
                <w:color w:val="000000"/>
                <w:kern w:val="0"/>
                <w:szCs w:val="21"/>
                <w:lang w:bidi="ar"/>
              </w:rPr>
              <w:t>生物科技股份有限公司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132408</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32</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湖北楚天药业有限责任公司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47060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33</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苏州灵岩医疗科技股份有限公司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130066</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34</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河南慧超医疗器械有限公司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2160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35</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山东侨牌集团有限公司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117916</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36</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江苏亚光医疗器械有限公司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8300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37</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山东新华安得医疗用品有限公司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1927543</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38</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江西三鑫医疗科技股份有限公司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373243</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39</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苏州碧迪医疗器械有限公司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1912250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40</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江苏苏云医疗器材有限公司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4990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lastRenderedPageBreak/>
              <w:t>41</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河南新卫医疗器械有限公司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6370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42</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福建省百</w:t>
            </w:r>
            <w:proofErr w:type="gramStart"/>
            <w:r w:rsidRPr="00D73DEC">
              <w:rPr>
                <w:rFonts w:ascii="仿宋_GB2312" w:eastAsia="仿宋_GB2312" w:hAnsi="宋体" w:cs="宋体" w:hint="eastAsia"/>
                <w:color w:val="000000"/>
                <w:kern w:val="0"/>
                <w:szCs w:val="21"/>
                <w:lang w:bidi="ar"/>
              </w:rPr>
              <w:t>仕</w:t>
            </w:r>
            <w:proofErr w:type="gramEnd"/>
            <w:r w:rsidRPr="00D73DEC">
              <w:rPr>
                <w:rFonts w:ascii="仿宋_GB2312" w:eastAsia="仿宋_GB2312" w:hAnsi="宋体" w:cs="宋体" w:hint="eastAsia"/>
                <w:color w:val="000000"/>
                <w:kern w:val="0"/>
                <w:szCs w:val="21"/>
                <w:lang w:bidi="ar"/>
              </w:rPr>
              <w:t>韦医用高分子股份有限公司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1860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43</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上海宝舜医疗器械有限公司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1800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44</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河南驼人医疗器械集团有限公司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410088</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45</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苏州林华医疗器械股份有限公司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1744916</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46</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江西三鑫医疗科技股份有限公司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153962</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47</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苏州碧迪医疗器械有限公司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332534</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48</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福建省百</w:t>
            </w:r>
            <w:proofErr w:type="gramStart"/>
            <w:r w:rsidRPr="00D73DEC">
              <w:rPr>
                <w:rFonts w:ascii="仿宋_GB2312" w:eastAsia="仿宋_GB2312" w:hAnsi="宋体" w:cs="宋体" w:hint="eastAsia"/>
                <w:color w:val="000000"/>
                <w:kern w:val="0"/>
                <w:szCs w:val="21"/>
                <w:lang w:bidi="ar"/>
              </w:rPr>
              <w:t>仕</w:t>
            </w:r>
            <w:proofErr w:type="gramEnd"/>
            <w:r w:rsidRPr="00D73DEC">
              <w:rPr>
                <w:rFonts w:ascii="仿宋_GB2312" w:eastAsia="仿宋_GB2312" w:hAnsi="宋体" w:cs="宋体" w:hint="eastAsia"/>
                <w:color w:val="000000"/>
                <w:kern w:val="0"/>
                <w:szCs w:val="21"/>
                <w:lang w:bidi="ar"/>
              </w:rPr>
              <w:t>韦医用高分子股份有限公司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37108</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49</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上海锦泽夏本医疗器械有限公司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41920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50</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威海</w:t>
            </w:r>
            <w:proofErr w:type="gramStart"/>
            <w:r w:rsidRPr="00D73DEC">
              <w:rPr>
                <w:rFonts w:ascii="仿宋_GB2312" w:eastAsia="仿宋_GB2312" w:hAnsi="宋体" w:cs="宋体" w:hint="eastAsia"/>
                <w:color w:val="000000"/>
                <w:kern w:val="0"/>
                <w:szCs w:val="21"/>
                <w:lang w:bidi="ar"/>
              </w:rPr>
              <w:t>洁瑞医用</w:t>
            </w:r>
            <w:proofErr w:type="gramEnd"/>
            <w:r w:rsidRPr="00D73DEC">
              <w:rPr>
                <w:rFonts w:ascii="仿宋_GB2312" w:eastAsia="仿宋_GB2312" w:hAnsi="宋体" w:cs="宋体" w:hint="eastAsia"/>
                <w:color w:val="000000"/>
                <w:kern w:val="0"/>
                <w:szCs w:val="21"/>
                <w:lang w:bidi="ar"/>
              </w:rPr>
              <w:t>制品有限公司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1354146</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51</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河南驼人医疗器械集团有限公司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69534</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52</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苏州林华医疗器械股份有限公司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1686063</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53</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苏州碧迪医疗器械有限公司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1139291</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54</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上海普益医疗器械股份有限公司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85305</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55</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广东爱迪医疗科技有限公司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120290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56</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威海</w:t>
            </w:r>
            <w:proofErr w:type="gramStart"/>
            <w:r w:rsidRPr="00D73DEC">
              <w:rPr>
                <w:rFonts w:ascii="仿宋_GB2312" w:eastAsia="仿宋_GB2312" w:hAnsi="宋体" w:cs="宋体" w:hint="eastAsia"/>
                <w:color w:val="000000"/>
                <w:kern w:val="0"/>
                <w:szCs w:val="21"/>
                <w:lang w:bidi="ar"/>
              </w:rPr>
              <w:t>洁瑞医用</w:t>
            </w:r>
            <w:proofErr w:type="gramEnd"/>
            <w:r w:rsidRPr="00D73DEC">
              <w:rPr>
                <w:rFonts w:ascii="仿宋_GB2312" w:eastAsia="仿宋_GB2312" w:hAnsi="宋体" w:cs="宋体" w:hint="eastAsia"/>
                <w:color w:val="000000"/>
                <w:kern w:val="0"/>
                <w:szCs w:val="21"/>
                <w:lang w:bidi="ar"/>
              </w:rPr>
              <w:t>制品有限公司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482961</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57</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佛山特种医用导管有限责任公司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5024</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58</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泰</w:t>
            </w:r>
            <w:proofErr w:type="gramStart"/>
            <w:r w:rsidRPr="00D73DEC">
              <w:rPr>
                <w:rFonts w:ascii="仿宋_GB2312" w:eastAsia="仿宋_GB2312" w:hAnsi="宋体" w:cs="宋体" w:hint="eastAsia"/>
                <w:color w:val="000000"/>
                <w:kern w:val="0"/>
                <w:szCs w:val="21"/>
                <w:lang w:bidi="ar"/>
              </w:rPr>
              <w:t>尔茂医疗</w:t>
            </w:r>
            <w:proofErr w:type="gramEnd"/>
            <w:r w:rsidRPr="00D73DEC">
              <w:rPr>
                <w:rFonts w:ascii="仿宋_GB2312" w:eastAsia="仿宋_GB2312" w:hAnsi="宋体" w:cs="宋体" w:hint="eastAsia"/>
                <w:color w:val="000000"/>
                <w:kern w:val="0"/>
                <w:szCs w:val="21"/>
                <w:lang w:bidi="ar"/>
              </w:rPr>
              <w:t>产品（杭州）有限公司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7663</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59</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浙江康泰医疗器械有限公司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400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60</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浙江康德莱医疗器械股份有限公司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190617</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61</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上海正邦医疗科技有限公司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518866</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62</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河南驼人医疗器械集团有限公司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76890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63</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南通恒</w:t>
            </w:r>
            <w:proofErr w:type="gramStart"/>
            <w:r w:rsidRPr="00D73DEC">
              <w:rPr>
                <w:rFonts w:ascii="仿宋_GB2312" w:eastAsia="仿宋_GB2312" w:hAnsi="宋体" w:cs="宋体" w:hint="eastAsia"/>
                <w:color w:val="000000"/>
                <w:kern w:val="0"/>
                <w:szCs w:val="21"/>
                <w:lang w:bidi="ar"/>
              </w:rPr>
              <w:t>泰医疗</w:t>
            </w:r>
            <w:proofErr w:type="gramEnd"/>
            <w:r w:rsidRPr="00D73DEC">
              <w:rPr>
                <w:rFonts w:ascii="仿宋_GB2312" w:eastAsia="仿宋_GB2312" w:hAnsi="宋体" w:cs="宋体" w:hint="eastAsia"/>
                <w:color w:val="000000"/>
                <w:kern w:val="0"/>
                <w:szCs w:val="21"/>
                <w:lang w:bidi="ar"/>
              </w:rPr>
              <w:t>器材有限公司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5319</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64</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北京伏尔特技术有限公司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144028</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65</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广东百合医疗科技股份有限公司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1769308</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66</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苏州林华医疗器械股份有限公司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194015</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67</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河南曙光</w:t>
            </w:r>
            <w:proofErr w:type="gramStart"/>
            <w:r w:rsidRPr="00D73DEC">
              <w:rPr>
                <w:rFonts w:ascii="仿宋_GB2312" w:eastAsia="仿宋_GB2312" w:hAnsi="宋体" w:cs="宋体" w:hint="eastAsia"/>
                <w:color w:val="000000"/>
                <w:kern w:val="0"/>
                <w:szCs w:val="21"/>
                <w:lang w:bidi="ar"/>
              </w:rPr>
              <w:t>汇知康</w:t>
            </w:r>
            <w:proofErr w:type="gramEnd"/>
            <w:r w:rsidRPr="00D73DEC">
              <w:rPr>
                <w:rFonts w:ascii="仿宋_GB2312" w:eastAsia="仿宋_GB2312" w:hAnsi="宋体" w:cs="宋体" w:hint="eastAsia"/>
                <w:color w:val="000000"/>
                <w:kern w:val="0"/>
                <w:szCs w:val="21"/>
                <w:lang w:bidi="ar"/>
              </w:rPr>
              <w:t>生物科技股份有限公司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98984</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68</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湖北楚天药业有限责任公司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2600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69</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山东新华安得医疗用品有限公司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1027405</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70</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江西三鑫医疗科技股份有限公司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23160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71</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苏州碧迪医疗器械有限公司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423488</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72</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江苏苏云医疗器材有限公司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17575</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73</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上海普益医疗器械股份有限公司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125469</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74</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上海锦泽夏本医疗器械有限公司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3700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75</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广东爱迪医疗科技有限公司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248139</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76</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四川普瑞斯生物科技有限公司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41310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77</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威海</w:t>
            </w:r>
            <w:proofErr w:type="gramStart"/>
            <w:r w:rsidRPr="00D73DEC">
              <w:rPr>
                <w:rFonts w:ascii="仿宋_GB2312" w:eastAsia="仿宋_GB2312" w:hAnsi="宋体" w:cs="宋体" w:hint="eastAsia"/>
                <w:color w:val="000000"/>
                <w:kern w:val="0"/>
                <w:szCs w:val="21"/>
                <w:lang w:bidi="ar"/>
              </w:rPr>
              <w:t>洁瑞医用</w:t>
            </w:r>
            <w:proofErr w:type="gramEnd"/>
            <w:r w:rsidRPr="00D73DEC">
              <w:rPr>
                <w:rFonts w:ascii="仿宋_GB2312" w:eastAsia="仿宋_GB2312" w:hAnsi="宋体" w:cs="宋体" w:hint="eastAsia"/>
                <w:color w:val="000000"/>
                <w:kern w:val="0"/>
                <w:szCs w:val="21"/>
                <w:lang w:bidi="ar"/>
              </w:rPr>
              <w:t>制品有限公司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442672</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78</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proofErr w:type="gramStart"/>
            <w:r w:rsidRPr="00D73DEC">
              <w:rPr>
                <w:rFonts w:ascii="仿宋_GB2312" w:eastAsia="仿宋_GB2312" w:hAnsi="宋体" w:cs="宋体" w:hint="eastAsia"/>
                <w:color w:val="000000"/>
                <w:kern w:val="0"/>
                <w:szCs w:val="21"/>
                <w:lang w:bidi="ar"/>
              </w:rPr>
              <w:t>阳普医疗</w:t>
            </w:r>
            <w:proofErr w:type="gramEnd"/>
            <w:r w:rsidRPr="00D73DEC">
              <w:rPr>
                <w:rFonts w:ascii="仿宋_GB2312" w:eastAsia="仿宋_GB2312" w:hAnsi="宋体" w:cs="宋体" w:hint="eastAsia"/>
                <w:color w:val="000000"/>
                <w:kern w:val="0"/>
                <w:szCs w:val="21"/>
                <w:lang w:bidi="ar"/>
              </w:rPr>
              <w:t>（湖南）有限公司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170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lastRenderedPageBreak/>
              <w:t>79</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泰</w:t>
            </w:r>
            <w:proofErr w:type="gramStart"/>
            <w:r w:rsidRPr="00D73DEC">
              <w:rPr>
                <w:rFonts w:ascii="仿宋_GB2312" w:eastAsia="仿宋_GB2312" w:hAnsi="宋体" w:cs="宋体" w:hint="eastAsia"/>
                <w:color w:val="000000"/>
                <w:kern w:val="0"/>
                <w:szCs w:val="21"/>
                <w:lang w:bidi="ar"/>
              </w:rPr>
              <w:t>尔茂医疗</w:t>
            </w:r>
            <w:proofErr w:type="gramEnd"/>
            <w:r w:rsidRPr="00D73DEC">
              <w:rPr>
                <w:rFonts w:ascii="仿宋_GB2312" w:eastAsia="仿宋_GB2312" w:hAnsi="宋体" w:cs="宋体" w:hint="eastAsia"/>
                <w:color w:val="000000"/>
                <w:kern w:val="0"/>
                <w:szCs w:val="21"/>
                <w:lang w:bidi="ar"/>
              </w:rPr>
              <w:t>产品（杭州）有限公司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152670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80</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浙江康泰医疗器械有限公司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1000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81</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浙江康德莱医疗器械股份有限公司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1171533</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82</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上海正邦医疗科技有限公司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316306</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83</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proofErr w:type="gramStart"/>
            <w:r w:rsidRPr="00D73DEC">
              <w:rPr>
                <w:rFonts w:ascii="仿宋_GB2312" w:eastAsia="仿宋_GB2312" w:hAnsi="宋体" w:cs="宋体" w:hint="eastAsia"/>
                <w:color w:val="000000"/>
                <w:kern w:val="0"/>
                <w:szCs w:val="21"/>
                <w:lang w:bidi="ar"/>
              </w:rPr>
              <w:t>河南驼人贝斯特</w:t>
            </w:r>
            <w:proofErr w:type="gramEnd"/>
            <w:r w:rsidRPr="00D73DEC">
              <w:rPr>
                <w:rFonts w:ascii="仿宋_GB2312" w:eastAsia="仿宋_GB2312" w:hAnsi="宋体" w:cs="宋体" w:hint="eastAsia"/>
                <w:color w:val="000000"/>
                <w:kern w:val="0"/>
                <w:szCs w:val="21"/>
                <w:lang w:bidi="ar"/>
              </w:rPr>
              <w:t>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7410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84</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南通恒</w:t>
            </w:r>
            <w:proofErr w:type="gramStart"/>
            <w:r w:rsidRPr="00D73DEC">
              <w:rPr>
                <w:rFonts w:ascii="仿宋_GB2312" w:eastAsia="仿宋_GB2312" w:hAnsi="宋体" w:cs="宋体" w:hint="eastAsia"/>
                <w:color w:val="000000"/>
                <w:kern w:val="0"/>
                <w:szCs w:val="21"/>
                <w:lang w:bidi="ar"/>
              </w:rPr>
              <w:t>泰医疗</w:t>
            </w:r>
            <w:proofErr w:type="gramEnd"/>
            <w:r w:rsidRPr="00D73DEC">
              <w:rPr>
                <w:rFonts w:ascii="仿宋_GB2312" w:eastAsia="仿宋_GB2312" w:hAnsi="宋体" w:cs="宋体" w:hint="eastAsia"/>
                <w:color w:val="000000"/>
                <w:kern w:val="0"/>
                <w:szCs w:val="21"/>
                <w:lang w:bidi="ar"/>
              </w:rPr>
              <w:t>器材有限公司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1800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85</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北京伏尔特技术有限公司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297333</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86</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广东百合医疗科技股份有限公司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2403048</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87</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苏州林华医疗器械股份有限公司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1200735</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88</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山东新华安得医疗用品有限公司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1088738</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89</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江西三鑫医疗科技股份有限公司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40075</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90</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苏州碧迪医疗器械有限公司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2243964</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91</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苏州鱼跃医疗科技有限公司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14240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92</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江苏苏云医疗器材有限公司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133779</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93</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江西洪达医疗器械集团有限公司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26254</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94</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上海普益医疗器械股份有限公司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17543</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95</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广东爱迪医疗科技有限公司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25590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96</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威海</w:t>
            </w:r>
            <w:proofErr w:type="gramStart"/>
            <w:r w:rsidRPr="00D73DEC">
              <w:rPr>
                <w:rFonts w:ascii="仿宋_GB2312" w:eastAsia="仿宋_GB2312" w:hAnsi="宋体" w:cs="宋体" w:hint="eastAsia"/>
                <w:color w:val="000000"/>
                <w:kern w:val="0"/>
                <w:szCs w:val="21"/>
                <w:lang w:bidi="ar"/>
              </w:rPr>
              <w:t>洁瑞医用</w:t>
            </w:r>
            <w:proofErr w:type="gramEnd"/>
            <w:r w:rsidRPr="00D73DEC">
              <w:rPr>
                <w:rFonts w:ascii="仿宋_GB2312" w:eastAsia="仿宋_GB2312" w:hAnsi="宋体" w:cs="宋体" w:hint="eastAsia"/>
                <w:color w:val="000000"/>
                <w:kern w:val="0"/>
                <w:szCs w:val="21"/>
                <w:lang w:bidi="ar"/>
              </w:rPr>
              <w:t>制品有限公司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196409</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97</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佛山特种医用导管有限责任公司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61220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98</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泰</w:t>
            </w:r>
            <w:proofErr w:type="gramStart"/>
            <w:r w:rsidRPr="00D73DEC">
              <w:rPr>
                <w:rFonts w:ascii="仿宋_GB2312" w:eastAsia="仿宋_GB2312" w:hAnsi="宋体" w:cs="宋体" w:hint="eastAsia"/>
                <w:color w:val="000000"/>
                <w:kern w:val="0"/>
                <w:szCs w:val="21"/>
                <w:lang w:bidi="ar"/>
              </w:rPr>
              <w:t>尔茂医疗</w:t>
            </w:r>
            <w:proofErr w:type="gramEnd"/>
            <w:r w:rsidRPr="00D73DEC">
              <w:rPr>
                <w:rFonts w:ascii="仿宋_GB2312" w:eastAsia="仿宋_GB2312" w:hAnsi="宋体" w:cs="宋体" w:hint="eastAsia"/>
                <w:color w:val="000000"/>
                <w:kern w:val="0"/>
                <w:szCs w:val="21"/>
                <w:lang w:bidi="ar"/>
              </w:rPr>
              <w:t>产品（杭州）有限公司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26188</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99</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浙江康德莱医疗器械股份有限公司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126958</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100</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上海正邦医疗科技有限公司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107744</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101</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河南驼人医疗器械集团有限公司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147600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102</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北京伏尔特技术有限公司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8913</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103</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广东百合医疗科技股份有限公司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305960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104</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苏州林华医疗器械股份有限公司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289039</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105</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圣光医用制品股份有限公司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2625</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106</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山东新华安得医疗用品有限公司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331969</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107</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江西三鑫医疗科技股份有限公司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2240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108</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苏州碧迪医疗器械有限公司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622506</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109</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江西洪达医疗器械集团有限公司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10000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110</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上海普益医疗器械股份有限公司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25652</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111</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广东爱迪医疗科技有限公司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34000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112</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四川普瑞斯生物科技有限公司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5000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113</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威海</w:t>
            </w:r>
            <w:proofErr w:type="gramStart"/>
            <w:r w:rsidRPr="00D73DEC">
              <w:rPr>
                <w:rFonts w:ascii="仿宋_GB2312" w:eastAsia="仿宋_GB2312" w:hAnsi="宋体" w:cs="宋体" w:hint="eastAsia"/>
                <w:color w:val="000000"/>
                <w:kern w:val="0"/>
                <w:szCs w:val="21"/>
                <w:lang w:bidi="ar"/>
              </w:rPr>
              <w:t>洁瑞医用</w:t>
            </w:r>
            <w:proofErr w:type="gramEnd"/>
            <w:r w:rsidRPr="00D73DEC">
              <w:rPr>
                <w:rFonts w:ascii="仿宋_GB2312" w:eastAsia="仿宋_GB2312" w:hAnsi="宋体" w:cs="宋体" w:hint="eastAsia"/>
                <w:color w:val="000000"/>
                <w:kern w:val="0"/>
                <w:szCs w:val="21"/>
                <w:lang w:bidi="ar"/>
              </w:rPr>
              <w:t>制品有限公司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1477168</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114</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佛山特种医用导管有限责任公司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82839</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115</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泰</w:t>
            </w:r>
            <w:proofErr w:type="gramStart"/>
            <w:r w:rsidRPr="00D73DEC">
              <w:rPr>
                <w:rFonts w:ascii="仿宋_GB2312" w:eastAsia="仿宋_GB2312" w:hAnsi="宋体" w:cs="宋体" w:hint="eastAsia"/>
                <w:color w:val="000000"/>
                <w:kern w:val="0"/>
                <w:szCs w:val="21"/>
                <w:lang w:bidi="ar"/>
              </w:rPr>
              <w:t>尔茂医疗</w:t>
            </w:r>
            <w:proofErr w:type="gramEnd"/>
            <w:r w:rsidRPr="00D73DEC">
              <w:rPr>
                <w:rFonts w:ascii="仿宋_GB2312" w:eastAsia="仿宋_GB2312" w:hAnsi="宋体" w:cs="宋体" w:hint="eastAsia"/>
                <w:color w:val="000000"/>
                <w:kern w:val="0"/>
                <w:szCs w:val="21"/>
                <w:lang w:bidi="ar"/>
              </w:rPr>
              <w:t>产品（杭州）有限公司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214847</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116</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浙江康泰医疗器械有限公司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116656</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lastRenderedPageBreak/>
              <w:t>117</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浙江康德莱医疗器械股份有限公司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332547</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118</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上海正邦医疗科技有限公司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153788</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119</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proofErr w:type="gramStart"/>
            <w:r w:rsidRPr="00D73DEC">
              <w:rPr>
                <w:rFonts w:ascii="仿宋_GB2312" w:eastAsia="仿宋_GB2312" w:hAnsi="宋体" w:cs="宋体" w:hint="eastAsia"/>
                <w:color w:val="000000"/>
                <w:kern w:val="0"/>
                <w:szCs w:val="21"/>
                <w:lang w:bidi="ar"/>
              </w:rPr>
              <w:t>河南驼人贝斯特</w:t>
            </w:r>
            <w:proofErr w:type="gramEnd"/>
            <w:r w:rsidRPr="00D73DEC">
              <w:rPr>
                <w:rFonts w:ascii="仿宋_GB2312" w:eastAsia="仿宋_GB2312" w:hAnsi="宋体" w:cs="宋体" w:hint="eastAsia"/>
                <w:color w:val="000000"/>
                <w:kern w:val="0"/>
                <w:szCs w:val="21"/>
                <w:lang w:bidi="ar"/>
              </w:rPr>
              <w:t>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1500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120</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北京伏尔特技术有限公司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85418</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121</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广东百合医疗科技股份有限公司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92192</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122</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苏州林华医疗器械股份有限公司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786867</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123</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河南曙光</w:t>
            </w:r>
            <w:proofErr w:type="gramStart"/>
            <w:r w:rsidRPr="00D73DEC">
              <w:rPr>
                <w:rFonts w:ascii="仿宋_GB2312" w:eastAsia="仿宋_GB2312" w:hAnsi="宋体" w:cs="宋体" w:hint="eastAsia"/>
                <w:color w:val="000000"/>
                <w:kern w:val="0"/>
                <w:szCs w:val="21"/>
                <w:lang w:bidi="ar"/>
              </w:rPr>
              <w:t>汇知康</w:t>
            </w:r>
            <w:proofErr w:type="gramEnd"/>
            <w:r w:rsidRPr="00D73DEC">
              <w:rPr>
                <w:rFonts w:ascii="仿宋_GB2312" w:eastAsia="仿宋_GB2312" w:hAnsi="宋体" w:cs="宋体" w:hint="eastAsia"/>
                <w:color w:val="000000"/>
                <w:kern w:val="0"/>
                <w:szCs w:val="21"/>
                <w:lang w:bidi="ar"/>
              </w:rPr>
              <w:t>生物科技股份有限公司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11891</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124</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湖北楚天药业有限责任公司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2600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125</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圣光医用制品股份有限公司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3640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126</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山东新华安得医疗用品有限公司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1088091</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127</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江西三鑫医疗科技股份有限公司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7681</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128</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苏州碧迪医疗器械有限公司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870545</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129</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8</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贝朗医疗（上海）国际贸易有限公司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586521</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130</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福建省百</w:t>
            </w:r>
            <w:proofErr w:type="gramStart"/>
            <w:r w:rsidRPr="00D73DEC">
              <w:rPr>
                <w:rFonts w:ascii="仿宋_GB2312" w:eastAsia="仿宋_GB2312" w:hAnsi="宋体" w:cs="宋体" w:hint="eastAsia"/>
                <w:color w:val="000000"/>
                <w:kern w:val="0"/>
                <w:szCs w:val="21"/>
                <w:lang w:bidi="ar"/>
              </w:rPr>
              <w:t>仕</w:t>
            </w:r>
            <w:proofErr w:type="gramEnd"/>
            <w:r w:rsidRPr="00D73DEC">
              <w:rPr>
                <w:rFonts w:ascii="仿宋_GB2312" w:eastAsia="仿宋_GB2312" w:hAnsi="宋体" w:cs="宋体" w:hint="eastAsia"/>
                <w:color w:val="000000"/>
                <w:kern w:val="0"/>
                <w:szCs w:val="21"/>
                <w:lang w:bidi="ar"/>
              </w:rPr>
              <w:t>韦医用高分子股份有限公司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4905</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131</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上海宝舜医疗器械有限公司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400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132</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上海普益医疗器械股份有限公司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51488</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133</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广东爱迪医疗科技有限公司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15700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134</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威海</w:t>
            </w:r>
            <w:proofErr w:type="gramStart"/>
            <w:r w:rsidRPr="00D73DEC">
              <w:rPr>
                <w:rFonts w:ascii="仿宋_GB2312" w:eastAsia="仿宋_GB2312" w:hAnsi="宋体" w:cs="宋体" w:hint="eastAsia"/>
                <w:color w:val="000000"/>
                <w:kern w:val="0"/>
                <w:szCs w:val="21"/>
                <w:lang w:bidi="ar"/>
              </w:rPr>
              <w:t>洁瑞医用</w:t>
            </w:r>
            <w:proofErr w:type="gramEnd"/>
            <w:r w:rsidRPr="00D73DEC">
              <w:rPr>
                <w:rFonts w:ascii="仿宋_GB2312" w:eastAsia="仿宋_GB2312" w:hAnsi="宋体" w:cs="宋体" w:hint="eastAsia"/>
                <w:color w:val="000000"/>
                <w:kern w:val="0"/>
                <w:szCs w:val="21"/>
                <w:lang w:bidi="ar"/>
              </w:rPr>
              <w:t>制品有限公司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157682</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135</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佛山特种医用导管有限责任公司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150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136</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稳健平安医疗科技（湖南）有限公司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23657</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137</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河南驼人医疗器械集团有限公司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102173</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138</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南通恒</w:t>
            </w:r>
            <w:proofErr w:type="gramStart"/>
            <w:r w:rsidRPr="00D73DEC">
              <w:rPr>
                <w:rFonts w:ascii="仿宋_GB2312" w:eastAsia="仿宋_GB2312" w:hAnsi="宋体" w:cs="宋体" w:hint="eastAsia"/>
                <w:color w:val="000000"/>
                <w:kern w:val="0"/>
                <w:szCs w:val="21"/>
                <w:lang w:bidi="ar"/>
              </w:rPr>
              <w:t>泰医疗</w:t>
            </w:r>
            <w:proofErr w:type="gramEnd"/>
            <w:r w:rsidRPr="00D73DEC">
              <w:rPr>
                <w:rFonts w:ascii="仿宋_GB2312" w:eastAsia="仿宋_GB2312" w:hAnsi="宋体" w:cs="宋体" w:hint="eastAsia"/>
                <w:color w:val="000000"/>
                <w:kern w:val="0"/>
                <w:szCs w:val="21"/>
                <w:lang w:bidi="ar"/>
              </w:rPr>
              <w:t>器材有限公司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32022</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139</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广东百合医疗科技股份有限公司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16240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140</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苏州林华医疗器械股份有限公司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50325</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141</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山东新华安得医疗用品有限公司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94283</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142</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贝朗医疗（上海）国际贸易有限公司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440650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143</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碧迪医疗器械（上海）有限公司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436894</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144</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泰尔茂（中国）投资有限公司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90562</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145</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福建省百</w:t>
            </w:r>
            <w:proofErr w:type="gramStart"/>
            <w:r w:rsidRPr="00D73DEC">
              <w:rPr>
                <w:rFonts w:ascii="仿宋_GB2312" w:eastAsia="仿宋_GB2312" w:hAnsi="宋体" w:cs="宋体" w:hint="eastAsia"/>
                <w:color w:val="000000"/>
                <w:kern w:val="0"/>
                <w:szCs w:val="21"/>
                <w:lang w:bidi="ar"/>
              </w:rPr>
              <w:t>仕</w:t>
            </w:r>
            <w:proofErr w:type="gramEnd"/>
            <w:r w:rsidRPr="00D73DEC">
              <w:rPr>
                <w:rFonts w:ascii="仿宋_GB2312" w:eastAsia="仿宋_GB2312" w:hAnsi="宋体" w:cs="宋体" w:hint="eastAsia"/>
                <w:color w:val="000000"/>
                <w:kern w:val="0"/>
                <w:szCs w:val="21"/>
                <w:lang w:bidi="ar"/>
              </w:rPr>
              <w:t>韦医用高分子股份有限公司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3005</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146</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上海普益医疗器械股份有限公司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1241</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147</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佛山特种医用导管有限责任公司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14629</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148</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proofErr w:type="gramStart"/>
            <w:r w:rsidRPr="00D73DEC">
              <w:rPr>
                <w:rFonts w:ascii="仿宋_GB2312" w:eastAsia="仿宋_GB2312" w:hAnsi="宋体" w:cs="宋体" w:hint="eastAsia"/>
                <w:color w:val="000000"/>
                <w:kern w:val="0"/>
                <w:szCs w:val="21"/>
                <w:lang w:bidi="ar"/>
              </w:rPr>
              <w:t>河南驼人贝斯特</w:t>
            </w:r>
            <w:proofErr w:type="gramEnd"/>
            <w:r w:rsidRPr="00D73DEC">
              <w:rPr>
                <w:rFonts w:ascii="仿宋_GB2312" w:eastAsia="仿宋_GB2312" w:hAnsi="宋体" w:cs="宋体" w:hint="eastAsia"/>
                <w:color w:val="000000"/>
                <w:kern w:val="0"/>
                <w:szCs w:val="21"/>
                <w:lang w:bidi="ar"/>
              </w:rPr>
              <w:t>医疗器械有限公司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39230</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149</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山东新华安得医疗用品有限公司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56475</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150</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贝朗医疗（上海）国际贸易有限公司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1446429</w:t>
            </w:r>
          </w:p>
        </w:tc>
      </w:tr>
      <w:tr w:rsidR="00D73DEC" w:rsidRPr="00D73DEC" w:rsidTr="00137C45">
        <w:trPr>
          <w:trHeight w:val="19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151</w:t>
            </w:r>
          </w:p>
        </w:tc>
        <w:tc>
          <w:tcPr>
            <w:tcW w:w="1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10</w:t>
            </w:r>
          </w:p>
        </w:tc>
        <w:tc>
          <w:tcPr>
            <w:tcW w:w="51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碧迪医疗器械（上海）有限公司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73DEC" w:rsidRPr="00D73DEC" w:rsidRDefault="00D73DEC" w:rsidP="00D73DEC">
            <w:pPr>
              <w:widowControl/>
              <w:jc w:val="center"/>
              <w:textAlignment w:val="center"/>
              <w:rPr>
                <w:rFonts w:ascii="仿宋_GB2312" w:eastAsia="仿宋_GB2312" w:hAnsi="宋体" w:cs="宋体"/>
                <w:color w:val="000000"/>
                <w:szCs w:val="21"/>
              </w:rPr>
            </w:pPr>
            <w:r w:rsidRPr="00D73DEC">
              <w:rPr>
                <w:rFonts w:ascii="仿宋_GB2312" w:eastAsia="仿宋_GB2312" w:hAnsi="宋体" w:cs="宋体" w:hint="eastAsia"/>
                <w:color w:val="000000"/>
                <w:kern w:val="0"/>
                <w:szCs w:val="21"/>
                <w:lang w:bidi="ar"/>
              </w:rPr>
              <w:t>20763</w:t>
            </w:r>
          </w:p>
        </w:tc>
      </w:tr>
    </w:tbl>
    <w:p w:rsidR="00D73DEC" w:rsidRDefault="00D73DEC" w:rsidP="00BD6D00">
      <w:pPr>
        <w:pStyle w:val="a0"/>
        <w:spacing w:before="0" w:line="560" w:lineRule="exact"/>
        <w:ind w:firstLineChars="200" w:firstLine="640"/>
        <w:rPr>
          <w:rFonts w:ascii="楷体_GB2312" w:eastAsia="楷体_GB2312" w:hAnsi="楷体_GB2312" w:cs="楷体_GB2312"/>
          <w:sz w:val="32"/>
          <w:szCs w:val="32"/>
        </w:rPr>
      </w:pPr>
      <w:r w:rsidRPr="00D73DEC">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最高有效申报价</w:t>
      </w:r>
    </w:p>
    <w:p w:rsidR="00D73DEC" w:rsidRDefault="00D73DEC" w:rsidP="00BD6D00">
      <w:pPr>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sz w:val="32"/>
          <w:szCs w:val="32"/>
        </w:rPr>
        <w:t>各组别产品对应相应最高有效申报价，详见下表：</w:t>
      </w:r>
    </w:p>
    <w:tbl>
      <w:tblPr>
        <w:tblW w:w="8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410"/>
        <w:gridCol w:w="1170"/>
        <w:gridCol w:w="1264"/>
        <w:gridCol w:w="1785"/>
        <w:gridCol w:w="1905"/>
      </w:tblGrid>
      <w:tr w:rsidR="00D73DEC" w:rsidRPr="00D73DEC" w:rsidTr="00456087">
        <w:trPr>
          <w:trHeight w:val="445"/>
          <w:tblHeader/>
          <w:jc w:val="center"/>
        </w:trPr>
        <w:tc>
          <w:tcPr>
            <w:tcW w:w="1298" w:type="dxa"/>
            <w:shd w:val="clear" w:color="auto" w:fill="BFBFBF" w:themeFill="background1" w:themeFillShade="BF"/>
            <w:vAlign w:val="center"/>
          </w:tcPr>
          <w:p w:rsidR="00D73DEC" w:rsidRPr="00D73DEC" w:rsidRDefault="00D73DEC" w:rsidP="00D73DEC">
            <w:pPr>
              <w:spacing w:line="240" w:lineRule="exact"/>
              <w:jc w:val="center"/>
              <w:rPr>
                <w:rFonts w:ascii="仿宋_GB2312" w:eastAsia="仿宋_GB2312" w:hAnsi="黑体" w:cs="黑体"/>
                <w:b/>
                <w:bCs/>
                <w:szCs w:val="21"/>
              </w:rPr>
            </w:pPr>
            <w:r w:rsidRPr="00D73DEC">
              <w:rPr>
                <w:rFonts w:ascii="仿宋_GB2312" w:eastAsia="仿宋_GB2312" w:hAnsi="黑体" w:cs="黑体" w:hint="eastAsia"/>
                <w:b/>
                <w:bCs/>
                <w:szCs w:val="21"/>
              </w:rPr>
              <w:lastRenderedPageBreak/>
              <w:t>竞价组别</w:t>
            </w:r>
          </w:p>
        </w:tc>
        <w:tc>
          <w:tcPr>
            <w:tcW w:w="1410" w:type="dxa"/>
            <w:shd w:val="clear" w:color="auto" w:fill="BFBFBF" w:themeFill="background1" w:themeFillShade="BF"/>
            <w:vAlign w:val="center"/>
          </w:tcPr>
          <w:p w:rsidR="00D73DEC" w:rsidRPr="00D73DEC" w:rsidRDefault="00D73DEC" w:rsidP="00D73DEC">
            <w:pPr>
              <w:spacing w:line="240" w:lineRule="exact"/>
              <w:jc w:val="center"/>
              <w:rPr>
                <w:rFonts w:ascii="仿宋_GB2312" w:eastAsia="仿宋_GB2312" w:hAnsi="黑体" w:cs="黑体"/>
                <w:b/>
                <w:bCs/>
                <w:szCs w:val="21"/>
              </w:rPr>
            </w:pPr>
            <w:r w:rsidRPr="00D73DEC">
              <w:rPr>
                <w:rFonts w:ascii="仿宋_GB2312" w:eastAsia="仿宋_GB2312" w:hAnsi="黑体" w:cs="黑体" w:hint="eastAsia"/>
                <w:b/>
                <w:bCs/>
                <w:szCs w:val="21"/>
              </w:rPr>
              <w:t>产品目录</w:t>
            </w:r>
          </w:p>
        </w:tc>
        <w:tc>
          <w:tcPr>
            <w:tcW w:w="4219" w:type="dxa"/>
            <w:gridSpan w:val="3"/>
            <w:shd w:val="clear" w:color="auto" w:fill="BFBFBF" w:themeFill="background1" w:themeFillShade="BF"/>
            <w:vAlign w:val="center"/>
          </w:tcPr>
          <w:p w:rsidR="00D73DEC" w:rsidRPr="00D73DEC" w:rsidRDefault="00D73DEC" w:rsidP="00D73DEC">
            <w:pPr>
              <w:spacing w:line="240" w:lineRule="exact"/>
              <w:jc w:val="center"/>
              <w:rPr>
                <w:rFonts w:ascii="仿宋_GB2312" w:eastAsia="仿宋_GB2312" w:hAnsi="黑体" w:cs="黑体"/>
                <w:b/>
                <w:bCs/>
                <w:szCs w:val="21"/>
              </w:rPr>
            </w:pPr>
            <w:r w:rsidRPr="00D73DEC">
              <w:rPr>
                <w:rFonts w:ascii="仿宋_GB2312" w:eastAsia="仿宋_GB2312" w:hAnsi="黑体" w:cs="黑体" w:hint="eastAsia"/>
                <w:b/>
                <w:bCs/>
                <w:szCs w:val="21"/>
              </w:rPr>
              <w:t>分类</w:t>
            </w:r>
          </w:p>
        </w:tc>
        <w:tc>
          <w:tcPr>
            <w:tcW w:w="1905" w:type="dxa"/>
            <w:shd w:val="clear" w:color="auto" w:fill="BFBFBF" w:themeFill="background1" w:themeFillShade="BF"/>
            <w:vAlign w:val="center"/>
          </w:tcPr>
          <w:p w:rsidR="00D73DEC" w:rsidRPr="00D73DEC" w:rsidRDefault="00D73DEC" w:rsidP="00D73DEC">
            <w:pPr>
              <w:spacing w:line="240" w:lineRule="exact"/>
              <w:jc w:val="center"/>
              <w:rPr>
                <w:rFonts w:ascii="仿宋_GB2312" w:eastAsia="仿宋_GB2312" w:hAnsi="黑体" w:cs="黑体"/>
                <w:b/>
                <w:bCs/>
                <w:szCs w:val="21"/>
              </w:rPr>
            </w:pPr>
            <w:r w:rsidRPr="00D73DEC">
              <w:rPr>
                <w:rFonts w:ascii="仿宋_GB2312" w:eastAsia="仿宋_GB2312" w:hAnsi="黑体" w:cs="黑体" w:hint="eastAsia"/>
                <w:b/>
                <w:bCs/>
                <w:szCs w:val="21"/>
              </w:rPr>
              <w:t>最高有效申报价</w:t>
            </w:r>
          </w:p>
        </w:tc>
      </w:tr>
      <w:tr w:rsidR="00D73DEC" w:rsidRPr="00D73DEC" w:rsidTr="00D73DEC">
        <w:trPr>
          <w:jc w:val="center"/>
        </w:trPr>
        <w:tc>
          <w:tcPr>
            <w:tcW w:w="1298" w:type="dxa"/>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第1组</w:t>
            </w:r>
          </w:p>
        </w:tc>
        <w:tc>
          <w:tcPr>
            <w:tcW w:w="1410" w:type="dxa"/>
            <w:vMerge w:val="restart"/>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密闭式静脉留置针</w:t>
            </w:r>
          </w:p>
        </w:tc>
        <w:tc>
          <w:tcPr>
            <w:tcW w:w="1170" w:type="dxa"/>
            <w:vMerge w:val="restart"/>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含DEHP</w:t>
            </w:r>
          </w:p>
        </w:tc>
        <w:tc>
          <w:tcPr>
            <w:tcW w:w="1264" w:type="dxa"/>
            <w:vMerge w:val="restart"/>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普通型</w:t>
            </w:r>
          </w:p>
        </w:tc>
        <w:tc>
          <w:tcPr>
            <w:tcW w:w="1785" w:type="dxa"/>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带正压（恒压）输液接头</w:t>
            </w:r>
          </w:p>
        </w:tc>
        <w:tc>
          <w:tcPr>
            <w:tcW w:w="1905" w:type="dxa"/>
            <w:vAlign w:val="center"/>
          </w:tcPr>
          <w:p w:rsidR="00D73DEC" w:rsidRPr="00D73DEC" w:rsidRDefault="00D73DEC" w:rsidP="00D73DEC">
            <w:pPr>
              <w:widowControl/>
              <w:spacing w:line="240" w:lineRule="exact"/>
              <w:jc w:val="center"/>
              <w:textAlignment w:val="bottom"/>
              <w:rPr>
                <w:rFonts w:ascii="仿宋_GB2312" w:eastAsia="仿宋_GB2312" w:hAnsi="黑体" w:cs="黑体"/>
                <w:color w:val="000000"/>
                <w:szCs w:val="21"/>
              </w:rPr>
            </w:pPr>
            <w:r w:rsidRPr="00D73DEC">
              <w:rPr>
                <w:rFonts w:ascii="仿宋_GB2312" w:eastAsia="仿宋_GB2312" w:hAnsi="黑体" w:cs="黑体" w:hint="eastAsia"/>
                <w:color w:val="000000"/>
                <w:szCs w:val="21"/>
              </w:rPr>
              <w:t>23元</w:t>
            </w:r>
          </w:p>
        </w:tc>
      </w:tr>
      <w:tr w:rsidR="00D73DEC" w:rsidRPr="00D73DEC" w:rsidTr="00D73DEC">
        <w:trPr>
          <w:jc w:val="center"/>
        </w:trPr>
        <w:tc>
          <w:tcPr>
            <w:tcW w:w="1298" w:type="dxa"/>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第2组</w:t>
            </w:r>
          </w:p>
        </w:tc>
        <w:tc>
          <w:tcPr>
            <w:tcW w:w="1410" w:type="dxa"/>
            <w:vMerge/>
            <w:vAlign w:val="center"/>
          </w:tcPr>
          <w:p w:rsidR="00D73DEC" w:rsidRPr="00D73DEC" w:rsidRDefault="00D73DEC" w:rsidP="00D73DEC">
            <w:pPr>
              <w:spacing w:line="240" w:lineRule="exact"/>
              <w:jc w:val="center"/>
              <w:rPr>
                <w:rFonts w:ascii="仿宋_GB2312" w:eastAsia="仿宋_GB2312" w:hAnsi="黑体" w:cs="黑体"/>
                <w:szCs w:val="21"/>
              </w:rPr>
            </w:pPr>
          </w:p>
        </w:tc>
        <w:tc>
          <w:tcPr>
            <w:tcW w:w="1170" w:type="dxa"/>
            <w:vMerge/>
            <w:vAlign w:val="center"/>
          </w:tcPr>
          <w:p w:rsidR="00D73DEC" w:rsidRPr="00D73DEC" w:rsidRDefault="00D73DEC" w:rsidP="00D73DEC">
            <w:pPr>
              <w:spacing w:line="240" w:lineRule="exact"/>
              <w:jc w:val="center"/>
              <w:rPr>
                <w:rFonts w:ascii="仿宋_GB2312" w:eastAsia="仿宋_GB2312" w:hAnsi="黑体" w:cs="黑体"/>
                <w:szCs w:val="21"/>
              </w:rPr>
            </w:pPr>
          </w:p>
        </w:tc>
        <w:tc>
          <w:tcPr>
            <w:tcW w:w="1264" w:type="dxa"/>
            <w:vMerge/>
            <w:vAlign w:val="center"/>
          </w:tcPr>
          <w:p w:rsidR="00D73DEC" w:rsidRPr="00D73DEC" w:rsidRDefault="00D73DEC" w:rsidP="00D73DEC">
            <w:pPr>
              <w:spacing w:line="240" w:lineRule="exact"/>
              <w:jc w:val="center"/>
              <w:rPr>
                <w:rFonts w:ascii="仿宋_GB2312" w:eastAsia="仿宋_GB2312" w:hAnsi="黑体" w:cs="黑体"/>
                <w:szCs w:val="21"/>
              </w:rPr>
            </w:pPr>
          </w:p>
        </w:tc>
        <w:tc>
          <w:tcPr>
            <w:tcW w:w="1785" w:type="dxa"/>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不带正压（恒压）输液接头</w:t>
            </w:r>
          </w:p>
        </w:tc>
        <w:tc>
          <w:tcPr>
            <w:tcW w:w="1905" w:type="dxa"/>
            <w:vAlign w:val="center"/>
          </w:tcPr>
          <w:p w:rsidR="00D73DEC" w:rsidRPr="00D73DEC" w:rsidRDefault="00D73DEC" w:rsidP="00D73DEC">
            <w:pPr>
              <w:widowControl/>
              <w:spacing w:line="240" w:lineRule="exact"/>
              <w:jc w:val="center"/>
              <w:textAlignment w:val="bottom"/>
              <w:rPr>
                <w:rFonts w:ascii="仿宋_GB2312" w:eastAsia="仿宋_GB2312" w:hAnsi="黑体" w:cs="黑体"/>
                <w:color w:val="000000"/>
                <w:szCs w:val="21"/>
              </w:rPr>
            </w:pPr>
            <w:r w:rsidRPr="00D73DEC">
              <w:rPr>
                <w:rFonts w:ascii="仿宋_GB2312" w:eastAsia="仿宋_GB2312" w:hAnsi="黑体" w:cs="黑体" w:hint="eastAsia"/>
                <w:color w:val="000000"/>
                <w:szCs w:val="21"/>
              </w:rPr>
              <w:t>9元</w:t>
            </w:r>
          </w:p>
        </w:tc>
      </w:tr>
      <w:tr w:rsidR="00D73DEC" w:rsidRPr="00D73DEC" w:rsidTr="00D73DEC">
        <w:trPr>
          <w:jc w:val="center"/>
        </w:trPr>
        <w:tc>
          <w:tcPr>
            <w:tcW w:w="1298" w:type="dxa"/>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第3组</w:t>
            </w:r>
          </w:p>
        </w:tc>
        <w:tc>
          <w:tcPr>
            <w:tcW w:w="1410" w:type="dxa"/>
            <w:vMerge/>
            <w:vAlign w:val="center"/>
          </w:tcPr>
          <w:p w:rsidR="00D73DEC" w:rsidRPr="00D73DEC" w:rsidRDefault="00D73DEC" w:rsidP="00D73DEC">
            <w:pPr>
              <w:spacing w:line="240" w:lineRule="exact"/>
              <w:jc w:val="center"/>
              <w:rPr>
                <w:rFonts w:ascii="仿宋_GB2312" w:eastAsia="仿宋_GB2312" w:hAnsi="黑体" w:cs="黑体"/>
                <w:szCs w:val="21"/>
              </w:rPr>
            </w:pPr>
          </w:p>
        </w:tc>
        <w:tc>
          <w:tcPr>
            <w:tcW w:w="1170" w:type="dxa"/>
            <w:vMerge/>
            <w:vAlign w:val="center"/>
          </w:tcPr>
          <w:p w:rsidR="00D73DEC" w:rsidRPr="00D73DEC" w:rsidRDefault="00D73DEC" w:rsidP="00D73DEC">
            <w:pPr>
              <w:spacing w:line="240" w:lineRule="exact"/>
              <w:jc w:val="center"/>
              <w:rPr>
                <w:rFonts w:ascii="仿宋_GB2312" w:eastAsia="仿宋_GB2312" w:hAnsi="黑体" w:cs="黑体"/>
                <w:szCs w:val="21"/>
              </w:rPr>
            </w:pPr>
          </w:p>
        </w:tc>
        <w:tc>
          <w:tcPr>
            <w:tcW w:w="1264" w:type="dxa"/>
            <w:vMerge w:val="restart"/>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安全型</w:t>
            </w:r>
          </w:p>
        </w:tc>
        <w:tc>
          <w:tcPr>
            <w:tcW w:w="1785" w:type="dxa"/>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带正压（恒压）输液接头</w:t>
            </w:r>
          </w:p>
        </w:tc>
        <w:tc>
          <w:tcPr>
            <w:tcW w:w="1905" w:type="dxa"/>
            <w:vAlign w:val="center"/>
          </w:tcPr>
          <w:p w:rsidR="00D73DEC" w:rsidRPr="00D73DEC" w:rsidRDefault="00D73DEC" w:rsidP="00D73DEC">
            <w:pPr>
              <w:widowControl/>
              <w:spacing w:line="240" w:lineRule="exact"/>
              <w:jc w:val="center"/>
              <w:textAlignment w:val="bottom"/>
              <w:rPr>
                <w:rFonts w:ascii="仿宋_GB2312" w:eastAsia="仿宋_GB2312" w:hAnsi="黑体" w:cs="黑体"/>
                <w:color w:val="000000"/>
                <w:szCs w:val="21"/>
              </w:rPr>
            </w:pPr>
            <w:r w:rsidRPr="00D73DEC">
              <w:rPr>
                <w:rFonts w:ascii="仿宋_GB2312" w:eastAsia="仿宋_GB2312" w:hAnsi="黑体" w:cs="黑体" w:hint="eastAsia"/>
                <w:color w:val="000000"/>
                <w:szCs w:val="21"/>
              </w:rPr>
              <w:t>23元</w:t>
            </w:r>
          </w:p>
        </w:tc>
      </w:tr>
      <w:tr w:rsidR="00D73DEC" w:rsidRPr="00D73DEC" w:rsidTr="00D73DEC">
        <w:trPr>
          <w:jc w:val="center"/>
        </w:trPr>
        <w:tc>
          <w:tcPr>
            <w:tcW w:w="1298" w:type="dxa"/>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第4组</w:t>
            </w:r>
          </w:p>
        </w:tc>
        <w:tc>
          <w:tcPr>
            <w:tcW w:w="1410" w:type="dxa"/>
            <w:vMerge/>
            <w:vAlign w:val="center"/>
          </w:tcPr>
          <w:p w:rsidR="00D73DEC" w:rsidRPr="00D73DEC" w:rsidRDefault="00D73DEC" w:rsidP="00D73DEC">
            <w:pPr>
              <w:spacing w:line="240" w:lineRule="exact"/>
              <w:jc w:val="center"/>
              <w:rPr>
                <w:rFonts w:ascii="仿宋_GB2312" w:eastAsia="仿宋_GB2312" w:hAnsi="黑体" w:cs="黑体"/>
                <w:szCs w:val="21"/>
              </w:rPr>
            </w:pPr>
          </w:p>
        </w:tc>
        <w:tc>
          <w:tcPr>
            <w:tcW w:w="1170" w:type="dxa"/>
            <w:vMerge/>
            <w:vAlign w:val="center"/>
          </w:tcPr>
          <w:p w:rsidR="00D73DEC" w:rsidRPr="00D73DEC" w:rsidRDefault="00D73DEC" w:rsidP="00D73DEC">
            <w:pPr>
              <w:spacing w:line="240" w:lineRule="exact"/>
              <w:jc w:val="center"/>
              <w:rPr>
                <w:rFonts w:ascii="仿宋_GB2312" w:eastAsia="仿宋_GB2312" w:hAnsi="黑体" w:cs="黑体"/>
                <w:szCs w:val="21"/>
              </w:rPr>
            </w:pPr>
          </w:p>
        </w:tc>
        <w:tc>
          <w:tcPr>
            <w:tcW w:w="1264" w:type="dxa"/>
            <w:vMerge/>
            <w:vAlign w:val="center"/>
          </w:tcPr>
          <w:p w:rsidR="00D73DEC" w:rsidRPr="00D73DEC" w:rsidRDefault="00D73DEC" w:rsidP="00D73DEC">
            <w:pPr>
              <w:spacing w:line="240" w:lineRule="exact"/>
              <w:jc w:val="center"/>
              <w:rPr>
                <w:rFonts w:ascii="仿宋_GB2312" w:eastAsia="仿宋_GB2312" w:hAnsi="黑体" w:cs="黑体"/>
                <w:szCs w:val="21"/>
              </w:rPr>
            </w:pPr>
          </w:p>
        </w:tc>
        <w:tc>
          <w:tcPr>
            <w:tcW w:w="1785" w:type="dxa"/>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不带正压（恒压）输液接头</w:t>
            </w:r>
          </w:p>
        </w:tc>
        <w:tc>
          <w:tcPr>
            <w:tcW w:w="1905" w:type="dxa"/>
            <w:vAlign w:val="center"/>
          </w:tcPr>
          <w:p w:rsidR="00D73DEC" w:rsidRPr="00D73DEC" w:rsidRDefault="00D73DEC" w:rsidP="00D73DEC">
            <w:pPr>
              <w:widowControl/>
              <w:spacing w:line="240" w:lineRule="exact"/>
              <w:jc w:val="center"/>
              <w:textAlignment w:val="bottom"/>
              <w:rPr>
                <w:rFonts w:ascii="仿宋_GB2312" w:eastAsia="仿宋_GB2312" w:hAnsi="黑体" w:cs="黑体"/>
                <w:color w:val="000000"/>
                <w:szCs w:val="21"/>
              </w:rPr>
            </w:pPr>
            <w:r w:rsidRPr="00D73DEC">
              <w:rPr>
                <w:rFonts w:ascii="仿宋_GB2312" w:eastAsia="仿宋_GB2312" w:hAnsi="黑体" w:cs="黑体" w:hint="eastAsia"/>
                <w:color w:val="000000"/>
                <w:szCs w:val="21"/>
              </w:rPr>
              <w:t>14元</w:t>
            </w:r>
          </w:p>
        </w:tc>
      </w:tr>
      <w:tr w:rsidR="00D73DEC" w:rsidRPr="00D73DEC" w:rsidTr="00D73DEC">
        <w:trPr>
          <w:jc w:val="center"/>
        </w:trPr>
        <w:tc>
          <w:tcPr>
            <w:tcW w:w="1298" w:type="dxa"/>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第5组</w:t>
            </w:r>
          </w:p>
        </w:tc>
        <w:tc>
          <w:tcPr>
            <w:tcW w:w="1410" w:type="dxa"/>
            <w:vMerge/>
            <w:vAlign w:val="center"/>
          </w:tcPr>
          <w:p w:rsidR="00D73DEC" w:rsidRPr="00D73DEC" w:rsidRDefault="00D73DEC" w:rsidP="00D73DEC">
            <w:pPr>
              <w:spacing w:line="240" w:lineRule="exact"/>
              <w:jc w:val="center"/>
              <w:rPr>
                <w:rFonts w:ascii="仿宋_GB2312" w:eastAsia="仿宋_GB2312" w:hAnsi="黑体" w:cs="黑体"/>
                <w:szCs w:val="21"/>
              </w:rPr>
            </w:pPr>
          </w:p>
        </w:tc>
        <w:tc>
          <w:tcPr>
            <w:tcW w:w="1170" w:type="dxa"/>
            <w:vMerge w:val="restart"/>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不含DEHP</w:t>
            </w:r>
          </w:p>
        </w:tc>
        <w:tc>
          <w:tcPr>
            <w:tcW w:w="1264" w:type="dxa"/>
            <w:vMerge w:val="restart"/>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普通型</w:t>
            </w:r>
          </w:p>
        </w:tc>
        <w:tc>
          <w:tcPr>
            <w:tcW w:w="1785" w:type="dxa"/>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带正压（恒压）输液接头</w:t>
            </w:r>
          </w:p>
        </w:tc>
        <w:tc>
          <w:tcPr>
            <w:tcW w:w="1905" w:type="dxa"/>
            <w:vAlign w:val="center"/>
          </w:tcPr>
          <w:p w:rsidR="00D73DEC" w:rsidRPr="00D73DEC" w:rsidRDefault="00D73DEC" w:rsidP="00D73DEC">
            <w:pPr>
              <w:widowControl/>
              <w:spacing w:line="240" w:lineRule="exact"/>
              <w:jc w:val="center"/>
              <w:textAlignment w:val="bottom"/>
              <w:rPr>
                <w:rFonts w:ascii="仿宋_GB2312" w:eastAsia="仿宋_GB2312" w:hAnsi="黑体" w:cs="黑体"/>
                <w:color w:val="000000"/>
                <w:szCs w:val="21"/>
              </w:rPr>
            </w:pPr>
            <w:r w:rsidRPr="00D73DEC">
              <w:rPr>
                <w:rFonts w:ascii="仿宋_GB2312" w:eastAsia="仿宋_GB2312" w:hAnsi="黑体" w:cs="黑体" w:hint="eastAsia"/>
                <w:color w:val="000000"/>
                <w:szCs w:val="21"/>
              </w:rPr>
              <w:t>23元</w:t>
            </w:r>
          </w:p>
        </w:tc>
      </w:tr>
      <w:tr w:rsidR="00D73DEC" w:rsidRPr="00D73DEC" w:rsidTr="00D73DEC">
        <w:trPr>
          <w:jc w:val="center"/>
        </w:trPr>
        <w:tc>
          <w:tcPr>
            <w:tcW w:w="1298" w:type="dxa"/>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第6组</w:t>
            </w:r>
          </w:p>
        </w:tc>
        <w:tc>
          <w:tcPr>
            <w:tcW w:w="1410" w:type="dxa"/>
            <w:vMerge/>
            <w:vAlign w:val="center"/>
          </w:tcPr>
          <w:p w:rsidR="00D73DEC" w:rsidRPr="00D73DEC" w:rsidRDefault="00D73DEC" w:rsidP="00D73DEC">
            <w:pPr>
              <w:spacing w:line="240" w:lineRule="exact"/>
              <w:jc w:val="center"/>
              <w:rPr>
                <w:rFonts w:ascii="仿宋_GB2312" w:eastAsia="仿宋_GB2312" w:hAnsi="黑体" w:cs="黑体"/>
                <w:szCs w:val="21"/>
              </w:rPr>
            </w:pPr>
          </w:p>
        </w:tc>
        <w:tc>
          <w:tcPr>
            <w:tcW w:w="1170" w:type="dxa"/>
            <w:vMerge/>
            <w:vAlign w:val="center"/>
          </w:tcPr>
          <w:p w:rsidR="00D73DEC" w:rsidRPr="00D73DEC" w:rsidRDefault="00D73DEC" w:rsidP="00D73DEC">
            <w:pPr>
              <w:spacing w:line="240" w:lineRule="exact"/>
              <w:jc w:val="center"/>
              <w:rPr>
                <w:rFonts w:ascii="仿宋_GB2312" w:eastAsia="仿宋_GB2312" w:hAnsi="黑体" w:cs="黑体"/>
                <w:szCs w:val="21"/>
              </w:rPr>
            </w:pPr>
          </w:p>
        </w:tc>
        <w:tc>
          <w:tcPr>
            <w:tcW w:w="1264" w:type="dxa"/>
            <w:vMerge/>
            <w:vAlign w:val="center"/>
          </w:tcPr>
          <w:p w:rsidR="00D73DEC" w:rsidRPr="00D73DEC" w:rsidRDefault="00D73DEC" w:rsidP="00D73DEC">
            <w:pPr>
              <w:spacing w:line="240" w:lineRule="exact"/>
              <w:jc w:val="center"/>
              <w:rPr>
                <w:rFonts w:ascii="仿宋_GB2312" w:eastAsia="仿宋_GB2312" w:hAnsi="黑体" w:cs="黑体"/>
                <w:szCs w:val="21"/>
              </w:rPr>
            </w:pPr>
          </w:p>
        </w:tc>
        <w:tc>
          <w:tcPr>
            <w:tcW w:w="1785" w:type="dxa"/>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不带正压（恒压）输液接头</w:t>
            </w:r>
          </w:p>
        </w:tc>
        <w:tc>
          <w:tcPr>
            <w:tcW w:w="1905" w:type="dxa"/>
            <w:vAlign w:val="center"/>
          </w:tcPr>
          <w:p w:rsidR="00D73DEC" w:rsidRPr="00D73DEC" w:rsidRDefault="00D73DEC" w:rsidP="00D73DEC">
            <w:pPr>
              <w:widowControl/>
              <w:spacing w:line="240" w:lineRule="exact"/>
              <w:jc w:val="center"/>
              <w:textAlignment w:val="bottom"/>
              <w:rPr>
                <w:rFonts w:ascii="仿宋_GB2312" w:eastAsia="仿宋_GB2312" w:hAnsi="黑体" w:cs="黑体"/>
                <w:color w:val="000000"/>
                <w:szCs w:val="21"/>
              </w:rPr>
            </w:pPr>
            <w:r w:rsidRPr="00D73DEC">
              <w:rPr>
                <w:rFonts w:ascii="仿宋_GB2312" w:eastAsia="仿宋_GB2312" w:hAnsi="黑体" w:cs="黑体" w:hint="eastAsia"/>
                <w:color w:val="000000"/>
                <w:szCs w:val="21"/>
              </w:rPr>
              <w:t>9元</w:t>
            </w:r>
          </w:p>
        </w:tc>
      </w:tr>
      <w:tr w:rsidR="00D73DEC" w:rsidRPr="00D73DEC" w:rsidTr="00D73DEC">
        <w:trPr>
          <w:jc w:val="center"/>
        </w:trPr>
        <w:tc>
          <w:tcPr>
            <w:tcW w:w="1298" w:type="dxa"/>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第7组</w:t>
            </w:r>
          </w:p>
        </w:tc>
        <w:tc>
          <w:tcPr>
            <w:tcW w:w="1410" w:type="dxa"/>
            <w:vMerge/>
            <w:vAlign w:val="center"/>
          </w:tcPr>
          <w:p w:rsidR="00D73DEC" w:rsidRPr="00D73DEC" w:rsidRDefault="00D73DEC" w:rsidP="00D73DEC">
            <w:pPr>
              <w:spacing w:line="240" w:lineRule="exact"/>
              <w:jc w:val="center"/>
              <w:rPr>
                <w:rFonts w:ascii="仿宋_GB2312" w:eastAsia="仿宋_GB2312" w:hAnsi="黑体" w:cs="黑体"/>
                <w:szCs w:val="21"/>
              </w:rPr>
            </w:pPr>
          </w:p>
        </w:tc>
        <w:tc>
          <w:tcPr>
            <w:tcW w:w="1170" w:type="dxa"/>
            <w:vMerge/>
            <w:vAlign w:val="center"/>
          </w:tcPr>
          <w:p w:rsidR="00D73DEC" w:rsidRPr="00D73DEC" w:rsidRDefault="00D73DEC" w:rsidP="00D73DEC">
            <w:pPr>
              <w:spacing w:line="240" w:lineRule="exact"/>
              <w:jc w:val="center"/>
              <w:rPr>
                <w:rFonts w:ascii="仿宋_GB2312" w:eastAsia="仿宋_GB2312" w:hAnsi="黑体" w:cs="黑体"/>
                <w:szCs w:val="21"/>
              </w:rPr>
            </w:pPr>
          </w:p>
        </w:tc>
        <w:tc>
          <w:tcPr>
            <w:tcW w:w="1264" w:type="dxa"/>
            <w:vMerge w:val="restart"/>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安全型</w:t>
            </w:r>
          </w:p>
        </w:tc>
        <w:tc>
          <w:tcPr>
            <w:tcW w:w="1785" w:type="dxa"/>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带正压（恒压）输液接头</w:t>
            </w:r>
          </w:p>
        </w:tc>
        <w:tc>
          <w:tcPr>
            <w:tcW w:w="1905" w:type="dxa"/>
            <w:vAlign w:val="center"/>
          </w:tcPr>
          <w:p w:rsidR="00D73DEC" w:rsidRPr="00D73DEC" w:rsidRDefault="00D73DEC" w:rsidP="00D73DEC">
            <w:pPr>
              <w:widowControl/>
              <w:spacing w:line="240" w:lineRule="exact"/>
              <w:jc w:val="center"/>
              <w:textAlignment w:val="bottom"/>
              <w:rPr>
                <w:rFonts w:ascii="仿宋_GB2312" w:eastAsia="仿宋_GB2312" w:hAnsi="黑体" w:cs="黑体"/>
                <w:color w:val="000000"/>
                <w:szCs w:val="21"/>
              </w:rPr>
            </w:pPr>
            <w:r w:rsidRPr="00D73DEC">
              <w:rPr>
                <w:rFonts w:ascii="仿宋_GB2312" w:eastAsia="仿宋_GB2312" w:hAnsi="黑体" w:cs="黑体" w:hint="eastAsia"/>
                <w:color w:val="000000"/>
                <w:szCs w:val="21"/>
              </w:rPr>
              <w:t>23元</w:t>
            </w:r>
          </w:p>
        </w:tc>
      </w:tr>
      <w:tr w:rsidR="00D73DEC" w:rsidRPr="00D73DEC" w:rsidTr="00D73DEC">
        <w:trPr>
          <w:trHeight w:val="580"/>
          <w:jc w:val="center"/>
        </w:trPr>
        <w:tc>
          <w:tcPr>
            <w:tcW w:w="1298" w:type="dxa"/>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第8组</w:t>
            </w:r>
          </w:p>
        </w:tc>
        <w:tc>
          <w:tcPr>
            <w:tcW w:w="1410" w:type="dxa"/>
            <w:vMerge/>
            <w:vAlign w:val="center"/>
          </w:tcPr>
          <w:p w:rsidR="00D73DEC" w:rsidRPr="00D73DEC" w:rsidRDefault="00D73DEC" w:rsidP="00D73DEC">
            <w:pPr>
              <w:spacing w:line="240" w:lineRule="exact"/>
              <w:jc w:val="center"/>
              <w:rPr>
                <w:rFonts w:ascii="仿宋_GB2312" w:eastAsia="仿宋_GB2312" w:hAnsi="黑体" w:cs="黑体"/>
                <w:szCs w:val="21"/>
              </w:rPr>
            </w:pPr>
          </w:p>
        </w:tc>
        <w:tc>
          <w:tcPr>
            <w:tcW w:w="1170" w:type="dxa"/>
            <w:vMerge/>
            <w:vAlign w:val="center"/>
          </w:tcPr>
          <w:p w:rsidR="00D73DEC" w:rsidRPr="00D73DEC" w:rsidRDefault="00D73DEC" w:rsidP="00D73DEC">
            <w:pPr>
              <w:spacing w:line="240" w:lineRule="exact"/>
              <w:jc w:val="center"/>
              <w:rPr>
                <w:rFonts w:ascii="仿宋_GB2312" w:eastAsia="仿宋_GB2312" w:hAnsi="黑体" w:cs="黑体"/>
                <w:szCs w:val="21"/>
              </w:rPr>
            </w:pPr>
          </w:p>
        </w:tc>
        <w:tc>
          <w:tcPr>
            <w:tcW w:w="1264" w:type="dxa"/>
            <w:vMerge/>
            <w:vAlign w:val="center"/>
          </w:tcPr>
          <w:p w:rsidR="00D73DEC" w:rsidRPr="00D73DEC" w:rsidRDefault="00D73DEC" w:rsidP="00D73DEC">
            <w:pPr>
              <w:spacing w:line="240" w:lineRule="exact"/>
              <w:jc w:val="center"/>
              <w:rPr>
                <w:rFonts w:ascii="仿宋_GB2312" w:eastAsia="仿宋_GB2312" w:hAnsi="黑体" w:cs="黑体"/>
                <w:szCs w:val="21"/>
              </w:rPr>
            </w:pPr>
          </w:p>
        </w:tc>
        <w:tc>
          <w:tcPr>
            <w:tcW w:w="1785" w:type="dxa"/>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不带正压（恒压）输液接头</w:t>
            </w:r>
          </w:p>
        </w:tc>
        <w:tc>
          <w:tcPr>
            <w:tcW w:w="1905" w:type="dxa"/>
            <w:vAlign w:val="center"/>
          </w:tcPr>
          <w:p w:rsidR="00D73DEC" w:rsidRPr="00D73DEC" w:rsidRDefault="00D73DEC" w:rsidP="00D73DEC">
            <w:pPr>
              <w:widowControl/>
              <w:spacing w:line="240" w:lineRule="exact"/>
              <w:jc w:val="center"/>
              <w:textAlignment w:val="bottom"/>
              <w:rPr>
                <w:rFonts w:ascii="仿宋_GB2312" w:eastAsia="仿宋_GB2312" w:hAnsi="黑体" w:cs="黑体"/>
                <w:color w:val="000000"/>
                <w:szCs w:val="21"/>
              </w:rPr>
            </w:pPr>
            <w:r w:rsidRPr="00D73DEC">
              <w:rPr>
                <w:rFonts w:ascii="仿宋_GB2312" w:eastAsia="仿宋_GB2312" w:hAnsi="黑体" w:cs="黑体" w:hint="eastAsia"/>
                <w:color w:val="000000"/>
                <w:szCs w:val="21"/>
              </w:rPr>
              <w:t>14元</w:t>
            </w:r>
          </w:p>
        </w:tc>
      </w:tr>
      <w:tr w:rsidR="00D73DEC" w:rsidRPr="00D73DEC" w:rsidTr="00BD6D00">
        <w:trPr>
          <w:trHeight w:val="520"/>
          <w:jc w:val="center"/>
        </w:trPr>
        <w:tc>
          <w:tcPr>
            <w:tcW w:w="1298" w:type="dxa"/>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第9组</w:t>
            </w:r>
          </w:p>
        </w:tc>
        <w:tc>
          <w:tcPr>
            <w:tcW w:w="1410" w:type="dxa"/>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开放式静脉留置针</w:t>
            </w:r>
          </w:p>
        </w:tc>
        <w:tc>
          <w:tcPr>
            <w:tcW w:w="1170" w:type="dxa"/>
            <w:vAlign w:val="center"/>
          </w:tcPr>
          <w:p w:rsidR="00D73DEC" w:rsidRPr="00D73DEC" w:rsidRDefault="00D73DEC" w:rsidP="00D73DEC">
            <w:pPr>
              <w:spacing w:line="240" w:lineRule="exact"/>
              <w:jc w:val="center"/>
              <w:rPr>
                <w:rFonts w:ascii="仿宋_GB2312" w:eastAsia="仿宋_GB2312" w:hAnsi="黑体" w:cs="黑体"/>
                <w:szCs w:val="21"/>
              </w:rPr>
            </w:pPr>
          </w:p>
        </w:tc>
        <w:tc>
          <w:tcPr>
            <w:tcW w:w="1264" w:type="dxa"/>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普通型</w:t>
            </w:r>
          </w:p>
        </w:tc>
        <w:tc>
          <w:tcPr>
            <w:tcW w:w="1785" w:type="dxa"/>
            <w:vAlign w:val="center"/>
          </w:tcPr>
          <w:p w:rsidR="00D73DEC" w:rsidRPr="00D73DEC" w:rsidRDefault="00D73DEC" w:rsidP="00D73DEC">
            <w:pPr>
              <w:spacing w:line="240" w:lineRule="exact"/>
              <w:jc w:val="center"/>
              <w:rPr>
                <w:rFonts w:ascii="仿宋_GB2312" w:eastAsia="仿宋_GB2312" w:hAnsi="黑体" w:cs="黑体"/>
                <w:szCs w:val="21"/>
              </w:rPr>
            </w:pPr>
          </w:p>
        </w:tc>
        <w:tc>
          <w:tcPr>
            <w:tcW w:w="1905" w:type="dxa"/>
            <w:vAlign w:val="center"/>
          </w:tcPr>
          <w:p w:rsidR="00D73DEC" w:rsidRPr="00D73DEC" w:rsidRDefault="00D73DEC" w:rsidP="00D73DEC">
            <w:pPr>
              <w:widowControl/>
              <w:spacing w:line="240" w:lineRule="exact"/>
              <w:jc w:val="center"/>
              <w:textAlignment w:val="bottom"/>
              <w:rPr>
                <w:rFonts w:ascii="仿宋_GB2312" w:eastAsia="仿宋_GB2312" w:hAnsi="黑体" w:cs="黑体"/>
                <w:color w:val="000000"/>
                <w:szCs w:val="21"/>
              </w:rPr>
            </w:pPr>
            <w:r w:rsidRPr="00D73DEC">
              <w:rPr>
                <w:rFonts w:ascii="仿宋_GB2312" w:eastAsia="仿宋_GB2312" w:hAnsi="黑体" w:cs="黑体" w:hint="eastAsia"/>
                <w:color w:val="000000"/>
                <w:szCs w:val="21"/>
              </w:rPr>
              <w:t>7元</w:t>
            </w:r>
          </w:p>
        </w:tc>
      </w:tr>
      <w:tr w:rsidR="00D73DEC" w:rsidRPr="00D73DEC" w:rsidTr="00BD6D00">
        <w:trPr>
          <w:trHeight w:val="570"/>
          <w:jc w:val="center"/>
        </w:trPr>
        <w:tc>
          <w:tcPr>
            <w:tcW w:w="1298" w:type="dxa"/>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第10组</w:t>
            </w:r>
          </w:p>
        </w:tc>
        <w:tc>
          <w:tcPr>
            <w:tcW w:w="1410" w:type="dxa"/>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开放式静脉留置针</w:t>
            </w:r>
          </w:p>
        </w:tc>
        <w:tc>
          <w:tcPr>
            <w:tcW w:w="1170" w:type="dxa"/>
            <w:vAlign w:val="center"/>
          </w:tcPr>
          <w:p w:rsidR="00D73DEC" w:rsidRPr="00D73DEC" w:rsidRDefault="00D73DEC" w:rsidP="00D73DEC">
            <w:pPr>
              <w:spacing w:line="240" w:lineRule="exact"/>
              <w:jc w:val="center"/>
              <w:rPr>
                <w:rFonts w:ascii="仿宋_GB2312" w:eastAsia="仿宋_GB2312" w:hAnsi="黑体" w:cs="黑体"/>
                <w:szCs w:val="21"/>
              </w:rPr>
            </w:pPr>
          </w:p>
        </w:tc>
        <w:tc>
          <w:tcPr>
            <w:tcW w:w="1264" w:type="dxa"/>
            <w:vAlign w:val="center"/>
          </w:tcPr>
          <w:p w:rsidR="00D73DEC" w:rsidRPr="00D73DEC" w:rsidRDefault="00D73DEC" w:rsidP="00D73DEC">
            <w:pPr>
              <w:spacing w:line="240" w:lineRule="exact"/>
              <w:jc w:val="center"/>
              <w:rPr>
                <w:rFonts w:ascii="仿宋_GB2312" w:eastAsia="仿宋_GB2312" w:hAnsi="黑体" w:cs="黑体"/>
                <w:szCs w:val="21"/>
              </w:rPr>
            </w:pPr>
            <w:r w:rsidRPr="00D73DEC">
              <w:rPr>
                <w:rFonts w:ascii="仿宋_GB2312" w:eastAsia="仿宋_GB2312" w:hAnsi="黑体" w:cs="黑体" w:hint="eastAsia"/>
                <w:szCs w:val="21"/>
              </w:rPr>
              <w:t>安全型</w:t>
            </w:r>
          </w:p>
        </w:tc>
        <w:tc>
          <w:tcPr>
            <w:tcW w:w="1785" w:type="dxa"/>
            <w:vAlign w:val="center"/>
          </w:tcPr>
          <w:p w:rsidR="00D73DEC" w:rsidRPr="00D73DEC" w:rsidRDefault="00D73DEC" w:rsidP="00D73DEC">
            <w:pPr>
              <w:spacing w:line="240" w:lineRule="exact"/>
              <w:jc w:val="center"/>
              <w:rPr>
                <w:rFonts w:ascii="仿宋_GB2312" w:eastAsia="仿宋_GB2312" w:hAnsi="黑体" w:cs="黑体"/>
                <w:szCs w:val="21"/>
              </w:rPr>
            </w:pPr>
          </w:p>
        </w:tc>
        <w:tc>
          <w:tcPr>
            <w:tcW w:w="1905" w:type="dxa"/>
            <w:vAlign w:val="center"/>
          </w:tcPr>
          <w:p w:rsidR="00D73DEC" w:rsidRPr="00D73DEC" w:rsidRDefault="00D73DEC" w:rsidP="00D73DEC">
            <w:pPr>
              <w:widowControl/>
              <w:spacing w:line="240" w:lineRule="exact"/>
              <w:jc w:val="center"/>
              <w:textAlignment w:val="bottom"/>
              <w:rPr>
                <w:rFonts w:ascii="仿宋_GB2312" w:eastAsia="仿宋_GB2312" w:hAnsi="黑体" w:cs="黑体"/>
                <w:color w:val="000000"/>
                <w:szCs w:val="21"/>
              </w:rPr>
            </w:pPr>
            <w:r w:rsidRPr="00D73DEC">
              <w:rPr>
                <w:rFonts w:ascii="仿宋_GB2312" w:eastAsia="仿宋_GB2312" w:hAnsi="黑体" w:cs="黑体" w:hint="eastAsia"/>
                <w:color w:val="000000"/>
                <w:szCs w:val="21"/>
              </w:rPr>
              <w:t>17元</w:t>
            </w:r>
          </w:p>
        </w:tc>
      </w:tr>
    </w:tbl>
    <w:p w:rsidR="00D73DEC" w:rsidRDefault="00D73DEC" w:rsidP="00BD6D00">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二、申报要求</w:t>
      </w:r>
    </w:p>
    <w:p w:rsidR="00D73DEC" w:rsidRDefault="00D73DEC" w:rsidP="00D73DEC">
      <w:pPr>
        <w:spacing w:line="560" w:lineRule="exact"/>
        <w:ind w:firstLineChars="200" w:firstLine="640"/>
        <w:rPr>
          <w:rFonts w:ascii="楷体_GB2312" w:eastAsia="楷体_GB2312" w:hAnsi="华文楷体" w:cs="华文楷体"/>
          <w:sz w:val="32"/>
          <w:szCs w:val="32"/>
        </w:rPr>
      </w:pPr>
      <w:r>
        <w:rPr>
          <w:rFonts w:ascii="楷体_GB2312" w:eastAsia="楷体_GB2312" w:hAnsi="华文楷体" w:cs="华文楷体" w:hint="eastAsia"/>
          <w:sz w:val="32"/>
          <w:szCs w:val="32"/>
        </w:rPr>
        <w:t xml:space="preserve">（一）申报企业资格要求 </w:t>
      </w:r>
    </w:p>
    <w:p w:rsidR="00D73DEC" w:rsidRDefault="00D73DEC" w:rsidP="00D73DEC">
      <w:pPr>
        <w:spacing w:line="560" w:lineRule="exact"/>
        <w:ind w:firstLineChars="200" w:firstLine="640"/>
      </w:pPr>
      <w:r>
        <w:rPr>
          <w:rFonts w:ascii="仿宋_GB2312" w:eastAsia="仿宋_GB2312" w:hAnsi="仿宋_GB2312" w:cs="仿宋_GB2312" w:hint="eastAsia"/>
          <w:sz w:val="32"/>
          <w:szCs w:val="32"/>
        </w:rPr>
        <w:t>1.申报企业为已取得本次集中带量采购产品合法资质的医疗器械注册人（代理人）。其中，境外医疗器械注册人（代理人）应当指定我国境内企业法人协助其履行相应的法律义务，委托其作为申报企业。同一医疗器械注册人（代理人）的同一产品不得委托不同企业进行申报。不同医疗器械注册人（代理人）委托同一企业申报的，则各医疗器械注册人（代理人）和该申报企业视为存在关联关系；不同医疗器械注册人（代理人）委托不同企业申报，但受托企业为同一实际控制人或存在控股关系，则视为企业间存在关联关系；不同医疗器械注册人（代理人）间，如为同一实际控制人或存在控股关系，则视为企业间存在关联关系。存</w:t>
      </w:r>
      <w:r>
        <w:rPr>
          <w:rFonts w:ascii="仿宋_GB2312" w:eastAsia="仿宋_GB2312" w:hAnsi="仿宋_GB2312" w:cs="仿宋_GB2312" w:hint="eastAsia"/>
          <w:sz w:val="32"/>
          <w:szCs w:val="32"/>
        </w:rPr>
        <w:lastRenderedPageBreak/>
        <w:t>在关联关系的企业视为同一申报企业。</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2.申报企业和医疗器械注册人（代理人）未被列入当前《全国医药价格和招采失信企业风险警示名单》。</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3.申报企业须承诺中选产品所有规格型号在采购周期内满足联盟省份采购需求。</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4.申报企业在规定时间内完成相应操作的，为有效申报企业，可参与竞价。</w:t>
      </w:r>
    </w:p>
    <w:p w:rsidR="00D73DEC" w:rsidRDefault="00D73DEC" w:rsidP="00D73DEC">
      <w:pPr>
        <w:spacing w:line="560" w:lineRule="exact"/>
        <w:ind w:firstLineChars="200" w:firstLine="640"/>
        <w:rPr>
          <w:rFonts w:ascii="楷体_GB2312" w:eastAsia="楷体_GB2312" w:hAnsi="华文楷体" w:cs="华文楷体"/>
          <w:sz w:val="32"/>
          <w:szCs w:val="32"/>
        </w:rPr>
      </w:pPr>
      <w:r>
        <w:rPr>
          <w:rFonts w:ascii="楷体_GB2312" w:eastAsia="楷体_GB2312" w:hAnsi="华文楷体" w:cs="华文楷体" w:hint="eastAsia"/>
          <w:sz w:val="32"/>
          <w:szCs w:val="32"/>
        </w:rPr>
        <w:t>（二）申报产品资格要求</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1.申报产品属于采购品种范围，并获得有效中华人民共和国医疗器械注册证的产品。</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2.申报产品应当符合国家有关部门的质量标准要求，并按照国家有关部门要求组织生产。</w:t>
      </w:r>
    </w:p>
    <w:p w:rsidR="00D73DEC" w:rsidRDefault="00D73DEC" w:rsidP="00D73DEC">
      <w:pPr>
        <w:spacing w:line="560" w:lineRule="exact"/>
        <w:ind w:firstLineChars="200" w:firstLine="640"/>
        <w:rPr>
          <w:rFonts w:ascii="楷体_GB2312" w:eastAsia="楷体_GB2312" w:hAnsi="华文楷体" w:cs="华文楷体"/>
          <w:sz w:val="32"/>
          <w:szCs w:val="32"/>
        </w:rPr>
      </w:pPr>
      <w:r>
        <w:rPr>
          <w:rFonts w:ascii="楷体_GB2312" w:eastAsia="楷体_GB2312" w:hAnsi="华文楷体" w:cs="华文楷体" w:hint="eastAsia"/>
          <w:sz w:val="32"/>
          <w:szCs w:val="32"/>
        </w:rPr>
        <w:t>（三）其他申报要求</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1.申报企业须在规定时间内提交申报材料，逾期不予受理。</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2.申报企业应遵守《中华人民共和国专利法》、《中华人民共和国反不正当竞争法》等相关法律法规。</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3.申报企业在本次集中带量采购过程中做出的信用承诺或将根据工作需要进行公开。</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4.同一个竞价组别内同企业的所有产品只能申报一个价格。</w:t>
      </w:r>
    </w:p>
    <w:p w:rsidR="00D73DEC" w:rsidRDefault="00D73DEC" w:rsidP="00D73DEC">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三、采购周期</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本次留置</w:t>
      </w:r>
      <w:proofErr w:type="gramStart"/>
      <w:r>
        <w:rPr>
          <w:rFonts w:ascii="仿宋_GB2312" w:eastAsia="仿宋_GB2312" w:hAnsi="仿宋_GB2312" w:cs="仿宋_GB2312" w:hint="eastAsia"/>
          <w:sz w:val="32"/>
          <w:szCs w:val="32"/>
        </w:rPr>
        <w:t>针集中</w:t>
      </w:r>
      <w:proofErr w:type="gramEnd"/>
      <w:r>
        <w:rPr>
          <w:rFonts w:ascii="仿宋_GB2312" w:eastAsia="仿宋_GB2312" w:hAnsi="仿宋_GB2312" w:cs="仿宋_GB2312" w:hint="eastAsia"/>
          <w:sz w:val="32"/>
          <w:szCs w:val="32"/>
        </w:rPr>
        <w:t>带量采购周期为2年，自联盟省份中选结果实际执行之日起计算。</w:t>
      </w:r>
    </w:p>
    <w:p w:rsidR="00D73DEC" w:rsidRDefault="00D73DEC" w:rsidP="00D73DEC">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四、采购执行说明</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（一）采购周期内，医疗机构优先使用本次集中带量采购中选产品，并确保完成协议采购量。</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（二）采购周期内，医疗机构在优先使用本次集中带量采购中选产品的基础上，可按所在省份医用耗材集中采购管理有关规定，适量采购其他价格适宜的产品。</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（三）在采购周期内，每年签订采购协议。续签采购协议时，协议采购量原则上不少于该中选企业上一年协议采购量。</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（四）采购周期内，医疗机构提前完成协议采购量的，超出协议采购量的部分，中选企业仍需按中选价格进行供应，直至采购周期届满。</w:t>
      </w:r>
    </w:p>
    <w:p w:rsidR="00D73DEC" w:rsidRDefault="00D73DEC" w:rsidP="00D73DEC">
      <w:pPr>
        <w:spacing w:line="560" w:lineRule="exact"/>
        <w:ind w:firstLineChars="200" w:firstLine="640"/>
        <w:rPr>
          <w:rFonts w:ascii="宋体" w:hAnsi="宋体" w:cs="仿宋"/>
          <w:sz w:val="32"/>
          <w:szCs w:val="32"/>
        </w:rPr>
      </w:pPr>
      <w:r>
        <w:rPr>
          <w:rFonts w:ascii="仿宋_GB2312" w:eastAsia="仿宋_GB2312" w:hAnsi="仿宋_GB2312" w:cs="仿宋_GB2312" w:hint="eastAsia"/>
          <w:sz w:val="32"/>
          <w:szCs w:val="32"/>
        </w:rPr>
        <w:t>（五）采购周期内，如中选产品注册证更新，中选资格及中选价格维持不变。</w:t>
      </w:r>
    </w:p>
    <w:p w:rsidR="00D73DEC" w:rsidRDefault="00D73DEC" w:rsidP="00D73DE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五、采购文件获取</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通过吉林省公共资源交易中心网站（www.ggzyzx.jl.gov.cn）及联盟省份指定的网站下载相关文件。</w:t>
      </w:r>
    </w:p>
    <w:p w:rsidR="00D73DEC" w:rsidRDefault="00D73DEC" w:rsidP="00D73DE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六、申报材料递交</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2022年11月29日（周二）7:30开始，现场接收企业递交申报材料。递交截止时间:2022年11月29日（周二）9:30。</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递交地点: 长春金安大饭店，吉林省长春市新华路499号（饭店联系电话：0431-85838888）。如因疫情防控要求变更地点，将另行通知。</w:t>
      </w:r>
    </w:p>
    <w:p w:rsidR="00D73DEC" w:rsidRDefault="00D73DEC" w:rsidP="00137C45">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七、申报信息公开</w:t>
      </w:r>
    </w:p>
    <w:p w:rsidR="00D73DEC" w:rsidRDefault="00D73DEC" w:rsidP="00137C4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信息公开时间:2022年11月29日（周二）9:30。现场公开申报信息。</w:t>
      </w:r>
    </w:p>
    <w:p w:rsidR="00D73DEC" w:rsidRDefault="00D73DEC" w:rsidP="00137C4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信息公开地点:长春金安大饭店3楼会议室，吉林省长春市新华路499号（饭店联系电话：0431-85838888）。如因疫情防控要求变更地点，将另行通知。</w:t>
      </w:r>
    </w:p>
    <w:p w:rsidR="00D73DEC" w:rsidRDefault="00D73DEC" w:rsidP="00137C45">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八、联系方式</w:t>
      </w:r>
    </w:p>
    <w:p w:rsidR="00D73DEC" w:rsidRDefault="00D73DEC" w:rsidP="00137C4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联系电话：0431-81866950。</w:t>
      </w:r>
    </w:p>
    <w:p w:rsidR="00D73DEC" w:rsidRDefault="00D73DEC" w:rsidP="00137C4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联系传真：0431-81866950。</w:t>
      </w:r>
    </w:p>
    <w:p w:rsidR="00D73DEC" w:rsidRDefault="00D73DEC" w:rsidP="00137C45">
      <w:pPr>
        <w:spacing w:line="540" w:lineRule="exact"/>
        <w:ind w:firstLineChars="200" w:firstLine="640"/>
        <w:rPr>
          <w:rFonts w:ascii="宋体" w:hAnsi="宋体" w:cs="仿宋"/>
          <w:sz w:val="32"/>
          <w:szCs w:val="32"/>
        </w:rPr>
      </w:pPr>
      <w:r>
        <w:rPr>
          <w:rFonts w:ascii="仿宋_GB2312" w:eastAsia="仿宋_GB2312" w:hAnsi="仿宋_GB2312" w:cs="仿宋_GB2312" w:hint="eastAsia"/>
          <w:sz w:val="32"/>
          <w:szCs w:val="32"/>
        </w:rPr>
        <w:t>服务时间:8:30-11:30，13:00-16:00，节假日除外。</w:t>
      </w:r>
    </w:p>
    <w:p w:rsidR="00D73DEC" w:rsidRDefault="00D73DEC" w:rsidP="00137C45">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九、其他</w:t>
      </w:r>
    </w:p>
    <w:p w:rsidR="00D73DEC" w:rsidRDefault="00D73DEC" w:rsidP="00137C4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（一）省际联盟采购办公室已通过自我审查的方式开展公平竞争审查，本次省际联盟留置</w:t>
      </w:r>
      <w:proofErr w:type="gramStart"/>
      <w:r>
        <w:rPr>
          <w:rFonts w:ascii="仿宋_GB2312" w:eastAsia="仿宋_GB2312" w:hAnsi="仿宋_GB2312" w:cs="仿宋_GB2312" w:hint="eastAsia"/>
          <w:sz w:val="32"/>
          <w:szCs w:val="32"/>
        </w:rPr>
        <w:t>针集中</w:t>
      </w:r>
      <w:proofErr w:type="gramEnd"/>
      <w:r>
        <w:rPr>
          <w:rFonts w:ascii="仿宋_GB2312" w:eastAsia="仿宋_GB2312" w:hAnsi="仿宋_GB2312" w:cs="仿宋_GB2312" w:hint="eastAsia"/>
          <w:sz w:val="32"/>
          <w:szCs w:val="32"/>
        </w:rPr>
        <w:t>带量采购相关文件不具有排除、限制竞争情形。</w:t>
      </w:r>
    </w:p>
    <w:p w:rsidR="00D73DEC" w:rsidRDefault="00D73DEC" w:rsidP="00137C4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（二）联盟省份按有关工作要求，可以就采购协议、产品配送、质量检测、未中选产品采购、未中选产品价格调整、</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保支付标准等事项发布相关文件。</w:t>
      </w:r>
    </w:p>
    <w:p w:rsidR="00D73DEC" w:rsidRDefault="00D73DEC" w:rsidP="00137C4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（三）中选产品在履行协议中如遇国家政策调整或不可抗力，致使直接影响协议履行的，由签订采购协议的各方协商解决。</w:t>
      </w:r>
    </w:p>
    <w:p w:rsidR="00D73DEC" w:rsidRPr="00137C45" w:rsidRDefault="00D73DEC" w:rsidP="00137C4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（四）根据常态化疫情防控要求，严格落实疫情防控责任。申报材料递交之日前7天内有疫情中高风险地区旅居</w:t>
      </w:r>
      <w:proofErr w:type="gramStart"/>
      <w:r>
        <w:rPr>
          <w:rFonts w:ascii="仿宋_GB2312" w:eastAsia="仿宋_GB2312" w:hAnsi="仿宋_GB2312" w:cs="仿宋_GB2312" w:hint="eastAsia"/>
          <w:sz w:val="32"/>
          <w:szCs w:val="32"/>
        </w:rPr>
        <w:t>史不得</w:t>
      </w:r>
      <w:proofErr w:type="gramEnd"/>
      <w:r>
        <w:rPr>
          <w:rFonts w:ascii="仿宋_GB2312" w:eastAsia="仿宋_GB2312" w:hAnsi="仿宋_GB2312" w:cs="仿宋_GB2312" w:hint="eastAsia"/>
          <w:sz w:val="32"/>
          <w:szCs w:val="32"/>
        </w:rPr>
        <w:t>参与现场申报。所有申报人员须持有48小时内新冠核酸检测阴性</w:t>
      </w:r>
      <w:r w:rsidRPr="00137C45">
        <w:rPr>
          <w:rFonts w:ascii="仿宋_GB2312" w:eastAsia="仿宋_GB2312" w:hAnsi="仿宋_GB2312" w:cs="仿宋_GB2312" w:hint="eastAsia"/>
          <w:spacing w:val="-10"/>
          <w:sz w:val="32"/>
          <w:szCs w:val="32"/>
        </w:rPr>
        <w:t>报告证明，凭“健康码”“行程码”等进入会场，并进行体温检测。</w:t>
      </w:r>
    </w:p>
    <w:p w:rsidR="00D73DEC" w:rsidRDefault="00D73DEC" w:rsidP="00D73DEC">
      <w:pPr>
        <w:widowControl/>
        <w:spacing w:line="560" w:lineRule="exact"/>
        <w:ind w:firstLineChars="200" w:firstLine="640"/>
        <w:rPr>
          <w:rFonts w:ascii="仿宋" w:eastAsia="仿宋" w:hAnsi="仿宋" w:cs="仿宋"/>
          <w:sz w:val="32"/>
          <w:szCs w:val="32"/>
        </w:rPr>
      </w:pPr>
    </w:p>
    <w:p w:rsidR="00D73DEC" w:rsidRDefault="00D73DEC" w:rsidP="00D73DEC">
      <w:pPr>
        <w:widowControl/>
        <w:spacing w:line="560" w:lineRule="exact"/>
        <w:ind w:firstLineChars="200" w:firstLine="640"/>
        <w:rPr>
          <w:rFonts w:ascii="仿宋" w:eastAsia="仿宋" w:hAnsi="仿宋" w:cs="仿宋"/>
          <w:sz w:val="32"/>
          <w:szCs w:val="32"/>
        </w:rPr>
      </w:pPr>
    </w:p>
    <w:p w:rsidR="00D73DEC" w:rsidRDefault="00D73DEC" w:rsidP="00D73DEC">
      <w:pPr>
        <w:widowControl/>
        <w:spacing w:line="560" w:lineRule="exact"/>
        <w:ind w:firstLineChars="200" w:firstLine="640"/>
        <w:rPr>
          <w:rFonts w:ascii="仿宋" w:eastAsia="仿宋" w:hAnsi="仿宋" w:cs="仿宋"/>
          <w:sz w:val="32"/>
          <w:szCs w:val="32"/>
        </w:rPr>
      </w:pPr>
    </w:p>
    <w:p w:rsidR="00D73DEC" w:rsidRDefault="00D73DEC" w:rsidP="00D73DEC">
      <w:pPr>
        <w:widowControl/>
        <w:spacing w:line="560" w:lineRule="exact"/>
        <w:ind w:firstLineChars="200" w:firstLine="640"/>
        <w:rPr>
          <w:rFonts w:ascii="仿宋" w:eastAsia="仿宋" w:hAnsi="仿宋" w:cs="仿宋"/>
          <w:sz w:val="32"/>
          <w:szCs w:val="32"/>
        </w:rPr>
      </w:pPr>
    </w:p>
    <w:p w:rsidR="00D73DEC" w:rsidRDefault="00D73DEC" w:rsidP="00D73DEC">
      <w:pPr>
        <w:widowControl/>
        <w:spacing w:line="560" w:lineRule="exact"/>
        <w:ind w:firstLineChars="200" w:firstLine="640"/>
        <w:rPr>
          <w:rFonts w:ascii="仿宋" w:eastAsia="仿宋" w:hAnsi="仿宋" w:cs="仿宋"/>
          <w:sz w:val="32"/>
          <w:szCs w:val="32"/>
        </w:rPr>
      </w:pPr>
    </w:p>
    <w:p w:rsidR="00D73DEC" w:rsidRDefault="00D73DEC" w:rsidP="00D73DEC">
      <w:pPr>
        <w:widowControl/>
        <w:spacing w:line="560" w:lineRule="exact"/>
        <w:ind w:firstLineChars="200" w:firstLine="640"/>
        <w:rPr>
          <w:rFonts w:ascii="仿宋" w:eastAsia="仿宋" w:hAnsi="仿宋" w:cs="仿宋"/>
          <w:sz w:val="32"/>
          <w:szCs w:val="32"/>
        </w:rPr>
      </w:pPr>
    </w:p>
    <w:p w:rsidR="00D73DEC" w:rsidRDefault="00D73DEC" w:rsidP="00D73DEC">
      <w:pPr>
        <w:widowControl/>
        <w:spacing w:line="560" w:lineRule="exact"/>
        <w:ind w:firstLineChars="200" w:firstLine="640"/>
        <w:rPr>
          <w:rFonts w:ascii="仿宋" w:eastAsia="仿宋" w:hAnsi="仿宋" w:cs="仿宋"/>
          <w:sz w:val="32"/>
          <w:szCs w:val="32"/>
        </w:rPr>
      </w:pPr>
    </w:p>
    <w:p w:rsidR="00D73DEC" w:rsidRDefault="00D73DEC" w:rsidP="00D73DEC">
      <w:pPr>
        <w:widowControl/>
        <w:spacing w:line="560" w:lineRule="exact"/>
        <w:ind w:firstLineChars="200" w:firstLine="640"/>
        <w:rPr>
          <w:rFonts w:ascii="仿宋" w:eastAsia="仿宋" w:hAnsi="仿宋" w:cs="仿宋"/>
          <w:sz w:val="32"/>
          <w:szCs w:val="32"/>
        </w:rPr>
      </w:pPr>
    </w:p>
    <w:p w:rsidR="00D73DEC" w:rsidRDefault="00D73DEC" w:rsidP="00D73DEC">
      <w:pPr>
        <w:widowControl/>
        <w:spacing w:line="560" w:lineRule="exact"/>
        <w:ind w:firstLineChars="200" w:firstLine="640"/>
        <w:rPr>
          <w:rFonts w:ascii="仿宋" w:eastAsia="仿宋" w:hAnsi="仿宋" w:cs="仿宋"/>
          <w:sz w:val="32"/>
          <w:szCs w:val="32"/>
        </w:rPr>
      </w:pPr>
    </w:p>
    <w:p w:rsidR="00D73DEC" w:rsidRDefault="00D73DEC" w:rsidP="00D73DEC">
      <w:pPr>
        <w:widowControl/>
        <w:spacing w:line="560" w:lineRule="exact"/>
        <w:ind w:firstLineChars="200" w:firstLine="640"/>
        <w:rPr>
          <w:rFonts w:ascii="仿宋" w:eastAsia="仿宋" w:hAnsi="仿宋" w:cs="仿宋"/>
          <w:sz w:val="32"/>
          <w:szCs w:val="32"/>
        </w:rPr>
      </w:pPr>
    </w:p>
    <w:p w:rsidR="00D73DEC" w:rsidRDefault="00D73DEC" w:rsidP="00D73DEC">
      <w:pPr>
        <w:widowControl/>
        <w:spacing w:line="560" w:lineRule="exact"/>
        <w:rPr>
          <w:rFonts w:ascii="宋体" w:hAnsi="宋体" w:cs="宋体"/>
          <w:b/>
          <w:bCs/>
          <w:color w:val="000000"/>
          <w:kern w:val="0"/>
          <w:sz w:val="52"/>
          <w:szCs w:val="52"/>
          <w:lang w:bidi="ar"/>
        </w:rPr>
      </w:pPr>
    </w:p>
    <w:p w:rsidR="00D73DEC" w:rsidRDefault="00D73DEC" w:rsidP="00D73DEC">
      <w:pPr>
        <w:widowControl/>
        <w:spacing w:line="560" w:lineRule="exact"/>
        <w:jc w:val="center"/>
        <w:rPr>
          <w:rFonts w:ascii="方正小标宋简体" w:eastAsia="方正小标宋简体"/>
        </w:rPr>
      </w:pPr>
      <w:r>
        <w:rPr>
          <w:rFonts w:ascii="方正小标宋简体" w:eastAsia="方正小标宋简体" w:hAnsi="宋体" w:cs="宋体" w:hint="eastAsia"/>
          <w:bCs/>
          <w:color w:val="000000"/>
          <w:kern w:val="0"/>
          <w:sz w:val="52"/>
          <w:szCs w:val="52"/>
          <w:lang w:bidi="ar"/>
        </w:rPr>
        <w:t>第二部分 申报企业须知</w:t>
      </w:r>
    </w:p>
    <w:p w:rsidR="00D73DEC" w:rsidRDefault="00D73DEC" w:rsidP="00D73DEC">
      <w:pPr>
        <w:widowControl/>
        <w:spacing w:line="560" w:lineRule="exact"/>
        <w:ind w:firstLineChars="200" w:firstLine="620"/>
      </w:pPr>
      <w:r>
        <w:rPr>
          <w:rFonts w:ascii="黑体" w:eastAsia="黑体" w:hAnsi="宋体" w:cs="黑体"/>
          <w:color w:val="000000"/>
          <w:kern w:val="0"/>
          <w:sz w:val="31"/>
          <w:szCs w:val="31"/>
          <w:lang w:bidi="ar"/>
        </w:rPr>
        <w:br w:type="page"/>
      </w:r>
      <w:r>
        <w:rPr>
          <w:rFonts w:ascii="黑体" w:eastAsia="黑体" w:hAnsi="宋体" w:cs="黑体"/>
          <w:color w:val="000000"/>
          <w:kern w:val="0"/>
          <w:sz w:val="32"/>
          <w:szCs w:val="32"/>
          <w:lang w:bidi="ar"/>
        </w:rPr>
        <w:lastRenderedPageBreak/>
        <w:t xml:space="preserve">一、基本条件 </w:t>
      </w:r>
    </w:p>
    <w:p w:rsidR="00D73DEC" w:rsidRDefault="00D73DEC" w:rsidP="00D73DE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申报企业应当具备以下条件: </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（一）具有履行采购协议必须具备的能力。</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（二）申报企业和医疗器械注册人</w:t>
      </w:r>
      <w:r>
        <w:rPr>
          <w:rFonts w:ascii="仿宋_GB2312" w:eastAsia="仿宋_GB2312" w:hAnsi="仿宋_GB2312" w:cs="仿宋_GB2312" w:hint="eastAsia"/>
          <w:sz w:val="32"/>
          <w:szCs w:val="32"/>
        </w:rPr>
        <w:t>（代理人）</w:t>
      </w:r>
      <w:r>
        <w:rPr>
          <w:rFonts w:ascii="仿宋_GB2312" w:eastAsia="仿宋_GB2312" w:hAnsi="仿宋_GB2312" w:cs="仿宋_GB2312" w:hint="eastAsia"/>
          <w:color w:val="000000"/>
          <w:kern w:val="0"/>
          <w:sz w:val="32"/>
          <w:szCs w:val="32"/>
          <w:lang w:bidi="ar"/>
        </w:rPr>
        <w:t>未被列入当前《全国医药价格和招采失信企业风险警示名单》。</w:t>
      </w:r>
    </w:p>
    <w:p w:rsidR="00D73DEC" w:rsidRDefault="00D73DEC" w:rsidP="00D73DEC">
      <w:pPr>
        <w:widowControl/>
        <w:spacing w:line="560" w:lineRule="exact"/>
        <w:ind w:firstLineChars="200" w:firstLine="640"/>
      </w:pPr>
      <w:r>
        <w:rPr>
          <w:rFonts w:ascii="黑体" w:eastAsia="黑体" w:hAnsi="宋体" w:cs="黑体" w:hint="eastAsia"/>
          <w:color w:val="000000"/>
          <w:kern w:val="0"/>
          <w:sz w:val="32"/>
          <w:szCs w:val="32"/>
          <w:lang w:bidi="ar"/>
        </w:rPr>
        <w:t>二、其他条件</w:t>
      </w:r>
      <w:r>
        <w:rPr>
          <w:rFonts w:ascii="黑体" w:eastAsia="黑体" w:hAnsi="宋体" w:cs="黑体" w:hint="eastAsia"/>
          <w:color w:val="000000"/>
          <w:kern w:val="0"/>
          <w:sz w:val="31"/>
          <w:szCs w:val="31"/>
          <w:lang w:bidi="ar"/>
        </w:rPr>
        <w:t xml:space="preserve"> </w:t>
      </w:r>
    </w:p>
    <w:p w:rsidR="00D73DEC" w:rsidRDefault="00D73DEC" w:rsidP="00D73DE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（一）申报企业作为供应保障和产品质量的第一责任人，应按照采购协议及时、足量组织生产，并向配送企业发送中选产品，满足医疗机构临床使用需求。 </w:t>
      </w:r>
    </w:p>
    <w:p w:rsidR="00D73DEC" w:rsidRDefault="00D73DEC" w:rsidP="00D73DE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（二）申报企业应按要求编制申报材料，对采购文件提出的要求和条件做出实质性响应。 </w:t>
      </w:r>
    </w:p>
    <w:p w:rsidR="00D73DEC" w:rsidRDefault="00D73DEC" w:rsidP="00D73DEC">
      <w:pPr>
        <w:widowControl/>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color w:val="000000"/>
          <w:kern w:val="0"/>
          <w:sz w:val="32"/>
          <w:szCs w:val="32"/>
          <w:lang w:bidi="ar"/>
        </w:rPr>
        <w:t>（三）申报企业中选后，须按联盟省份要求签订采购协议。</w:t>
      </w:r>
      <w:r>
        <w:rPr>
          <w:rFonts w:ascii="仿宋_GB2312" w:eastAsia="仿宋_GB2312" w:hAnsi="仿宋_GB2312" w:cs="仿宋_GB2312" w:hint="eastAsia"/>
          <w:color w:val="000000"/>
          <w:kern w:val="0"/>
          <w:sz w:val="31"/>
          <w:szCs w:val="31"/>
          <w:lang w:bidi="ar"/>
        </w:rPr>
        <w:t xml:space="preserve"> </w:t>
      </w:r>
    </w:p>
    <w:p w:rsidR="00D73DEC" w:rsidRDefault="00D73DEC" w:rsidP="00D73DEC">
      <w:pPr>
        <w:widowControl/>
        <w:spacing w:line="560" w:lineRule="exact"/>
        <w:ind w:firstLineChars="200" w:firstLine="640"/>
        <w:rPr>
          <w:sz w:val="32"/>
          <w:szCs w:val="32"/>
        </w:rPr>
      </w:pPr>
      <w:r>
        <w:rPr>
          <w:rFonts w:ascii="黑体" w:eastAsia="黑体" w:hAnsi="宋体" w:cs="黑体" w:hint="eastAsia"/>
          <w:color w:val="000000"/>
          <w:kern w:val="0"/>
          <w:sz w:val="32"/>
          <w:szCs w:val="32"/>
          <w:lang w:bidi="ar"/>
        </w:rPr>
        <w:t xml:space="preserve">三、申报材料 </w:t>
      </w:r>
    </w:p>
    <w:p w:rsidR="00D73DEC" w:rsidRDefault="00D73DEC" w:rsidP="00D73DEC">
      <w:pPr>
        <w:widowControl/>
        <w:spacing w:line="560" w:lineRule="exact"/>
        <w:ind w:firstLineChars="200" w:firstLine="640"/>
        <w:rPr>
          <w:rFonts w:ascii="楷体_GB2312" w:eastAsia="楷体_GB2312" w:hAnsi="华文楷体" w:cs="华文楷体"/>
          <w:sz w:val="32"/>
          <w:szCs w:val="32"/>
        </w:rPr>
      </w:pPr>
      <w:r>
        <w:rPr>
          <w:rFonts w:ascii="楷体_GB2312" w:eastAsia="楷体_GB2312" w:hAnsi="华文楷体" w:cs="华文楷体" w:hint="eastAsia"/>
          <w:color w:val="000000"/>
          <w:kern w:val="0"/>
          <w:sz w:val="32"/>
          <w:szCs w:val="32"/>
          <w:lang w:bidi="ar"/>
        </w:rPr>
        <w:t xml:space="preserve">（一）编制要求 </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1.申报企业应仔细阅读采购文件中所有内容，按采购文件的要求提供申报材料，并保证所提供的全部材料真实有效。</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2.如果申报企业没有按照采购文件的要求提交完整材料，或者提交的申报材料没有对采购文件做出响应、申报材料内容不实等，或企业明显不满足申报要求的，由此产生的后果由申报企业负责，一经确认，将视其为无效申报。</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2"/>
          <w:szCs w:val="32"/>
          <w:lang w:bidi="ar"/>
        </w:rPr>
        <w:t>3.申报企业提交的申报材料，一律以中文书写，须打印或用不褪色书写工具书写，并加盖申报企业公章。</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lastRenderedPageBreak/>
        <w:t>4.除申报材料中对技术规格另有规定外，应使用中华人民共和国法定计量单位和有关部门规定的医用耗材名称、医用耗材规格型号、医用耗材功能属性表示方法。</w:t>
      </w:r>
    </w:p>
    <w:p w:rsidR="00D73DEC" w:rsidRDefault="00D73DEC" w:rsidP="00D73DE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5.申报材料中不得行间插字、涂改或增删。如确有必须修改错漏处，必须在修改处由企业法定代表人或被授权人签字或加盖申报企业公章。 </w:t>
      </w:r>
    </w:p>
    <w:p w:rsidR="00D73DEC" w:rsidRDefault="00D73DEC" w:rsidP="00D73DEC">
      <w:pPr>
        <w:widowControl/>
        <w:spacing w:line="560" w:lineRule="exact"/>
        <w:ind w:firstLineChars="200" w:firstLine="640"/>
        <w:rPr>
          <w:rFonts w:ascii="楷体_GB2312" w:eastAsia="楷体_GB2312" w:hAnsi="华文楷体" w:cs="华文楷体"/>
          <w:b/>
          <w:bCs/>
          <w:color w:val="000000"/>
          <w:kern w:val="0"/>
          <w:sz w:val="31"/>
          <w:szCs w:val="31"/>
          <w:lang w:bidi="ar"/>
        </w:rPr>
      </w:pPr>
      <w:r>
        <w:rPr>
          <w:rFonts w:ascii="楷体_GB2312" w:eastAsia="楷体_GB2312" w:hAnsi="华文楷体" w:cs="华文楷体" w:hint="eastAsia"/>
          <w:color w:val="000000"/>
          <w:kern w:val="0"/>
          <w:sz w:val="32"/>
          <w:szCs w:val="32"/>
          <w:lang w:bidi="ar"/>
        </w:rPr>
        <w:t>（二）纸质申报材料的构成</w:t>
      </w:r>
      <w:r>
        <w:rPr>
          <w:rFonts w:ascii="楷体_GB2312" w:eastAsia="楷体_GB2312" w:hAnsi="华文楷体" w:cs="华文楷体" w:hint="eastAsia"/>
          <w:b/>
          <w:bCs/>
          <w:color w:val="000000"/>
          <w:kern w:val="0"/>
          <w:sz w:val="31"/>
          <w:szCs w:val="31"/>
          <w:lang w:bidi="ar"/>
        </w:rPr>
        <w:t xml:space="preserve"> </w:t>
      </w:r>
    </w:p>
    <w:p w:rsidR="00D73DEC" w:rsidRDefault="00D73DEC" w:rsidP="00D73DEC">
      <w:pPr>
        <w:widowControl/>
        <w:spacing w:line="560" w:lineRule="exact"/>
        <w:ind w:firstLineChars="200" w:firstLine="620"/>
        <w:rPr>
          <w:rFonts w:ascii="仿宋_GB2312" w:eastAsia="仿宋_GB2312" w:hAnsi="仿宋_GB2312" w:cs="仿宋_GB2312"/>
          <w:sz w:val="32"/>
          <w:szCs w:val="32"/>
        </w:rPr>
      </w:pPr>
      <w:r>
        <w:rPr>
          <w:rFonts w:ascii="仿宋_GB2312" w:eastAsia="仿宋_GB2312" w:hAnsi="仿宋_GB2312" w:cs="仿宋_GB2312" w:hint="eastAsia"/>
          <w:color w:val="000000"/>
          <w:kern w:val="0"/>
          <w:sz w:val="31"/>
          <w:szCs w:val="31"/>
          <w:lang w:bidi="ar"/>
        </w:rPr>
        <w:t>按照采购文件中提供的申报材料格式要求，用A4纸依顺序准备纸质申报材料，构成如下（每页均需加盖企业公章）</w:t>
      </w:r>
      <w:r>
        <w:rPr>
          <w:rFonts w:ascii="仿宋_GB2312" w:eastAsia="仿宋_GB2312" w:hAnsi="仿宋_GB2312" w:cs="仿宋_GB2312" w:hint="eastAsia"/>
          <w:color w:val="000000"/>
          <w:kern w:val="0"/>
          <w:sz w:val="32"/>
          <w:szCs w:val="32"/>
          <w:lang w:bidi="ar"/>
        </w:rPr>
        <w:t xml:space="preserve">： </w:t>
      </w:r>
    </w:p>
    <w:p w:rsidR="00D73DEC" w:rsidRDefault="00D73DEC" w:rsidP="00D73DE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1.法定代表人授权书,一式两份（附件1）。 </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2.省际联盟留置</w:t>
      </w:r>
      <w:proofErr w:type="gramStart"/>
      <w:r>
        <w:rPr>
          <w:rFonts w:ascii="仿宋_GB2312" w:eastAsia="仿宋_GB2312" w:hAnsi="仿宋_GB2312" w:cs="仿宋_GB2312" w:hint="eastAsia"/>
          <w:color w:val="000000"/>
          <w:kern w:val="0"/>
          <w:sz w:val="32"/>
          <w:szCs w:val="32"/>
          <w:lang w:bidi="ar"/>
        </w:rPr>
        <w:t>针集中</w:t>
      </w:r>
      <w:proofErr w:type="gramEnd"/>
      <w:r>
        <w:rPr>
          <w:rFonts w:ascii="仿宋_GB2312" w:eastAsia="仿宋_GB2312" w:hAnsi="仿宋_GB2312" w:cs="仿宋_GB2312" w:hint="eastAsia"/>
          <w:color w:val="000000"/>
          <w:kern w:val="0"/>
          <w:sz w:val="32"/>
          <w:szCs w:val="32"/>
          <w:lang w:bidi="ar"/>
        </w:rPr>
        <w:t>带量采购申报函（编号:</w:t>
      </w:r>
      <w:r>
        <w:rPr>
          <w:rFonts w:ascii="仿宋_GB2312" w:eastAsia="仿宋_GB2312" w:hAnsi="仿宋_GB2312" w:cs="仿宋_GB2312" w:hint="eastAsia"/>
          <w:color w:val="000000"/>
          <w:w w:val="90"/>
          <w:kern w:val="0"/>
          <w:sz w:val="32"/>
          <w:szCs w:val="32"/>
          <w:lang w:bidi="ar"/>
        </w:rPr>
        <w:t>SJLM-9-HC2022-1</w:t>
      </w:r>
      <w:r>
        <w:rPr>
          <w:rFonts w:ascii="仿宋_GB2312" w:eastAsia="仿宋_GB2312" w:hAnsi="仿宋_GB2312" w:cs="仿宋_GB2312" w:hint="eastAsia"/>
          <w:color w:val="000000"/>
          <w:kern w:val="0"/>
          <w:sz w:val="32"/>
          <w:szCs w:val="32"/>
          <w:lang w:bidi="ar"/>
        </w:rPr>
        <w:t>）（附件2）。</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3.申报信息一览表（附件3）。</w:t>
      </w:r>
    </w:p>
    <w:p w:rsidR="00D73DEC" w:rsidRDefault="00D73DEC" w:rsidP="00D73DEC">
      <w:pPr>
        <w:widowControl/>
        <w:spacing w:line="560" w:lineRule="exact"/>
        <w:ind w:firstLineChars="200" w:firstLine="640"/>
      </w:pPr>
      <w:r>
        <w:rPr>
          <w:rFonts w:ascii="仿宋_GB2312" w:eastAsia="仿宋_GB2312" w:hAnsi="仿宋_GB2312" w:cs="仿宋_GB2312" w:hint="eastAsia"/>
          <w:color w:val="000000"/>
          <w:kern w:val="0"/>
          <w:sz w:val="32"/>
          <w:szCs w:val="32"/>
          <w:lang w:bidi="ar"/>
        </w:rPr>
        <w:t>4.医药企业价格和营销行为信用承诺书（附件5）。</w:t>
      </w:r>
      <w:r>
        <w:rPr>
          <w:rFonts w:ascii="仿宋" w:eastAsia="仿宋" w:hAnsi="仿宋" w:cs="仿宋" w:hint="eastAsia"/>
          <w:color w:val="000000"/>
          <w:kern w:val="0"/>
          <w:sz w:val="31"/>
          <w:szCs w:val="31"/>
          <w:lang w:bidi="ar"/>
        </w:rPr>
        <w:t xml:space="preserve"> </w:t>
      </w:r>
    </w:p>
    <w:p w:rsidR="00D73DEC" w:rsidRDefault="00D73DEC" w:rsidP="00D73DEC">
      <w:pPr>
        <w:widowControl/>
        <w:spacing w:line="560" w:lineRule="exact"/>
        <w:ind w:firstLineChars="200" w:firstLine="640"/>
        <w:rPr>
          <w:rFonts w:ascii="楷体_GB2312" w:eastAsia="楷体_GB2312" w:hAnsi="华文楷体" w:cs="华文楷体"/>
          <w:color w:val="000000"/>
          <w:kern w:val="0"/>
          <w:sz w:val="32"/>
          <w:szCs w:val="32"/>
          <w:lang w:bidi="ar"/>
        </w:rPr>
      </w:pPr>
      <w:r>
        <w:rPr>
          <w:rFonts w:ascii="楷体_GB2312" w:eastAsia="楷体_GB2312" w:hAnsi="华文楷体" w:cs="华文楷体" w:hint="eastAsia"/>
          <w:color w:val="000000"/>
          <w:kern w:val="0"/>
          <w:sz w:val="32"/>
          <w:szCs w:val="32"/>
          <w:lang w:bidi="ar"/>
        </w:rPr>
        <w:t xml:space="preserve">（三）产品报价 </w:t>
      </w:r>
    </w:p>
    <w:p w:rsidR="00D73DEC" w:rsidRDefault="00D73DEC" w:rsidP="00D73DE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1.报价货币单位为人民币“元”，保留两位小数；以“支”为计价单位。 </w:t>
      </w:r>
    </w:p>
    <w:p w:rsidR="00D73DEC" w:rsidRDefault="00D73DEC" w:rsidP="00D73DE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2.报价为申报产品中选后的实际供应价，包含税费、</w:t>
      </w:r>
      <w:proofErr w:type="gramStart"/>
      <w:r>
        <w:rPr>
          <w:rFonts w:ascii="仿宋_GB2312" w:eastAsia="仿宋_GB2312" w:hAnsi="仿宋_GB2312" w:cs="仿宋_GB2312" w:hint="eastAsia"/>
          <w:color w:val="000000"/>
          <w:kern w:val="0"/>
          <w:sz w:val="32"/>
          <w:szCs w:val="32"/>
          <w:lang w:bidi="ar"/>
        </w:rPr>
        <w:t>配送费</w:t>
      </w:r>
      <w:proofErr w:type="gramEnd"/>
      <w:r>
        <w:rPr>
          <w:rFonts w:ascii="仿宋_GB2312" w:eastAsia="仿宋_GB2312" w:hAnsi="仿宋_GB2312" w:cs="仿宋_GB2312" w:hint="eastAsia"/>
          <w:color w:val="000000"/>
          <w:kern w:val="0"/>
          <w:sz w:val="32"/>
          <w:szCs w:val="32"/>
          <w:lang w:bidi="ar"/>
        </w:rPr>
        <w:t xml:space="preserve">等所有费用。 </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3.报价以同一竞价组别内同一企业的所有产品作为一个竞价单元进行申报，同一企业在同一竞价组内只能申报一个价格。如中选，本企业组内所有产品按企业报价进行供应。</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lastRenderedPageBreak/>
        <w:t>4.企业有效报价为不高于采购文件规定的最高有效申报价及该企业产品的现行全国省级最低供货价（含省级带量采购中选价格）。</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5.申报价格填写在《申报信息一览表》（附件3）中。</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6.在规定时间内未申报或申报错误的，申报结束后不得补报或修改，由此引起的一切后果由申报企业自行负责。</w:t>
      </w:r>
    </w:p>
    <w:p w:rsidR="00D73DEC" w:rsidRDefault="00D73DEC" w:rsidP="00D73DEC">
      <w:pPr>
        <w:widowControl/>
        <w:spacing w:line="560" w:lineRule="exact"/>
        <w:ind w:firstLineChars="200" w:firstLine="640"/>
      </w:pPr>
      <w:r>
        <w:rPr>
          <w:rFonts w:ascii="黑体" w:eastAsia="黑体" w:hAnsi="宋体" w:cs="黑体" w:hint="eastAsia"/>
          <w:color w:val="000000"/>
          <w:kern w:val="0"/>
          <w:sz w:val="32"/>
          <w:szCs w:val="32"/>
          <w:lang w:bidi="ar"/>
        </w:rPr>
        <w:t>四、申报材料递交</w:t>
      </w:r>
      <w:r>
        <w:rPr>
          <w:rFonts w:ascii="黑体" w:eastAsia="黑体" w:hAnsi="宋体" w:cs="黑体" w:hint="eastAsia"/>
          <w:color w:val="000000"/>
          <w:kern w:val="0"/>
          <w:sz w:val="31"/>
          <w:szCs w:val="31"/>
          <w:lang w:bidi="ar"/>
        </w:rPr>
        <w:t xml:space="preserve"> </w:t>
      </w:r>
    </w:p>
    <w:p w:rsidR="00D73DEC" w:rsidRDefault="00D73DEC" w:rsidP="00D73DEC">
      <w:pPr>
        <w:widowControl/>
        <w:spacing w:line="560" w:lineRule="exact"/>
        <w:ind w:firstLineChars="200" w:firstLine="640"/>
        <w:rPr>
          <w:rFonts w:ascii="楷体_GB2312" w:eastAsia="楷体_GB2312" w:hAnsi="楷体_GB2312" w:cs="楷体_GB2312"/>
          <w:color w:val="000000"/>
          <w:kern w:val="0"/>
          <w:sz w:val="32"/>
          <w:szCs w:val="32"/>
          <w:lang w:bidi="ar"/>
        </w:rPr>
      </w:pPr>
      <w:r>
        <w:rPr>
          <w:rFonts w:ascii="楷体_GB2312" w:eastAsia="楷体_GB2312" w:hAnsi="楷体_GB2312" w:cs="楷体_GB2312" w:hint="eastAsia"/>
          <w:color w:val="000000"/>
          <w:kern w:val="0"/>
          <w:sz w:val="32"/>
          <w:szCs w:val="32"/>
          <w:lang w:bidi="ar"/>
        </w:rPr>
        <w:t>（一）申报材料的封装和标记</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1.申报企业应将“申报信息一览表”（附件3）单独密封，并同《省际联盟留置针集中带量采购申报函》（附件2）、医药企业价格和营销行为信用承诺书（附件5）共同装入1个大信封，信封封口处用封条密封并加盖申报企业公章或由被授权人签字，包装封面上粘贴“申报材料”样张（附件4），单独密封的“申报信息一览表”（附件3）封口处标明“申报信息一览表”。如果信封密封不严导致提前启封，造成的后果由申报企业自行承担。</w:t>
      </w:r>
    </w:p>
    <w:p w:rsidR="00D73DEC" w:rsidRDefault="00D73DEC" w:rsidP="00D73DEC">
      <w:pPr>
        <w:pStyle w:val="a0"/>
        <w:rPr>
          <w:rFonts w:eastAsia="仿宋_GB2312"/>
        </w:rPr>
      </w:pPr>
      <w:r>
        <w:rPr>
          <w:rFonts w:ascii="仿宋_GB2312" w:eastAsia="仿宋_GB2312" w:hAnsi="仿宋_GB2312" w:cs="仿宋_GB2312" w:hint="eastAsia"/>
          <w:color w:val="000000"/>
          <w:kern w:val="0"/>
          <w:sz w:val="32"/>
          <w:szCs w:val="32"/>
          <w:lang w:bidi="ar"/>
        </w:rPr>
        <w:t>如同</w:t>
      </w:r>
      <w:proofErr w:type="gramStart"/>
      <w:r>
        <w:rPr>
          <w:rFonts w:ascii="仿宋_GB2312" w:eastAsia="仿宋_GB2312" w:hAnsi="仿宋_GB2312" w:cs="仿宋_GB2312" w:hint="eastAsia"/>
          <w:color w:val="000000"/>
          <w:kern w:val="0"/>
          <w:sz w:val="32"/>
          <w:szCs w:val="32"/>
          <w:lang w:bidi="ar"/>
        </w:rPr>
        <w:t>一</w:t>
      </w:r>
      <w:proofErr w:type="gramEnd"/>
      <w:r>
        <w:rPr>
          <w:rFonts w:ascii="仿宋_GB2312" w:eastAsia="仿宋_GB2312" w:hAnsi="仿宋_GB2312" w:cs="仿宋_GB2312" w:hint="eastAsia"/>
          <w:color w:val="000000"/>
          <w:kern w:val="0"/>
          <w:sz w:val="32"/>
          <w:szCs w:val="32"/>
          <w:lang w:bidi="ar"/>
        </w:rPr>
        <w:t>申报企业同时申报多个组别的，应将每个组别材料按上述要求分别封装。</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2.被授权人需携带身份证明和两份《法定代表人授权书》（附件1）到申报现场，由工作人员现场核验，无需密封。</w:t>
      </w:r>
    </w:p>
    <w:p w:rsidR="00D73DEC" w:rsidRDefault="00D73DEC" w:rsidP="00D73DEC">
      <w:pPr>
        <w:widowControl/>
        <w:spacing w:line="560" w:lineRule="exact"/>
        <w:ind w:firstLineChars="200" w:firstLine="640"/>
        <w:rPr>
          <w:rFonts w:ascii="楷体_GB2312" w:eastAsia="楷体_GB2312" w:hAnsi="楷体_GB2312" w:cs="楷体_GB2312"/>
          <w:color w:val="000000"/>
          <w:kern w:val="0"/>
          <w:sz w:val="32"/>
          <w:szCs w:val="32"/>
          <w:lang w:bidi="ar"/>
        </w:rPr>
      </w:pPr>
      <w:r>
        <w:rPr>
          <w:rFonts w:ascii="楷体_GB2312" w:eastAsia="楷体_GB2312" w:hAnsi="楷体_GB2312" w:cs="楷体_GB2312" w:hint="eastAsia"/>
          <w:color w:val="000000"/>
          <w:kern w:val="0"/>
          <w:sz w:val="32"/>
          <w:szCs w:val="32"/>
          <w:lang w:bidi="ar"/>
        </w:rPr>
        <w:t>（二）申报递交要求</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1.申报企业应在规定地点、截止时间前递交申报材料。</w:t>
      </w:r>
      <w:r>
        <w:rPr>
          <w:rFonts w:ascii="仿宋_GB2312" w:eastAsia="仿宋_GB2312" w:hAnsi="仿宋_GB2312" w:cs="仿宋_GB2312" w:hint="eastAsia"/>
          <w:color w:val="000000"/>
          <w:sz w:val="32"/>
          <w:szCs w:val="32"/>
          <w:shd w:val="clear" w:color="auto" w:fill="FFFFFF"/>
        </w:rPr>
        <w:t>逾期送达的申报材料，将拒绝接收。</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2"/>
          <w:szCs w:val="32"/>
          <w:lang w:bidi="ar"/>
        </w:rPr>
        <w:lastRenderedPageBreak/>
        <w:t>2.申报截止时间后，申报材料不得做任何修改</w:t>
      </w:r>
      <w:r>
        <w:rPr>
          <w:rFonts w:ascii="仿宋_GB2312" w:eastAsia="仿宋_GB2312" w:hAnsi="仿宋_GB2312" w:cs="仿宋_GB2312" w:hint="eastAsia"/>
          <w:color w:val="000000"/>
          <w:kern w:val="0"/>
          <w:sz w:val="31"/>
          <w:szCs w:val="31"/>
          <w:lang w:bidi="ar"/>
        </w:rPr>
        <w:t>。</w:t>
      </w:r>
    </w:p>
    <w:p w:rsidR="00D73DEC" w:rsidRDefault="00D73DEC" w:rsidP="00D73DEC">
      <w:pPr>
        <w:widowControl/>
        <w:spacing w:line="560" w:lineRule="exact"/>
        <w:ind w:firstLineChars="200" w:firstLine="640"/>
        <w:rPr>
          <w:sz w:val="32"/>
          <w:szCs w:val="32"/>
        </w:rPr>
      </w:pPr>
      <w:r>
        <w:rPr>
          <w:rFonts w:ascii="黑体" w:eastAsia="黑体" w:hAnsi="宋体" w:cs="黑体" w:hint="eastAsia"/>
          <w:color w:val="000000"/>
          <w:kern w:val="0"/>
          <w:sz w:val="32"/>
          <w:szCs w:val="32"/>
          <w:lang w:bidi="ar"/>
        </w:rPr>
        <w:t xml:space="preserve">五、申报信息公开 </w:t>
      </w:r>
    </w:p>
    <w:p w:rsidR="00D73DEC" w:rsidRDefault="00D73DEC" w:rsidP="00D73DE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申报信息公开时邀请所有申报企业、公证机构和有关部门参加，对申报信息公开的全过程进行监督。</w:t>
      </w:r>
    </w:p>
    <w:p w:rsidR="00D73DEC" w:rsidRDefault="00D73DEC" w:rsidP="00D73DEC">
      <w:pPr>
        <w:widowControl/>
        <w:numPr>
          <w:ilvl w:val="0"/>
          <w:numId w:val="2"/>
        </w:numPr>
        <w:spacing w:line="560" w:lineRule="exact"/>
        <w:ind w:firstLineChars="200" w:firstLine="640"/>
        <w:rPr>
          <w:rFonts w:ascii="黑体" w:eastAsia="黑体" w:hAnsi="黑体" w:cs="黑体"/>
          <w:sz w:val="32"/>
          <w:szCs w:val="32"/>
        </w:rPr>
      </w:pPr>
      <w:r>
        <w:rPr>
          <w:rFonts w:ascii="黑体" w:eastAsia="黑体" w:hAnsi="黑体" w:cs="黑体" w:hint="eastAsia"/>
          <w:color w:val="000000"/>
          <w:kern w:val="0"/>
          <w:sz w:val="32"/>
          <w:szCs w:val="32"/>
          <w:lang w:bidi="ar"/>
        </w:rPr>
        <w:t>拟中选产品确定</w:t>
      </w:r>
    </w:p>
    <w:p w:rsidR="00D73DEC" w:rsidRDefault="00D73DEC" w:rsidP="00D73DEC">
      <w:pPr>
        <w:pStyle w:val="a0"/>
        <w:spacing w:line="560" w:lineRule="exact"/>
        <w:ind w:firstLineChars="200" w:firstLine="640"/>
        <w:rPr>
          <w:rFonts w:ascii="仿宋_GB2312" w:eastAsia="仿宋_GB2312" w:hAnsi="仿宋_GB2312" w:cs="仿宋_GB2312"/>
          <w:color w:val="000000"/>
          <w:kern w:val="0"/>
          <w:sz w:val="32"/>
          <w:szCs w:val="32"/>
          <w:lang w:bidi="ar"/>
        </w:rPr>
      </w:pPr>
      <w:r>
        <w:rPr>
          <w:rFonts w:ascii="楷体_GB2312" w:eastAsia="楷体_GB2312" w:hAnsi="楷体_GB2312" w:cs="楷体_GB2312" w:hint="eastAsia"/>
          <w:color w:val="000000"/>
          <w:kern w:val="0"/>
          <w:sz w:val="32"/>
          <w:szCs w:val="32"/>
          <w:lang w:bidi="ar"/>
        </w:rPr>
        <w:t>（一）采取综合评审排序。</w:t>
      </w:r>
      <w:r>
        <w:rPr>
          <w:rFonts w:ascii="仿宋_GB2312" w:eastAsia="仿宋_GB2312" w:hAnsi="仿宋_GB2312" w:cs="仿宋_GB2312" w:hint="eastAsia"/>
          <w:color w:val="000000"/>
          <w:kern w:val="0"/>
          <w:sz w:val="32"/>
          <w:szCs w:val="32"/>
          <w:lang w:bidi="ar"/>
        </w:rPr>
        <w:t>各</w:t>
      </w:r>
      <w:proofErr w:type="gramStart"/>
      <w:r>
        <w:rPr>
          <w:rFonts w:ascii="仿宋_GB2312" w:eastAsia="仿宋_GB2312" w:hAnsi="仿宋_GB2312" w:cs="仿宋_GB2312" w:hint="eastAsia"/>
          <w:color w:val="000000"/>
          <w:kern w:val="0"/>
          <w:sz w:val="32"/>
          <w:szCs w:val="32"/>
          <w:lang w:bidi="ar"/>
        </w:rPr>
        <w:t>竞价组</w:t>
      </w:r>
      <w:proofErr w:type="gramEnd"/>
      <w:r>
        <w:rPr>
          <w:rFonts w:ascii="仿宋_GB2312" w:eastAsia="仿宋_GB2312" w:hAnsi="仿宋_GB2312" w:cs="仿宋_GB2312" w:hint="eastAsia"/>
          <w:color w:val="000000"/>
          <w:kern w:val="0"/>
          <w:sz w:val="32"/>
          <w:szCs w:val="32"/>
          <w:lang w:bidi="ar"/>
        </w:rPr>
        <w:t>以企业为竞价单元，采取综合评审方式，按照综合评审得分从高到低依次排序，若综合评审得分相同，依次按照申报价格、需求量、医疗机构覆盖率确定排名顺序。</w:t>
      </w:r>
    </w:p>
    <w:p w:rsidR="00D73DEC" w:rsidRDefault="00D73DEC" w:rsidP="00D73DEC">
      <w:pPr>
        <w:pStyle w:val="a0"/>
        <w:spacing w:line="560" w:lineRule="exact"/>
        <w:ind w:firstLineChars="200" w:firstLine="640"/>
      </w:pPr>
      <w:r>
        <w:rPr>
          <w:rFonts w:ascii="仿宋_GB2312" w:eastAsia="仿宋_GB2312" w:hAnsi="仿宋_GB2312" w:cs="仿宋_GB2312" w:hint="eastAsia"/>
          <w:color w:val="000000"/>
          <w:kern w:val="0"/>
          <w:sz w:val="32"/>
          <w:szCs w:val="32"/>
          <w:lang w:bidi="ar"/>
        </w:rPr>
        <w:t>对每个竞价单元的申报价、需求量占比、医疗机构覆盖率进行综合打分评审，</w:t>
      </w:r>
      <w:proofErr w:type="gramStart"/>
      <w:r>
        <w:rPr>
          <w:rFonts w:ascii="仿宋_GB2312" w:eastAsia="仿宋_GB2312" w:hAnsi="仿宋_GB2312" w:cs="仿宋_GB2312" w:hint="eastAsia"/>
          <w:color w:val="000000"/>
          <w:kern w:val="0"/>
          <w:sz w:val="32"/>
          <w:szCs w:val="32"/>
          <w:lang w:bidi="ar"/>
        </w:rPr>
        <w:t>分值比重</w:t>
      </w:r>
      <w:proofErr w:type="gramEnd"/>
      <w:r>
        <w:rPr>
          <w:rFonts w:ascii="仿宋_GB2312" w:eastAsia="仿宋_GB2312" w:hAnsi="仿宋_GB2312" w:cs="仿宋_GB2312" w:hint="eastAsia"/>
          <w:color w:val="000000"/>
          <w:kern w:val="0"/>
          <w:sz w:val="32"/>
          <w:szCs w:val="32"/>
          <w:lang w:bidi="ar"/>
        </w:rPr>
        <w:t>分别为30%、30%、40%，三项分值相加为综合评审得分，得分四舍五入后保留小数点后两位。</w:t>
      </w:r>
    </w:p>
    <w:p w:rsidR="00D73DEC" w:rsidRPr="00BD6D00" w:rsidRDefault="00D73DEC" w:rsidP="00D73DEC">
      <w:pPr>
        <w:pStyle w:val="a0"/>
        <w:spacing w:line="560" w:lineRule="exact"/>
        <w:jc w:val="center"/>
        <w:rPr>
          <w:rFonts w:ascii="仿宋_GB2312" w:eastAsia="仿宋_GB2312" w:hAnsi="Cambria Math" w:cs="仿宋" w:hint="eastAsia"/>
          <w:color w:val="000000"/>
          <w:kern w:val="0"/>
        </w:rPr>
      </w:pPr>
      <w:r w:rsidRPr="00BD6D00">
        <w:rPr>
          <w:rFonts w:ascii="仿宋_GB2312" w:eastAsia="仿宋_GB2312" w:hAnsi="Cambria Math" w:cs="仿宋" w:hint="eastAsia"/>
          <w:color w:val="000000"/>
          <w:kern w:val="0"/>
          <w:szCs w:val="24"/>
        </w:rPr>
        <w:t>申报价格得分=（同分组最低有效申报价/企业申报价格）</w:t>
      </w:r>
      <m:oMath>
        <m:r>
          <m:rPr>
            <m:sty m:val="p"/>
          </m:rPr>
          <w:rPr>
            <w:rFonts w:ascii="Cambria Math" w:eastAsia="仿宋_GB2312" w:hAnsi="Cambria Math" w:cs="仿宋" w:hint="eastAsia"/>
            <w:color w:val="000000"/>
            <w:kern w:val="0"/>
            <w:szCs w:val="24"/>
          </w:rPr>
          <m:t>×</m:t>
        </m:r>
        <m:r>
          <m:rPr>
            <m:sty m:val="p"/>
          </m:rPr>
          <w:rPr>
            <w:rFonts w:ascii="Cambria Math" w:eastAsia="仿宋_GB2312" w:hAnsi="Cambria Math" w:cs="仿宋" w:hint="eastAsia"/>
            <w:color w:val="000000"/>
            <w:kern w:val="0"/>
            <w:szCs w:val="24"/>
          </w:rPr>
          <m:t>100</m:t>
        </m:r>
        <m:r>
          <m:rPr>
            <m:sty m:val="p"/>
          </m:rPr>
          <w:rPr>
            <w:rFonts w:ascii="Cambria Math" w:eastAsia="仿宋_GB2312" w:hAnsi="Cambria Math" w:cs="仿宋" w:hint="eastAsia"/>
            <w:color w:val="000000"/>
            <w:kern w:val="0"/>
            <w:szCs w:val="24"/>
          </w:rPr>
          <m:t>×</m:t>
        </m:r>
        <m:r>
          <m:rPr>
            <m:sty m:val="p"/>
          </m:rPr>
          <w:rPr>
            <w:rFonts w:ascii="Cambria Math" w:eastAsia="仿宋_GB2312" w:hAnsi="Cambria Math" w:cs="仿宋" w:hint="eastAsia"/>
            <w:color w:val="000000"/>
            <w:kern w:val="0"/>
            <w:szCs w:val="24"/>
          </w:rPr>
          <m:t>30%</m:t>
        </m:r>
      </m:oMath>
    </w:p>
    <w:p w:rsidR="00D73DEC" w:rsidRDefault="00D73DEC" w:rsidP="00D73DEC"/>
    <w:p w:rsidR="00D73DEC" w:rsidRPr="00BD6D00" w:rsidRDefault="00BD6D00" w:rsidP="00D73DEC">
      <w:pPr>
        <w:rPr>
          <w:rFonts w:hAnsi="Cambria Math" w:cs="仿宋" w:hint="eastAsia"/>
          <w:color w:val="000000"/>
          <w:kern w:val="0"/>
          <w:sz w:val="24"/>
          <w:szCs w:val="24"/>
        </w:rPr>
      </w:pPr>
      <m:oMathPara>
        <m:oMath>
          <m:r>
            <m:rPr>
              <m:sty m:val="p"/>
            </m:rPr>
            <w:rPr>
              <w:rFonts w:ascii="Cambria Math" w:eastAsia="仿宋" w:hAnsi="Cambria Math" w:cs="仿宋" w:hint="eastAsia"/>
              <w:color w:val="000000"/>
              <w:kern w:val="0"/>
              <w:sz w:val="24"/>
              <w:szCs w:val="24"/>
            </w:rPr>
            <m:t>需求量占比得分</m:t>
          </m:r>
          <m:r>
            <m:rPr>
              <m:sty m:val="p"/>
            </m:rPr>
            <w:rPr>
              <w:rFonts w:ascii="Cambria Math" w:eastAsia="仿宋" w:hAnsi="Cambria Math" w:cs="仿宋" w:hint="eastAsia"/>
              <w:color w:val="000000"/>
              <w:kern w:val="0"/>
              <w:sz w:val="24"/>
              <w:szCs w:val="24"/>
            </w:rPr>
            <m:t>=</m:t>
          </m:r>
          <m:f>
            <m:fPr>
              <m:ctrlPr>
                <w:rPr>
                  <w:rFonts w:ascii="Cambria Math" w:eastAsia="仿宋" w:hAnsi="Cambria Math" w:cs="仿宋" w:hint="eastAsia"/>
                  <w:color w:val="000000"/>
                  <w:kern w:val="0"/>
                  <w:sz w:val="24"/>
                  <w:szCs w:val="24"/>
                </w:rPr>
              </m:ctrlPr>
            </m:fPr>
            <m:num>
              <m:r>
                <m:rPr>
                  <m:sty m:val="p"/>
                </m:rPr>
                <w:rPr>
                  <w:rFonts w:ascii="Cambria Math" w:eastAsia="仿宋" w:hAnsi="Cambria Math" w:cs="仿宋" w:hint="eastAsia"/>
                  <w:color w:val="000000"/>
                  <w:kern w:val="0"/>
                  <w:sz w:val="24"/>
                  <w:szCs w:val="24"/>
                </w:rPr>
                <m:t>同分组同企业申报产品需求量</m:t>
              </m:r>
            </m:num>
            <m:den>
              <m:r>
                <m:rPr>
                  <m:sty m:val="p"/>
                </m:rPr>
                <w:rPr>
                  <w:rFonts w:ascii="Cambria Math" w:eastAsia="仿宋" w:hAnsi="Cambria Math" w:cs="仿宋" w:hint="eastAsia"/>
                  <w:color w:val="000000"/>
                  <w:kern w:val="0"/>
                  <w:sz w:val="24"/>
                  <w:szCs w:val="24"/>
                </w:rPr>
                <m:t>联盟采购地区同分组所有产品总需求量</m:t>
              </m:r>
            </m:den>
          </m:f>
          <m:r>
            <m:rPr>
              <m:sty m:val="p"/>
            </m:rPr>
            <w:rPr>
              <w:rFonts w:ascii="Cambria Math" w:eastAsia="仿宋" w:hAnsi="Cambria Math" w:cs="仿宋"/>
              <w:color w:val="000000"/>
              <w:kern w:val="0"/>
              <w:sz w:val="24"/>
              <w:szCs w:val="24"/>
            </w:rPr>
            <m:t>×100×30</m:t>
          </m:r>
          <m:r>
            <m:rPr>
              <m:sty m:val="p"/>
            </m:rPr>
            <w:rPr>
              <w:rFonts w:ascii="Cambria Math" w:eastAsia="仿宋" w:hAnsi="Cambria Math" w:cs="仿宋" w:hint="eastAsia"/>
              <w:color w:val="000000"/>
              <w:kern w:val="0"/>
              <w:sz w:val="24"/>
              <w:szCs w:val="24"/>
            </w:rPr>
            <m:t>%</m:t>
          </m:r>
        </m:oMath>
      </m:oMathPara>
    </w:p>
    <w:p w:rsidR="00D73DEC" w:rsidRDefault="00D73DEC" w:rsidP="00D73DEC">
      <w:pPr>
        <w:pStyle w:val="a0"/>
        <w:spacing w:line="560" w:lineRule="exact"/>
        <w:rPr>
          <w:rFonts w:eastAsia="仿宋" w:hAnsi="Cambria Math" w:cs="仿宋" w:hint="eastAsia"/>
          <w:color w:val="000000"/>
          <w:kern w:val="0"/>
        </w:rPr>
      </w:pPr>
    </w:p>
    <w:p w:rsidR="00D73DEC" w:rsidRPr="00BD6D00" w:rsidRDefault="00BD6D00" w:rsidP="00BD6D00">
      <w:pPr>
        <w:rPr>
          <w:rFonts w:eastAsia="仿宋" w:hAnsi="Cambria Math" w:cs="仿宋" w:hint="eastAsia"/>
          <w:color w:val="000000"/>
          <w:kern w:val="0"/>
          <w:sz w:val="24"/>
          <w:szCs w:val="24"/>
        </w:rPr>
      </w:pPr>
      <m:oMathPara>
        <m:oMath>
          <m:r>
            <m:rPr>
              <m:sty m:val="p"/>
            </m:rPr>
            <w:rPr>
              <w:rFonts w:ascii="Cambria Math" w:eastAsia="仿宋" w:hAnsi="Cambria Math" w:cs="仿宋" w:hint="eastAsia"/>
              <w:color w:val="000000"/>
              <w:kern w:val="0"/>
              <w:sz w:val="24"/>
              <w:szCs w:val="24"/>
            </w:rPr>
            <m:t>覆盖率得分</m:t>
          </m:r>
          <m:r>
            <m:rPr>
              <m:sty m:val="p"/>
            </m:rPr>
            <w:rPr>
              <w:rFonts w:ascii="Cambria Math" w:eastAsia="仿宋" w:hAnsi="Cambria Math" w:cs="仿宋" w:hint="eastAsia"/>
              <w:color w:val="000000"/>
              <w:kern w:val="0"/>
              <w:sz w:val="24"/>
              <w:szCs w:val="24"/>
            </w:rPr>
            <m:t>=</m:t>
          </m:r>
          <m:f>
            <m:fPr>
              <m:ctrlPr>
                <w:rPr>
                  <w:rFonts w:ascii="Cambria Math" w:eastAsia="仿宋" w:hAnsi="Cambria Math" w:cs="仿宋" w:hint="eastAsia"/>
                  <w:color w:val="000000"/>
                  <w:kern w:val="0"/>
                  <w:sz w:val="24"/>
                  <w:szCs w:val="24"/>
                </w:rPr>
              </m:ctrlPr>
            </m:fPr>
            <m:num>
              <m:r>
                <m:rPr>
                  <m:sty m:val="p"/>
                </m:rPr>
                <w:rPr>
                  <w:rFonts w:ascii="Cambria Math" w:eastAsia="仿宋" w:hAnsi="Cambria Math" w:cs="仿宋" w:hint="eastAsia"/>
                  <w:color w:val="000000"/>
                  <w:kern w:val="0"/>
                  <w:sz w:val="24"/>
                  <w:szCs w:val="24"/>
                </w:rPr>
                <m:t>同分组同企业申报产品联盟地区</m:t>
              </m:r>
              <m:r>
                <m:rPr>
                  <m:sty m:val="p"/>
                </m:rPr>
                <w:rPr>
                  <w:rFonts w:ascii="Cambria Math" w:eastAsia="仿宋" w:hAnsi="Cambria Math" w:cs="仿宋"/>
                  <w:color w:val="000000"/>
                  <w:kern w:val="0"/>
                  <w:sz w:val="24"/>
                  <w:szCs w:val="24"/>
                </w:rPr>
                <m:t>需求量</m:t>
              </m:r>
              <m:r>
                <m:rPr>
                  <m:sty m:val="p"/>
                </m:rPr>
                <w:rPr>
                  <w:rFonts w:ascii="Cambria Math" w:eastAsia="仿宋" w:hAnsi="Cambria Math" w:cs="仿宋" w:hint="eastAsia"/>
                  <w:color w:val="000000"/>
                  <w:kern w:val="0"/>
                  <w:sz w:val="24"/>
                  <w:szCs w:val="24"/>
                </w:rPr>
                <m:t>医疗机构覆盖数</m:t>
              </m:r>
            </m:num>
            <m:den>
              <m:r>
                <m:rPr>
                  <m:sty m:val="p"/>
                </m:rPr>
                <w:rPr>
                  <w:rFonts w:ascii="Cambria Math" w:eastAsia="仿宋" w:hAnsi="Cambria Math" w:cs="仿宋" w:hint="eastAsia"/>
                  <w:color w:val="000000"/>
                  <w:kern w:val="0"/>
                  <w:sz w:val="24"/>
                  <w:szCs w:val="24"/>
                </w:rPr>
                <m:t>同分组所有产品联盟地区</m:t>
              </m:r>
              <m:r>
                <m:rPr>
                  <m:sty m:val="p"/>
                </m:rPr>
                <w:rPr>
                  <w:rFonts w:ascii="Cambria Math" w:eastAsia="仿宋" w:hAnsi="Cambria Math" w:cs="仿宋"/>
                  <w:color w:val="000000"/>
                  <w:kern w:val="0"/>
                  <w:sz w:val="24"/>
                  <w:szCs w:val="24"/>
                </w:rPr>
                <m:t>需求量</m:t>
              </m:r>
              <m:r>
                <m:rPr>
                  <m:sty m:val="p"/>
                </m:rPr>
                <w:rPr>
                  <w:rFonts w:ascii="Cambria Math" w:eastAsia="仿宋" w:hAnsi="Cambria Math" w:cs="仿宋" w:hint="eastAsia"/>
                  <w:color w:val="000000"/>
                  <w:kern w:val="0"/>
                  <w:sz w:val="24"/>
                  <w:szCs w:val="24"/>
                </w:rPr>
                <m:t>医疗机构覆盖总数</m:t>
              </m:r>
            </m:den>
          </m:f>
          <m:r>
            <m:rPr>
              <m:sty m:val="p"/>
            </m:rPr>
            <w:rPr>
              <w:rFonts w:ascii="Cambria Math" w:hAnsi="Cambria Math" w:cs="仿宋"/>
              <w:color w:val="000000"/>
              <w:kern w:val="0"/>
              <w:sz w:val="24"/>
              <w:szCs w:val="24"/>
            </w:rPr>
            <m:t>×100×40</m:t>
          </m:r>
          <m:r>
            <m:rPr>
              <m:sty m:val="p"/>
            </m:rPr>
            <w:rPr>
              <w:rFonts w:ascii="Cambria Math" w:hAnsi="Cambria Math" w:cs="仿宋" w:hint="eastAsia"/>
              <w:color w:val="000000"/>
              <w:kern w:val="0"/>
              <w:sz w:val="24"/>
              <w:szCs w:val="24"/>
            </w:rPr>
            <m:t>%</m:t>
          </m:r>
        </m:oMath>
      </m:oMathPara>
    </w:p>
    <w:p w:rsidR="00D73DEC" w:rsidRDefault="00D73DEC" w:rsidP="00D73DEC">
      <w:pPr>
        <w:pStyle w:val="a0"/>
        <w:numPr>
          <w:ilvl w:val="0"/>
          <w:numId w:val="3"/>
        </w:numPr>
        <w:spacing w:line="560" w:lineRule="exact"/>
        <w:ind w:firstLineChars="200" w:firstLine="640"/>
        <w:rPr>
          <w:rFonts w:ascii="仿宋_GB2312" w:eastAsia="仿宋_GB2312" w:hAnsi="仿宋_GB2312" w:cs="仿宋_GB2312"/>
          <w:color w:val="000000"/>
          <w:kern w:val="0"/>
          <w:sz w:val="32"/>
          <w:szCs w:val="32"/>
          <w:lang w:bidi="ar"/>
        </w:rPr>
      </w:pPr>
      <w:r>
        <w:rPr>
          <w:rFonts w:ascii="楷体_GB2312" w:eastAsia="楷体_GB2312" w:hAnsi="楷体_GB2312" w:cs="楷体_GB2312" w:hint="eastAsia"/>
          <w:color w:val="000000"/>
          <w:kern w:val="0"/>
          <w:sz w:val="32"/>
          <w:szCs w:val="32"/>
          <w:lang w:bidi="ar"/>
        </w:rPr>
        <w:t>拟中选规则。</w:t>
      </w:r>
      <w:r>
        <w:rPr>
          <w:rFonts w:ascii="仿宋_GB2312" w:eastAsia="仿宋_GB2312" w:hAnsi="仿宋_GB2312" w:cs="仿宋_GB2312" w:hint="eastAsia"/>
          <w:color w:val="000000"/>
          <w:kern w:val="0"/>
          <w:sz w:val="32"/>
          <w:szCs w:val="32"/>
          <w:lang w:bidi="ar"/>
        </w:rPr>
        <w:t>各</w:t>
      </w:r>
      <w:proofErr w:type="gramStart"/>
      <w:r>
        <w:rPr>
          <w:rFonts w:ascii="仿宋_GB2312" w:eastAsia="仿宋_GB2312" w:hAnsi="仿宋_GB2312" w:cs="仿宋_GB2312" w:hint="eastAsia"/>
          <w:color w:val="000000"/>
          <w:kern w:val="0"/>
          <w:sz w:val="32"/>
          <w:szCs w:val="32"/>
          <w:lang w:bidi="ar"/>
        </w:rPr>
        <w:t>竞价组</w:t>
      </w:r>
      <w:proofErr w:type="gramEnd"/>
      <w:r>
        <w:rPr>
          <w:rFonts w:ascii="仿宋_GB2312" w:eastAsia="仿宋_GB2312" w:hAnsi="仿宋_GB2312" w:cs="仿宋_GB2312" w:hint="eastAsia"/>
          <w:color w:val="000000"/>
          <w:kern w:val="0"/>
          <w:sz w:val="32"/>
          <w:szCs w:val="32"/>
          <w:lang w:bidi="ar"/>
        </w:rPr>
        <w:t>按照综合评审得分由高到低顺序，确定拟中选企业，最多拟中选企业数量详见下表。</w:t>
      </w:r>
    </w:p>
    <w:p w:rsidR="00D73DEC" w:rsidRDefault="00D73DEC" w:rsidP="00D73DEC">
      <w:pPr>
        <w:spacing w:line="560" w:lineRule="exact"/>
        <w:rPr>
          <w:rFonts w:ascii="仿宋" w:eastAsia="仿宋" w:hAnsi="仿宋" w:cs="仿宋"/>
          <w:color w:val="000000"/>
          <w:kern w:val="0"/>
          <w:sz w:val="32"/>
          <w:szCs w:val="32"/>
          <w:lang w:bidi="ar"/>
        </w:rPr>
      </w:pP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1503"/>
        <w:gridCol w:w="1503"/>
        <w:gridCol w:w="1504"/>
        <w:gridCol w:w="1504"/>
        <w:gridCol w:w="1504"/>
      </w:tblGrid>
      <w:tr w:rsidR="00D73DEC" w:rsidRPr="00BD6D00" w:rsidTr="00BD6D00">
        <w:trPr>
          <w:trHeight w:val="370"/>
          <w:tblHeader/>
          <w:jc w:val="center"/>
        </w:trPr>
        <w:tc>
          <w:tcPr>
            <w:tcW w:w="1503" w:type="dxa"/>
            <w:shd w:val="clear" w:color="auto" w:fill="BFBFBF" w:themeFill="background1" w:themeFillShade="BF"/>
            <w:vAlign w:val="center"/>
          </w:tcPr>
          <w:p w:rsidR="00D73DEC" w:rsidRPr="00BD6D00" w:rsidRDefault="00D73DEC" w:rsidP="00BD6D00">
            <w:pPr>
              <w:pStyle w:val="a0"/>
              <w:spacing w:before="0" w:line="240" w:lineRule="exact"/>
              <w:jc w:val="center"/>
              <w:rPr>
                <w:rFonts w:ascii="仿宋_GB2312" w:eastAsia="仿宋_GB2312" w:hAnsi="黑体" w:cs="黑体"/>
                <w:b/>
                <w:color w:val="000000"/>
                <w:kern w:val="0"/>
                <w:sz w:val="21"/>
                <w:szCs w:val="21"/>
                <w:lang w:bidi="ar"/>
              </w:rPr>
            </w:pPr>
            <w:r w:rsidRPr="00BD6D00">
              <w:rPr>
                <w:rFonts w:ascii="仿宋_GB2312" w:eastAsia="仿宋_GB2312" w:hAnsi="黑体" w:cs="黑体" w:hint="eastAsia"/>
                <w:b/>
                <w:color w:val="000000"/>
                <w:kern w:val="0"/>
                <w:sz w:val="21"/>
                <w:szCs w:val="21"/>
                <w:lang w:bidi="ar"/>
              </w:rPr>
              <w:lastRenderedPageBreak/>
              <w:t>同竞价组内有效申报企业数</w:t>
            </w:r>
          </w:p>
        </w:tc>
        <w:tc>
          <w:tcPr>
            <w:tcW w:w="1503" w:type="dxa"/>
            <w:shd w:val="clear" w:color="auto" w:fill="BFBFBF" w:themeFill="background1" w:themeFillShade="BF"/>
            <w:vAlign w:val="center"/>
          </w:tcPr>
          <w:p w:rsidR="00BD6D00" w:rsidRDefault="00D73DEC" w:rsidP="00BD6D00">
            <w:pPr>
              <w:pStyle w:val="a0"/>
              <w:spacing w:before="0" w:line="240" w:lineRule="exact"/>
              <w:jc w:val="center"/>
              <w:rPr>
                <w:rFonts w:ascii="仿宋_GB2312" w:eastAsia="仿宋_GB2312" w:hAnsi="黑体" w:cs="黑体"/>
                <w:b/>
                <w:color w:val="000000"/>
                <w:kern w:val="0"/>
                <w:sz w:val="21"/>
                <w:szCs w:val="21"/>
                <w:lang w:bidi="ar"/>
              </w:rPr>
            </w:pPr>
            <w:r w:rsidRPr="00BD6D00">
              <w:rPr>
                <w:rFonts w:ascii="仿宋_GB2312" w:eastAsia="仿宋_GB2312" w:hAnsi="黑体" w:cs="黑体" w:hint="eastAsia"/>
                <w:b/>
                <w:color w:val="000000"/>
                <w:kern w:val="0"/>
                <w:sz w:val="21"/>
                <w:szCs w:val="21"/>
                <w:lang w:bidi="ar"/>
              </w:rPr>
              <w:t>拟中选企业</w:t>
            </w:r>
          </w:p>
          <w:p w:rsidR="00D73DEC" w:rsidRPr="00BD6D00" w:rsidRDefault="00D73DEC" w:rsidP="00BD6D00">
            <w:pPr>
              <w:pStyle w:val="a0"/>
              <w:spacing w:before="0" w:line="240" w:lineRule="exact"/>
              <w:jc w:val="center"/>
              <w:rPr>
                <w:rFonts w:ascii="仿宋_GB2312" w:eastAsia="仿宋_GB2312" w:hAnsi="黑体" w:cs="黑体"/>
                <w:b/>
                <w:color w:val="000000"/>
                <w:kern w:val="0"/>
                <w:sz w:val="21"/>
                <w:szCs w:val="21"/>
                <w:lang w:bidi="ar"/>
              </w:rPr>
            </w:pPr>
            <w:r w:rsidRPr="00BD6D00">
              <w:rPr>
                <w:rFonts w:ascii="仿宋_GB2312" w:eastAsia="仿宋_GB2312" w:hAnsi="黑体" w:cs="黑体" w:hint="eastAsia"/>
                <w:b/>
                <w:color w:val="000000"/>
                <w:kern w:val="0"/>
                <w:sz w:val="21"/>
                <w:szCs w:val="21"/>
                <w:lang w:bidi="ar"/>
              </w:rPr>
              <w:t>数量</w:t>
            </w:r>
          </w:p>
        </w:tc>
        <w:tc>
          <w:tcPr>
            <w:tcW w:w="1503" w:type="dxa"/>
            <w:shd w:val="clear" w:color="auto" w:fill="BFBFBF" w:themeFill="background1" w:themeFillShade="BF"/>
            <w:vAlign w:val="center"/>
          </w:tcPr>
          <w:p w:rsidR="00D73DEC" w:rsidRPr="00BD6D00" w:rsidRDefault="00D73DEC" w:rsidP="00BD6D00">
            <w:pPr>
              <w:pStyle w:val="a0"/>
              <w:spacing w:before="0" w:line="240" w:lineRule="exact"/>
              <w:jc w:val="center"/>
              <w:rPr>
                <w:rFonts w:ascii="仿宋_GB2312" w:eastAsia="仿宋_GB2312" w:hAnsi="仿宋_GB2312" w:cs="仿宋_GB2312"/>
                <w:b/>
                <w:color w:val="000000"/>
                <w:kern w:val="0"/>
                <w:sz w:val="21"/>
                <w:szCs w:val="21"/>
                <w:lang w:bidi="ar"/>
              </w:rPr>
            </w:pPr>
            <w:r w:rsidRPr="00BD6D00">
              <w:rPr>
                <w:rFonts w:ascii="仿宋_GB2312" w:eastAsia="仿宋_GB2312" w:hAnsi="黑体" w:cs="黑体" w:hint="eastAsia"/>
                <w:b/>
                <w:color w:val="000000"/>
                <w:kern w:val="0"/>
                <w:sz w:val="21"/>
                <w:szCs w:val="21"/>
                <w:lang w:bidi="ar"/>
              </w:rPr>
              <w:t>同竞价组内有效申报企业数</w:t>
            </w:r>
          </w:p>
        </w:tc>
        <w:tc>
          <w:tcPr>
            <w:tcW w:w="1504" w:type="dxa"/>
            <w:shd w:val="clear" w:color="auto" w:fill="BFBFBF" w:themeFill="background1" w:themeFillShade="BF"/>
            <w:vAlign w:val="center"/>
          </w:tcPr>
          <w:p w:rsidR="00BD6D00" w:rsidRDefault="00D73DEC" w:rsidP="00BD6D00">
            <w:pPr>
              <w:pStyle w:val="a0"/>
              <w:spacing w:before="0" w:line="240" w:lineRule="exact"/>
              <w:jc w:val="center"/>
              <w:rPr>
                <w:rFonts w:ascii="仿宋_GB2312" w:eastAsia="仿宋_GB2312" w:hAnsi="黑体" w:cs="黑体"/>
                <w:b/>
                <w:color w:val="000000"/>
                <w:kern w:val="0"/>
                <w:sz w:val="21"/>
                <w:szCs w:val="21"/>
                <w:lang w:bidi="ar"/>
              </w:rPr>
            </w:pPr>
            <w:r w:rsidRPr="00BD6D00">
              <w:rPr>
                <w:rFonts w:ascii="仿宋_GB2312" w:eastAsia="仿宋_GB2312" w:hAnsi="黑体" w:cs="黑体" w:hint="eastAsia"/>
                <w:b/>
                <w:color w:val="000000"/>
                <w:kern w:val="0"/>
                <w:sz w:val="21"/>
                <w:szCs w:val="21"/>
                <w:lang w:bidi="ar"/>
              </w:rPr>
              <w:t>拟中选企业</w:t>
            </w:r>
          </w:p>
          <w:p w:rsidR="00D73DEC" w:rsidRPr="00BD6D00" w:rsidRDefault="00D73DEC" w:rsidP="00BD6D00">
            <w:pPr>
              <w:pStyle w:val="a0"/>
              <w:spacing w:before="0" w:line="240" w:lineRule="exact"/>
              <w:jc w:val="center"/>
              <w:rPr>
                <w:rFonts w:ascii="仿宋_GB2312" w:eastAsia="仿宋_GB2312" w:hAnsi="仿宋_GB2312" w:cs="仿宋_GB2312"/>
                <w:b/>
                <w:color w:val="000000"/>
                <w:kern w:val="0"/>
                <w:sz w:val="21"/>
                <w:szCs w:val="21"/>
                <w:lang w:bidi="ar"/>
              </w:rPr>
            </w:pPr>
            <w:r w:rsidRPr="00BD6D00">
              <w:rPr>
                <w:rFonts w:ascii="仿宋_GB2312" w:eastAsia="仿宋_GB2312" w:hAnsi="黑体" w:cs="黑体" w:hint="eastAsia"/>
                <w:b/>
                <w:color w:val="000000"/>
                <w:kern w:val="0"/>
                <w:sz w:val="21"/>
                <w:szCs w:val="21"/>
                <w:lang w:bidi="ar"/>
              </w:rPr>
              <w:t>数量</w:t>
            </w:r>
          </w:p>
        </w:tc>
        <w:tc>
          <w:tcPr>
            <w:tcW w:w="1504" w:type="dxa"/>
            <w:shd w:val="clear" w:color="auto" w:fill="BFBFBF" w:themeFill="background1" w:themeFillShade="BF"/>
            <w:vAlign w:val="center"/>
          </w:tcPr>
          <w:p w:rsidR="00D73DEC" w:rsidRPr="00BD6D00" w:rsidRDefault="00D73DEC" w:rsidP="00BD6D00">
            <w:pPr>
              <w:pStyle w:val="a0"/>
              <w:spacing w:before="0" w:line="240" w:lineRule="exact"/>
              <w:jc w:val="center"/>
              <w:rPr>
                <w:rFonts w:ascii="仿宋_GB2312" w:eastAsia="仿宋_GB2312" w:hAnsi="黑体" w:cs="黑体"/>
                <w:b/>
                <w:color w:val="000000"/>
                <w:kern w:val="0"/>
                <w:sz w:val="21"/>
                <w:szCs w:val="21"/>
                <w:lang w:bidi="ar"/>
              </w:rPr>
            </w:pPr>
            <w:r w:rsidRPr="00BD6D00">
              <w:rPr>
                <w:rFonts w:ascii="仿宋_GB2312" w:eastAsia="仿宋_GB2312" w:hAnsi="黑体" w:cs="黑体" w:hint="eastAsia"/>
                <w:b/>
                <w:color w:val="000000"/>
                <w:kern w:val="0"/>
                <w:sz w:val="21"/>
                <w:szCs w:val="21"/>
                <w:lang w:bidi="ar"/>
              </w:rPr>
              <w:t>同竞价组内有效申报企业数</w:t>
            </w:r>
          </w:p>
        </w:tc>
        <w:tc>
          <w:tcPr>
            <w:tcW w:w="1504" w:type="dxa"/>
            <w:shd w:val="clear" w:color="auto" w:fill="BFBFBF" w:themeFill="background1" w:themeFillShade="BF"/>
            <w:vAlign w:val="center"/>
          </w:tcPr>
          <w:p w:rsidR="00BD6D00" w:rsidRDefault="00D73DEC" w:rsidP="00BD6D00">
            <w:pPr>
              <w:pStyle w:val="a0"/>
              <w:spacing w:before="0" w:line="240" w:lineRule="exact"/>
              <w:jc w:val="center"/>
              <w:rPr>
                <w:rFonts w:ascii="仿宋_GB2312" w:eastAsia="仿宋_GB2312" w:hAnsi="黑体" w:cs="黑体"/>
                <w:b/>
                <w:color w:val="000000"/>
                <w:kern w:val="0"/>
                <w:sz w:val="21"/>
                <w:szCs w:val="21"/>
                <w:lang w:bidi="ar"/>
              </w:rPr>
            </w:pPr>
            <w:r w:rsidRPr="00BD6D00">
              <w:rPr>
                <w:rFonts w:ascii="仿宋_GB2312" w:eastAsia="仿宋_GB2312" w:hAnsi="黑体" w:cs="黑体" w:hint="eastAsia"/>
                <w:b/>
                <w:color w:val="000000"/>
                <w:kern w:val="0"/>
                <w:sz w:val="21"/>
                <w:szCs w:val="21"/>
                <w:lang w:bidi="ar"/>
              </w:rPr>
              <w:t>拟中选企业</w:t>
            </w:r>
          </w:p>
          <w:p w:rsidR="00D73DEC" w:rsidRPr="00BD6D00" w:rsidRDefault="00D73DEC" w:rsidP="00BD6D00">
            <w:pPr>
              <w:pStyle w:val="a0"/>
              <w:spacing w:before="0" w:line="240" w:lineRule="exact"/>
              <w:jc w:val="center"/>
              <w:rPr>
                <w:rFonts w:ascii="仿宋_GB2312" w:eastAsia="仿宋_GB2312" w:hAnsi="黑体" w:cs="黑体"/>
                <w:b/>
                <w:color w:val="000000"/>
                <w:kern w:val="0"/>
                <w:sz w:val="21"/>
                <w:szCs w:val="21"/>
                <w:lang w:bidi="ar"/>
              </w:rPr>
            </w:pPr>
            <w:r w:rsidRPr="00BD6D00">
              <w:rPr>
                <w:rFonts w:ascii="仿宋_GB2312" w:eastAsia="仿宋_GB2312" w:hAnsi="黑体" w:cs="黑体" w:hint="eastAsia"/>
                <w:b/>
                <w:color w:val="000000"/>
                <w:kern w:val="0"/>
                <w:sz w:val="21"/>
                <w:szCs w:val="21"/>
                <w:lang w:bidi="ar"/>
              </w:rPr>
              <w:t>数量</w:t>
            </w:r>
          </w:p>
        </w:tc>
      </w:tr>
      <w:tr w:rsidR="00D73DEC" w:rsidRPr="00BD6D00" w:rsidTr="00BD6D00">
        <w:trPr>
          <w:trHeight w:val="358"/>
          <w:jc w:val="center"/>
        </w:trPr>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w:t>
            </w:r>
          </w:p>
        </w:tc>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w:t>
            </w:r>
          </w:p>
        </w:tc>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10</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8</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19</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14</w:t>
            </w:r>
          </w:p>
        </w:tc>
      </w:tr>
      <w:tr w:rsidR="00D73DEC" w:rsidRPr="00BD6D00" w:rsidTr="00BD6D00">
        <w:trPr>
          <w:trHeight w:val="358"/>
          <w:jc w:val="center"/>
        </w:trPr>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color w:val="000000"/>
                <w:kern w:val="0"/>
                <w:szCs w:val="21"/>
                <w:lang w:bidi="ar"/>
              </w:rPr>
            </w:pPr>
            <w:r w:rsidRPr="00BD6D00">
              <w:rPr>
                <w:rFonts w:ascii="仿宋_GB2312" w:eastAsia="仿宋_GB2312" w:hAnsi="黑体" w:cs="黑体" w:hint="eastAsia"/>
                <w:color w:val="000000"/>
                <w:kern w:val="0"/>
                <w:szCs w:val="21"/>
                <w:lang w:bidi="ar"/>
              </w:rPr>
              <w:t>2</w:t>
            </w:r>
          </w:p>
        </w:tc>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color w:val="000000"/>
                <w:kern w:val="0"/>
                <w:szCs w:val="21"/>
                <w:lang w:bidi="ar"/>
              </w:rPr>
            </w:pPr>
            <w:r w:rsidRPr="00BD6D00">
              <w:rPr>
                <w:rFonts w:ascii="仿宋_GB2312" w:eastAsia="仿宋_GB2312" w:hAnsi="黑体" w:cs="黑体" w:hint="eastAsia"/>
                <w:color w:val="000000"/>
                <w:kern w:val="0"/>
                <w:szCs w:val="21"/>
                <w:lang w:bidi="ar"/>
              </w:rPr>
              <w:t>2</w:t>
            </w:r>
          </w:p>
        </w:tc>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11</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8</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lang w:val="zh-CN"/>
              </w:rPr>
            </w:pPr>
            <w:r w:rsidRPr="00BD6D00">
              <w:rPr>
                <w:rFonts w:ascii="仿宋_GB2312" w:eastAsia="仿宋_GB2312" w:hAnsi="黑体" w:cs="黑体" w:hint="eastAsia"/>
                <w:bCs/>
                <w:color w:val="000000"/>
                <w:szCs w:val="21"/>
              </w:rPr>
              <w:t>20</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14</w:t>
            </w:r>
          </w:p>
        </w:tc>
      </w:tr>
      <w:tr w:rsidR="00D73DEC" w:rsidRPr="00BD6D00" w:rsidTr="00BD6D00">
        <w:trPr>
          <w:trHeight w:val="358"/>
          <w:jc w:val="center"/>
        </w:trPr>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color w:val="000000"/>
                <w:kern w:val="0"/>
                <w:szCs w:val="21"/>
                <w:lang w:bidi="ar"/>
              </w:rPr>
            </w:pPr>
            <w:r w:rsidRPr="00BD6D00">
              <w:rPr>
                <w:rFonts w:ascii="仿宋_GB2312" w:eastAsia="仿宋_GB2312" w:hAnsi="黑体" w:cs="黑体" w:hint="eastAsia"/>
                <w:color w:val="000000"/>
                <w:kern w:val="0"/>
                <w:szCs w:val="21"/>
                <w:lang w:bidi="ar"/>
              </w:rPr>
              <w:t>3</w:t>
            </w:r>
          </w:p>
        </w:tc>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color w:val="000000"/>
                <w:kern w:val="0"/>
                <w:szCs w:val="21"/>
                <w:lang w:bidi="ar"/>
              </w:rPr>
            </w:pPr>
            <w:r w:rsidRPr="00BD6D00">
              <w:rPr>
                <w:rFonts w:ascii="仿宋_GB2312" w:eastAsia="仿宋_GB2312" w:hAnsi="黑体" w:cs="黑体" w:hint="eastAsia"/>
                <w:color w:val="000000"/>
                <w:kern w:val="0"/>
                <w:szCs w:val="21"/>
                <w:lang w:bidi="ar"/>
              </w:rPr>
              <w:t>2</w:t>
            </w:r>
          </w:p>
        </w:tc>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12</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9</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lang w:val="zh-CN"/>
              </w:rPr>
            </w:pPr>
            <w:r w:rsidRPr="00BD6D00">
              <w:rPr>
                <w:rFonts w:ascii="仿宋_GB2312" w:eastAsia="仿宋_GB2312" w:hAnsi="黑体" w:cs="黑体" w:hint="eastAsia"/>
                <w:bCs/>
                <w:color w:val="000000"/>
                <w:szCs w:val="21"/>
              </w:rPr>
              <w:t>21</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15</w:t>
            </w:r>
          </w:p>
        </w:tc>
      </w:tr>
      <w:tr w:rsidR="00D73DEC" w:rsidRPr="00BD6D00" w:rsidTr="00BD6D00">
        <w:trPr>
          <w:trHeight w:val="358"/>
          <w:jc w:val="center"/>
        </w:trPr>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color w:val="000000"/>
                <w:kern w:val="0"/>
                <w:szCs w:val="21"/>
                <w:lang w:bidi="ar"/>
              </w:rPr>
            </w:pPr>
            <w:r w:rsidRPr="00BD6D00">
              <w:rPr>
                <w:rFonts w:ascii="仿宋_GB2312" w:eastAsia="仿宋_GB2312" w:hAnsi="黑体" w:cs="黑体" w:hint="eastAsia"/>
                <w:color w:val="000000"/>
                <w:kern w:val="0"/>
                <w:szCs w:val="21"/>
                <w:lang w:bidi="ar"/>
              </w:rPr>
              <w:t>4</w:t>
            </w:r>
          </w:p>
        </w:tc>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color w:val="000000"/>
                <w:kern w:val="0"/>
                <w:szCs w:val="21"/>
                <w:lang w:bidi="ar"/>
              </w:rPr>
            </w:pPr>
            <w:r w:rsidRPr="00BD6D00">
              <w:rPr>
                <w:rFonts w:ascii="仿宋_GB2312" w:eastAsia="仿宋_GB2312" w:hAnsi="黑体" w:cs="黑体" w:hint="eastAsia"/>
                <w:color w:val="000000"/>
                <w:kern w:val="0"/>
                <w:szCs w:val="21"/>
                <w:lang w:bidi="ar"/>
              </w:rPr>
              <w:t>3</w:t>
            </w:r>
          </w:p>
        </w:tc>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13</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10</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lang w:val="zh-CN"/>
              </w:rPr>
            </w:pPr>
            <w:r w:rsidRPr="00BD6D00">
              <w:rPr>
                <w:rFonts w:ascii="仿宋_GB2312" w:eastAsia="仿宋_GB2312" w:hAnsi="黑体" w:cs="黑体" w:hint="eastAsia"/>
                <w:bCs/>
                <w:color w:val="000000"/>
                <w:szCs w:val="21"/>
              </w:rPr>
              <w:t>22</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15</w:t>
            </w:r>
          </w:p>
        </w:tc>
      </w:tr>
      <w:tr w:rsidR="00D73DEC" w:rsidRPr="00BD6D00" w:rsidTr="00BD6D00">
        <w:trPr>
          <w:trHeight w:val="358"/>
          <w:jc w:val="center"/>
        </w:trPr>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color w:val="000000"/>
                <w:kern w:val="0"/>
                <w:szCs w:val="21"/>
                <w:lang w:bidi="ar"/>
              </w:rPr>
            </w:pPr>
            <w:r w:rsidRPr="00BD6D00">
              <w:rPr>
                <w:rFonts w:ascii="仿宋_GB2312" w:eastAsia="仿宋_GB2312" w:hAnsi="黑体" w:cs="黑体" w:hint="eastAsia"/>
                <w:color w:val="000000"/>
                <w:kern w:val="0"/>
                <w:szCs w:val="21"/>
                <w:lang w:bidi="ar"/>
              </w:rPr>
              <w:t>5</w:t>
            </w:r>
          </w:p>
        </w:tc>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color w:val="000000"/>
                <w:kern w:val="0"/>
                <w:szCs w:val="21"/>
                <w:lang w:bidi="ar"/>
              </w:rPr>
            </w:pPr>
            <w:r w:rsidRPr="00BD6D00">
              <w:rPr>
                <w:rFonts w:ascii="仿宋_GB2312" w:eastAsia="仿宋_GB2312" w:hAnsi="黑体" w:cs="黑体" w:hint="eastAsia"/>
                <w:color w:val="000000"/>
                <w:kern w:val="0"/>
                <w:szCs w:val="21"/>
                <w:lang w:bidi="ar"/>
              </w:rPr>
              <w:t>4</w:t>
            </w:r>
          </w:p>
        </w:tc>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14</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10</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lang w:val="zh-CN"/>
              </w:rPr>
            </w:pPr>
            <w:r w:rsidRPr="00BD6D00">
              <w:rPr>
                <w:rFonts w:ascii="仿宋_GB2312" w:eastAsia="仿宋_GB2312" w:hAnsi="黑体" w:cs="黑体" w:hint="eastAsia"/>
                <w:bCs/>
                <w:color w:val="000000"/>
                <w:szCs w:val="21"/>
              </w:rPr>
              <w:t>23</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16</w:t>
            </w:r>
          </w:p>
        </w:tc>
      </w:tr>
      <w:tr w:rsidR="00D73DEC" w:rsidRPr="00BD6D00" w:rsidTr="00BD6D00">
        <w:trPr>
          <w:trHeight w:val="358"/>
          <w:jc w:val="center"/>
        </w:trPr>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color w:val="000000"/>
                <w:kern w:val="0"/>
                <w:szCs w:val="21"/>
                <w:lang w:bidi="ar"/>
              </w:rPr>
            </w:pPr>
            <w:r w:rsidRPr="00BD6D00">
              <w:rPr>
                <w:rFonts w:ascii="仿宋_GB2312" w:eastAsia="仿宋_GB2312" w:hAnsi="黑体" w:cs="黑体" w:hint="eastAsia"/>
                <w:color w:val="000000"/>
                <w:kern w:val="0"/>
                <w:szCs w:val="21"/>
                <w:lang w:bidi="ar"/>
              </w:rPr>
              <w:t>6</w:t>
            </w:r>
          </w:p>
        </w:tc>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color w:val="000000"/>
                <w:kern w:val="0"/>
                <w:szCs w:val="21"/>
                <w:lang w:bidi="ar"/>
              </w:rPr>
            </w:pPr>
            <w:r w:rsidRPr="00BD6D00">
              <w:rPr>
                <w:rFonts w:ascii="仿宋_GB2312" w:eastAsia="仿宋_GB2312" w:hAnsi="黑体" w:cs="黑体" w:hint="eastAsia"/>
                <w:color w:val="000000"/>
                <w:kern w:val="0"/>
                <w:szCs w:val="21"/>
                <w:lang w:bidi="ar"/>
              </w:rPr>
              <w:t>4</w:t>
            </w:r>
          </w:p>
        </w:tc>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15</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11</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24</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17</w:t>
            </w:r>
          </w:p>
        </w:tc>
      </w:tr>
      <w:tr w:rsidR="00D73DEC" w:rsidRPr="00BD6D00" w:rsidTr="00BD6D00">
        <w:trPr>
          <w:trHeight w:val="358"/>
          <w:jc w:val="center"/>
        </w:trPr>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color w:val="000000"/>
                <w:kern w:val="0"/>
                <w:szCs w:val="21"/>
                <w:lang w:bidi="ar"/>
              </w:rPr>
            </w:pPr>
            <w:r w:rsidRPr="00BD6D00">
              <w:rPr>
                <w:rFonts w:ascii="仿宋_GB2312" w:eastAsia="仿宋_GB2312" w:hAnsi="黑体" w:cs="黑体" w:hint="eastAsia"/>
                <w:color w:val="000000"/>
                <w:kern w:val="0"/>
                <w:szCs w:val="21"/>
                <w:lang w:bidi="ar"/>
              </w:rPr>
              <w:t>7</w:t>
            </w:r>
          </w:p>
        </w:tc>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color w:val="000000"/>
                <w:kern w:val="0"/>
                <w:szCs w:val="21"/>
                <w:lang w:bidi="ar"/>
              </w:rPr>
            </w:pPr>
            <w:r w:rsidRPr="00BD6D00">
              <w:rPr>
                <w:rFonts w:ascii="仿宋_GB2312" w:eastAsia="仿宋_GB2312" w:hAnsi="黑体" w:cs="黑体" w:hint="eastAsia"/>
                <w:color w:val="000000"/>
                <w:kern w:val="0"/>
                <w:szCs w:val="21"/>
                <w:lang w:bidi="ar"/>
              </w:rPr>
              <w:t>5</w:t>
            </w:r>
          </w:p>
        </w:tc>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16</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12</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25</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17</w:t>
            </w:r>
          </w:p>
        </w:tc>
      </w:tr>
      <w:tr w:rsidR="00D73DEC" w:rsidRPr="00BD6D00" w:rsidTr="00BD6D00">
        <w:trPr>
          <w:trHeight w:val="358"/>
          <w:jc w:val="center"/>
        </w:trPr>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color w:val="000000"/>
                <w:kern w:val="0"/>
                <w:szCs w:val="21"/>
                <w:lang w:bidi="ar"/>
              </w:rPr>
            </w:pPr>
            <w:r w:rsidRPr="00BD6D00">
              <w:rPr>
                <w:rFonts w:ascii="仿宋_GB2312" w:eastAsia="仿宋_GB2312" w:hAnsi="黑体" w:cs="黑体" w:hint="eastAsia"/>
                <w:color w:val="000000"/>
                <w:kern w:val="0"/>
                <w:szCs w:val="21"/>
                <w:lang w:bidi="ar"/>
              </w:rPr>
              <w:t>8</w:t>
            </w:r>
          </w:p>
        </w:tc>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color w:val="000000"/>
                <w:kern w:val="0"/>
                <w:szCs w:val="21"/>
                <w:lang w:bidi="ar"/>
              </w:rPr>
            </w:pPr>
            <w:r w:rsidRPr="00BD6D00">
              <w:rPr>
                <w:rFonts w:ascii="仿宋_GB2312" w:eastAsia="仿宋_GB2312" w:hAnsi="黑体" w:cs="黑体" w:hint="eastAsia"/>
                <w:color w:val="000000"/>
                <w:kern w:val="0"/>
                <w:szCs w:val="21"/>
                <w:lang w:bidi="ar"/>
              </w:rPr>
              <w:t>6</w:t>
            </w:r>
          </w:p>
        </w:tc>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17</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12</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26</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18</w:t>
            </w:r>
          </w:p>
        </w:tc>
      </w:tr>
      <w:tr w:rsidR="00D73DEC" w:rsidRPr="00BD6D00" w:rsidTr="00BD6D00">
        <w:trPr>
          <w:trHeight w:val="358"/>
          <w:jc w:val="center"/>
        </w:trPr>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color w:val="000000"/>
                <w:kern w:val="0"/>
                <w:szCs w:val="21"/>
                <w:lang w:bidi="ar"/>
              </w:rPr>
            </w:pPr>
            <w:r w:rsidRPr="00BD6D00">
              <w:rPr>
                <w:rFonts w:ascii="仿宋_GB2312" w:eastAsia="仿宋_GB2312" w:hAnsi="黑体" w:cs="黑体" w:hint="eastAsia"/>
                <w:color w:val="000000"/>
                <w:kern w:val="0"/>
                <w:szCs w:val="21"/>
                <w:lang w:bidi="ar"/>
              </w:rPr>
              <w:t>9</w:t>
            </w:r>
          </w:p>
        </w:tc>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color w:val="000000"/>
                <w:kern w:val="0"/>
                <w:szCs w:val="21"/>
                <w:lang w:bidi="ar"/>
              </w:rPr>
            </w:pPr>
            <w:r w:rsidRPr="00BD6D00">
              <w:rPr>
                <w:rFonts w:ascii="仿宋_GB2312" w:eastAsia="仿宋_GB2312" w:hAnsi="黑体" w:cs="黑体" w:hint="eastAsia"/>
                <w:color w:val="000000"/>
                <w:kern w:val="0"/>
                <w:szCs w:val="21"/>
                <w:lang w:bidi="ar"/>
              </w:rPr>
              <w:t>7</w:t>
            </w:r>
          </w:p>
        </w:tc>
        <w:tc>
          <w:tcPr>
            <w:tcW w:w="1503"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18</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13</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Arial" w:cs="Arial" w:hint="eastAsia"/>
                <w:bCs/>
                <w:color w:val="000000"/>
                <w:szCs w:val="21"/>
              </w:rPr>
              <w:t>≥</w:t>
            </w:r>
            <w:r w:rsidRPr="00BD6D00">
              <w:rPr>
                <w:rFonts w:ascii="仿宋_GB2312" w:eastAsia="仿宋_GB2312" w:hAnsi="黑体" w:cs="黑体" w:hint="eastAsia"/>
                <w:bCs/>
                <w:color w:val="000000"/>
                <w:szCs w:val="21"/>
              </w:rPr>
              <w:t>27</w:t>
            </w:r>
          </w:p>
        </w:tc>
        <w:tc>
          <w:tcPr>
            <w:tcW w:w="1504" w:type="dxa"/>
            <w:vAlign w:val="center"/>
          </w:tcPr>
          <w:p w:rsidR="00D73DEC" w:rsidRPr="00BD6D00" w:rsidRDefault="00D73DEC" w:rsidP="00BD6D00">
            <w:pPr>
              <w:autoSpaceDE w:val="0"/>
              <w:autoSpaceDN w:val="0"/>
              <w:adjustRightInd w:val="0"/>
              <w:spacing w:line="240" w:lineRule="exact"/>
              <w:jc w:val="center"/>
              <w:rPr>
                <w:rFonts w:ascii="仿宋_GB2312" w:eastAsia="仿宋_GB2312" w:hAnsi="黑体" w:cs="黑体"/>
                <w:bCs/>
                <w:color w:val="000000"/>
                <w:szCs w:val="21"/>
              </w:rPr>
            </w:pPr>
            <w:r w:rsidRPr="00BD6D00">
              <w:rPr>
                <w:rFonts w:ascii="仿宋_GB2312" w:eastAsia="仿宋_GB2312" w:hAnsi="黑体" w:cs="黑体" w:hint="eastAsia"/>
                <w:bCs/>
                <w:color w:val="000000"/>
                <w:szCs w:val="21"/>
              </w:rPr>
              <w:t>18</w:t>
            </w:r>
          </w:p>
        </w:tc>
      </w:tr>
    </w:tbl>
    <w:p w:rsidR="00D73DEC" w:rsidRDefault="00D73DEC" w:rsidP="00BD6D00">
      <w:pPr>
        <w:widowControl/>
        <w:spacing w:line="560" w:lineRule="exact"/>
        <w:ind w:firstLineChars="200" w:firstLine="640"/>
        <w:rPr>
          <w:sz w:val="32"/>
          <w:szCs w:val="32"/>
        </w:rPr>
      </w:pPr>
      <w:r>
        <w:rPr>
          <w:rFonts w:ascii="黑体" w:eastAsia="黑体" w:hAnsi="宋体" w:cs="黑体" w:hint="eastAsia"/>
          <w:color w:val="000000"/>
          <w:kern w:val="0"/>
          <w:sz w:val="32"/>
          <w:szCs w:val="32"/>
          <w:lang w:bidi="ar"/>
        </w:rPr>
        <w:t xml:space="preserve">七、中选产品确定 </w:t>
      </w:r>
    </w:p>
    <w:p w:rsidR="00D73DEC" w:rsidRDefault="00D73DEC" w:rsidP="00D73DEC">
      <w:pPr>
        <w:widowControl/>
        <w:spacing w:line="560" w:lineRule="exact"/>
        <w:ind w:firstLineChars="200" w:firstLine="640"/>
        <w:rPr>
          <w:rFonts w:ascii="楷体_GB2312" w:eastAsia="楷体_GB2312" w:hAnsi="楷体_GB2312" w:cs="楷体_GB2312"/>
          <w:color w:val="000000"/>
          <w:kern w:val="0"/>
          <w:sz w:val="32"/>
          <w:szCs w:val="32"/>
          <w:lang w:bidi="ar"/>
        </w:rPr>
      </w:pPr>
      <w:r>
        <w:rPr>
          <w:rFonts w:ascii="楷体_GB2312" w:eastAsia="楷体_GB2312" w:hAnsi="楷体_GB2312" w:cs="楷体_GB2312" w:hint="eastAsia"/>
          <w:color w:val="000000"/>
          <w:kern w:val="0"/>
          <w:sz w:val="32"/>
          <w:szCs w:val="32"/>
          <w:lang w:bidi="ar"/>
        </w:rPr>
        <w:t>（一）拟中选结果公示</w:t>
      </w:r>
    </w:p>
    <w:p w:rsidR="00D73DEC" w:rsidRDefault="00D73DEC" w:rsidP="00D73DEC">
      <w:pPr>
        <w:widowControl/>
        <w:spacing w:line="560" w:lineRule="exact"/>
        <w:ind w:firstLineChars="200" w:firstLine="640"/>
        <w:rPr>
          <w:rFonts w:ascii="仿宋" w:eastAsia="仿宋" w:hAnsi="仿宋" w:cs="仿宋"/>
          <w:color w:val="000000"/>
          <w:kern w:val="0"/>
          <w:sz w:val="32"/>
          <w:szCs w:val="32"/>
          <w:lang w:bidi="ar"/>
        </w:rPr>
      </w:pPr>
      <w:r>
        <w:rPr>
          <w:rFonts w:ascii="仿宋_GB2312" w:eastAsia="仿宋_GB2312" w:hAnsi="仿宋_GB2312" w:cs="仿宋_GB2312" w:hint="eastAsia"/>
          <w:color w:val="000000"/>
          <w:kern w:val="0"/>
          <w:sz w:val="32"/>
          <w:szCs w:val="32"/>
          <w:lang w:bidi="ar"/>
        </w:rPr>
        <w:t>拟中选结果将在吉林省公共资源交易中心网站（www.ggzyzx.jl.gov.cn）及联盟省份指定的网站进行公示，由</w:t>
      </w:r>
      <w:r>
        <w:rPr>
          <w:rFonts w:ascii="仿宋_GB2312" w:eastAsia="仿宋_GB2312" w:hAnsi="仿宋_GB2312" w:cs="仿宋_GB2312" w:hint="eastAsia"/>
          <w:sz w:val="32"/>
          <w:szCs w:val="32"/>
        </w:rPr>
        <w:t>省际联盟采购办公室</w:t>
      </w:r>
      <w:r>
        <w:rPr>
          <w:rFonts w:ascii="仿宋_GB2312" w:eastAsia="仿宋_GB2312" w:hAnsi="仿宋_GB2312" w:cs="仿宋_GB2312" w:hint="eastAsia"/>
          <w:color w:val="000000"/>
          <w:kern w:val="0"/>
          <w:sz w:val="32"/>
          <w:szCs w:val="32"/>
          <w:lang w:bidi="ar"/>
        </w:rPr>
        <w:t>接受复核申请。复核申请应在公示期间内提出，并依法依规提供合法有效证明材料，未提供相应证明材料的，原则上不予受理。</w:t>
      </w:r>
    </w:p>
    <w:p w:rsidR="00D73DEC" w:rsidRDefault="00D73DEC" w:rsidP="00D73DEC">
      <w:pPr>
        <w:widowControl/>
        <w:spacing w:line="560" w:lineRule="exact"/>
        <w:ind w:firstLineChars="200" w:firstLine="640"/>
        <w:rPr>
          <w:rFonts w:ascii="楷体_GB2312" w:eastAsia="楷体_GB2312" w:hAnsi="楷体_GB2312" w:cs="楷体_GB2312"/>
          <w:color w:val="000000"/>
          <w:kern w:val="0"/>
          <w:sz w:val="32"/>
          <w:szCs w:val="32"/>
          <w:lang w:bidi="ar"/>
        </w:rPr>
      </w:pPr>
      <w:r>
        <w:rPr>
          <w:rFonts w:ascii="楷体_GB2312" w:eastAsia="楷体_GB2312" w:hAnsi="楷体_GB2312" w:cs="楷体_GB2312" w:hint="eastAsia"/>
          <w:color w:val="000000"/>
          <w:kern w:val="0"/>
          <w:sz w:val="32"/>
          <w:szCs w:val="32"/>
          <w:lang w:bidi="ar"/>
        </w:rPr>
        <w:t>（二）中选结果公布</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拟中选结果公示无异议后，由</w:t>
      </w:r>
      <w:r>
        <w:rPr>
          <w:rFonts w:ascii="仿宋_GB2312" w:eastAsia="仿宋_GB2312" w:hAnsi="仿宋_GB2312" w:cs="仿宋_GB2312" w:hint="eastAsia"/>
          <w:sz w:val="32"/>
          <w:szCs w:val="32"/>
        </w:rPr>
        <w:t>省际联盟采购办公室</w:t>
      </w:r>
      <w:r>
        <w:rPr>
          <w:rFonts w:ascii="仿宋_GB2312" w:eastAsia="仿宋_GB2312" w:hAnsi="仿宋_GB2312" w:cs="仿宋_GB2312" w:hint="eastAsia"/>
          <w:color w:val="000000"/>
          <w:kern w:val="0"/>
          <w:sz w:val="32"/>
          <w:szCs w:val="32"/>
          <w:lang w:bidi="ar"/>
        </w:rPr>
        <w:t xml:space="preserve">确认中选结果，中选结果在吉林省公共资源交易中心网站（www.ggzyzx.jl.gov.cn）及联盟省份指定的网站公布。 </w:t>
      </w:r>
    </w:p>
    <w:p w:rsidR="00D73DEC" w:rsidRDefault="00D73DEC" w:rsidP="00D73DEC">
      <w:pPr>
        <w:pStyle w:val="a0"/>
        <w:spacing w:line="560" w:lineRule="exact"/>
        <w:ind w:firstLineChars="200" w:firstLine="640"/>
        <w:rPr>
          <w:rFonts w:ascii="楷体_GB2312" w:eastAsia="楷体_GB2312" w:hAnsi="楷体_GB2312" w:cs="楷体_GB2312"/>
          <w:color w:val="000000"/>
          <w:kern w:val="0"/>
          <w:sz w:val="32"/>
          <w:szCs w:val="32"/>
          <w:lang w:bidi="ar"/>
        </w:rPr>
      </w:pPr>
      <w:r>
        <w:rPr>
          <w:rFonts w:ascii="楷体_GB2312" w:eastAsia="楷体_GB2312" w:hAnsi="楷体_GB2312" w:cs="楷体_GB2312" w:hint="eastAsia"/>
          <w:color w:val="000000"/>
          <w:kern w:val="0"/>
          <w:sz w:val="32"/>
          <w:szCs w:val="32"/>
          <w:lang w:bidi="ar"/>
        </w:rPr>
        <w:t>（三）价格纠偏</w:t>
      </w:r>
    </w:p>
    <w:p w:rsidR="00D73DEC" w:rsidRDefault="00D73DEC" w:rsidP="00D73DEC">
      <w:pPr>
        <w:pStyle w:val="a0"/>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对同产品不同分组之间价格异常的和不符合报价限价要求</w:t>
      </w:r>
    </w:p>
    <w:p w:rsidR="00D73DEC" w:rsidRDefault="00D73DEC" w:rsidP="00D73DEC">
      <w:pPr>
        <w:pStyle w:val="a0"/>
        <w:spacing w:line="560" w:lineRule="exac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的，但企业有合理诉求，原则上可进行价格纠偏。对价格异常但不接受价格纠偏的，可取消其拟中选资格或中标资格。</w:t>
      </w:r>
    </w:p>
    <w:p w:rsidR="00D73DEC" w:rsidRDefault="00D73DEC" w:rsidP="00D73DEC">
      <w:pPr>
        <w:widowControl/>
        <w:numPr>
          <w:ilvl w:val="0"/>
          <w:numId w:val="4"/>
        </w:numPr>
        <w:spacing w:line="560" w:lineRule="exact"/>
        <w:ind w:firstLineChars="200" w:firstLine="640"/>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lastRenderedPageBreak/>
        <w:t>中选结果执行</w:t>
      </w:r>
    </w:p>
    <w:p w:rsidR="00D73DEC" w:rsidRDefault="00D73DEC" w:rsidP="00D73DEC">
      <w:pPr>
        <w:widowControl/>
        <w:spacing w:line="560" w:lineRule="exact"/>
        <w:ind w:firstLineChars="200" w:firstLine="640"/>
        <w:rPr>
          <w:rFonts w:ascii="楷体_GB2312" w:eastAsia="楷体_GB2312" w:hAnsi="楷体_GB2312" w:cs="楷体_GB2312"/>
          <w:color w:val="000000"/>
          <w:kern w:val="0"/>
          <w:sz w:val="32"/>
          <w:szCs w:val="32"/>
          <w:lang w:bidi="ar"/>
        </w:rPr>
      </w:pPr>
      <w:r>
        <w:rPr>
          <w:rFonts w:ascii="楷体_GB2312" w:eastAsia="楷体_GB2312" w:hAnsi="楷体_GB2312" w:cs="楷体_GB2312" w:hint="eastAsia"/>
          <w:color w:val="000000"/>
          <w:kern w:val="0"/>
          <w:sz w:val="32"/>
          <w:szCs w:val="32"/>
          <w:lang w:bidi="ar"/>
        </w:rPr>
        <w:t>（一）协议采购量确定</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联盟采购地区在签订采购协议前，各医疗机构登录吉林省公共资源交易中心网站（www.ggzyzx.jl.gov.cn）网站，分两步确定各中选产品的意向采购量。</w:t>
      </w:r>
    </w:p>
    <w:p w:rsidR="00D73DEC" w:rsidRDefault="00D73DEC" w:rsidP="00D73DEC">
      <w:pPr>
        <w:spacing w:before="1" w:line="560" w:lineRule="exact"/>
        <w:ind w:firstLineChars="200" w:firstLine="640"/>
        <w:rPr>
          <w:rFonts w:ascii="仿宋_GB2312" w:eastAsia="仿宋_GB2312" w:hAnsi="仿宋_GB2312" w:cs="仿宋_GB2312"/>
          <w:spacing w:val="4"/>
          <w:sz w:val="32"/>
          <w:szCs w:val="32"/>
        </w:rPr>
      </w:pPr>
      <w:r>
        <w:rPr>
          <w:rFonts w:ascii="仿宋_GB2312" w:eastAsia="仿宋_GB2312" w:hAnsi="仿宋_GB2312" w:cs="仿宋_GB2312" w:hint="eastAsia"/>
          <w:color w:val="000000"/>
          <w:kern w:val="0"/>
          <w:sz w:val="32"/>
          <w:szCs w:val="32"/>
          <w:lang w:bidi="ar"/>
        </w:rPr>
        <w:t>第一步：各</w:t>
      </w:r>
      <w:proofErr w:type="gramStart"/>
      <w:r>
        <w:rPr>
          <w:rFonts w:ascii="仿宋_GB2312" w:eastAsia="仿宋_GB2312" w:hAnsi="仿宋_GB2312" w:cs="仿宋_GB2312" w:hint="eastAsia"/>
          <w:color w:val="000000"/>
          <w:kern w:val="0"/>
          <w:sz w:val="32"/>
          <w:szCs w:val="32"/>
          <w:lang w:bidi="ar"/>
        </w:rPr>
        <w:t>竞价组中选</w:t>
      </w:r>
      <w:proofErr w:type="gramEnd"/>
      <w:r>
        <w:rPr>
          <w:rFonts w:ascii="仿宋_GB2312" w:eastAsia="仿宋_GB2312" w:hAnsi="仿宋_GB2312" w:cs="仿宋_GB2312" w:hint="eastAsia"/>
          <w:color w:val="000000"/>
          <w:kern w:val="0"/>
          <w:sz w:val="32"/>
          <w:szCs w:val="32"/>
          <w:lang w:bidi="ar"/>
        </w:rPr>
        <w:t>企业按中选价格由低到高排序，梯度分配意向采购量。</w:t>
      </w:r>
      <w:r>
        <w:rPr>
          <w:rFonts w:ascii="仿宋_GB2312" w:eastAsia="仿宋_GB2312" w:hAnsi="仿宋_GB2312" w:cs="仿宋_GB2312" w:hint="eastAsia"/>
          <w:spacing w:val="4"/>
          <w:sz w:val="32"/>
          <w:szCs w:val="32"/>
        </w:rPr>
        <w:t>如出现非整数则向下</w:t>
      </w:r>
      <w:proofErr w:type="gramStart"/>
      <w:r>
        <w:rPr>
          <w:rFonts w:ascii="仿宋_GB2312" w:eastAsia="仿宋_GB2312" w:hAnsi="仿宋_GB2312" w:cs="仿宋_GB2312" w:hint="eastAsia"/>
          <w:spacing w:val="2"/>
          <w:sz w:val="32"/>
          <w:szCs w:val="32"/>
        </w:rPr>
        <w:t>取</w:t>
      </w:r>
      <w:r>
        <w:rPr>
          <w:rFonts w:ascii="仿宋_GB2312" w:eastAsia="仿宋_GB2312" w:hAnsi="仿宋_GB2312" w:cs="仿宋_GB2312" w:hint="eastAsia"/>
          <w:sz w:val="32"/>
          <w:szCs w:val="32"/>
        </w:rPr>
        <w:t>整</w:t>
      </w:r>
      <w:r>
        <w:rPr>
          <w:rFonts w:ascii="仿宋_GB2312" w:eastAsia="仿宋_GB2312" w:hAnsi="仿宋_GB2312" w:cs="仿宋_GB2312" w:hint="eastAsia"/>
          <w:spacing w:val="8"/>
          <w:sz w:val="32"/>
          <w:szCs w:val="32"/>
        </w:rPr>
        <w:t>至</w:t>
      </w:r>
      <w:r>
        <w:rPr>
          <w:rFonts w:ascii="仿宋_GB2312" w:eastAsia="仿宋_GB2312" w:hAnsi="仿宋_GB2312" w:cs="仿宋_GB2312" w:hint="eastAsia"/>
          <w:spacing w:val="5"/>
          <w:sz w:val="32"/>
          <w:szCs w:val="32"/>
        </w:rPr>
        <w:t>个</w:t>
      </w:r>
      <w:r>
        <w:rPr>
          <w:rFonts w:ascii="仿宋_GB2312" w:eastAsia="仿宋_GB2312" w:hAnsi="仿宋_GB2312" w:cs="仿宋_GB2312" w:hint="eastAsia"/>
          <w:spacing w:val="4"/>
          <w:sz w:val="32"/>
          <w:szCs w:val="32"/>
        </w:rPr>
        <w:t>位</w:t>
      </w:r>
      <w:proofErr w:type="gramEnd"/>
      <w:r>
        <w:rPr>
          <w:rFonts w:ascii="仿宋_GB2312" w:eastAsia="仿宋_GB2312" w:hAnsi="仿宋_GB2312" w:cs="仿宋_GB2312" w:hint="eastAsia"/>
          <w:spacing w:val="4"/>
          <w:sz w:val="32"/>
          <w:szCs w:val="32"/>
        </w:rPr>
        <w:t>。</w:t>
      </w:r>
    </w:p>
    <w:p w:rsidR="00D73DEC" w:rsidRDefault="00D73DEC" w:rsidP="00D73DEC">
      <w:pPr>
        <w:pStyle w:val="a0"/>
      </w:pP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3209"/>
        <w:gridCol w:w="3240"/>
      </w:tblGrid>
      <w:tr w:rsidR="00D73DEC" w:rsidRPr="00BD6D00" w:rsidTr="00BD6D00">
        <w:trPr>
          <w:trHeight w:val="526"/>
        </w:trPr>
        <w:tc>
          <w:tcPr>
            <w:tcW w:w="2698" w:type="dxa"/>
            <w:shd w:val="clear" w:color="auto" w:fill="BFBFBF" w:themeFill="background1" w:themeFillShade="BF"/>
            <w:vAlign w:val="center"/>
          </w:tcPr>
          <w:p w:rsidR="00D73DEC" w:rsidRPr="00BD6D00" w:rsidRDefault="00D73DEC" w:rsidP="00BD6D00">
            <w:pPr>
              <w:widowControl/>
              <w:spacing w:line="240" w:lineRule="exact"/>
              <w:jc w:val="center"/>
              <w:rPr>
                <w:rFonts w:ascii="仿宋_GB2312" w:eastAsia="仿宋_GB2312" w:hAnsi="仿宋_GB2312" w:cs="仿宋_GB2312"/>
                <w:b/>
                <w:color w:val="000000"/>
                <w:kern w:val="0"/>
                <w:szCs w:val="21"/>
                <w:lang w:bidi="ar"/>
              </w:rPr>
            </w:pPr>
            <w:r w:rsidRPr="00BD6D00">
              <w:rPr>
                <w:rFonts w:ascii="仿宋_GB2312" w:eastAsia="仿宋_GB2312" w:hAnsi="仿宋_GB2312" w:cs="仿宋_GB2312" w:hint="eastAsia"/>
                <w:b/>
                <w:color w:val="000000"/>
                <w:kern w:val="0"/>
                <w:szCs w:val="21"/>
                <w:lang w:bidi="ar"/>
              </w:rPr>
              <w:t>拟中选价格排名</w:t>
            </w:r>
          </w:p>
        </w:tc>
        <w:tc>
          <w:tcPr>
            <w:tcW w:w="3209" w:type="dxa"/>
            <w:shd w:val="clear" w:color="auto" w:fill="BFBFBF" w:themeFill="background1" w:themeFillShade="BF"/>
            <w:vAlign w:val="center"/>
          </w:tcPr>
          <w:p w:rsidR="00BD6D00" w:rsidRPr="00BD6D00" w:rsidRDefault="00D73DEC" w:rsidP="00BD6D00">
            <w:pPr>
              <w:widowControl/>
              <w:spacing w:line="240" w:lineRule="exact"/>
              <w:jc w:val="center"/>
              <w:rPr>
                <w:rFonts w:ascii="仿宋_GB2312" w:eastAsia="仿宋_GB2312" w:hAnsi="仿宋_GB2312" w:cs="仿宋_GB2312"/>
                <w:b/>
                <w:color w:val="000000"/>
                <w:kern w:val="0"/>
                <w:szCs w:val="21"/>
                <w:lang w:bidi="ar"/>
              </w:rPr>
            </w:pPr>
            <w:r w:rsidRPr="00BD6D00">
              <w:rPr>
                <w:rFonts w:ascii="仿宋_GB2312" w:eastAsia="仿宋_GB2312" w:hAnsi="仿宋_GB2312" w:cs="仿宋_GB2312" w:hint="eastAsia"/>
                <w:b/>
                <w:color w:val="000000"/>
                <w:kern w:val="0"/>
                <w:szCs w:val="21"/>
                <w:lang w:bidi="ar"/>
              </w:rPr>
              <w:t>分配意向采购量占医疗机构</w:t>
            </w:r>
          </w:p>
          <w:p w:rsidR="00D73DEC" w:rsidRPr="00BD6D00" w:rsidRDefault="00D73DEC" w:rsidP="00BD6D00">
            <w:pPr>
              <w:widowControl/>
              <w:spacing w:line="240" w:lineRule="exact"/>
              <w:jc w:val="center"/>
              <w:rPr>
                <w:rFonts w:ascii="仿宋_GB2312" w:eastAsia="仿宋_GB2312" w:hAnsi="仿宋_GB2312" w:cs="仿宋_GB2312"/>
                <w:b/>
                <w:color w:val="000000"/>
                <w:kern w:val="0"/>
                <w:szCs w:val="21"/>
                <w:lang w:bidi="ar"/>
              </w:rPr>
            </w:pPr>
            <w:r w:rsidRPr="00BD6D00">
              <w:rPr>
                <w:rFonts w:ascii="仿宋_GB2312" w:eastAsia="仿宋_GB2312" w:hAnsi="仿宋_GB2312" w:cs="仿宋_GB2312" w:hint="eastAsia"/>
                <w:b/>
                <w:color w:val="000000"/>
                <w:kern w:val="0"/>
                <w:szCs w:val="21"/>
                <w:lang w:bidi="ar"/>
              </w:rPr>
              <w:t>需求量比例</w:t>
            </w:r>
          </w:p>
        </w:tc>
        <w:tc>
          <w:tcPr>
            <w:tcW w:w="3240" w:type="dxa"/>
            <w:shd w:val="clear" w:color="auto" w:fill="BFBFBF" w:themeFill="background1" w:themeFillShade="BF"/>
            <w:vAlign w:val="center"/>
          </w:tcPr>
          <w:p w:rsidR="00BD6D00" w:rsidRPr="00BD6D00" w:rsidRDefault="00D73DEC" w:rsidP="00BD6D00">
            <w:pPr>
              <w:widowControl/>
              <w:spacing w:line="240" w:lineRule="exact"/>
              <w:jc w:val="center"/>
              <w:rPr>
                <w:rFonts w:ascii="仿宋_GB2312" w:eastAsia="仿宋_GB2312" w:hAnsi="仿宋_GB2312" w:cs="仿宋_GB2312"/>
                <w:b/>
                <w:color w:val="000000"/>
                <w:kern w:val="0"/>
                <w:szCs w:val="21"/>
                <w:lang w:bidi="ar"/>
              </w:rPr>
            </w:pPr>
            <w:r w:rsidRPr="00BD6D00">
              <w:rPr>
                <w:rFonts w:ascii="仿宋_GB2312" w:eastAsia="仿宋_GB2312" w:hAnsi="仿宋_GB2312" w:cs="仿宋_GB2312" w:hint="eastAsia"/>
                <w:b/>
                <w:color w:val="000000"/>
                <w:kern w:val="0"/>
                <w:szCs w:val="21"/>
                <w:lang w:bidi="ar"/>
              </w:rPr>
              <w:t>中选产品待分配意向采购量占</w:t>
            </w:r>
          </w:p>
          <w:p w:rsidR="00D73DEC" w:rsidRPr="00BD6D00" w:rsidRDefault="00D73DEC" w:rsidP="00BD6D00">
            <w:pPr>
              <w:widowControl/>
              <w:spacing w:line="240" w:lineRule="exact"/>
              <w:jc w:val="center"/>
              <w:rPr>
                <w:rFonts w:ascii="仿宋_GB2312" w:eastAsia="仿宋_GB2312" w:hAnsi="仿宋_GB2312" w:cs="仿宋_GB2312"/>
                <w:b/>
                <w:color w:val="000000"/>
                <w:kern w:val="0"/>
                <w:szCs w:val="21"/>
                <w:lang w:bidi="ar"/>
              </w:rPr>
            </w:pPr>
            <w:r w:rsidRPr="00BD6D00">
              <w:rPr>
                <w:rFonts w:ascii="仿宋_GB2312" w:eastAsia="仿宋_GB2312" w:hAnsi="仿宋_GB2312" w:cs="仿宋_GB2312" w:hint="eastAsia"/>
                <w:b/>
                <w:color w:val="000000"/>
                <w:kern w:val="0"/>
                <w:szCs w:val="21"/>
                <w:lang w:bidi="ar"/>
              </w:rPr>
              <w:t>医疗机构需求量比例</w:t>
            </w:r>
          </w:p>
        </w:tc>
      </w:tr>
      <w:tr w:rsidR="00D73DEC" w:rsidRPr="00BD6D00" w:rsidTr="00BD6D00">
        <w:trPr>
          <w:trHeight w:val="308"/>
        </w:trPr>
        <w:tc>
          <w:tcPr>
            <w:tcW w:w="2698" w:type="dxa"/>
            <w:vAlign w:val="center"/>
          </w:tcPr>
          <w:p w:rsidR="00D73DEC" w:rsidRPr="00BD6D00" w:rsidRDefault="00D73DEC" w:rsidP="00BD6D00">
            <w:pPr>
              <w:widowControl/>
              <w:spacing w:line="240" w:lineRule="exact"/>
              <w:jc w:val="center"/>
              <w:rPr>
                <w:rFonts w:ascii="仿宋_GB2312" w:eastAsia="仿宋_GB2312" w:hAnsi="黑体" w:cs="黑体"/>
                <w:color w:val="000000"/>
                <w:kern w:val="0"/>
                <w:szCs w:val="21"/>
                <w:lang w:bidi="ar"/>
              </w:rPr>
            </w:pPr>
            <w:r w:rsidRPr="00BD6D00">
              <w:rPr>
                <w:rFonts w:ascii="仿宋_GB2312" w:eastAsia="仿宋_GB2312" w:hAnsi="黑体" w:cs="黑体" w:hint="eastAsia"/>
                <w:color w:val="000000"/>
                <w:kern w:val="0"/>
                <w:szCs w:val="21"/>
                <w:lang w:bidi="ar"/>
              </w:rPr>
              <w:t>1</w:t>
            </w:r>
          </w:p>
        </w:tc>
        <w:tc>
          <w:tcPr>
            <w:tcW w:w="3209" w:type="dxa"/>
            <w:vAlign w:val="center"/>
          </w:tcPr>
          <w:p w:rsidR="00D73DEC" w:rsidRPr="00BD6D00" w:rsidRDefault="00D73DEC" w:rsidP="00BD6D00">
            <w:pPr>
              <w:widowControl/>
              <w:spacing w:line="240" w:lineRule="exact"/>
              <w:jc w:val="center"/>
              <w:rPr>
                <w:rFonts w:ascii="仿宋_GB2312" w:eastAsia="仿宋_GB2312" w:hAnsi="仿宋" w:cs="仿宋"/>
                <w:color w:val="000000"/>
                <w:kern w:val="0"/>
                <w:szCs w:val="21"/>
                <w:lang w:bidi="ar"/>
              </w:rPr>
            </w:pPr>
            <w:r w:rsidRPr="00BD6D00">
              <w:rPr>
                <w:rFonts w:ascii="仿宋_GB2312" w:eastAsia="仿宋_GB2312" w:hAnsi="仿宋" w:cs="仿宋" w:hint="eastAsia"/>
                <w:color w:val="000000"/>
                <w:kern w:val="0"/>
                <w:szCs w:val="21"/>
                <w:lang w:bidi="ar"/>
              </w:rPr>
              <w:t>80%</w:t>
            </w:r>
          </w:p>
        </w:tc>
        <w:tc>
          <w:tcPr>
            <w:tcW w:w="3240" w:type="dxa"/>
            <w:vAlign w:val="center"/>
          </w:tcPr>
          <w:p w:rsidR="00D73DEC" w:rsidRPr="00BD6D00" w:rsidRDefault="00D73DEC" w:rsidP="00BD6D00">
            <w:pPr>
              <w:widowControl/>
              <w:spacing w:line="240" w:lineRule="exact"/>
              <w:jc w:val="center"/>
              <w:rPr>
                <w:rFonts w:ascii="仿宋_GB2312" w:eastAsia="仿宋_GB2312" w:hAnsi="仿宋" w:cs="仿宋"/>
                <w:color w:val="000000"/>
                <w:kern w:val="0"/>
                <w:szCs w:val="21"/>
                <w:lang w:bidi="ar"/>
              </w:rPr>
            </w:pPr>
            <w:r w:rsidRPr="00BD6D00">
              <w:rPr>
                <w:rFonts w:ascii="仿宋_GB2312" w:eastAsia="仿宋_GB2312" w:hAnsi="仿宋" w:cs="仿宋" w:hint="eastAsia"/>
                <w:color w:val="000000"/>
                <w:kern w:val="0"/>
                <w:szCs w:val="21"/>
                <w:lang w:bidi="ar"/>
              </w:rPr>
              <w:t>0%</w:t>
            </w:r>
          </w:p>
        </w:tc>
      </w:tr>
      <w:tr w:rsidR="00D73DEC" w:rsidRPr="00BD6D00" w:rsidTr="00BD6D00">
        <w:trPr>
          <w:trHeight w:val="295"/>
        </w:trPr>
        <w:tc>
          <w:tcPr>
            <w:tcW w:w="2698" w:type="dxa"/>
            <w:vAlign w:val="center"/>
          </w:tcPr>
          <w:p w:rsidR="00D73DEC" w:rsidRPr="00BD6D00" w:rsidRDefault="00D73DEC" w:rsidP="00BD6D00">
            <w:pPr>
              <w:widowControl/>
              <w:spacing w:line="240" w:lineRule="exact"/>
              <w:jc w:val="center"/>
              <w:rPr>
                <w:rFonts w:ascii="仿宋_GB2312" w:eastAsia="仿宋_GB2312" w:hAnsi="黑体" w:cs="黑体"/>
                <w:color w:val="000000"/>
                <w:kern w:val="0"/>
                <w:szCs w:val="21"/>
                <w:lang w:bidi="ar"/>
              </w:rPr>
            </w:pPr>
            <w:r w:rsidRPr="00BD6D00">
              <w:rPr>
                <w:rFonts w:ascii="仿宋_GB2312" w:eastAsia="仿宋_GB2312" w:hAnsi="黑体" w:cs="黑体" w:hint="eastAsia"/>
                <w:color w:val="000000"/>
                <w:kern w:val="0"/>
                <w:szCs w:val="21"/>
                <w:lang w:bidi="ar"/>
              </w:rPr>
              <w:t>2</w:t>
            </w:r>
          </w:p>
        </w:tc>
        <w:tc>
          <w:tcPr>
            <w:tcW w:w="3209" w:type="dxa"/>
            <w:vAlign w:val="center"/>
          </w:tcPr>
          <w:p w:rsidR="00D73DEC" w:rsidRPr="00BD6D00" w:rsidRDefault="00D73DEC" w:rsidP="00BD6D00">
            <w:pPr>
              <w:widowControl/>
              <w:spacing w:line="240" w:lineRule="exact"/>
              <w:jc w:val="center"/>
              <w:rPr>
                <w:rFonts w:ascii="仿宋_GB2312" w:eastAsia="仿宋_GB2312" w:hAnsi="仿宋" w:cs="仿宋"/>
                <w:color w:val="000000"/>
                <w:kern w:val="0"/>
                <w:szCs w:val="21"/>
                <w:lang w:bidi="ar"/>
              </w:rPr>
            </w:pPr>
            <w:r w:rsidRPr="00BD6D00">
              <w:rPr>
                <w:rFonts w:ascii="仿宋_GB2312" w:eastAsia="仿宋_GB2312" w:hAnsi="仿宋" w:cs="仿宋" w:hint="eastAsia"/>
                <w:color w:val="000000"/>
                <w:kern w:val="0"/>
                <w:szCs w:val="21"/>
                <w:lang w:bidi="ar"/>
              </w:rPr>
              <w:t>75%</w:t>
            </w:r>
          </w:p>
        </w:tc>
        <w:tc>
          <w:tcPr>
            <w:tcW w:w="3240" w:type="dxa"/>
            <w:vAlign w:val="center"/>
          </w:tcPr>
          <w:p w:rsidR="00D73DEC" w:rsidRPr="00BD6D00" w:rsidRDefault="00D73DEC" w:rsidP="00BD6D00">
            <w:pPr>
              <w:widowControl/>
              <w:spacing w:line="240" w:lineRule="exact"/>
              <w:jc w:val="center"/>
              <w:rPr>
                <w:rFonts w:ascii="仿宋_GB2312" w:eastAsia="仿宋_GB2312" w:hAnsi="仿宋" w:cs="仿宋"/>
                <w:color w:val="000000"/>
                <w:kern w:val="0"/>
                <w:szCs w:val="21"/>
                <w:lang w:bidi="ar"/>
              </w:rPr>
            </w:pPr>
            <w:r w:rsidRPr="00BD6D00">
              <w:rPr>
                <w:rFonts w:ascii="仿宋_GB2312" w:eastAsia="仿宋_GB2312" w:hAnsi="仿宋" w:cs="仿宋" w:hint="eastAsia"/>
                <w:color w:val="000000"/>
                <w:kern w:val="0"/>
                <w:szCs w:val="21"/>
                <w:lang w:bidi="ar"/>
              </w:rPr>
              <w:t>5%</w:t>
            </w:r>
          </w:p>
        </w:tc>
      </w:tr>
      <w:tr w:rsidR="00D73DEC" w:rsidRPr="00BD6D00" w:rsidTr="00BD6D00">
        <w:trPr>
          <w:trHeight w:val="287"/>
        </w:trPr>
        <w:tc>
          <w:tcPr>
            <w:tcW w:w="2698" w:type="dxa"/>
            <w:vAlign w:val="center"/>
          </w:tcPr>
          <w:p w:rsidR="00D73DEC" w:rsidRPr="00BD6D00" w:rsidRDefault="00D73DEC" w:rsidP="00BD6D00">
            <w:pPr>
              <w:widowControl/>
              <w:spacing w:line="240" w:lineRule="exact"/>
              <w:jc w:val="center"/>
              <w:rPr>
                <w:rFonts w:ascii="仿宋_GB2312" w:eastAsia="仿宋_GB2312" w:hAnsi="黑体" w:cs="黑体"/>
                <w:color w:val="000000"/>
                <w:kern w:val="0"/>
                <w:szCs w:val="21"/>
                <w:lang w:bidi="ar"/>
              </w:rPr>
            </w:pPr>
            <w:r w:rsidRPr="00BD6D00">
              <w:rPr>
                <w:rFonts w:ascii="仿宋_GB2312" w:eastAsia="仿宋_GB2312" w:hAnsi="黑体" w:cs="黑体" w:hint="eastAsia"/>
                <w:color w:val="000000"/>
                <w:kern w:val="0"/>
                <w:szCs w:val="21"/>
                <w:lang w:bidi="ar"/>
              </w:rPr>
              <w:t>3</w:t>
            </w:r>
          </w:p>
        </w:tc>
        <w:tc>
          <w:tcPr>
            <w:tcW w:w="3209" w:type="dxa"/>
            <w:vAlign w:val="center"/>
          </w:tcPr>
          <w:p w:rsidR="00D73DEC" w:rsidRPr="00BD6D00" w:rsidRDefault="00D73DEC" w:rsidP="00BD6D00">
            <w:pPr>
              <w:widowControl/>
              <w:spacing w:line="240" w:lineRule="exact"/>
              <w:jc w:val="center"/>
              <w:rPr>
                <w:rFonts w:ascii="仿宋_GB2312" w:eastAsia="仿宋_GB2312" w:hAnsi="仿宋" w:cs="仿宋"/>
                <w:color w:val="000000"/>
                <w:kern w:val="0"/>
                <w:szCs w:val="21"/>
                <w:lang w:bidi="ar"/>
              </w:rPr>
            </w:pPr>
            <w:r w:rsidRPr="00BD6D00">
              <w:rPr>
                <w:rFonts w:ascii="仿宋_GB2312" w:eastAsia="仿宋_GB2312" w:hAnsi="仿宋" w:cs="仿宋" w:hint="eastAsia"/>
                <w:color w:val="000000"/>
                <w:kern w:val="0"/>
                <w:szCs w:val="21"/>
                <w:lang w:bidi="ar"/>
              </w:rPr>
              <w:t>70%</w:t>
            </w:r>
          </w:p>
        </w:tc>
        <w:tc>
          <w:tcPr>
            <w:tcW w:w="3240" w:type="dxa"/>
            <w:vAlign w:val="center"/>
          </w:tcPr>
          <w:p w:rsidR="00D73DEC" w:rsidRPr="00BD6D00" w:rsidRDefault="00D73DEC" w:rsidP="00BD6D00">
            <w:pPr>
              <w:widowControl/>
              <w:spacing w:line="240" w:lineRule="exact"/>
              <w:jc w:val="center"/>
              <w:rPr>
                <w:rFonts w:ascii="仿宋_GB2312" w:eastAsia="仿宋_GB2312" w:hAnsi="仿宋" w:cs="仿宋"/>
                <w:color w:val="000000"/>
                <w:kern w:val="0"/>
                <w:szCs w:val="21"/>
                <w:lang w:bidi="ar"/>
              </w:rPr>
            </w:pPr>
            <w:r w:rsidRPr="00BD6D00">
              <w:rPr>
                <w:rFonts w:ascii="仿宋_GB2312" w:eastAsia="仿宋_GB2312" w:hAnsi="仿宋" w:cs="仿宋" w:hint="eastAsia"/>
                <w:color w:val="000000"/>
                <w:kern w:val="0"/>
                <w:szCs w:val="21"/>
                <w:lang w:bidi="ar"/>
              </w:rPr>
              <w:t>10%</w:t>
            </w:r>
          </w:p>
        </w:tc>
      </w:tr>
      <w:tr w:rsidR="00D73DEC" w:rsidRPr="00BD6D00" w:rsidTr="00BD6D00">
        <w:trPr>
          <w:trHeight w:val="263"/>
        </w:trPr>
        <w:tc>
          <w:tcPr>
            <w:tcW w:w="2698" w:type="dxa"/>
            <w:vAlign w:val="center"/>
          </w:tcPr>
          <w:p w:rsidR="00D73DEC" w:rsidRPr="00BD6D00" w:rsidRDefault="00D73DEC" w:rsidP="00BD6D00">
            <w:pPr>
              <w:widowControl/>
              <w:spacing w:line="240" w:lineRule="exact"/>
              <w:jc w:val="center"/>
              <w:rPr>
                <w:rFonts w:ascii="仿宋_GB2312" w:eastAsia="仿宋_GB2312" w:hAnsi="黑体" w:cs="黑体"/>
                <w:color w:val="000000"/>
                <w:kern w:val="0"/>
                <w:szCs w:val="21"/>
                <w:lang w:bidi="ar"/>
              </w:rPr>
            </w:pPr>
            <w:r w:rsidRPr="00BD6D00">
              <w:rPr>
                <w:rFonts w:ascii="仿宋_GB2312" w:eastAsia="仿宋_GB2312" w:hAnsi="黑体" w:cs="黑体" w:hint="eastAsia"/>
                <w:color w:val="000000"/>
                <w:kern w:val="0"/>
                <w:szCs w:val="21"/>
                <w:lang w:bidi="ar"/>
              </w:rPr>
              <w:t>4</w:t>
            </w:r>
          </w:p>
        </w:tc>
        <w:tc>
          <w:tcPr>
            <w:tcW w:w="3209" w:type="dxa"/>
            <w:vAlign w:val="center"/>
          </w:tcPr>
          <w:p w:rsidR="00D73DEC" w:rsidRPr="00BD6D00" w:rsidRDefault="00D73DEC" w:rsidP="00BD6D00">
            <w:pPr>
              <w:widowControl/>
              <w:spacing w:line="240" w:lineRule="exact"/>
              <w:jc w:val="center"/>
              <w:rPr>
                <w:rFonts w:ascii="仿宋_GB2312" w:eastAsia="仿宋_GB2312" w:hAnsi="仿宋" w:cs="仿宋"/>
                <w:color w:val="000000"/>
                <w:kern w:val="0"/>
                <w:szCs w:val="21"/>
                <w:lang w:bidi="ar"/>
              </w:rPr>
            </w:pPr>
            <w:r w:rsidRPr="00BD6D00">
              <w:rPr>
                <w:rFonts w:ascii="仿宋_GB2312" w:eastAsia="仿宋_GB2312" w:hAnsi="仿宋" w:cs="仿宋" w:hint="eastAsia"/>
                <w:color w:val="000000"/>
                <w:kern w:val="0"/>
                <w:szCs w:val="21"/>
                <w:lang w:bidi="ar"/>
              </w:rPr>
              <w:t>65%</w:t>
            </w:r>
          </w:p>
        </w:tc>
        <w:tc>
          <w:tcPr>
            <w:tcW w:w="3240" w:type="dxa"/>
            <w:vAlign w:val="center"/>
          </w:tcPr>
          <w:p w:rsidR="00D73DEC" w:rsidRPr="00BD6D00" w:rsidRDefault="00D73DEC" w:rsidP="00BD6D00">
            <w:pPr>
              <w:widowControl/>
              <w:spacing w:line="240" w:lineRule="exact"/>
              <w:jc w:val="center"/>
              <w:rPr>
                <w:rFonts w:ascii="仿宋_GB2312" w:eastAsia="仿宋_GB2312" w:hAnsi="仿宋" w:cs="仿宋"/>
                <w:color w:val="000000"/>
                <w:kern w:val="0"/>
                <w:szCs w:val="21"/>
                <w:lang w:bidi="ar"/>
              </w:rPr>
            </w:pPr>
            <w:r w:rsidRPr="00BD6D00">
              <w:rPr>
                <w:rFonts w:ascii="仿宋_GB2312" w:eastAsia="仿宋_GB2312" w:hAnsi="仿宋" w:cs="仿宋" w:hint="eastAsia"/>
                <w:color w:val="000000"/>
                <w:kern w:val="0"/>
                <w:szCs w:val="21"/>
                <w:lang w:bidi="ar"/>
              </w:rPr>
              <w:t>15%</w:t>
            </w:r>
          </w:p>
        </w:tc>
      </w:tr>
      <w:tr w:rsidR="00D73DEC" w:rsidRPr="00BD6D00" w:rsidTr="00BD6D00">
        <w:trPr>
          <w:trHeight w:val="263"/>
        </w:trPr>
        <w:tc>
          <w:tcPr>
            <w:tcW w:w="2698" w:type="dxa"/>
            <w:vAlign w:val="center"/>
          </w:tcPr>
          <w:p w:rsidR="00D73DEC" w:rsidRPr="00BD6D00" w:rsidRDefault="00D73DEC" w:rsidP="00BD6D00">
            <w:pPr>
              <w:widowControl/>
              <w:spacing w:line="240" w:lineRule="exact"/>
              <w:jc w:val="center"/>
              <w:rPr>
                <w:rFonts w:ascii="仿宋_GB2312" w:eastAsia="仿宋_GB2312" w:hAnsi="黑体" w:cs="黑体"/>
                <w:color w:val="000000"/>
                <w:kern w:val="0"/>
                <w:szCs w:val="21"/>
                <w:lang w:bidi="ar"/>
              </w:rPr>
            </w:pPr>
            <w:r w:rsidRPr="00BD6D00">
              <w:rPr>
                <w:rFonts w:ascii="仿宋_GB2312" w:eastAsia="仿宋_GB2312" w:hAnsi="黑体" w:cs="黑体" w:hint="eastAsia"/>
                <w:color w:val="000000"/>
                <w:kern w:val="0"/>
                <w:szCs w:val="21"/>
                <w:lang w:bidi="ar"/>
              </w:rPr>
              <w:t>5</w:t>
            </w:r>
          </w:p>
        </w:tc>
        <w:tc>
          <w:tcPr>
            <w:tcW w:w="3209" w:type="dxa"/>
            <w:vAlign w:val="center"/>
          </w:tcPr>
          <w:p w:rsidR="00D73DEC" w:rsidRPr="00BD6D00" w:rsidRDefault="00D73DEC" w:rsidP="00BD6D00">
            <w:pPr>
              <w:widowControl/>
              <w:spacing w:line="240" w:lineRule="exact"/>
              <w:jc w:val="center"/>
              <w:rPr>
                <w:rFonts w:ascii="仿宋_GB2312" w:eastAsia="仿宋_GB2312" w:hAnsi="仿宋" w:cs="仿宋"/>
                <w:color w:val="000000"/>
                <w:kern w:val="0"/>
                <w:szCs w:val="21"/>
                <w:lang w:bidi="ar"/>
              </w:rPr>
            </w:pPr>
            <w:r w:rsidRPr="00BD6D00">
              <w:rPr>
                <w:rFonts w:ascii="仿宋_GB2312" w:eastAsia="仿宋_GB2312" w:hAnsi="仿宋" w:cs="仿宋" w:hint="eastAsia"/>
                <w:color w:val="000000"/>
                <w:kern w:val="0"/>
                <w:szCs w:val="21"/>
                <w:lang w:bidi="ar"/>
              </w:rPr>
              <w:t>60%</w:t>
            </w:r>
          </w:p>
        </w:tc>
        <w:tc>
          <w:tcPr>
            <w:tcW w:w="3240" w:type="dxa"/>
            <w:vAlign w:val="center"/>
          </w:tcPr>
          <w:p w:rsidR="00D73DEC" w:rsidRPr="00BD6D00" w:rsidRDefault="00D73DEC" w:rsidP="00BD6D00">
            <w:pPr>
              <w:widowControl/>
              <w:spacing w:line="240" w:lineRule="exact"/>
              <w:jc w:val="center"/>
              <w:rPr>
                <w:rFonts w:ascii="仿宋_GB2312" w:eastAsia="仿宋_GB2312" w:hAnsi="仿宋" w:cs="仿宋"/>
                <w:color w:val="000000"/>
                <w:kern w:val="0"/>
                <w:szCs w:val="21"/>
                <w:lang w:bidi="ar"/>
              </w:rPr>
            </w:pPr>
            <w:r w:rsidRPr="00BD6D00">
              <w:rPr>
                <w:rFonts w:ascii="仿宋_GB2312" w:eastAsia="仿宋_GB2312" w:hAnsi="仿宋" w:cs="仿宋" w:hint="eastAsia"/>
                <w:color w:val="000000"/>
                <w:kern w:val="0"/>
                <w:szCs w:val="21"/>
                <w:lang w:bidi="ar"/>
              </w:rPr>
              <w:t>20%</w:t>
            </w:r>
          </w:p>
        </w:tc>
      </w:tr>
      <w:tr w:rsidR="00D73DEC" w:rsidRPr="00BD6D00" w:rsidTr="00BD6D00">
        <w:trPr>
          <w:trHeight w:val="263"/>
        </w:trPr>
        <w:tc>
          <w:tcPr>
            <w:tcW w:w="2698" w:type="dxa"/>
            <w:vAlign w:val="center"/>
          </w:tcPr>
          <w:p w:rsidR="00D73DEC" w:rsidRPr="00BD6D00" w:rsidRDefault="00D73DEC" w:rsidP="00BD6D00">
            <w:pPr>
              <w:widowControl/>
              <w:spacing w:line="240" w:lineRule="exact"/>
              <w:jc w:val="center"/>
              <w:rPr>
                <w:rFonts w:ascii="仿宋_GB2312" w:eastAsia="仿宋_GB2312" w:hAnsi="黑体" w:cs="黑体"/>
                <w:color w:val="000000"/>
                <w:kern w:val="0"/>
                <w:szCs w:val="21"/>
                <w:lang w:bidi="ar"/>
              </w:rPr>
            </w:pPr>
            <w:r w:rsidRPr="00BD6D00">
              <w:rPr>
                <w:rFonts w:ascii="仿宋_GB2312" w:eastAsia="仿宋_GB2312" w:hAnsi="黑体" w:cs="黑体" w:hint="eastAsia"/>
                <w:color w:val="000000"/>
                <w:kern w:val="0"/>
                <w:szCs w:val="21"/>
                <w:lang w:bidi="ar"/>
              </w:rPr>
              <w:t>6</w:t>
            </w:r>
          </w:p>
        </w:tc>
        <w:tc>
          <w:tcPr>
            <w:tcW w:w="3209" w:type="dxa"/>
            <w:vAlign w:val="center"/>
          </w:tcPr>
          <w:p w:rsidR="00D73DEC" w:rsidRPr="00BD6D00" w:rsidRDefault="00D73DEC" w:rsidP="00BD6D00">
            <w:pPr>
              <w:widowControl/>
              <w:spacing w:line="240" w:lineRule="exact"/>
              <w:jc w:val="center"/>
              <w:rPr>
                <w:rFonts w:ascii="仿宋_GB2312" w:eastAsia="仿宋_GB2312" w:hAnsi="仿宋" w:cs="仿宋"/>
                <w:color w:val="000000"/>
                <w:kern w:val="0"/>
                <w:szCs w:val="21"/>
                <w:lang w:bidi="ar"/>
              </w:rPr>
            </w:pPr>
            <w:r w:rsidRPr="00BD6D00">
              <w:rPr>
                <w:rFonts w:ascii="仿宋_GB2312" w:eastAsia="仿宋_GB2312" w:hAnsi="仿宋" w:cs="仿宋" w:hint="eastAsia"/>
                <w:color w:val="000000"/>
                <w:kern w:val="0"/>
                <w:szCs w:val="21"/>
                <w:lang w:bidi="ar"/>
              </w:rPr>
              <w:t>55%</w:t>
            </w:r>
          </w:p>
        </w:tc>
        <w:tc>
          <w:tcPr>
            <w:tcW w:w="3240" w:type="dxa"/>
            <w:vAlign w:val="center"/>
          </w:tcPr>
          <w:p w:rsidR="00D73DEC" w:rsidRPr="00BD6D00" w:rsidRDefault="00D73DEC" w:rsidP="00BD6D00">
            <w:pPr>
              <w:widowControl/>
              <w:spacing w:line="240" w:lineRule="exact"/>
              <w:jc w:val="center"/>
              <w:rPr>
                <w:rFonts w:ascii="仿宋_GB2312" w:eastAsia="仿宋_GB2312" w:hAnsi="仿宋" w:cs="仿宋"/>
                <w:color w:val="000000"/>
                <w:kern w:val="0"/>
                <w:szCs w:val="21"/>
                <w:lang w:bidi="ar"/>
              </w:rPr>
            </w:pPr>
            <w:r w:rsidRPr="00BD6D00">
              <w:rPr>
                <w:rFonts w:ascii="仿宋_GB2312" w:eastAsia="仿宋_GB2312" w:hAnsi="仿宋" w:cs="仿宋" w:hint="eastAsia"/>
                <w:color w:val="000000"/>
                <w:kern w:val="0"/>
                <w:szCs w:val="21"/>
                <w:lang w:bidi="ar"/>
              </w:rPr>
              <w:t>25%</w:t>
            </w:r>
          </w:p>
        </w:tc>
      </w:tr>
      <w:tr w:rsidR="00D73DEC" w:rsidRPr="00BD6D00" w:rsidTr="00BD6D00">
        <w:trPr>
          <w:trHeight w:val="263"/>
        </w:trPr>
        <w:tc>
          <w:tcPr>
            <w:tcW w:w="2698" w:type="dxa"/>
            <w:vAlign w:val="center"/>
          </w:tcPr>
          <w:p w:rsidR="00D73DEC" w:rsidRPr="00BD6D00" w:rsidRDefault="00D73DEC" w:rsidP="00BD6D00">
            <w:pPr>
              <w:widowControl/>
              <w:spacing w:line="240" w:lineRule="exact"/>
              <w:jc w:val="center"/>
              <w:rPr>
                <w:rFonts w:ascii="仿宋_GB2312" w:eastAsia="仿宋_GB2312" w:hAnsi="黑体" w:cs="黑体"/>
                <w:color w:val="000000"/>
                <w:kern w:val="0"/>
                <w:szCs w:val="21"/>
                <w:lang w:bidi="ar"/>
              </w:rPr>
            </w:pPr>
            <w:r w:rsidRPr="00BD6D00">
              <w:rPr>
                <w:rFonts w:ascii="仿宋_GB2312" w:eastAsia="仿宋_GB2312" w:hAnsi="黑体" w:cs="黑体" w:hint="eastAsia"/>
                <w:color w:val="000000"/>
                <w:kern w:val="0"/>
                <w:szCs w:val="21"/>
                <w:lang w:bidi="ar"/>
              </w:rPr>
              <w:t>≥7</w:t>
            </w:r>
          </w:p>
        </w:tc>
        <w:tc>
          <w:tcPr>
            <w:tcW w:w="3209" w:type="dxa"/>
            <w:vAlign w:val="center"/>
          </w:tcPr>
          <w:p w:rsidR="00D73DEC" w:rsidRPr="00BD6D00" w:rsidRDefault="00D73DEC" w:rsidP="00BD6D00">
            <w:pPr>
              <w:widowControl/>
              <w:spacing w:line="240" w:lineRule="exact"/>
              <w:jc w:val="center"/>
              <w:rPr>
                <w:rFonts w:ascii="仿宋_GB2312" w:eastAsia="仿宋_GB2312" w:hAnsi="仿宋" w:cs="仿宋"/>
                <w:color w:val="000000"/>
                <w:kern w:val="0"/>
                <w:szCs w:val="21"/>
                <w:lang w:bidi="ar"/>
              </w:rPr>
            </w:pPr>
            <w:r w:rsidRPr="00BD6D00">
              <w:rPr>
                <w:rFonts w:ascii="仿宋_GB2312" w:eastAsia="仿宋_GB2312" w:hAnsi="仿宋" w:cs="仿宋" w:hint="eastAsia"/>
                <w:color w:val="000000"/>
                <w:kern w:val="0"/>
                <w:szCs w:val="21"/>
                <w:lang w:bidi="ar"/>
              </w:rPr>
              <w:t>50%</w:t>
            </w:r>
          </w:p>
        </w:tc>
        <w:tc>
          <w:tcPr>
            <w:tcW w:w="3240" w:type="dxa"/>
            <w:vAlign w:val="center"/>
          </w:tcPr>
          <w:p w:rsidR="00D73DEC" w:rsidRPr="00BD6D00" w:rsidRDefault="00D73DEC" w:rsidP="00BD6D00">
            <w:pPr>
              <w:widowControl/>
              <w:spacing w:line="240" w:lineRule="exact"/>
              <w:jc w:val="center"/>
              <w:rPr>
                <w:rFonts w:ascii="仿宋_GB2312" w:eastAsia="仿宋_GB2312" w:hAnsi="仿宋" w:cs="仿宋"/>
                <w:color w:val="000000"/>
                <w:kern w:val="0"/>
                <w:szCs w:val="21"/>
                <w:lang w:bidi="ar"/>
              </w:rPr>
            </w:pPr>
            <w:r w:rsidRPr="00BD6D00">
              <w:rPr>
                <w:rFonts w:ascii="仿宋_GB2312" w:eastAsia="仿宋_GB2312" w:hAnsi="仿宋" w:cs="仿宋" w:hint="eastAsia"/>
                <w:color w:val="000000"/>
                <w:kern w:val="0"/>
                <w:szCs w:val="21"/>
                <w:lang w:bidi="ar"/>
              </w:rPr>
              <w:t>30%</w:t>
            </w:r>
          </w:p>
        </w:tc>
      </w:tr>
    </w:tbl>
    <w:p w:rsidR="00D73DEC" w:rsidRDefault="00D73DEC" w:rsidP="00BD6D00">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第二步：医疗机构报量但未中选产品采购需求量的80%以及中选产品待分配意向采购</w:t>
      </w:r>
      <w:proofErr w:type="gramStart"/>
      <w:r>
        <w:rPr>
          <w:rFonts w:ascii="仿宋_GB2312" w:eastAsia="仿宋_GB2312" w:hAnsi="仿宋_GB2312" w:cs="仿宋_GB2312" w:hint="eastAsia"/>
          <w:color w:val="000000"/>
          <w:kern w:val="0"/>
          <w:sz w:val="32"/>
          <w:szCs w:val="32"/>
          <w:lang w:bidi="ar"/>
        </w:rPr>
        <w:t>量共同</w:t>
      </w:r>
      <w:proofErr w:type="gramEnd"/>
      <w:r>
        <w:rPr>
          <w:rFonts w:ascii="仿宋_GB2312" w:eastAsia="仿宋_GB2312" w:hAnsi="仿宋_GB2312" w:cs="仿宋_GB2312" w:hint="eastAsia"/>
          <w:color w:val="000000"/>
          <w:kern w:val="0"/>
          <w:sz w:val="32"/>
          <w:szCs w:val="32"/>
          <w:lang w:bidi="ar"/>
        </w:rPr>
        <w:t>组成剩余量，</w:t>
      </w:r>
      <w:r>
        <w:rPr>
          <w:rFonts w:ascii="仿宋_GB2312" w:eastAsia="仿宋_GB2312" w:hAnsi="仿宋_GB2312" w:cs="仿宋_GB2312" w:hint="eastAsia"/>
          <w:kern w:val="0"/>
          <w:sz w:val="32"/>
          <w:szCs w:val="32"/>
          <w:shd w:val="clear" w:color="auto" w:fill="FFFFFF"/>
          <w:lang w:bidi="ar"/>
        </w:rPr>
        <w:t>医疗机构可优先选择该组价格最低的中选产品，也可自主</w:t>
      </w:r>
      <w:proofErr w:type="gramStart"/>
      <w:r>
        <w:rPr>
          <w:rFonts w:ascii="仿宋_GB2312" w:eastAsia="仿宋_GB2312" w:hAnsi="仿宋_GB2312" w:cs="仿宋_GB2312" w:hint="eastAsia"/>
          <w:kern w:val="0"/>
          <w:sz w:val="32"/>
          <w:szCs w:val="32"/>
          <w:shd w:val="clear" w:color="auto" w:fill="FFFFFF"/>
          <w:lang w:bidi="ar"/>
        </w:rPr>
        <w:t>选择分</w:t>
      </w:r>
      <w:proofErr w:type="gramEnd"/>
      <w:r>
        <w:rPr>
          <w:rFonts w:ascii="仿宋_GB2312" w:eastAsia="仿宋_GB2312" w:hAnsi="仿宋_GB2312" w:cs="仿宋_GB2312" w:hint="eastAsia"/>
          <w:kern w:val="0"/>
          <w:sz w:val="32"/>
          <w:szCs w:val="32"/>
          <w:shd w:val="clear" w:color="auto" w:fill="FFFFFF"/>
          <w:lang w:bidi="ar"/>
        </w:rPr>
        <w:t>配给其他中选产品。</w:t>
      </w:r>
    </w:p>
    <w:p w:rsidR="00D73DEC" w:rsidRDefault="00D73DEC" w:rsidP="00D73DEC">
      <w:pPr>
        <w:widowControl/>
        <w:spacing w:line="560" w:lineRule="exact"/>
        <w:ind w:firstLineChars="200" w:firstLine="640"/>
        <w:rPr>
          <w:sz w:val="32"/>
          <w:szCs w:val="32"/>
        </w:rPr>
      </w:pPr>
      <w:r>
        <w:rPr>
          <w:rFonts w:ascii="楷体" w:eastAsia="楷体" w:hAnsi="楷体" w:cs="楷体" w:hint="eastAsia"/>
          <w:color w:val="000000"/>
          <w:kern w:val="0"/>
          <w:sz w:val="32"/>
          <w:szCs w:val="32"/>
          <w:lang w:bidi="ar"/>
        </w:rPr>
        <w:t xml:space="preserve">（二）签订采购协议 </w:t>
      </w:r>
    </w:p>
    <w:p w:rsidR="00D73DEC" w:rsidRDefault="00D73DEC" w:rsidP="00D73DE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1.联盟省份医疗保障部门在中选结果发布后，按照中选产品及其中选价格在联盟省份医用耗材集中采购平台上完成挂网工作。 </w:t>
      </w:r>
    </w:p>
    <w:p w:rsidR="00D73DEC" w:rsidRDefault="00D73DEC" w:rsidP="00D73DE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2.联盟省份医疗保障部门按要求组织签订采购协议并执行，必须如实反映实际供应价格和采购量。</w:t>
      </w:r>
    </w:p>
    <w:p w:rsidR="00D73DEC" w:rsidRDefault="00D73DEC" w:rsidP="00D73DE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lastRenderedPageBreak/>
        <w:t xml:space="preserve">3.采购协议签订后，各方不得再订立背离协议实质性内容的其他协议或提出除协议之外的任何利益性要求。 </w:t>
      </w:r>
    </w:p>
    <w:p w:rsidR="00D73DEC" w:rsidRDefault="00D73DEC" w:rsidP="00D73DE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4.参与本次集中带量采购的医疗机构须严格执行中选价格，不得对中选产品进行二次议价。 </w:t>
      </w:r>
    </w:p>
    <w:p w:rsidR="00D73DEC" w:rsidRDefault="00D73DEC" w:rsidP="00D73DEC">
      <w:pPr>
        <w:widowControl/>
        <w:spacing w:line="560" w:lineRule="exact"/>
        <w:ind w:firstLineChars="200" w:firstLine="640"/>
        <w:rPr>
          <w:sz w:val="32"/>
          <w:szCs w:val="32"/>
        </w:rPr>
      </w:pPr>
      <w:r>
        <w:rPr>
          <w:rFonts w:ascii="黑体" w:eastAsia="黑体" w:hAnsi="宋体" w:cs="黑体" w:hint="eastAsia"/>
          <w:color w:val="000000"/>
          <w:kern w:val="0"/>
          <w:sz w:val="32"/>
          <w:szCs w:val="32"/>
          <w:lang w:bidi="ar"/>
        </w:rPr>
        <w:t>九、采购结果执行说明</w:t>
      </w:r>
    </w:p>
    <w:p w:rsidR="00D73DEC" w:rsidRDefault="00D73DEC" w:rsidP="00D73DEC">
      <w:pPr>
        <w:widowControl/>
        <w:spacing w:line="560" w:lineRule="exact"/>
        <w:ind w:firstLineChars="200" w:firstLine="640"/>
        <w:rPr>
          <w:rFonts w:ascii="仿宋" w:eastAsia="仿宋" w:hAnsi="仿宋" w:cs="仿宋"/>
          <w:color w:val="000000"/>
          <w:kern w:val="0"/>
          <w:sz w:val="32"/>
          <w:szCs w:val="32"/>
          <w:lang w:bidi="ar"/>
        </w:rPr>
      </w:pPr>
      <w:r>
        <w:rPr>
          <w:rFonts w:ascii="仿宋_GB2312" w:eastAsia="仿宋_GB2312" w:hAnsi="仿宋_GB2312" w:cs="仿宋_GB2312" w:hint="eastAsia"/>
          <w:color w:val="000000"/>
          <w:kern w:val="0"/>
          <w:sz w:val="32"/>
          <w:szCs w:val="32"/>
          <w:lang w:bidi="ar"/>
        </w:rPr>
        <w:t>医疗机构应及时支付货款，回款时间不得超过交货验收合格后次月底,具体办法由联盟省份自行制定。</w:t>
      </w:r>
      <w:r>
        <w:rPr>
          <w:rFonts w:ascii="仿宋" w:eastAsia="仿宋" w:hAnsi="仿宋" w:cs="仿宋" w:hint="eastAsia"/>
          <w:color w:val="000000"/>
          <w:kern w:val="0"/>
          <w:sz w:val="32"/>
          <w:szCs w:val="32"/>
          <w:lang w:bidi="ar"/>
        </w:rPr>
        <w:t xml:space="preserve"> </w:t>
      </w:r>
    </w:p>
    <w:p w:rsidR="00D73DEC" w:rsidRDefault="00D73DEC" w:rsidP="00D73DEC">
      <w:pPr>
        <w:widowControl/>
        <w:spacing w:line="560" w:lineRule="exact"/>
        <w:rPr>
          <w:rFonts w:ascii="黑体" w:eastAsia="黑体" w:hAnsi="宋体" w:cs="黑体"/>
          <w:color w:val="000000"/>
          <w:kern w:val="0"/>
          <w:sz w:val="31"/>
          <w:szCs w:val="31"/>
          <w:lang w:bidi="ar"/>
        </w:rPr>
      </w:pPr>
      <w:r>
        <w:rPr>
          <w:rFonts w:ascii="黑体" w:eastAsia="黑体" w:hAnsi="宋体" w:cs="黑体" w:hint="eastAsia"/>
          <w:color w:val="000000"/>
          <w:kern w:val="0"/>
          <w:sz w:val="31"/>
          <w:szCs w:val="31"/>
          <w:lang w:bidi="ar"/>
        </w:rPr>
        <w:t xml:space="preserve">    </w:t>
      </w:r>
      <w:r>
        <w:rPr>
          <w:rFonts w:ascii="黑体" w:eastAsia="黑体" w:hAnsi="宋体" w:cs="黑体" w:hint="eastAsia"/>
          <w:color w:val="000000"/>
          <w:kern w:val="0"/>
          <w:sz w:val="32"/>
          <w:szCs w:val="32"/>
          <w:lang w:bidi="ar"/>
        </w:rPr>
        <w:t>十、配送管理</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（一）中选企业可以按照各联盟省份的规定，委托有资质的配送企业配送中选产品并签订委托配送协议。 </w:t>
      </w:r>
    </w:p>
    <w:p w:rsidR="00D73DEC" w:rsidRDefault="00D73DEC" w:rsidP="00D73DE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（二）承担中选产品配送工作的配送企业应对医疗机构订单及时响应，确保临床使用需求。 </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（三）联盟省份医疗机构出现断货、缺货、型号不全、配送不及时、配套服务不到位等情况，经核查并约谈中选企业后无任何改进，经联盟省份协商后，可由</w:t>
      </w:r>
      <w:r>
        <w:rPr>
          <w:rFonts w:ascii="仿宋_GB2312" w:eastAsia="仿宋_GB2312" w:hAnsi="仿宋_GB2312" w:cs="仿宋_GB2312" w:hint="eastAsia"/>
          <w:sz w:val="32"/>
          <w:szCs w:val="32"/>
        </w:rPr>
        <w:t>省际联盟采购办公室</w:t>
      </w:r>
      <w:r>
        <w:rPr>
          <w:rFonts w:ascii="仿宋_GB2312" w:eastAsia="仿宋_GB2312" w:hAnsi="仿宋_GB2312" w:cs="仿宋_GB2312" w:hint="eastAsia"/>
          <w:color w:val="000000"/>
          <w:kern w:val="0"/>
          <w:sz w:val="32"/>
          <w:szCs w:val="32"/>
          <w:lang w:bidi="ar"/>
        </w:rPr>
        <w:t>以公告形式停止该企业中选资格，未执行量视情况分配给其他中选企业。</w:t>
      </w:r>
    </w:p>
    <w:p w:rsidR="00D73DEC" w:rsidRDefault="00D73DEC" w:rsidP="00D73DEC">
      <w:pPr>
        <w:widowControl/>
        <w:spacing w:line="560" w:lineRule="exact"/>
        <w:ind w:firstLineChars="200" w:firstLine="640"/>
        <w:rPr>
          <w:rFonts w:ascii="黑体" w:eastAsia="黑体" w:hAnsi="宋体" w:cs="黑体"/>
          <w:color w:val="000000"/>
          <w:kern w:val="0"/>
          <w:sz w:val="32"/>
          <w:szCs w:val="32"/>
          <w:lang w:bidi="ar"/>
        </w:rPr>
      </w:pPr>
      <w:r>
        <w:rPr>
          <w:rFonts w:ascii="黑体" w:eastAsia="黑体" w:hAnsi="宋体" w:cs="黑体" w:hint="eastAsia"/>
          <w:color w:val="000000"/>
          <w:kern w:val="0"/>
          <w:sz w:val="32"/>
          <w:szCs w:val="32"/>
          <w:lang w:bidi="ar"/>
        </w:rPr>
        <w:t>十一、其他</w:t>
      </w:r>
    </w:p>
    <w:p w:rsidR="00D73DEC" w:rsidRDefault="00D73DEC" w:rsidP="00D73DEC">
      <w:pPr>
        <w:widowControl/>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color w:val="000000"/>
          <w:kern w:val="0"/>
          <w:sz w:val="32"/>
          <w:szCs w:val="32"/>
          <w:lang w:bidi="ar"/>
        </w:rPr>
        <w:t>（一）申报企业、中选企业、配送企业如有以下行为，经有关部门认定情节严重的将被视为有失信行为，纳入企业信用记录，列入“违规名单”。</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1.申报产品不符合“申报产品资格”，或涉嫌</w:t>
      </w:r>
      <w:proofErr w:type="gramStart"/>
      <w:r>
        <w:rPr>
          <w:rFonts w:ascii="仿宋_GB2312" w:eastAsia="仿宋_GB2312" w:hAnsi="仿宋_GB2312" w:cs="仿宋_GB2312" w:hint="eastAsia"/>
          <w:color w:val="000000"/>
          <w:kern w:val="0"/>
          <w:sz w:val="32"/>
          <w:szCs w:val="32"/>
          <w:lang w:bidi="ar"/>
        </w:rPr>
        <w:t>不</w:t>
      </w:r>
      <w:proofErr w:type="gramEnd"/>
      <w:r>
        <w:rPr>
          <w:rFonts w:ascii="仿宋_GB2312" w:eastAsia="仿宋_GB2312" w:hAnsi="仿宋_GB2312" w:cs="仿宋_GB2312" w:hint="eastAsia"/>
          <w:color w:val="000000"/>
          <w:kern w:val="0"/>
          <w:sz w:val="32"/>
          <w:szCs w:val="32"/>
          <w:lang w:bidi="ar"/>
        </w:rPr>
        <w:t>如实提供材料。</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lastRenderedPageBreak/>
        <w:t>2.以向医疗机构、</w:t>
      </w:r>
      <w:r>
        <w:rPr>
          <w:rFonts w:ascii="仿宋_GB2312" w:eastAsia="仿宋_GB2312" w:hAnsi="仿宋_GB2312" w:cs="仿宋_GB2312" w:hint="eastAsia"/>
          <w:sz w:val="32"/>
          <w:szCs w:val="32"/>
        </w:rPr>
        <w:t>省际联盟采购办公室</w:t>
      </w:r>
      <w:r>
        <w:rPr>
          <w:rFonts w:ascii="仿宋_GB2312" w:eastAsia="仿宋_GB2312" w:hAnsi="仿宋_GB2312" w:cs="仿宋_GB2312" w:hint="eastAsia"/>
          <w:color w:val="000000"/>
          <w:kern w:val="0"/>
          <w:sz w:val="32"/>
          <w:szCs w:val="32"/>
          <w:lang w:bidi="ar"/>
        </w:rPr>
        <w:t>行贿等手段牟取中选。</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3.提供商业贿赂，进行非法促销活动。</w:t>
      </w:r>
    </w:p>
    <w:p w:rsidR="00D73DEC" w:rsidRDefault="00D73DEC" w:rsidP="00D73DE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4.相互串通申报、协商报价，排斥其他申报企业的公平竞争，损害采购方或者其他申报企业的合法利益。</w:t>
      </w:r>
    </w:p>
    <w:p w:rsidR="00D73DEC" w:rsidRDefault="00D73DEC" w:rsidP="00D73DE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5.以低于成本的价格恶意申报，扰乱市场秩序。</w:t>
      </w:r>
    </w:p>
    <w:p w:rsidR="00D73DEC" w:rsidRDefault="00D73DEC" w:rsidP="00D73DE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6.提供虚假证明文件及文献资料，或者以其他方式弄虚作假，骗取中选。 </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7.在规定期限内不签订采购协议。</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8.中选企业、配送企业未按采购协议及法律法规要求实行配送。</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9.中选后放弃中选资格。</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10.不履行供货承诺，影响到临床使用。</w:t>
      </w:r>
    </w:p>
    <w:p w:rsidR="00D73DEC" w:rsidRDefault="00D73DEC" w:rsidP="00D73DE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11.中选产品发生严重质量问题。</w:t>
      </w:r>
    </w:p>
    <w:p w:rsidR="00D73DEC" w:rsidRDefault="00D73DEC" w:rsidP="00D73DE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12.中选企业严重违背在申报材料中所作承诺。</w:t>
      </w:r>
    </w:p>
    <w:p w:rsidR="00D73DEC" w:rsidRDefault="00D73DEC" w:rsidP="00D73DE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13.通过恶意投诉等不正当手段竞争。</w:t>
      </w:r>
    </w:p>
    <w:p w:rsidR="00D73DEC" w:rsidRDefault="00D73DEC" w:rsidP="00D73DEC">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14.蓄意干扰集中采购相关工作秩序。</w:t>
      </w:r>
    </w:p>
    <w:p w:rsidR="00D73DEC" w:rsidRDefault="00D73DEC" w:rsidP="00D73DE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15.其他违反法律法规的行为。</w:t>
      </w:r>
    </w:p>
    <w:p w:rsidR="00D73DEC" w:rsidRDefault="00D73DEC" w:rsidP="00D73DEC">
      <w:pPr>
        <w:widowControl/>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color w:val="000000"/>
          <w:kern w:val="0"/>
          <w:sz w:val="32"/>
          <w:szCs w:val="32"/>
          <w:lang w:bidi="ar"/>
        </w:rPr>
        <w:t xml:space="preserve">（二）列入“违规名单”的相关企业，由联盟省份按以下条款处理。 </w:t>
      </w:r>
    </w:p>
    <w:p w:rsidR="00D73DEC" w:rsidRDefault="00D73DEC" w:rsidP="00137C45">
      <w:pPr>
        <w:widowControl/>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1.申报企业列入“违规名单”的，取消该企业的申报资格;中选企业列入“违规名单”的，取消该企业的中选资格。情节严</w:t>
      </w:r>
      <w:r>
        <w:rPr>
          <w:rFonts w:ascii="仿宋_GB2312" w:eastAsia="仿宋_GB2312" w:hAnsi="仿宋_GB2312" w:cs="仿宋_GB2312" w:hint="eastAsia"/>
          <w:color w:val="000000"/>
          <w:kern w:val="0"/>
          <w:sz w:val="32"/>
          <w:szCs w:val="32"/>
          <w:lang w:bidi="ar"/>
        </w:rPr>
        <w:lastRenderedPageBreak/>
        <w:t xml:space="preserve">重的，取消上述企业在列入“违规名单”之日起2年内参与联盟省份医用耗材采购活动的资格。 </w:t>
      </w:r>
    </w:p>
    <w:p w:rsidR="00D73DEC" w:rsidRDefault="00D73DEC" w:rsidP="00137C45">
      <w:pPr>
        <w:widowControl/>
        <w:spacing w:line="54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2.配送企业列入“违规名单”的，取消该企业自列入“违规名单”之日起2年内参与联盟省份集中采购的配送资格。 </w:t>
      </w:r>
    </w:p>
    <w:p w:rsidR="00D73DEC" w:rsidRDefault="00D73DEC" w:rsidP="00137C45">
      <w:pPr>
        <w:widowControl/>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color w:val="000000"/>
          <w:kern w:val="0"/>
          <w:sz w:val="32"/>
          <w:szCs w:val="32"/>
          <w:lang w:bidi="ar"/>
        </w:rPr>
        <w:t xml:space="preserve">（三）其他事项 </w:t>
      </w:r>
    </w:p>
    <w:p w:rsidR="00D73DEC" w:rsidRDefault="00D73DEC" w:rsidP="00137C45">
      <w:pPr>
        <w:widowControl/>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1.中选产品出现被药品监督管理部门暂停生产、销售、使用、进口等情况，取消中选资格。 </w:t>
      </w:r>
    </w:p>
    <w:p w:rsidR="00D73DEC" w:rsidRDefault="00D73DEC" w:rsidP="00137C45">
      <w:pPr>
        <w:widowControl/>
        <w:spacing w:line="54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2.采购周期内，中选企业出现中选产品无法供应或取消中选资格等情况，致使协议无法继续履行时，相关联盟省份与该企业协商后，由医疗机构自主选择价格适宜的其他中选产品。因保障供应产生的额外支出由</w:t>
      </w:r>
      <w:proofErr w:type="gramStart"/>
      <w:r>
        <w:rPr>
          <w:rFonts w:ascii="仿宋_GB2312" w:eastAsia="仿宋_GB2312" w:hAnsi="仿宋_GB2312" w:cs="仿宋_GB2312" w:hint="eastAsia"/>
          <w:color w:val="000000"/>
          <w:kern w:val="0"/>
          <w:sz w:val="32"/>
          <w:szCs w:val="32"/>
          <w:lang w:bidi="ar"/>
        </w:rPr>
        <w:t>该无法</w:t>
      </w:r>
      <w:proofErr w:type="gramEnd"/>
      <w:r>
        <w:rPr>
          <w:rFonts w:ascii="仿宋_GB2312" w:eastAsia="仿宋_GB2312" w:hAnsi="仿宋_GB2312" w:cs="仿宋_GB2312" w:hint="eastAsia"/>
          <w:color w:val="000000"/>
          <w:kern w:val="0"/>
          <w:sz w:val="32"/>
          <w:szCs w:val="32"/>
          <w:lang w:bidi="ar"/>
        </w:rPr>
        <w:t>履行协议的原中选企业承担。</w:t>
      </w:r>
    </w:p>
    <w:p w:rsidR="00D73DEC" w:rsidRDefault="00D73DEC" w:rsidP="00137C45">
      <w:pPr>
        <w:widowControl/>
        <w:spacing w:line="54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3.协议采购量完成后，医疗机构仍应优先使用中选产品。</w:t>
      </w:r>
    </w:p>
    <w:p w:rsidR="00D73DEC" w:rsidRDefault="00D73DEC" w:rsidP="00137C45">
      <w:pPr>
        <w:widowControl/>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4.采购周期内，若中选产品配送企业被列入“违规名单”，联盟省份应及时处理，组织中选企业选择其他配送企业，确保中选产品及时配送。 </w:t>
      </w:r>
    </w:p>
    <w:p w:rsidR="00D73DEC" w:rsidRDefault="00D73DEC" w:rsidP="00137C45">
      <w:pPr>
        <w:widowControl/>
        <w:spacing w:line="54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5.患者在使用中选产品的过程中，因中选产品生产质量问题造成的损失，按照相关规定，由中选企业承担全部赔偿责任。</w:t>
      </w:r>
    </w:p>
    <w:p w:rsidR="00D73DEC" w:rsidRDefault="00D73DEC" w:rsidP="00137C45">
      <w:pPr>
        <w:widowControl/>
        <w:spacing w:line="54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6.中选价格为联盟省份集中带量采购价格，中选价格不对外公开，其他省份可在带</w:t>
      </w:r>
      <w:proofErr w:type="gramStart"/>
      <w:r>
        <w:rPr>
          <w:rFonts w:ascii="仿宋_GB2312" w:eastAsia="仿宋_GB2312" w:hAnsi="仿宋_GB2312" w:cs="仿宋_GB2312" w:hint="eastAsia"/>
          <w:color w:val="000000"/>
          <w:kern w:val="0"/>
          <w:sz w:val="32"/>
          <w:szCs w:val="32"/>
          <w:lang w:bidi="ar"/>
        </w:rPr>
        <w:t>量前提</w:t>
      </w:r>
      <w:proofErr w:type="gramEnd"/>
      <w:r>
        <w:rPr>
          <w:rFonts w:ascii="仿宋_GB2312" w:eastAsia="仿宋_GB2312" w:hAnsi="仿宋_GB2312" w:cs="仿宋_GB2312" w:hint="eastAsia"/>
          <w:color w:val="000000"/>
          <w:kern w:val="0"/>
          <w:sz w:val="32"/>
          <w:szCs w:val="32"/>
          <w:lang w:bidi="ar"/>
        </w:rPr>
        <w:t>下参考。</w:t>
      </w:r>
    </w:p>
    <w:p w:rsidR="00D73DEC" w:rsidRDefault="00D73DEC" w:rsidP="00137C45">
      <w:pPr>
        <w:widowControl/>
        <w:spacing w:line="54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7.各联盟省份应加强对本省留置针的采购和使用情况的监测。</w:t>
      </w:r>
    </w:p>
    <w:p w:rsidR="00D73DEC" w:rsidRPr="00137C45" w:rsidRDefault="00D73DEC" w:rsidP="00137C45">
      <w:pPr>
        <w:widowControl/>
        <w:spacing w:line="54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8.本采购文件仅适用于本次省际联盟留置</w:t>
      </w:r>
      <w:proofErr w:type="gramStart"/>
      <w:r>
        <w:rPr>
          <w:rFonts w:ascii="仿宋_GB2312" w:eastAsia="仿宋_GB2312" w:hAnsi="仿宋_GB2312" w:cs="仿宋_GB2312" w:hint="eastAsia"/>
          <w:color w:val="000000"/>
          <w:kern w:val="0"/>
          <w:sz w:val="32"/>
          <w:szCs w:val="32"/>
          <w:lang w:bidi="ar"/>
        </w:rPr>
        <w:t>针集中</w:t>
      </w:r>
      <w:proofErr w:type="gramEnd"/>
      <w:r>
        <w:rPr>
          <w:rFonts w:ascii="仿宋_GB2312" w:eastAsia="仿宋_GB2312" w:hAnsi="仿宋_GB2312" w:cs="仿宋_GB2312" w:hint="eastAsia"/>
          <w:color w:val="000000"/>
          <w:kern w:val="0"/>
          <w:sz w:val="32"/>
          <w:szCs w:val="32"/>
          <w:lang w:bidi="ar"/>
        </w:rPr>
        <w:t>带量采购所述项目的医用耗材。最终解释权归</w:t>
      </w:r>
      <w:r>
        <w:rPr>
          <w:rFonts w:ascii="仿宋_GB2312" w:eastAsia="仿宋_GB2312" w:hAnsi="仿宋_GB2312" w:cs="仿宋_GB2312" w:hint="eastAsia"/>
          <w:sz w:val="32"/>
          <w:szCs w:val="32"/>
        </w:rPr>
        <w:t>省际联盟采购办公室</w:t>
      </w:r>
      <w:r>
        <w:rPr>
          <w:rFonts w:ascii="仿宋_GB2312" w:eastAsia="仿宋_GB2312" w:hAnsi="仿宋_GB2312" w:cs="仿宋_GB2312" w:hint="eastAsia"/>
          <w:color w:val="000000"/>
          <w:kern w:val="0"/>
          <w:sz w:val="32"/>
          <w:szCs w:val="32"/>
          <w:lang w:bidi="ar"/>
        </w:rPr>
        <w:t>。</w:t>
      </w:r>
    </w:p>
    <w:p w:rsidR="00D73DEC" w:rsidRDefault="00D73DEC" w:rsidP="00D73DEC">
      <w:pPr>
        <w:widowControl/>
        <w:jc w:val="left"/>
        <w:rPr>
          <w:rFonts w:ascii="仿宋" w:eastAsia="仿宋" w:hAnsi="仿宋" w:cs="仿宋"/>
          <w:color w:val="000000"/>
          <w:kern w:val="0"/>
          <w:sz w:val="31"/>
          <w:szCs w:val="31"/>
          <w:lang w:bidi="ar"/>
        </w:rPr>
      </w:pPr>
    </w:p>
    <w:p w:rsidR="00D73DEC" w:rsidRDefault="00D73DEC" w:rsidP="00D73DEC">
      <w:pPr>
        <w:widowControl/>
        <w:jc w:val="left"/>
        <w:rPr>
          <w:rFonts w:ascii="仿宋" w:eastAsia="仿宋" w:hAnsi="仿宋" w:cs="仿宋"/>
          <w:color w:val="000000"/>
          <w:kern w:val="0"/>
          <w:sz w:val="31"/>
          <w:szCs w:val="31"/>
          <w:lang w:bidi="ar"/>
        </w:rPr>
      </w:pPr>
    </w:p>
    <w:p w:rsidR="00D73DEC" w:rsidRDefault="00D73DEC" w:rsidP="00D73DEC">
      <w:pPr>
        <w:widowControl/>
        <w:jc w:val="left"/>
        <w:rPr>
          <w:rFonts w:ascii="仿宋" w:eastAsia="仿宋" w:hAnsi="仿宋" w:cs="仿宋"/>
          <w:color w:val="000000"/>
          <w:kern w:val="0"/>
          <w:sz w:val="31"/>
          <w:szCs w:val="31"/>
          <w:lang w:bidi="ar"/>
        </w:rPr>
      </w:pPr>
    </w:p>
    <w:p w:rsidR="00D73DEC" w:rsidRDefault="00D73DEC" w:rsidP="00D73DEC">
      <w:pPr>
        <w:widowControl/>
        <w:jc w:val="left"/>
        <w:rPr>
          <w:rFonts w:ascii="仿宋" w:eastAsia="仿宋" w:hAnsi="仿宋" w:cs="仿宋"/>
          <w:color w:val="000000"/>
          <w:kern w:val="0"/>
          <w:sz w:val="31"/>
          <w:szCs w:val="31"/>
          <w:lang w:bidi="ar"/>
        </w:rPr>
      </w:pPr>
    </w:p>
    <w:p w:rsidR="00D73DEC" w:rsidRDefault="00D73DEC" w:rsidP="00D73DEC">
      <w:pPr>
        <w:widowControl/>
        <w:jc w:val="left"/>
        <w:rPr>
          <w:rFonts w:ascii="仿宋" w:eastAsia="仿宋" w:hAnsi="仿宋" w:cs="仿宋"/>
          <w:color w:val="000000"/>
          <w:kern w:val="0"/>
          <w:sz w:val="31"/>
          <w:szCs w:val="31"/>
          <w:lang w:bidi="ar"/>
        </w:rPr>
      </w:pPr>
    </w:p>
    <w:p w:rsidR="00D73DEC" w:rsidRDefault="00D73DEC" w:rsidP="00D73DEC">
      <w:pPr>
        <w:widowControl/>
        <w:jc w:val="left"/>
        <w:rPr>
          <w:rFonts w:ascii="仿宋" w:eastAsia="仿宋" w:hAnsi="仿宋" w:cs="仿宋"/>
          <w:color w:val="000000"/>
          <w:kern w:val="0"/>
          <w:sz w:val="31"/>
          <w:szCs w:val="31"/>
          <w:lang w:bidi="ar"/>
        </w:rPr>
      </w:pPr>
    </w:p>
    <w:p w:rsidR="00D73DEC" w:rsidRDefault="00D73DEC" w:rsidP="00D73DEC">
      <w:pPr>
        <w:widowControl/>
        <w:jc w:val="left"/>
        <w:rPr>
          <w:rFonts w:ascii="仿宋" w:eastAsia="仿宋" w:hAnsi="仿宋" w:cs="仿宋"/>
          <w:color w:val="000000"/>
          <w:kern w:val="0"/>
          <w:sz w:val="31"/>
          <w:szCs w:val="31"/>
          <w:lang w:bidi="ar"/>
        </w:rPr>
      </w:pPr>
    </w:p>
    <w:p w:rsidR="00D73DEC" w:rsidRDefault="00D73DEC" w:rsidP="00D73DEC">
      <w:pPr>
        <w:widowControl/>
        <w:jc w:val="left"/>
        <w:rPr>
          <w:rFonts w:ascii="仿宋" w:eastAsia="仿宋" w:hAnsi="仿宋" w:cs="仿宋"/>
          <w:color w:val="000000"/>
          <w:kern w:val="0"/>
          <w:sz w:val="31"/>
          <w:szCs w:val="31"/>
          <w:lang w:bidi="ar"/>
        </w:rPr>
      </w:pPr>
    </w:p>
    <w:p w:rsidR="00D73DEC" w:rsidRDefault="00D73DEC" w:rsidP="00D73DEC">
      <w:pPr>
        <w:widowControl/>
        <w:jc w:val="left"/>
        <w:rPr>
          <w:rFonts w:ascii="仿宋" w:eastAsia="仿宋" w:hAnsi="仿宋" w:cs="仿宋"/>
          <w:color w:val="000000"/>
          <w:kern w:val="0"/>
          <w:sz w:val="31"/>
          <w:szCs w:val="31"/>
          <w:lang w:bidi="ar"/>
        </w:rPr>
      </w:pPr>
    </w:p>
    <w:p w:rsidR="00D73DEC" w:rsidRDefault="00D73DEC" w:rsidP="00D73DEC">
      <w:pPr>
        <w:widowControl/>
        <w:jc w:val="left"/>
        <w:rPr>
          <w:rFonts w:ascii="仿宋" w:eastAsia="仿宋" w:hAnsi="仿宋" w:cs="仿宋"/>
          <w:color w:val="000000"/>
          <w:kern w:val="0"/>
          <w:sz w:val="31"/>
          <w:szCs w:val="31"/>
          <w:lang w:bidi="ar"/>
        </w:rPr>
      </w:pPr>
    </w:p>
    <w:p w:rsidR="00D73DEC" w:rsidRPr="00BD6D00" w:rsidRDefault="00D73DEC" w:rsidP="00D73DEC">
      <w:pPr>
        <w:widowControl/>
        <w:jc w:val="center"/>
        <w:rPr>
          <w:rFonts w:ascii="方正小标宋简体" w:eastAsia="方正小标宋简体"/>
        </w:rPr>
      </w:pPr>
      <w:r w:rsidRPr="00BD6D00">
        <w:rPr>
          <w:rFonts w:ascii="方正小标宋简体" w:eastAsia="方正小标宋简体" w:hAnsi="宋体" w:cs="宋体" w:hint="eastAsia"/>
          <w:bCs/>
          <w:color w:val="000000"/>
          <w:kern w:val="0"/>
          <w:sz w:val="52"/>
          <w:szCs w:val="52"/>
          <w:lang w:bidi="ar"/>
        </w:rPr>
        <w:t>第三部分 附件</w:t>
      </w:r>
    </w:p>
    <w:p w:rsidR="00D73DEC" w:rsidRPr="00BD6D00" w:rsidRDefault="00D73DEC" w:rsidP="00D73DEC">
      <w:pPr>
        <w:widowControl/>
        <w:spacing w:line="560" w:lineRule="exact"/>
        <w:rPr>
          <w:rFonts w:ascii="黑体" w:eastAsia="黑体" w:hAnsi="黑体" w:cs="仿宋"/>
          <w:color w:val="000000"/>
          <w:kern w:val="0"/>
          <w:sz w:val="31"/>
          <w:szCs w:val="31"/>
          <w:lang w:bidi="ar"/>
        </w:rPr>
      </w:pPr>
      <w:r>
        <w:rPr>
          <w:rFonts w:ascii="仿宋" w:eastAsia="仿宋" w:hAnsi="仿宋" w:cs="仿宋" w:hint="eastAsia"/>
          <w:color w:val="000000"/>
          <w:kern w:val="0"/>
          <w:sz w:val="31"/>
          <w:szCs w:val="31"/>
          <w:lang w:bidi="ar"/>
        </w:rPr>
        <w:br w:type="page"/>
      </w:r>
      <w:r w:rsidRPr="00BD6D00">
        <w:rPr>
          <w:rFonts w:ascii="黑体" w:eastAsia="黑体" w:hAnsi="黑体" w:cs="仿宋" w:hint="eastAsia"/>
          <w:color w:val="000000"/>
          <w:kern w:val="0"/>
          <w:sz w:val="31"/>
          <w:szCs w:val="31"/>
          <w:lang w:bidi="ar"/>
        </w:rPr>
        <w:lastRenderedPageBreak/>
        <w:t>附件1</w:t>
      </w:r>
    </w:p>
    <w:p w:rsidR="00D73DEC" w:rsidRPr="00BD6D00" w:rsidRDefault="00D73DEC" w:rsidP="00D73DEC">
      <w:pPr>
        <w:widowControl/>
        <w:spacing w:line="560" w:lineRule="exact"/>
        <w:jc w:val="center"/>
        <w:rPr>
          <w:rFonts w:ascii="方正小标宋简体" w:eastAsia="方正小标宋简体" w:hAnsi="黑体" w:cs="黑体"/>
          <w:color w:val="000000"/>
          <w:kern w:val="0"/>
          <w:sz w:val="44"/>
          <w:szCs w:val="44"/>
          <w:lang w:bidi="ar"/>
        </w:rPr>
      </w:pPr>
      <w:r w:rsidRPr="00BD6D00">
        <w:rPr>
          <w:rFonts w:ascii="方正小标宋简体" w:eastAsia="方正小标宋简体" w:hAnsi="黑体" w:cs="黑体" w:hint="eastAsia"/>
          <w:color w:val="000000"/>
          <w:kern w:val="0"/>
          <w:sz w:val="44"/>
          <w:szCs w:val="44"/>
          <w:lang w:bidi="ar"/>
        </w:rPr>
        <w:t>法定代表人授权书</w:t>
      </w:r>
    </w:p>
    <w:p w:rsidR="00D73DEC" w:rsidRDefault="00D73DEC" w:rsidP="00D73DEC">
      <w:pPr>
        <w:widowControl/>
        <w:spacing w:line="500" w:lineRule="exact"/>
        <w:ind w:firstLineChars="200" w:firstLine="620"/>
        <w:rPr>
          <w:rFonts w:ascii="仿宋" w:eastAsia="仿宋" w:hAnsi="仿宋" w:cs="仿宋"/>
          <w:color w:val="000000"/>
          <w:kern w:val="0"/>
          <w:sz w:val="31"/>
          <w:szCs w:val="31"/>
          <w:lang w:bidi="ar"/>
        </w:rPr>
      </w:pPr>
    </w:p>
    <w:p w:rsidR="00D73DEC" w:rsidRDefault="00D73DEC" w:rsidP="00D73DEC">
      <w:pPr>
        <w:widowControl/>
        <w:spacing w:line="50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本授权书声明:注册于_________________________（地址）</w:t>
      </w:r>
    </w:p>
    <w:p w:rsidR="00D73DEC" w:rsidRDefault="00D73DEC" w:rsidP="00D73DEC">
      <w:pPr>
        <w:widowControl/>
        <w:spacing w:line="500" w:lineRule="exac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的______________________________(公司)的_________(法定代表人的姓名)授权_________________________(被授权人的姓名、职务)为公司的合法代理人(需提供居民身份证复印件)，就省际联盟留置</w:t>
      </w:r>
      <w:proofErr w:type="gramStart"/>
      <w:r>
        <w:rPr>
          <w:rFonts w:ascii="仿宋_GB2312" w:eastAsia="仿宋_GB2312" w:hAnsi="仿宋_GB2312" w:cs="仿宋_GB2312" w:hint="eastAsia"/>
          <w:color w:val="000000"/>
          <w:kern w:val="0"/>
          <w:sz w:val="32"/>
          <w:szCs w:val="32"/>
          <w:lang w:bidi="ar"/>
        </w:rPr>
        <w:t>针集中</w:t>
      </w:r>
      <w:proofErr w:type="gramEnd"/>
      <w:r>
        <w:rPr>
          <w:rFonts w:ascii="仿宋_GB2312" w:eastAsia="仿宋_GB2312" w:hAnsi="仿宋_GB2312" w:cs="仿宋_GB2312" w:hint="eastAsia"/>
          <w:color w:val="000000"/>
          <w:kern w:val="0"/>
          <w:sz w:val="32"/>
          <w:szCs w:val="32"/>
          <w:lang w:bidi="ar"/>
        </w:rPr>
        <w:t>带量采购项目，以本公司名义处理递交材料等一切与之相关的事务。本公司认可被授权人在《省际联盟留置针集中带量采购文件》（编号:SJLM-9-HC2022-1)项目中签署的相关说明、采购协议等法律文书的效力以及其</w:t>
      </w:r>
      <w:proofErr w:type="gramStart"/>
      <w:r>
        <w:rPr>
          <w:rFonts w:ascii="仿宋_GB2312" w:eastAsia="仿宋_GB2312" w:hAnsi="仿宋_GB2312" w:cs="仿宋_GB2312" w:hint="eastAsia"/>
          <w:color w:val="000000"/>
          <w:kern w:val="0"/>
          <w:sz w:val="32"/>
          <w:szCs w:val="32"/>
          <w:lang w:bidi="ar"/>
        </w:rPr>
        <w:t>作出</w:t>
      </w:r>
      <w:proofErr w:type="gramEnd"/>
      <w:r>
        <w:rPr>
          <w:rFonts w:ascii="仿宋_GB2312" w:eastAsia="仿宋_GB2312" w:hAnsi="仿宋_GB2312" w:cs="仿宋_GB2312" w:hint="eastAsia"/>
          <w:color w:val="000000"/>
          <w:kern w:val="0"/>
          <w:sz w:val="32"/>
          <w:szCs w:val="32"/>
          <w:lang w:bidi="ar"/>
        </w:rPr>
        <w:t>的相关行为。本公司与被授权人共同承诺本次申报的真实性、合法性、有效性。</w:t>
      </w:r>
    </w:p>
    <w:p w:rsidR="00D73DEC" w:rsidRDefault="00D73DEC" w:rsidP="00D73DEC">
      <w:pPr>
        <w:widowControl/>
        <w:spacing w:line="50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本授权书于_____年___月___日签名生效，有效期至本次留置</w:t>
      </w:r>
      <w:proofErr w:type="gramStart"/>
      <w:r>
        <w:rPr>
          <w:rFonts w:ascii="仿宋_GB2312" w:eastAsia="仿宋_GB2312" w:hAnsi="仿宋_GB2312" w:cs="仿宋_GB2312" w:hint="eastAsia"/>
          <w:color w:val="000000"/>
          <w:kern w:val="0"/>
          <w:sz w:val="32"/>
          <w:szCs w:val="32"/>
          <w:lang w:bidi="ar"/>
        </w:rPr>
        <w:t>针集中</w:t>
      </w:r>
      <w:proofErr w:type="gramEnd"/>
      <w:r>
        <w:rPr>
          <w:rFonts w:ascii="仿宋_GB2312" w:eastAsia="仿宋_GB2312" w:hAnsi="仿宋_GB2312" w:cs="仿宋_GB2312" w:hint="eastAsia"/>
          <w:color w:val="000000"/>
          <w:kern w:val="0"/>
          <w:sz w:val="32"/>
          <w:szCs w:val="32"/>
          <w:lang w:bidi="ar"/>
        </w:rPr>
        <w:t>带量采购工作截止日止。</w:t>
      </w:r>
    </w:p>
    <w:p w:rsidR="00D73DEC" w:rsidRDefault="00D73DEC" w:rsidP="00D73DEC">
      <w:pPr>
        <w:widowControl/>
        <w:spacing w:line="50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特此声明。</w:t>
      </w:r>
    </w:p>
    <w:p w:rsidR="00D73DEC" w:rsidRDefault="00D73DEC" w:rsidP="00D73DEC">
      <w:pPr>
        <w:widowControl/>
        <w:spacing w:line="50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授权企业法定代表人签字或盖章:</w:t>
      </w:r>
    </w:p>
    <w:p w:rsidR="00D73DEC" w:rsidRDefault="00D73DEC" w:rsidP="00D73DEC">
      <w:pPr>
        <w:widowControl/>
        <w:spacing w:line="50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被授权人签字或盖章:</w:t>
      </w:r>
    </w:p>
    <w:p w:rsidR="00D73DEC" w:rsidRDefault="00D73DEC" w:rsidP="00D73DEC">
      <w:pPr>
        <w:widowControl/>
        <w:spacing w:line="50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被授权人联系方式(手机):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4"/>
        <w:gridCol w:w="295"/>
        <w:gridCol w:w="4541"/>
      </w:tblGrid>
      <w:tr w:rsidR="00D73DEC" w:rsidTr="00456087">
        <w:trPr>
          <w:trHeight w:val="2981"/>
        </w:trPr>
        <w:tc>
          <w:tcPr>
            <w:tcW w:w="4734" w:type="dxa"/>
            <w:vAlign w:val="center"/>
          </w:tcPr>
          <w:p w:rsidR="00D73DEC" w:rsidRDefault="00D73DEC" w:rsidP="00456087">
            <w:pPr>
              <w:widowControl/>
              <w:spacing w:line="500" w:lineRule="exact"/>
              <w:jc w:val="center"/>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身份证复印件（正面）</w:t>
            </w:r>
          </w:p>
        </w:tc>
        <w:tc>
          <w:tcPr>
            <w:tcW w:w="295" w:type="dxa"/>
            <w:tcBorders>
              <w:top w:val="nil"/>
              <w:bottom w:val="nil"/>
            </w:tcBorders>
            <w:vAlign w:val="center"/>
          </w:tcPr>
          <w:p w:rsidR="00D73DEC" w:rsidRDefault="00D73DEC" w:rsidP="00456087">
            <w:pPr>
              <w:widowControl/>
              <w:spacing w:line="500" w:lineRule="exact"/>
              <w:jc w:val="center"/>
              <w:rPr>
                <w:rFonts w:ascii="仿宋_GB2312" w:eastAsia="仿宋_GB2312" w:hAnsi="仿宋_GB2312" w:cs="仿宋_GB2312"/>
                <w:color w:val="000000"/>
                <w:kern w:val="0"/>
                <w:sz w:val="32"/>
                <w:szCs w:val="32"/>
                <w:lang w:bidi="ar"/>
              </w:rPr>
            </w:pPr>
          </w:p>
        </w:tc>
        <w:tc>
          <w:tcPr>
            <w:tcW w:w="4541" w:type="dxa"/>
            <w:vAlign w:val="center"/>
          </w:tcPr>
          <w:p w:rsidR="00D73DEC" w:rsidRDefault="00D73DEC" w:rsidP="00456087">
            <w:pPr>
              <w:widowControl/>
              <w:spacing w:line="500" w:lineRule="exact"/>
              <w:jc w:val="center"/>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身份证复印件（反面）</w:t>
            </w:r>
          </w:p>
        </w:tc>
      </w:tr>
    </w:tbl>
    <w:p w:rsidR="00D73DEC" w:rsidRDefault="00D73DEC" w:rsidP="00BD6D00">
      <w:pPr>
        <w:widowControl/>
        <w:spacing w:line="560" w:lineRule="exact"/>
        <w:rPr>
          <w:rFonts w:ascii="黑体" w:eastAsia="黑体" w:hAnsi="黑体" w:cs="仿宋"/>
          <w:color w:val="000000"/>
          <w:kern w:val="0"/>
          <w:sz w:val="32"/>
          <w:szCs w:val="32"/>
          <w:lang w:bidi="ar"/>
        </w:rPr>
      </w:pPr>
      <w:r>
        <w:rPr>
          <w:rFonts w:ascii="仿宋_GB2312" w:eastAsia="仿宋_GB2312" w:hAnsi="仿宋_GB2312" w:cs="仿宋_GB2312" w:hint="eastAsia"/>
          <w:color w:val="000000"/>
          <w:kern w:val="0"/>
          <w:sz w:val="32"/>
          <w:szCs w:val="32"/>
          <w:lang w:bidi="ar"/>
        </w:rPr>
        <w:t>注:身份证粘贴处要加盖企业鲜章。</w:t>
      </w:r>
      <w:r>
        <w:rPr>
          <w:rFonts w:ascii="仿宋_GB2312" w:eastAsia="仿宋_GB2312" w:hAnsi="仿宋_GB2312" w:cs="仿宋_GB2312" w:hint="eastAsia"/>
          <w:sz w:val="32"/>
          <w:szCs w:val="32"/>
        </w:rPr>
        <w:br w:type="page"/>
      </w:r>
      <w:r w:rsidRPr="00BD6D00">
        <w:rPr>
          <w:rFonts w:ascii="黑体" w:eastAsia="黑体" w:hAnsi="黑体" w:cs="仿宋" w:hint="eastAsia"/>
          <w:color w:val="000000"/>
          <w:kern w:val="0"/>
          <w:sz w:val="32"/>
          <w:szCs w:val="32"/>
          <w:lang w:bidi="ar"/>
        </w:rPr>
        <w:lastRenderedPageBreak/>
        <w:t xml:space="preserve">附件2 </w:t>
      </w:r>
    </w:p>
    <w:p w:rsidR="00BD6D00" w:rsidRPr="00BD6D00" w:rsidRDefault="00BD6D00" w:rsidP="00BD6D00">
      <w:pPr>
        <w:pStyle w:val="a0"/>
        <w:spacing w:before="0" w:line="560" w:lineRule="exact"/>
        <w:rPr>
          <w:lang w:bidi="ar"/>
        </w:rPr>
      </w:pPr>
    </w:p>
    <w:p w:rsidR="00D73DEC" w:rsidRPr="00BD6D00" w:rsidRDefault="00D73DEC" w:rsidP="00BD6D00">
      <w:pPr>
        <w:widowControl/>
        <w:spacing w:line="560" w:lineRule="exact"/>
        <w:jc w:val="center"/>
        <w:rPr>
          <w:rFonts w:ascii="方正小标宋简体" w:eastAsia="方正小标宋简体" w:hAnsi="黑体" w:cs="黑体"/>
          <w:color w:val="000000"/>
          <w:kern w:val="0"/>
          <w:sz w:val="44"/>
          <w:szCs w:val="44"/>
          <w:lang w:bidi="ar"/>
        </w:rPr>
      </w:pPr>
      <w:r w:rsidRPr="00BD6D00">
        <w:rPr>
          <w:rFonts w:ascii="方正小标宋简体" w:eastAsia="方正小标宋简体" w:hAnsi="黑体" w:cs="黑体" w:hint="eastAsia"/>
          <w:color w:val="000000"/>
          <w:kern w:val="0"/>
          <w:sz w:val="44"/>
          <w:szCs w:val="44"/>
          <w:lang w:bidi="ar"/>
        </w:rPr>
        <w:t>省际联盟留置</w:t>
      </w:r>
      <w:proofErr w:type="gramStart"/>
      <w:r w:rsidRPr="00BD6D00">
        <w:rPr>
          <w:rFonts w:ascii="方正小标宋简体" w:eastAsia="方正小标宋简体" w:hAnsi="黑体" w:cs="黑体" w:hint="eastAsia"/>
          <w:color w:val="000000"/>
          <w:kern w:val="0"/>
          <w:sz w:val="44"/>
          <w:szCs w:val="44"/>
          <w:lang w:bidi="ar"/>
        </w:rPr>
        <w:t>针集中</w:t>
      </w:r>
      <w:proofErr w:type="gramEnd"/>
      <w:r w:rsidRPr="00BD6D00">
        <w:rPr>
          <w:rFonts w:ascii="方正小标宋简体" w:eastAsia="方正小标宋简体" w:hAnsi="黑体" w:cs="黑体" w:hint="eastAsia"/>
          <w:color w:val="000000"/>
          <w:kern w:val="0"/>
          <w:sz w:val="44"/>
          <w:szCs w:val="44"/>
          <w:lang w:bidi="ar"/>
        </w:rPr>
        <w:t>带量采购申报函</w:t>
      </w:r>
    </w:p>
    <w:p w:rsidR="00D73DEC" w:rsidRDefault="00D73DEC" w:rsidP="00BD6D00">
      <w:pPr>
        <w:widowControl/>
        <w:spacing w:line="560" w:lineRule="exact"/>
        <w:rPr>
          <w:rFonts w:ascii="仿宋" w:eastAsia="仿宋" w:hAnsi="仿宋" w:cs="仿宋"/>
          <w:color w:val="000000"/>
          <w:kern w:val="0"/>
          <w:sz w:val="31"/>
          <w:szCs w:val="31"/>
          <w:lang w:bidi="ar"/>
        </w:rPr>
      </w:pPr>
    </w:p>
    <w:p w:rsidR="00D73DEC" w:rsidRDefault="00D73DEC" w:rsidP="00BD6D00">
      <w:pPr>
        <w:widowControl/>
        <w:spacing w:line="560" w:lineRule="exac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留置针省际联盟集中带量采购工作领导小组办公室:</w:t>
      </w:r>
    </w:p>
    <w:p w:rsidR="00D73DEC" w:rsidRDefault="00D73DEC" w:rsidP="00BD6D00">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在充分理解《省际联盟留置针集中带量采购文件》（编 号:SJLM-9-HC2022-1）后，我方决定按照采购文件的规定参与申报。我方保证所提供的全部报价和其他证明文件真实性、合法性、有效性。</w:t>
      </w:r>
    </w:p>
    <w:p w:rsidR="00D73DEC" w:rsidRDefault="00D73DEC" w:rsidP="00BD6D00">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我方已充分考虑原材料价格、配送、税费、服务等因素，并以此申报。我方承诺申报价不低于本企业该产品成本价。我方完全理解并遵守采购文件中的中选产品确定准则，理解贵方不一定要接受最低申报价的申报。我方承诺保持集采前后伴随服务供给的连续性，服务内容及费用标准不变。我方承诺确保在采购周期内满足中选医用耗材协议采购量需求，具有履行协议必须具备的中选产品供应能力，对产品的质量和供应负责。如我方产品中选，将按要求及时足量组织生产，及时向配送企业发送中选产品，满足医疗机构临床使用需要，确保中选产品的价格、质量及数量等一切要素按照采购协议履行。如有违约行为，按照采购文件有关规定接受处置。</w:t>
      </w:r>
    </w:p>
    <w:p w:rsidR="00D73DEC" w:rsidRDefault="00D73DEC" w:rsidP="00BD6D00">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我方承诺申报产品不存在违反《中华人民共和国专利法》、《中华人民共和国反不正当竞争法》等相关法律法规的情形，该</w:t>
      </w:r>
      <w:r>
        <w:rPr>
          <w:rFonts w:ascii="仿宋_GB2312" w:eastAsia="仿宋_GB2312" w:hAnsi="仿宋_GB2312" w:cs="仿宋_GB2312" w:hint="eastAsia"/>
          <w:color w:val="000000"/>
          <w:kern w:val="0"/>
          <w:sz w:val="32"/>
          <w:szCs w:val="32"/>
          <w:lang w:bidi="ar"/>
        </w:rPr>
        <w:lastRenderedPageBreak/>
        <w:t>承诺在采购周期内持续有效，若产生相关纠纷，给采购方造成的损失由我方承担。我方承诺在申报过程中不存在任何违法违规行为。在正式协议签订前，本申报函和中选结果通知将构成约束双方的协议。</w:t>
      </w:r>
    </w:p>
    <w:p w:rsidR="00D73DEC" w:rsidRDefault="00D73DEC" w:rsidP="00BD6D00">
      <w:pPr>
        <w:widowControl/>
        <w:spacing w:line="560" w:lineRule="exact"/>
        <w:ind w:firstLineChars="200" w:firstLine="640"/>
        <w:rPr>
          <w:rFonts w:ascii="仿宋_GB2312" w:eastAsia="仿宋_GB2312" w:hAnsi="仿宋_GB2312" w:cs="仿宋_GB2312"/>
          <w:color w:val="000000"/>
          <w:kern w:val="0"/>
          <w:sz w:val="32"/>
          <w:szCs w:val="32"/>
          <w:lang w:bidi="ar"/>
        </w:rPr>
      </w:pPr>
    </w:p>
    <w:p w:rsidR="00BD6D00" w:rsidRDefault="00BD6D00" w:rsidP="00BD6D00">
      <w:pPr>
        <w:pStyle w:val="a0"/>
        <w:rPr>
          <w:lang w:bidi="ar"/>
        </w:rPr>
      </w:pPr>
    </w:p>
    <w:p w:rsidR="00BD6D00" w:rsidRPr="00BD6D00" w:rsidRDefault="00BD6D00" w:rsidP="00BD6D00">
      <w:pPr>
        <w:rPr>
          <w:lang w:bidi="ar"/>
        </w:rPr>
      </w:pPr>
    </w:p>
    <w:p w:rsidR="00D73DEC" w:rsidRDefault="00D73DEC" w:rsidP="00BD6D00">
      <w:pPr>
        <w:widowControl/>
        <w:spacing w:line="56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              申报企业(盖章):</w:t>
      </w:r>
    </w:p>
    <w:p w:rsidR="00D73DEC" w:rsidRDefault="00D73DEC" w:rsidP="00BD6D00">
      <w:pPr>
        <w:widowControl/>
        <w:spacing w:line="560" w:lineRule="exact"/>
        <w:ind w:firstLineChars="1400" w:firstLine="448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日期:    年   月   日</w:t>
      </w:r>
    </w:p>
    <w:p w:rsidR="00D73DEC" w:rsidRDefault="00D73DEC" w:rsidP="00D73DEC">
      <w:pPr>
        <w:widowControl/>
        <w:jc w:val="left"/>
        <w:rPr>
          <w:rFonts w:ascii="仿宋_GB2312" w:eastAsia="仿宋_GB2312" w:hAnsi="仿宋_GB2312" w:cs="仿宋_GB2312"/>
          <w:color w:val="000000"/>
          <w:kern w:val="0"/>
          <w:sz w:val="32"/>
          <w:szCs w:val="32"/>
          <w:lang w:bidi="ar"/>
        </w:rPr>
        <w:sectPr w:rsidR="00D73DEC" w:rsidSect="00137C45">
          <w:footerReference w:type="even" r:id="rId8"/>
          <w:footerReference w:type="default" r:id="rId9"/>
          <w:pgSz w:w="11906" w:h="16838" w:code="9"/>
          <w:pgMar w:top="2098" w:right="1474" w:bottom="1985" w:left="1588" w:header="851" w:footer="851" w:gutter="0"/>
          <w:pgNumType w:fmt="numberInDash"/>
          <w:cols w:space="720"/>
          <w:docGrid w:type="lines" w:linePitch="312"/>
        </w:sectPr>
      </w:pPr>
    </w:p>
    <w:p w:rsidR="00D73DEC" w:rsidRPr="00BD6D00" w:rsidRDefault="00D73DEC" w:rsidP="00D73DEC">
      <w:pPr>
        <w:widowControl/>
        <w:jc w:val="left"/>
        <w:rPr>
          <w:rFonts w:ascii="黑体" w:eastAsia="黑体" w:hAnsi="黑体" w:cs="仿宋"/>
          <w:color w:val="000000"/>
          <w:kern w:val="0"/>
          <w:sz w:val="32"/>
          <w:szCs w:val="32"/>
          <w:lang w:bidi="ar"/>
        </w:rPr>
      </w:pPr>
      <w:r w:rsidRPr="00BD6D00">
        <w:rPr>
          <w:rFonts w:ascii="黑体" w:eastAsia="黑体" w:hAnsi="黑体" w:cs="仿宋" w:hint="eastAsia"/>
          <w:color w:val="000000"/>
          <w:kern w:val="0"/>
          <w:sz w:val="32"/>
          <w:szCs w:val="32"/>
          <w:lang w:bidi="ar"/>
        </w:rPr>
        <w:lastRenderedPageBreak/>
        <w:t xml:space="preserve">附件3 </w:t>
      </w:r>
    </w:p>
    <w:p w:rsidR="00D73DEC" w:rsidRDefault="00D73DEC" w:rsidP="00D73DEC">
      <w:pPr>
        <w:widowControl/>
        <w:spacing w:line="500" w:lineRule="exact"/>
        <w:ind w:firstLineChars="200" w:firstLine="620"/>
        <w:rPr>
          <w:rFonts w:ascii="仿宋" w:eastAsia="仿宋" w:hAnsi="仿宋" w:cs="仿宋"/>
          <w:color w:val="000000"/>
          <w:kern w:val="0"/>
          <w:sz w:val="31"/>
          <w:szCs w:val="31"/>
          <w:lang w:bidi="ar"/>
        </w:rPr>
      </w:pPr>
    </w:p>
    <w:p w:rsidR="00D73DEC" w:rsidRPr="00BD6D00" w:rsidRDefault="00D73DEC" w:rsidP="00BD6D00">
      <w:pPr>
        <w:widowControl/>
        <w:spacing w:line="500" w:lineRule="exact"/>
        <w:jc w:val="center"/>
        <w:rPr>
          <w:rFonts w:ascii="方正小标宋简体" w:eastAsia="方正小标宋简体" w:hAnsi="黑体" w:cs="黑体"/>
          <w:color w:val="000000"/>
          <w:kern w:val="0"/>
          <w:sz w:val="44"/>
          <w:szCs w:val="44"/>
          <w:lang w:bidi="ar"/>
        </w:rPr>
      </w:pPr>
      <w:r w:rsidRPr="00BD6D00">
        <w:rPr>
          <w:rFonts w:ascii="方正小标宋简体" w:eastAsia="方正小标宋简体" w:hAnsi="黑体" w:cs="黑体" w:hint="eastAsia"/>
          <w:color w:val="000000"/>
          <w:kern w:val="0"/>
          <w:sz w:val="44"/>
          <w:szCs w:val="44"/>
          <w:lang w:bidi="ar"/>
        </w:rPr>
        <w:t>申报信息一览表（格式）</w:t>
      </w:r>
    </w:p>
    <w:p w:rsidR="00D73DEC" w:rsidRPr="00BD6D00" w:rsidRDefault="00D73DEC" w:rsidP="00BD6D00">
      <w:pPr>
        <w:widowControl/>
        <w:spacing w:line="500" w:lineRule="exact"/>
        <w:jc w:val="center"/>
        <w:rPr>
          <w:rFonts w:ascii="仿宋_GB2312" w:eastAsia="仿宋_GB2312" w:hAnsi="仿宋" w:cs="仿宋"/>
          <w:color w:val="FF00FF"/>
          <w:kern w:val="0"/>
          <w:sz w:val="32"/>
          <w:szCs w:val="32"/>
          <w:lang w:bidi="ar"/>
        </w:rPr>
      </w:pPr>
      <w:r w:rsidRPr="00BD6D00">
        <w:rPr>
          <w:rFonts w:ascii="仿宋_GB2312" w:eastAsia="仿宋_GB2312" w:hAnsi="仿宋" w:cs="仿宋" w:hint="eastAsia"/>
          <w:color w:val="000000"/>
          <w:kern w:val="0"/>
          <w:sz w:val="32"/>
          <w:szCs w:val="32"/>
          <w:lang w:bidi="ar"/>
        </w:rPr>
        <w:t>采购文件编号：SJLM-9-HC2022-1</w:t>
      </w:r>
    </w:p>
    <w:p w:rsidR="00D73DEC" w:rsidRPr="00BD6D00" w:rsidRDefault="00D73DEC" w:rsidP="00D73DEC">
      <w:pPr>
        <w:pStyle w:val="a0"/>
        <w:rPr>
          <w:rFonts w:ascii="仿宋_GB2312" w:eastAsia="仿宋_GB2312" w:hAnsi="仿宋_GB2312" w:cs="仿宋_GB2312"/>
          <w:color w:val="000000"/>
          <w:kern w:val="0"/>
          <w:sz w:val="32"/>
          <w:szCs w:val="32"/>
          <w:lang w:bidi="ar"/>
        </w:rPr>
      </w:pPr>
    </w:p>
    <w:p w:rsidR="00D73DEC" w:rsidRDefault="00D73DEC" w:rsidP="00D73DEC">
      <w:pPr>
        <w:rPr>
          <w:rFonts w:ascii="仿宋_GB2312" w:eastAsia="仿宋_GB2312" w:hAnsi="仿宋_GB2312" w:cs="仿宋_GB231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6"/>
        <w:gridCol w:w="3273"/>
        <w:gridCol w:w="1752"/>
        <w:gridCol w:w="1827"/>
      </w:tblGrid>
      <w:tr w:rsidR="00D73DEC" w:rsidTr="00456087">
        <w:trPr>
          <w:trHeight w:val="785"/>
          <w:jc w:val="center"/>
        </w:trPr>
        <w:tc>
          <w:tcPr>
            <w:tcW w:w="2716" w:type="dxa"/>
            <w:vAlign w:val="center"/>
          </w:tcPr>
          <w:p w:rsidR="00D73DEC" w:rsidRDefault="00D73DEC" w:rsidP="00456087">
            <w:pPr>
              <w:widowControl/>
              <w:spacing w:line="500" w:lineRule="exact"/>
              <w:jc w:val="center"/>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竞价组别</w:t>
            </w:r>
          </w:p>
        </w:tc>
        <w:tc>
          <w:tcPr>
            <w:tcW w:w="3273" w:type="dxa"/>
            <w:vAlign w:val="center"/>
          </w:tcPr>
          <w:p w:rsidR="00D73DEC" w:rsidRDefault="00D73DEC" w:rsidP="00456087">
            <w:pPr>
              <w:widowControl/>
              <w:spacing w:line="500" w:lineRule="exact"/>
              <w:jc w:val="center"/>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企业名称</w:t>
            </w:r>
          </w:p>
        </w:tc>
        <w:tc>
          <w:tcPr>
            <w:tcW w:w="1752" w:type="dxa"/>
            <w:vAlign w:val="center"/>
          </w:tcPr>
          <w:p w:rsidR="00D73DEC" w:rsidRDefault="00D73DEC" w:rsidP="00456087">
            <w:pPr>
              <w:widowControl/>
              <w:spacing w:line="500" w:lineRule="exact"/>
              <w:jc w:val="center"/>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报价单位</w:t>
            </w:r>
          </w:p>
        </w:tc>
        <w:tc>
          <w:tcPr>
            <w:tcW w:w="1827" w:type="dxa"/>
            <w:vAlign w:val="center"/>
          </w:tcPr>
          <w:p w:rsidR="00D73DEC" w:rsidRDefault="00D73DEC" w:rsidP="00456087">
            <w:pPr>
              <w:widowControl/>
              <w:spacing w:line="500" w:lineRule="exact"/>
              <w:jc w:val="center"/>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报价（元）</w:t>
            </w:r>
          </w:p>
        </w:tc>
      </w:tr>
      <w:tr w:rsidR="00D73DEC" w:rsidTr="00456087">
        <w:trPr>
          <w:trHeight w:val="835"/>
          <w:jc w:val="center"/>
        </w:trPr>
        <w:tc>
          <w:tcPr>
            <w:tcW w:w="2716" w:type="dxa"/>
            <w:vAlign w:val="center"/>
          </w:tcPr>
          <w:p w:rsidR="00D73DEC" w:rsidRDefault="00D73DEC" w:rsidP="00456087">
            <w:pPr>
              <w:widowControl/>
              <w:spacing w:line="500" w:lineRule="exact"/>
              <w:jc w:val="center"/>
              <w:rPr>
                <w:rFonts w:ascii="仿宋_GB2312" w:eastAsia="仿宋_GB2312" w:hAnsi="仿宋_GB2312" w:cs="仿宋_GB2312"/>
                <w:color w:val="000000"/>
                <w:kern w:val="0"/>
                <w:sz w:val="32"/>
                <w:szCs w:val="32"/>
                <w:lang w:bidi="ar"/>
              </w:rPr>
            </w:pPr>
          </w:p>
        </w:tc>
        <w:tc>
          <w:tcPr>
            <w:tcW w:w="3273" w:type="dxa"/>
            <w:vAlign w:val="center"/>
          </w:tcPr>
          <w:p w:rsidR="00D73DEC" w:rsidRDefault="00D73DEC" w:rsidP="00456087">
            <w:pPr>
              <w:widowControl/>
              <w:spacing w:line="500" w:lineRule="exact"/>
              <w:jc w:val="center"/>
              <w:rPr>
                <w:rFonts w:ascii="仿宋_GB2312" w:eastAsia="仿宋_GB2312" w:hAnsi="仿宋_GB2312" w:cs="仿宋_GB2312"/>
                <w:color w:val="000000"/>
                <w:kern w:val="0"/>
                <w:sz w:val="32"/>
                <w:szCs w:val="32"/>
                <w:lang w:bidi="ar"/>
              </w:rPr>
            </w:pPr>
          </w:p>
        </w:tc>
        <w:tc>
          <w:tcPr>
            <w:tcW w:w="1752" w:type="dxa"/>
            <w:vAlign w:val="center"/>
          </w:tcPr>
          <w:p w:rsidR="00D73DEC" w:rsidRDefault="00D73DEC" w:rsidP="00456087">
            <w:pPr>
              <w:widowControl/>
              <w:spacing w:line="500" w:lineRule="exact"/>
              <w:jc w:val="center"/>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支</w:t>
            </w:r>
          </w:p>
        </w:tc>
        <w:tc>
          <w:tcPr>
            <w:tcW w:w="1827" w:type="dxa"/>
            <w:vAlign w:val="center"/>
          </w:tcPr>
          <w:p w:rsidR="00D73DEC" w:rsidRDefault="00D73DEC" w:rsidP="00456087">
            <w:pPr>
              <w:widowControl/>
              <w:spacing w:line="500" w:lineRule="exact"/>
              <w:jc w:val="center"/>
              <w:rPr>
                <w:rFonts w:ascii="仿宋_GB2312" w:eastAsia="仿宋_GB2312" w:hAnsi="仿宋_GB2312" w:cs="仿宋_GB2312"/>
                <w:color w:val="000000"/>
                <w:kern w:val="0"/>
                <w:sz w:val="32"/>
                <w:szCs w:val="32"/>
                <w:lang w:bidi="ar"/>
              </w:rPr>
            </w:pPr>
          </w:p>
        </w:tc>
      </w:tr>
    </w:tbl>
    <w:p w:rsidR="00D73DEC" w:rsidRDefault="00D73DEC" w:rsidP="00D73DEC">
      <w:pPr>
        <w:widowControl/>
        <w:spacing w:line="50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 </w:t>
      </w:r>
    </w:p>
    <w:p w:rsidR="00D73DEC" w:rsidRDefault="00D73DEC" w:rsidP="00D73DEC">
      <w:pPr>
        <w:pStyle w:val="a0"/>
        <w:rPr>
          <w:rFonts w:ascii="仿宋_GB2312" w:eastAsia="仿宋_GB2312" w:hAnsi="仿宋_GB2312" w:cs="仿宋_GB2312"/>
          <w:color w:val="000000"/>
          <w:kern w:val="0"/>
          <w:sz w:val="32"/>
          <w:szCs w:val="32"/>
          <w:lang w:bidi="ar"/>
        </w:rPr>
      </w:pPr>
    </w:p>
    <w:p w:rsidR="00D73DEC" w:rsidRDefault="00D73DEC" w:rsidP="00D73DEC">
      <w:pPr>
        <w:rPr>
          <w:rFonts w:ascii="仿宋_GB2312" w:eastAsia="仿宋_GB2312" w:hAnsi="仿宋_GB2312" w:cs="仿宋_GB2312"/>
          <w:sz w:val="32"/>
          <w:szCs w:val="32"/>
        </w:rPr>
      </w:pPr>
    </w:p>
    <w:p w:rsidR="00D73DEC" w:rsidRDefault="00D73DEC" w:rsidP="00D73DEC">
      <w:pPr>
        <w:widowControl/>
        <w:spacing w:line="500" w:lineRule="exact"/>
        <w:jc w:val="center"/>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  申报企业（盖章）：__________________</w:t>
      </w:r>
    </w:p>
    <w:p w:rsidR="00D73DEC" w:rsidRDefault="00D73DEC" w:rsidP="00D73DEC">
      <w:pPr>
        <w:widowControl/>
        <w:spacing w:line="500" w:lineRule="exact"/>
        <w:ind w:firstLineChars="2000" w:firstLine="640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日期：_____年____月____日</w:t>
      </w:r>
    </w:p>
    <w:p w:rsidR="00D73DEC" w:rsidRDefault="00D73DEC" w:rsidP="00D73DEC">
      <w:pPr>
        <w:pStyle w:val="a0"/>
        <w:rPr>
          <w:lang w:bidi="ar"/>
        </w:rPr>
      </w:pPr>
    </w:p>
    <w:p w:rsidR="00BD6D00" w:rsidRPr="00BD6D00" w:rsidRDefault="00BD6D00" w:rsidP="00BD6D00">
      <w:pPr>
        <w:rPr>
          <w:lang w:bidi="ar"/>
        </w:rPr>
      </w:pPr>
    </w:p>
    <w:p w:rsidR="00D73DEC" w:rsidRPr="00BD6D00" w:rsidRDefault="00D73DEC" w:rsidP="00D73DEC">
      <w:pPr>
        <w:widowControl/>
        <w:jc w:val="left"/>
        <w:rPr>
          <w:rFonts w:ascii="黑体" w:eastAsia="黑体" w:hAnsi="黑体"/>
          <w:sz w:val="32"/>
          <w:szCs w:val="32"/>
        </w:rPr>
      </w:pPr>
      <w:r w:rsidRPr="00BD6D00">
        <w:rPr>
          <w:rFonts w:ascii="黑体" w:eastAsia="黑体" w:hAnsi="黑体" w:cs="黑体"/>
          <w:color w:val="000000"/>
          <w:kern w:val="0"/>
          <w:sz w:val="32"/>
          <w:szCs w:val="32"/>
          <w:lang w:bidi="ar"/>
        </w:rPr>
        <w:lastRenderedPageBreak/>
        <w:t>附件</w:t>
      </w:r>
      <w:r w:rsidRPr="00BD6D00">
        <w:rPr>
          <w:rFonts w:ascii="黑体" w:eastAsia="黑体" w:hAnsi="黑体" w:cs="黑体" w:hint="eastAsia"/>
          <w:color w:val="000000"/>
          <w:kern w:val="0"/>
          <w:sz w:val="32"/>
          <w:szCs w:val="32"/>
          <w:lang w:bidi="ar"/>
        </w:rPr>
        <w:t>4</w:t>
      </w:r>
    </w:p>
    <w:p w:rsidR="00D73DEC" w:rsidRDefault="00D73DEC" w:rsidP="00D73DEC">
      <w:pPr>
        <w:widowControl/>
        <w:spacing w:line="500" w:lineRule="exact"/>
        <w:ind w:firstLineChars="200" w:firstLine="620"/>
        <w:jc w:val="center"/>
        <w:rPr>
          <w:rFonts w:ascii="仿宋" w:eastAsia="仿宋" w:hAnsi="仿宋" w:cs="仿宋"/>
          <w:color w:val="000000"/>
          <w:kern w:val="0"/>
          <w:sz w:val="31"/>
          <w:szCs w:val="31"/>
          <w:lang w:bidi="ar"/>
        </w:rPr>
      </w:pPr>
    </w:p>
    <w:p w:rsidR="00D73DEC" w:rsidRPr="00E31E19" w:rsidRDefault="00D73DEC" w:rsidP="00E31E19">
      <w:pPr>
        <w:widowControl/>
        <w:spacing w:line="500" w:lineRule="exact"/>
        <w:ind w:firstLineChars="200" w:firstLine="880"/>
        <w:jc w:val="center"/>
        <w:rPr>
          <w:rFonts w:ascii="方正小标宋简体" w:eastAsia="方正小标宋简体" w:hAnsi="黑体" w:cs="黑体"/>
          <w:color w:val="000000"/>
          <w:kern w:val="0"/>
          <w:sz w:val="44"/>
          <w:szCs w:val="44"/>
          <w:lang w:bidi="ar"/>
        </w:rPr>
      </w:pPr>
      <w:r w:rsidRPr="00E31E19">
        <w:rPr>
          <w:rFonts w:ascii="方正小标宋简体" w:eastAsia="方正小标宋简体" w:hAnsi="黑体" w:cs="黑体" w:hint="eastAsia"/>
          <w:color w:val="000000"/>
          <w:kern w:val="0"/>
          <w:sz w:val="44"/>
          <w:szCs w:val="44"/>
          <w:lang w:bidi="ar"/>
        </w:rPr>
        <w:t>“申报资料”信封封面（格式）</w:t>
      </w:r>
    </w:p>
    <w:p w:rsidR="00D73DEC" w:rsidRPr="00E31E19" w:rsidRDefault="00D73DEC" w:rsidP="00E31E19">
      <w:pPr>
        <w:widowControl/>
        <w:spacing w:line="500" w:lineRule="exact"/>
        <w:ind w:firstLineChars="200" w:firstLine="640"/>
        <w:jc w:val="center"/>
        <w:rPr>
          <w:rFonts w:ascii="仿宋_GB2312" w:eastAsia="仿宋_GB2312" w:hAnsi="仿宋_GB2312" w:cs="仿宋_GB2312"/>
          <w:sz w:val="32"/>
          <w:szCs w:val="32"/>
        </w:rPr>
      </w:pPr>
      <w:r w:rsidRPr="00E31E19">
        <w:rPr>
          <w:rFonts w:ascii="仿宋_GB2312" w:eastAsia="仿宋_GB2312" w:hAnsi="仿宋_GB2312" w:cs="仿宋_GB2312" w:hint="eastAsia"/>
          <w:color w:val="000000"/>
          <w:kern w:val="0"/>
          <w:sz w:val="32"/>
          <w:szCs w:val="32"/>
          <w:lang w:bidi="ar"/>
        </w:rPr>
        <w:t>采购文件编号：SJLM-9-HC2022-1</w:t>
      </w:r>
    </w:p>
    <w:p w:rsidR="00E31E19" w:rsidRDefault="00E31E19" w:rsidP="00D73DEC">
      <w:pPr>
        <w:widowControl/>
        <w:spacing w:line="500" w:lineRule="exact"/>
        <w:ind w:firstLineChars="200" w:firstLine="640"/>
        <w:rPr>
          <w:rFonts w:ascii="仿宋_GB2312" w:eastAsia="仿宋_GB2312" w:hAnsi="仿宋_GB2312" w:cs="仿宋_GB2312"/>
          <w:color w:val="000000"/>
          <w:kern w:val="0"/>
          <w:sz w:val="32"/>
          <w:szCs w:val="32"/>
          <w:lang w:bidi="ar"/>
        </w:rPr>
      </w:pPr>
    </w:p>
    <w:p w:rsidR="00D73DEC" w:rsidRDefault="00D73DEC" w:rsidP="00D73DEC">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申报材料递交地址：</w:t>
      </w:r>
      <w:r>
        <w:rPr>
          <w:rFonts w:ascii="仿宋_GB2312" w:eastAsia="仿宋_GB2312" w:hAnsi="仿宋_GB2312" w:cs="仿宋_GB2312" w:hint="eastAsia"/>
          <w:sz w:val="32"/>
          <w:szCs w:val="32"/>
        </w:rPr>
        <w:t>长春金安大饭店3楼会议室，吉林省长春市新华路499号。</w:t>
      </w:r>
    </w:p>
    <w:p w:rsidR="00D73DEC" w:rsidRDefault="00D73DEC" w:rsidP="00D73DEC">
      <w:pPr>
        <w:widowControl/>
        <w:spacing w:line="50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申报时间截止前不得启封。 </w:t>
      </w:r>
    </w:p>
    <w:p w:rsidR="00D73DEC" w:rsidRDefault="00D73DEC" w:rsidP="00D73DEC">
      <w:pPr>
        <w:pStyle w:val="a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3116"/>
        <w:gridCol w:w="4108"/>
      </w:tblGrid>
      <w:tr w:rsidR="00D73DEC" w:rsidTr="00456087">
        <w:trPr>
          <w:jc w:val="center"/>
        </w:trPr>
        <w:tc>
          <w:tcPr>
            <w:tcW w:w="1623" w:type="dxa"/>
          </w:tcPr>
          <w:p w:rsidR="00D73DEC" w:rsidRDefault="00D73DEC" w:rsidP="00456087">
            <w:pPr>
              <w:widowControl/>
              <w:spacing w:line="500" w:lineRule="exact"/>
              <w:jc w:val="center"/>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序号</w:t>
            </w:r>
          </w:p>
        </w:tc>
        <w:tc>
          <w:tcPr>
            <w:tcW w:w="3116" w:type="dxa"/>
          </w:tcPr>
          <w:p w:rsidR="00D73DEC" w:rsidRDefault="00D73DEC" w:rsidP="00456087">
            <w:pPr>
              <w:widowControl/>
              <w:spacing w:line="500" w:lineRule="exact"/>
              <w:jc w:val="center"/>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竞价组别</w:t>
            </w:r>
          </w:p>
        </w:tc>
        <w:tc>
          <w:tcPr>
            <w:tcW w:w="4108" w:type="dxa"/>
          </w:tcPr>
          <w:p w:rsidR="00D73DEC" w:rsidRDefault="00D73DEC" w:rsidP="00456087">
            <w:pPr>
              <w:widowControl/>
              <w:spacing w:line="500" w:lineRule="exact"/>
              <w:jc w:val="center"/>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企业名称</w:t>
            </w:r>
          </w:p>
        </w:tc>
      </w:tr>
      <w:tr w:rsidR="00D73DEC" w:rsidTr="00456087">
        <w:trPr>
          <w:jc w:val="center"/>
        </w:trPr>
        <w:tc>
          <w:tcPr>
            <w:tcW w:w="1623" w:type="dxa"/>
          </w:tcPr>
          <w:p w:rsidR="00D73DEC" w:rsidRDefault="00D73DEC" w:rsidP="00456087">
            <w:pPr>
              <w:widowControl/>
              <w:spacing w:line="500" w:lineRule="exact"/>
              <w:jc w:val="center"/>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1</w:t>
            </w:r>
          </w:p>
        </w:tc>
        <w:tc>
          <w:tcPr>
            <w:tcW w:w="3116" w:type="dxa"/>
          </w:tcPr>
          <w:p w:rsidR="00D73DEC" w:rsidRDefault="00D73DEC" w:rsidP="00456087">
            <w:pPr>
              <w:widowControl/>
              <w:spacing w:line="500" w:lineRule="exact"/>
              <w:rPr>
                <w:rFonts w:ascii="仿宋_GB2312" w:eastAsia="仿宋_GB2312" w:hAnsi="仿宋_GB2312" w:cs="仿宋_GB2312"/>
                <w:color w:val="000000"/>
                <w:kern w:val="0"/>
                <w:sz w:val="32"/>
                <w:szCs w:val="32"/>
                <w:lang w:bidi="ar"/>
              </w:rPr>
            </w:pPr>
          </w:p>
        </w:tc>
        <w:tc>
          <w:tcPr>
            <w:tcW w:w="4108" w:type="dxa"/>
          </w:tcPr>
          <w:p w:rsidR="00D73DEC" w:rsidRDefault="00D73DEC" w:rsidP="00456087">
            <w:pPr>
              <w:widowControl/>
              <w:spacing w:line="500" w:lineRule="exact"/>
              <w:rPr>
                <w:rFonts w:ascii="仿宋_GB2312" w:eastAsia="仿宋_GB2312" w:hAnsi="仿宋_GB2312" w:cs="仿宋_GB2312"/>
                <w:color w:val="000000"/>
                <w:kern w:val="0"/>
                <w:sz w:val="32"/>
                <w:szCs w:val="32"/>
                <w:lang w:bidi="ar"/>
              </w:rPr>
            </w:pPr>
          </w:p>
        </w:tc>
      </w:tr>
    </w:tbl>
    <w:p w:rsidR="00D73DEC" w:rsidRDefault="00D73DEC" w:rsidP="00D73DEC">
      <w:pPr>
        <w:pStyle w:val="a0"/>
        <w:rPr>
          <w:rFonts w:ascii="仿宋_GB2312" w:eastAsia="仿宋_GB2312" w:hAnsi="仿宋_GB2312" w:cs="仿宋_GB2312"/>
          <w:sz w:val="32"/>
          <w:szCs w:val="32"/>
          <w:lang w:bidi="ar"/>
        </w:rPr>
      </w:pPr>
    </w:p>
    <w:p w:rsidR="00D73DEC" w:rsidRDefault="00D73DEC" w:rsidP="00D73DEC">
      <w:pPr>
        <w:rPr>
          <w:rFonts w:ascii="仿宋_GB2312" w:eastAsia="仿宋_GB2312" w:hAnsi="仿宋_GB2312" w:cs="仿宋_GB2312"/>
          <w:sz w:val="32"/>
          <w:szCs w:val="32"/>
          <w:lang w:bidi="ar"/>
        </w:rPr>
      </w:pPr>
    </w:p>
    <w:p w:rsidR="00D73DEC" w:rsidRDefault="00D73DEC" w:rsidP="00D73DEC">
      <w:pPr>
        <w:widowControl/>
        <w:spacing w:line="500" w:lineRule="exact"/>
        <w:ind w:firstLineChars="2000" w:firstLine="640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申报企业（盖章）：_________________</w:t>
      </w:r>
    </w:p>
    <w:p w:rsidR="00D73DEC" w:rsidRDefault="00D73DEC" w:rsidP="00D73DEC">
      <w:pPr>
        <w:pStyle w:val="a0"/>
        <w:sectPr w:rsidR="00D73DEC" w:rsidSect="00E31E19">
          <w:pgSz w:w="16838" w:h="11906" w:orient="landscape"/>
          <w:pgMar w:top="1588" w:right="1588" w:bottom="964" w:left="1361" w:header="851" w:footer="992" w:gutter="0"/>
          <w:pgNumType w:fmt="numberInDash"/>
          <w:cols w:space="720"/>
          <w:docGrid w:type="lines" w:linePitch="312"/>
        </w:sectPr>
      </w:pPr>
    </w:p>
    <w:p w:rsidR="00D73DEC" w:rsidRPr="00E31E19" w:rsidRDefault="00D73DEC" w:rsidP="00D73DEC">
      <w:pPr>
        <w:spacing w:line="560" w:lineRule="exact"/>
        <w:rPr>
          <w:rFonts w:ascii="黑体" w:eastAsia="黑体" w:hAnsi="黑体"/>
          <w:sz w:val="32"/>
          <w:szCs w:val="32"/>
        </w:rPr>
      </w:pPr>
      <w:r w:rsidRPr="00E31E19">
        <w:rPr>
          <w:rFonts w:ascii="黑体" w:eastAsia="黑体" w:hAnsi="黑体"/>
          <w:sz w:val="32"/>
          <w:szCs w:val="32"/>
        </w:rPr>
        <w:lastRenderedPageBreak/>
        <w:t>附件</w:t>
      </w:r>
      <w:r w:rsidRPr="00E31E19">
        <w:rPr>
          <w:rFonts w:ascii="黑体" w:eastAsia="黑体" w:hAnsi="黑体" w:hint="eastAsia"/>
          <w:sz w:val="32"/>
          <w:szCs w:val="32"/>
        </w:rPr>
        <w:t>5</w:t>
      </w:r>
    </w:p>
    <w:p w:rsidR="00D73DEC" w:rsidRDefault="00D73DEC" w:rsidP="00D73DEC">
      <w:pPr>
        <w:spacing w:line="560" w:lineRule="exact"/>
        <w:ind w:rightChars="-50" w:right="-105"/>
        <w:rPr>
          <w:rFonts w:eastAsia="华文中宋"/>
          <w:b/>
          <w:bCs/>
          <w:sz w:val="44"/>
          <w:szCs w:val="44"/>
        </w:rPr>
      </w:pPr>
    </w:p>
    <w:p w:rsidR="00D73DEC" w:rsidRDefault="00D73DEC" w:rsidP="00D73DEC">
      <w:pPr>
        <w:spacing w:line="560" w:lineRule="exact"/>
        <w:ind w:leftChars="-50" w:left="-105" w:rightChars="-50" w:right="-105"/>
        <w:jc w:val="center"/>
        <w:rPr>
          <w:rFonts w:eastAsia="华文中宋"/>
          <w:sz w:val="44"/>
          <w:szCs w:val="44"/>
        </w:rPr>
      </w:pPr>
      <w:r>
        <w:rPr>
          <w:rFonts w:eastAsia="华文中宋"/>
          <w:b/>
          <w:bCs/>
          <w:sz w:val="44"/>
          <w:szCs w:val="44"/>
        </w:rPr>
        <w:t>医药企业价格和营销行为信用承诺书</w:t>
      </w:r>
    </w:p>
    <w:p w:rsidR="00D73DEC" w:rsidRDefault="00D73DEC" w:rsidP="00D73DEC">
      <w:pPr>
        <w:spacing w:line="560" w:lineRule="exact"/>
        <w:rPr>
          <w:color w:val="444444"/>
          <w:sz w:val="32"/>
          <w:szCs w:val="32"/>
        </w:rPr>
      </w:pPr>
    </w:p>
    <w:p w:rsidR="00D73DEC" w:rsidRDefault="00D73DEC" w:rsidP="00D73DEC">
      <w:pPr>
        <w:spacing w:line="560"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留置针省际联盟集中带量采购工作领导小组办公室</w:t>
      </w:r>
      <w:r>
        <w:rPr>
          <w:rFonts w:ascii="仿宋_GB2312" w:eastAsia="仿宋_GB2312" w:hAnsi="仿宋_GB2312" w:cs="仿宋_GB2312" w:hint="eastAsia"/>
          <w:sz w:val="32"/>
          <w:szCs w:val="32"/>
        </w:rPr>
        <w:t>：</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我方</w:t>
      </w:r>
      <w:r>
        <w:rPr>
          <w:rFonts w:ascii="仿宋_GB2312" w:eastAsia="仿宋_GB2312" w:hAnsi="仿宋_GB2312" w:cs="仿宋_GB2312" w:hint="eastAsia"/>
          <w:sz w:val="32"/>
          <w:szCs w:val="32"/>
          <w:u w:val="single"/>
        </w:rPr>
        <w:t xml:space="preserve">      （×××公司）      </w:t>
      </w:r>
      <w:r>
        <w:rPr>
          <w:rFonts w:ascii="仿宋_GB2312" w:eastAsia="仿宋_GB2312" w:hAnsi="仿宋_GB2312" w:cs="仿宋_GB2312" w:hint="eastAsia"/>
          <w:sz w:val="32"/>
          <w:szCs w:val="32"/>
        </w:rPr>
        <w:t>，就参加或受委托参加医用耗材集中带量采购、平台挂网、产品配送，郑重做出以下承诺：</w:t>
      </w:r>
    </w:p>
    <w:p w:rsidR="00D73DEC" w:rsidRPr="00E31E19" w:rsidRDefault="00D73DEC" w:rsidP="00D73DEC">
      <w:pPr>
        <w:spacing w:line="560" w:lineRule="exact"/>
        <w:ind w:firstLineChars="200" w:firstLine="640"/>
        <w:rPr>
          <w:rFonts w:ascii="黑体" w:eastAsia="黑体" w:hAnsi="黑体" w:cs="仿宋_GB2312"/>
          <w:sz w:val="32"/>
          <w:szCs w:val="32"/>
        </w:rPr>
      </w:pPr>
      <w:r w:rsidRPr="00E31E19">
        <w:rPr>
          <w:rFonts w:ascii="黑体" w:eastAsia="黑体" w:hAnsi="黑体" w:cs="仿宋_GB2312" w:hint="eastAsia"/>
          <w:sz w:val="32"/>
          <w:szCs w:val="32"/>
        </w:rPr>
        <w:t>一、严守法纪、恪守诚信</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我方承诺，自觉遵守《民法典》《价格法》《药品管理法》《反不正当竞争法》《反垄断法》等法律法规，医药价格和招标采购的政策，以及《省际联盟留置针集中带量采购文件》之规定，诚信经营，共同营造公平的交易环境。</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（二）我方承诺，不向采购我方医用耗材的医疗机构管理人员、采购人员、医师、药师等有关人员给予回扣或其他不正当利益。</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（三）我方承诺，不实施虚开增值税发票及其他形式虚构服务套现洗钱行为。</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（四）我方承诺，不利用医用耗材垄断地位或市场支配地位，操纵医用耗材价格和供应牟取暴利。不针对不同群体、不同渠道制定实施明显不合理的差异化定价。</w:t>
      </w:r>
    </w:p>
    <w:p w:rsidR="00D73DEC" w:rsidRPr="00E31E19" w:rsidRDefault="00D73DEC" w:rsidP="00D73DEC">
      <w:pPr>
        <w:spacing w:line="560" w:lineRule="exact"/>
        <w:ind w:firstLineChars="200" w:firstLine="640"/>
        <w:rPr>
          <w:rFonts w:ascii="黑体" w:eastAsia="黑体" w:hAnsi="黑体" w:cs="仿宋_GB2312"/>
          <w:sz w:val="32"/>
          <w:szCs w:val="32"/>
        </w:rPr>
      </w:pPr>
      <w:r w:rsidRPr="00E31E19">
        <w:rPr>
          <w:rFonts w:ascii="黑体" w:eastAsia="黑体" w:hAnsi="黑体" w:cs="仿宋_GB2312" w:hint="eastAsia"/>
          <w:sz w:val="32"/>
          <w:szCs w:val="32"/>
        </w:rPr>
        <w:t>二、履行合同、配合监管</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（一）我方承诺，具有履行协议必须具备的医用耗材供应能</w:t>
      </w:r>
      <w:r>
        <w:rPr>
          <w:rFonts w:ascii="仿宋_GB2312" w:eastAsia="仿宋_GB2312" w:hAnsi="仿宋_GB2312" w:cs="仿宋_GB2312" w:hint="eastAsia"/>
          <w:sz w:val="32"/>
          <w:szCs w:val="32"/>
        </w:rPr>
        <w:lastRenderedPageBreak/>
        <w:t>力，除我方不可抗的因素造成供应困难外，保证在采购周期按照中标价格及时足量供应医用耗材，满足临床需求。</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（二）我方承诺，遵循公平、合理和诚实信用、质价相符的法定原则定价，将价格与成本、供求合理匹配，保持不同品</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、不同区域之间价格平衡，维护价格一定时期内相对稳定。因第三方实施垄断、操纵市场，或要素成本剧烈变化等情形被动提高医用耗材价格的，我方承诺在上述情形终止后，及时纠正价格。</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（三）我方承诺，及时、全面、完整、规范申报失信信息，</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漏报，</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瞒报，不推诿。</w:t>
      </w:r>
    </w:p>
    <w:p w:rsidR="00D73DEC" w:rsidRPr="00E31E19" w:rsidRDefault="00D73DEC" w:rsidP="00D73DEC">
      <w:pPr>
        <w:spacing w:line="560" w:lineRule="exact"/>
        <w:ind w:firstLineChars="200" w:firstLine="640"/>
        <w:rPr>
          <w:rFonts w:ascii="黑体" w:eastAsia="黑体" w:hAnsi="黑体" w:cs="仿宋_GB2312"/>
          <w:sz w:val="32"/>
          <w:szCs w:val="32"/>
        </w:rPr>
      </w:pPr>
      <w:r w:rsidRPr="00E31E19">
        <w:rPr>
          <w:rFonts w:ascii="黑体" w:eastAsia="黑体" w:hAnsi="黑体" w:cs="仿宋_GB2312" w:hint="eastAsia"/>
          <w:sz w:val="32"/>
          <w:szCs w:val="32"/>
        </w:rPr>
        <w:t>三、违约担责，接受处置</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（一）我方承诺，如我方医用耗材购销中存在违背已承诺事项的，我方愿意接受集中采购机构</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的信用评级结果以及结合信用等级实施的处置措施。</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（二）我方承诺，严格管理员工（含雇佣关系，以及劳务派遣、购买服务、委托代理等关系），在法律法规允许的范围内从事经营活动。如果我方员工在我方医用耗材购销中</w:t>
      </w:r>
      <w:proofErr w:type="gramStart"/>
      <w:r>
        <w:rPr>
          <w:rFonts w:ascii="仿宋_GB2312" w:eastAsia="仿宋_GB2312" w:hAnsi="仿宋_GB2312" w:cs="仿宋_GB2312" w:hint="eastAsia"/>
          <w:sz w:val="32"/>
          <w:szCs w:val="32"/>
        </w:rPr>
        <w:t>因给予</w:t>
      </w:r>
      <w:proofErr w:type="gramEnd"/>
      <w:r>
        <w:rPr>
          <w:rFonts w:ascii="仿宋_GB2312" w:eastAsia="仿宋_GB2312" w:hAnsi="仿宋_GB2312" w:cs="仿宋_GB2312" w:hint="eastAsia"/>
          <w:sz w:val="32"/>
          <w:szCs w:val="32"/>
        </w:rPr>
        <w:t>回扣或其他不正当利益的行为，受到司法机关、行政执法机关惩处，我方承诺承担失信违约责任，接受集中采购机构</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的信用评级结果以及结合信用等级实施的处置措施。</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（三）我方承诺，严格约束委托代理人（具有委托代理关系的法人和自然人）在法律允许的范围内从事经营活动。如果受我方委托代理人，因涉及我方医用耗材的回扣等医药商业贿赂行为，</w:t>
      </w:r>
      <w:r>
        <w:rPr>
          <w:rFonts w:ascii="仿宋_GB2312" w:eastAsia="仿宋_GB2312" w:hAnsi="仿宋_GB2312" w:cs="仿宋_GB2312" w:hint="eastAsia"/>
          <w:sz w:val="32"/>
          <w:szCs w:val="32"/>
        </w:rPr>
        <w:lastRenderedPageBreak/>
        <w:t>受到司法机关、行政执法机关惩处，我方承诺承担失信违约责任，接受集中采购机构</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的信用评级结果以及结合信用等级实施的处置措施。</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（四）我方承诺，主动维护良好信用，必要时采取切实措施修复信用。</w:t>
      </w:r>
    </w:p>
    <w:p w:rsidR="00D73DEC" w:rsidRDefault="00D73DEC" w:rsidP="00D73DEC">
      <w:pPr>
        <w:spacing w:line="560" w:lineRule="exact"/>
        <w:ind w:firstLineChars="200" w:firstLine="640"/>
        <w:rPr>
          <w:rFonts w:ascii="仿宋_GB2312" w:eastAsia="仿宋_GB2312" w:hAnsi="仿宋_GB2312" w:cs="仿宋_GB2312"/>
          <w:sz w:val="32"/>
          <w:szCs w:val="32"/>
        </w:rPr>
      </w:pPr>
    </w:p>
    <w:p w:rsidR="00E31E19" w:rsidRPr="00E31E19" w:rsidRDefault="00E31E19" w:rsidP="00E31E19">
      <w:pPr>
        <w:pStyle w:val="a0"/>
      </w:pP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承诺企业(盖章):</w:t>
      </w:r>
    </w:p>
    <w:p w:rsidR="00D73DEC" w:rsidRDefault="00D73DEC" w:rsidP="00D73D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D73DEC" w:rsidRDefault="00D73DEC" w:rsidP="00D73DEC">
      <w:pPr>
        <w:spacing w:line="56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法定代表人（签字）:</w:t>
      </w:r>
    </w:p>
    <w:p w:rsidR="00D73DEC" w:rsidRDefault="00D73DEC" w:rsidP="00D73DEC">
      <w:pPr>
        <w:spacing w:line="560" w:lineRule="exact"/>
        <w:rPr>
          <w:rFonts w:ascii="仿宋_GB2312" w:eastAsia="仿宋_GB2312" w:hAnsi="仿宋_GB2312" w:cs="仿宋_GB2312"/>
          <w:sz w:val="32"/>
          <w:szCs w:val="32"/>
        </w:rPr>
      </w:pPr>
    </w:p>
    <w:p w:rsidR="00D73DEC" w:rsidRDefault="00D73DEC" w:rsidP="00D73DEC">
      <w:pPr>
        <w:spacing w:line="560" w:lineRule="exact"/>
        <w:ind w:firstLineChars="1800" w:firstLine="5760"/>
        <w:rPr>
          <w:rFonts w:ascii="仿宋_GB2312" w:eastAsia="仿宋_GB2312" w:hAnsi="仿宋_GB2312" w:cs="仿宋_GB2312"/>
          <w:sz w:val="32"/>
          <w:szCs w:val="32"/>
        </w:rPr>
      </w:pPr>
    </w:p>
    <w:p w:rsidR="00D73DEC" w:rsidRDefault="00D73DEC" w:rsidP="00D73DEC">
      <w:pPr>
        <w:spacing w:line="560" w:lineRule="exact"/>
        <w:ind w:firstLineChars="1800" w:firstLine="576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D73DEC" w:rsidRDefault="00D73DEC" w:rsidP="00D73DEC">
      <w:pPr>
        <w:pStyle w:val="a0"/>
        <w:rPr>
          <w:rFonts w:ascii="仿宋_GB2312" w:eastAsia="仿宋_GB2312" w:hAnsi="仿宋_GB2312" w:cs="仿宋_GB2312"/>
          <w:sz w:val="32"/>
          <w:szCs w:val="32"/>
        </w:rPr>
      </w:pPr>
    </w:p>
    <w:p w:rsidR="00D73DEC" w:rsidRPr="00D73DEC" w:rsidRDefault="00D73DEC" w:rsidP="00D73DEC">
      <w:pPr>
        <w:rPr>
          <w:lang w:bidi="ar"/>
        </w:rPr>
      </w:pPr>
    </w:p>
    <w:sectPr w:rsidR="00D73DEC" w:rsidRPr="00D73DEC" w:rsidSect="00E31E19">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0DB" w:rsidRDefault="003900DB" w:rsidP="00D73DEC">
      <w:r>
        <w:separator/>
      </w:r>
    </w:p>
  </w:endnote>
  <w:endnote w:type="continuationSeparator" w:id="0">
    <w:p w:rsidR="003900DB" w:rsidRDefault="003900DB" w:rsidP="00D7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思源黑体 CN Bold">
    <w:altName w:val="黑体"/>
    <w:charset w:val="80"/>
    <w:family w:val="swiss"/>
    <w:pitch w:val="default"/>
    <w:sig w:usb0="00000000" w:usb1="00000000" w:usb2="00000016" w:usb3="00000000" w:csb0="60060107"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227985"/>
      <w:docPartObj>
        <w:docPartGallery w:val="Page Numbers (Bottom of Page)"/>
        <w:docPartUnique/>
      </w:docPartObj>
    </w:sdtPr>
    <w:sdtEndPr>
      <w:rPr>
        <w:rFonts w:ascii="宋体" w:hAnsi="宋体"/>
        <w:sz w:val="28"/>
        <w:szCs w:val="28"/>
      </w:rPr>
    </w:sdtEndPr>
    <w:sdtContent>
      <w:p w:rsidR="00456087" w:rsidRPr="006E02A3" w:rsidRDefault="00456087">
        <w:pPr>
          <w:pStyle w:val="a9"/>
          <w:rPr>
            <w:rFonts w:ascii="宋体" w:hAnsi="宋体"/>
            <w:sz w:val="28"/>
            <w:szCs w:val="28"/>
          </w:rPr>
        </w:pPr>
        <w:r w:rsidRPr="006E02A3">
          <w:rPr>
            <w:rFonts w:ascii="宋体" w:hAnsi="宋体"/>
            <w:sz w:val="28"/>
            <w:szCs w:val="28"/>
          </w:rPr>
          <w:fldChar w:fldCharType="begin"/>
        </w:r>
        <w:r w:rsidRPr="006E02A3">
          <w:rPr>
            <w:rFonts w:ascii="宋体" w:hAnsi="宋体"/>
            <w:sz w:val="28"/>
            <w:szCs w:val="28"/>
          </w:rPr>
          <w:instrText>PAGE   \* MERGEFORMAT</w:instrText>
        </w:r>
        <w:r w:rsidRPr="006E02A3">
          <w:rPr>
            <w:rFonts w:ascii="宋体" w:hAnsi="宋体"/>
            <w:sz w:val="28"/>
            <w:szCs w:val="28"/>
          </w:rPr>
          <w:fldChar w:fldCharType="separate"/>
        </w:r>
        <w:r w:rsidR="00F50167" w:rsidRPr="00F50167">
          <w:rPr>
            <w:rFonts w:ascii="宋体" w:hAnsi="宋体"/>
            <w:noProof/>
            <w:sz w:val="28"/>
            <w:szCs w:val="28"/>
            <w:lang w:val="zh-CN"/>
          </w:rPr>
          <w:t>-</w:t>
        </w:r>
        <w:r w:rsidR="00F50167">
          <w:rPr>
            <w:rFonts w:ascii="宋体" w:hAnsi="宋体"/>
            <w:noProof/>
            <w:sz w:val="28"/>
            <w:szCs w:val="28"/>
          </w:rPr>
          <w:t xml:space="preserve"> 12 -</w:t>
        </w:r>
        <w:r w:rsidRPr="006E02A3">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49200"/>
      <w:docPartObj>
        <w:docPartGallery w:val="Page Numbers (Bottom of Page)"/>
        <w:docPartUnique/>
      </w:docPartObj>
    </w:sdtPr>
    <w:sdtEndPr>
      <w:rPr>
        <w:rFonts w:ascii="宋体" w:hAnsi="宋体"/>
        <w:sz w:val="28"/>
        <w:szCs w:val="28"/>
      </w:rPr>
    </w:sdtEndPr>
    <w:sdtContent>
      <w:p w:rsidR="00456087" w:rsidRPr="00E31E19" w:rsidRDefault="00456087" w:rsidP="00D73DEC">
        <w:pPr>
          <w:pStyle w:val="a9"/>
          <w:jc w:val="right"/>
          <w:rPr>
            <w:rFonts w:ascii="宋体" w:hAnsi="宋体"/>
            <w:sz w:val="28"/>
            <w:szCs w:val="28"/>
          </w:rPr>
        </w:pPr>
        <w:r w:rsidRPr="00E31E19">
          <w:rPr>
            <w:rFonts w:ascii="宋体" w:hAnsi="宋体"/>
            <w:sz w:val="28"/>
            <w:szCs w:val="28"/>
          </w:rPr>
          <w:fldChar w:fldCharType="begin"/>
        </w:r>
        <w:r w:rsidRPr="00E31E19">
          <w:rPr>
            <w:rFonts w:ascii="宋体" w:hAnsi="宋体"/>
            <w:sz w:val="28"/>
            <w:szCs w:val="28"/>
          </w:rPr>
          <w:instrText>PAGE   \* MERGEFORMAT</w:instrText>
        </w:r>
        <w:r w:rsidRPr="00E31E19">
          <w:rPr>
            <w:rFonts w:ascii="宋体" w:hAnsi="宋体"/>
            <w:sz w:val="28"/>
            <w:szCs w:val="28"/>
          </w:rPr>
          <w:fldChar w:fldCharType="separate"/>
        </w:r>
        <w:r w:rsidR="00F50167" w:rsidRPr="00F50167">
          <w:rPr>
            <w:rFonts w:ascii="宋体" w:hAnsi="宋体"/>
            <w:noProof/>
            <w:sz w:val="28"/>
            <w:szCs w:val="28"/>
            <w:lang w:val="zh-CN"/>
          </w:rPr>
          <w:t>-</w:t>
        </w:r>
        <w:r w:rsidR="00F50167">
          <w:rPr>
            <w:rFonts w:ascii="宋体" w:hAnsi="宋体"/>
            <w:noProof/>
            <w:sz w:val="28"/>
            <w:szCs w:val="28"/>
          </w:rPr>
          <w:t xml:space="preserve"> 13 -</w:t>
        </w:r>
        <w:r w:rsidRPr="00E31E19">
          <w:rPr>
            <w:rFonts w:ascii="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0DB" w:rsidRDefault="003900DB" w:rsidP="00D73DEC">
      <w:r>
        <w:separator/>
      </w:r>
    </w:p>
  </w:footnote>
  <w:footnote w:type="continuationSeparator" w:id="0">
    <w:p w:rsidR="003900DB" w:rsidRDefault="003900DB" w:rsidP="00D73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08312"/>
    <w:multiLevelType w:val="singleLevel"/>
    <w:tmpl w:val="61D08312"/>
    <w:lvl w:ilvl="0">
      <w:start w:val="2"/>
      <w:numFmt w:val="chineseCounting"/>
      <w:suff w:val="nothing"/>
      <w:lvlText w:val="（%1）"/>
      <w:lvlJc w:val="left"/>
      <w:rPr>
        <w:rFonts w:hint="eastAsia"/>
      </w:rPr>
    </w:lvl>
  </w:abstractNum>
  <w:abstractNum w:abstractNumId="1">
    <w:nsid w:val="63281DEE"/>
    <w:multiLevelType w:val="singleLevel"/>
    <w:tmpl w:val="63281DEE"/>
    <w:lvl w:ilvl="0">
      <w:start w:val="8"/>
      <w:numFmt w:val="chineseCounting"/>
      <w:suff w:val="nothing"/>
      <w:lvlText w:val="%1、"/>
      <w:lvlJc w:val="left"/>
    </w:lvl>
  </w:abstractNum>
  <w:abstractNum w:abstractNumId="2">
    <w:nsid w:val="6333F049"/>
    <w:multiLevelType w:val="singleLevel"/>
    <w:tmpl w:val="6333F049"/>
    <w:lvl w:ilvl="0">
      <w:start w:val="6"/>
      <w:numFmt w:val="chineseCounting"/>
      <w:suff w:val="nothing"/>
      <w:lvlText w:val="%1、"/>
      <w:lvlJc w:val="left"/>
    </w:lvl>
  </w:abstractNum>
  <w:abstractNum w:abstractNumId="3">
    <w:nsid w:val="668CFF05"/>
    <w:multiLevelType w:val="singleLevel"/>
    <w:tmpl w:val="668CFF05"/>
    <w:lvl w:ilvl="0">
      <w:start w:val="2"/>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kNjY2YjFmN2M5MTNhZjhlODQzMjViMjBjNjgzNTMifQ=="/>
  </w:docVars>
  <w:rsids>
    <w:rsidRoot w:val="701F75FD"/>
    <w:rsid w:val="00137C45"/>
    <w:rsid w:val="003900DB"/>
    <w:rsid w:val="00456087"/>
    <w:rsid w:val="006E02A3"/>
    <w:rsid w:val="00730F9C"/>
    <w:rsid w:val="0099558D"/>
    <w:rsid w:val="00BA35A2"/>
    <w:rsid w:val="00BD6D00"/>
    <w:rsid w:val="00D73DEC"/>
    <w:rsid w:val="00E31E19"/>
    <w:rsid w:val="00F50167"/>
    <w:rsid w:val="04506958"/>
    <w:rsid w:val="09840593"/>
    <w:rsid w:val="1F5A0233"/>
    <w:rsid w:val="214178FD"/>
    <w:rsid w:val="28297074"/>
    <w:rsid w:val="34E40873"/>
    <w:rsid w:val="386D6DD1"/>
    <w:rsid w:val="392B5543"/>
    <w:rsid w:val="46A936CA"/>
    <w:rsid w:val="4C1B0B1C"/>
    <w:rsid w:val="51264063"/>
    <w:rsid w:val="55BA1450"/>
    <w:rsid w:val="5EA457E9"/>
    <w:rsid w:val="6277164E"/>
    <w:rsid w:val="629B6960"/>
    <w:rsid w:val="64DD7164"/>
    <w:rsid w:val="65095A39"/>
    <w:rsid w:val="701F75FD"/>
    <w:rsid w:val="7760014B"/>
    <w:rsid w:val="795E561C"/>
    <w:rsid w:val="7AD41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oa heading" w:qFormat="1"/>
    <w:lsdException w:name="Title" w:qFormat="1"/>
    <w:lsdException w:name="Default Paragraph Font" w:semiHidden="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2">
    <w:name w:val="heading 2"/>
    <w:basedOn w:val="a"/>
    <w:next w:val="a"/>
    <w:link w:val="2Char"/>
    <w:uiPriority w:val="1"/>
    <w:qFormat/>
    <w:rsid w:val="00D73DEC"/>
    <w:pPr>
      <w:ind w:left="1806"/>
      <w:outlineLvl w:val="1"/>
    </w:pPr>
    <w:rPr>
      <w:rFonts w:ascii="思源黑体 CN Bold" w:eastAsia="思源黑体 CN Bold" w:hAnsi="思源黑体 CN Bold" w:cs="思源黑体 CN Bold"/>
      <w:b/>
      <w:bCs/>
      <w:sz w:val="32"/>
      <w:szCs w:val="3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Arial" w:hAnsi="Arial"/>
      <w:sz w:val="24"/>
    </w:rPr>
  </w:style>
  <w:style w:type="paragraph" w:styleId="a4">
    <w:name w:val="Normal (Web)"/>
    <w:basedOn w:val="a"/>
    <w:qFormat/>
    <w:pPr>
      <w:spacing w:beforeAutospacing="1" w:afterAutospacing="1"/>
      <w:jc w:val="left"/>
    </w:pPr>
    <w:rPr>
      <w:kern w:val="0"/>
      <w:sz w:val="24"/>
    </w:rPr>
  </w:style>
  <w:style w:type="paragraph" w:customStyle="1" w:styleId="Normal">
    <w:name w:val="[Normal]"/>
    <w:qFormat/>
    <w:pPr>
      <w:widowControl w:val="0"/>
      <w:autoSpaceDE w:val="0"/>
      <w:autoSpaceDN w:val="0"/>
      <w:adjustRightInd w:val="0"/>
    </w:pPr>
    <w:rPr>
      <w:rFonts w:ascii="宋体" w:cs="宋体"/>
      <w:sz w:val="24"/>
      <w:szCs w:val="24"/>
    </w:rPr>
  </w:style>
  <w:style w:type="paragraph" w:styleId="a5">
    <w:name w:val="Date"/>
    <w:basedOn w:val="a"/>
    <w:next w:val="a"/>
    <w:link w:val="Char"/>
    <w:qFormat/>
    <w:rsid w:val="00D73DEC"/>
    <w:pPr>
      <w:ind w:leftChars="2500" w:left="100"/>
    </w:pPr>
  </w:style>
  <w:style w:type="character" w:customStyle="1" w:styleId="Char">
    <w:name w:val="日期 Char"/>
    <w:basedOn w:val="a1"/>
    <w:link w:val="a5"/>
    <w:rsid w:val="00D73DEC"/>
    <w:rPr>
      <w:kern w:val="2"/>
      <w:sz w:val="21"/>
    </w:rPr>
  </w:style>
  <w:style w:type="character" w:customStyle="1" w:styleId="2Char">
    <w:name w:val="标题 2 Char"/>
    <w:basedOn w:val="a1"/>
    <w:link w:val="2"/>
    <w:uiPriority w:val="1"/>
    <w:rsid w:val="00D73DEC"/>
    <w:rPr>
      <w:rFonts w:ascii="思源黑体 CN Bold" w:eastAsia="思源黑体 CN Bold" w:hAnsi="思源黑体 CN Bold" w:cs="思源黑体 CN Bold"/>
      <w:b/>
      <w:bCs/>
      <w:kern w:val="2"/>
      <w:sz w:val="32"/>
      <w:szCs w:val="32"/>
      <w:lang w:val="zh-CN" w:bidi="zh-CN"/>
    </w:rPr>
  </w:style>
  <w:style w:type="paragraph" w:styleId="a6">
    <w:name w:val="annotation text"/>
    <w:basedOn w:val="a"/>
    <w:link w:val="Char0"/>
    <w:qFormat/>
    <w:rsid w:val="00D73DEC"/>
    <w:pPr>
      <w:jc w:val="left"/>
    </w:pPr>
    <w:rPr>
      <w:szCs w:val="24"/>
    </w:rPr>
  </w:style>
  <w:style w:type="character" w:customStyle="1" w:styleId="Char0">
    <w:name w:val="批注文字 Char"/>
    <w:basedOn w:val="a1"/>
    <w:link w:val="a6"/>
    <w:qFormat/>
    <w:rsid w:val="00D73DEC"/>
    <w:rPr>
      <w:kern w:val="2"/>
      <w:sz w:val="21"/>
      <w:szCs w:val="24"/>
    </w:rPr>
  </w:style>
  <w:style w:type="paragraph" w:styleId="a7">
    <w:name w:val="Body Text"/>
    <w:basedOn w:val="a"/>
    <w:link w:val="Char1"/>
    <w:qFormat/>
    <w:rsid w:val="00D73DEC"/>
    <w:pPr>
      <w:jc w:val="center"/>
    </w:pPr>
    <w:rPr>
      <w:szCs w:val="21"/>
    </w:rPr>
  </w:style>
  <w:style w:type="character" w:customStyle="1" w:styleId="Char1">
    <w:name w:val="正文文本 Char"/>
    <w:basedOn w:val="a1"/>
    <w:link w:val="a7"/>
    <w:rsid w:val="00D73DEC"/>
    <w:rPr>
      <w:kern w:val="2"/>
      <w:sz w:val="21"/>
      <w:szCs w:val="21"/>
    </w:rPr>
  </w:style>
  <w:style w:type="paragraph" w:styleId="a8">
    <w:name w:val="Balloon Text"/>
    <w:basedOn w:val="a"/>
    <w:link w:val="Char2"/>
    <w:qFormat/>
    <w:rsid w:val="00D73DEC"/>
    <w:rPr>
      <w:sz w:val="18"/>
      <w:szCs w:val="18"/>
    </w:rPr>
  </w:style>
  <w:style w:type="character" w:customStyle="1" w:styleId="Char2">
    <w:name w:val="批注框文本 Char"/>
    <w:basedOn w:val="a1"/>
    <w:link w:val="a8"/>
    <w:rsid w:val="00D73DEC"/>
    <w:rPr>
      <w:kern w:val="2"/>
      <w:sz w:val="18"/>
      <w:szCs w:val="18"/>
    </w:rPr>
  </w:style>
  <w:style w:type="paragraph" w:styleId="a9">
    <w:name w:val="footer"/>
    <w:basedOn w:val="a"/>
    <w:link w:val="Char3"/>
    <w:uiPriority w:val="99"/>
    <w:qFormat/>
    <w:rsid w:val="00D73DEC"/>
    <w:pPr>
      <w:tabs>
        <w:tab w:val="center" w:pos="4153"/>
        <w:tab w:val="right" w:pos="8306"/>
      </w:tabs>
      <w:snapToGrid w:val="0"/>
      <w:jc w:val="left"/>
    </w:pPr>
    <w:rPr>
      <w:kern w:val="0"/>
      <w:sz w:val="18"/>
      <w:szCs w:val="18"/>
    </w:rPr>
  </w:style>
  <w:style w:type="character" w:customStyle="1" w:styleId="Char3">
    <w:name w:val="页脚 Char"/>
    <w:basedOn w:val="a1"/>
    <w:link w:val="a9"/>
    <w:uiPriority w:val="99"/>
    <w:rsid w:val="00D73DEC"/>
    <w:rPr>
      <w:sz w:val="18"/>
      <w:szCs w:val="18"/>
    </w:rPr>
  </w:style>
  <w:style w:type="paragraph" w:styleId="aa">
    <w:name w:val="header"/>
    <w:basedOn w:val="a"/>
    <w:link w:val="Char4"/>
    <w:qFormat/>
    <w:rsid w:val="00D73DEC"/>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rsid w:val="00D73DEC"/>
    <w:rPr>
      <w:kern w:val="2"/>
      <w:sz w:val="18"/>
      <w:szCs w:val="18"/>
    </w:rPr>
  </w:style>
  <w:style w:type="paragraph" w:styleId="ab">
    <w:name w:val="annotation subject"/>
    <w:basedOn w:val="a6"/>
    <w:next w:val="a6"/>
    <w:link w:val="Char5"/>
    <w:qFormat/>
    <w:rsid w:val="00D73DEC"/>
    <w:rPr>
      <w:b/>
      <w:bCs/>
    </w:rPr>
  </w:style>
  <w:style w:type="character" w:customStyle="1" w:styleId="Char5">
    <w:name w:val="批注主题 Char"/>
    <w:basedOn w:val="Char0"/>
    <w:link w:val="ab"/>
    <w:qFormat/>
    <w:rsid w:val="00D73DEC"/>
    <w:rPr>
      <w:b/>
      <w:bCs/>
      <w:kern w:val="2"/>
      <w:sz w:val="21"/>
      <w:szCs w:val="24"/>
    </w:rPr>
  </w:style>
  <w:style w:type="character" w:styleId="ac">
    <w:name w:val="Hyperlink"/>
    <w:qFormat/>
    <w:rsid w:val="00D73DEC"/>
    <w:rPr>
      <w:color w:val="0000FF"/>
      <w:u w:val="single"/>
    </w:rPr>
  </w:style>
  <w:style w:type="character" w:styleId="ad">
    <w:name w:val="annotation reference"/>
    <w:qFormat/>
    <w:rsid w:val="00D73DEC"/>
    <w:rPr>
      <w:sz w:val="21"/>
      <w:szCs w:val="21"/>
    </w:rPr>
  </w:style>
  <w:style w:type="paragraph" w:customStyle="1" w:styleId="Style16">
    <w:name w:val="_Style 16"/>
    <w:uiPriority w:val="99"/>
    <w:unhideWhenUsed/>
    <w:qFormat/>
    <w:rsid w:val="00D73DEC"/>
    <w:rPr>
      <w:kern w:val="2"/>
      <w:sz w:val="21"/>
      <w:szCs w:val="24"/>
    </w:rPr>
  </w:style>
  <w:style w:type="paragraph" w:customStyle="1" w:styleId="1">
    <w:name w:val="列出段落1"/>
    <w:basedOn w:val="a"/>
    <w:uiPriority w:val="1"/>
    <w:qFormat/>
    <w:rsid w:val="00D73DEC"/>
    <w:pPr>
      <w:ind w:left="1162" w:firstLine="640"/>
    </w:pPr>
    <w:rPr>
      <w:rFonts w:ascii="宋体" w:hAnsi="宋体" w:cs="宋体"/>
      <w:szCs w:val="24"/>
      <w:lang w:val="zh-CN" w:bidi="zh-CN"/>
    </w:rPr>
  </w:style>
  <w:style w:type="paragraph" w:customStyle="1" w:styleId="TableParagraph">
    <w:name w:val="Table Paragraph"/>
    <w:basedOn w:val="a"/>
    <w:uiPriority w:val="1"/>
    <w:qFormat/>
    <w:rsid w:val="00D73DEC"/>
    <w:rPr>
      <w:rFonts w:ascii="宋体" w:hAnsi="宋体" w:cs="宋体"/>
      <w:szCs w:val="24"/>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oa heading" w:qFormat="1"/>
    <w:lsdException w:name="Title" w:qFormat="1"/>
    <w:lsdException w:name="Default Paragraph Font" w:semiHidden="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2">
    <w:name w:val="heading 2"/>
    <w:basedOn w:val="a"/>
    <w:next w:val="a"/>
    <w:link w:val="2Char"/>
    <w:uiPriority w:val="1"/>
    <w:qFormat/>
    <w:rsid w:val="00D73DEC"/>
    <w:pPr>
      <w:ind w:left="1806"/>
      <w:outlineLvl w:val="1"/>
    </w:pPr>
    <w:rPr>
      <w:rFonts w:ascii="思源黑体 CN Bold" w:eastAsia="思源黑体 CN Bold" w:hAnsi="思源黑体 CN Bold" w:cs="思源黑体 CN Bold"/>
      <w:b/>
      <w:bCs/>
      <w:sz w:val="32"/>
      <w:szCs w:val="3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Arial" w:hAnsi="Arial"/>
      <w:sz w:val="24"/>
    </w:rPr>
  </w:style>
  <w:style w:type="paragraph" w:styleId="a4">
    <w:name w:val="Normal (Web)"/>
    <w:basedOn w:val="a"/>
    <w:qFormat/>
    <w:pPr>
      <w:spacing w:beforeAutospacing="1" w:afterAutospacing="1"/>
      <w:jc w:val="left"/>
    </w:pPr>
    <w:rPr>
      <w:kern w:val="0"/>
      <w:sz w:val="24"/>
    </w:rPr>
  </w:style>
  <w:style w:type="paragraph" w:customStyle="1" w:styleId="Normal">
    <w:name w:val="[Normal]"/>
    <w:qFormat/>
    <w:pPr>
      <w:widowControl w:val="0"/>
      <w:autoSpaceDE w:val="0"/>
      <w:autoSpaceDN w:val="0"/>
      <w:adjustRightInd w:val="0"/>
    </w:pPr>
    <w:rPr>
      <w:rFonts w:ascii="宋体" w:cs="宋体"/>
      <w:sz w:val="24"/>
      <w:szCs w:val="24"/>
    </w:rPr>
  </w:style>
  <w:style w:type="paragraph" w:styleId="a5">
    <w:name w:val="Date"/>
    <w:basedOn w:val="a"/>
    <w:next w:val="a"/>
    <w:link w:val="Char"/>
    <w:qFormat/>
    <w:rsid w:val="00D73DEC"/>
    <w:pPr>
      <w:ind w:leftChars="2500" w:left="100"/>
    </w:pPr>
  </w:style>
  <w:style w:type="character" w:customStyle="1" w:styleId="Char">
    <w:name w:val="日期 Char"/>
    <w:basedOn w:val="a1"/>
    <w:link w:val="a5"/>
    <w:rsid w:val="00D73DEC"/>
    <w:rPr>
      <w:kern w:val="2"/>
      <w:sz w:val="21"/>
    </w:rPr>
  </w:style>
  <w:style w:type="character" w:customStyle="1" w:styleId="2Char">
    <w:name w:val="标题 2 Char"/>
    <w:basedOn w:val="a1"/>
    <w:link w:val="2"/>
    <w:uiPriority w:val="1"/>
    <w:rsid w:val="00D73DEC"/>
    <w:rPr>
      <w:rFonts w:ascii="思源黑体 CN Bold" w:eastAsia="思源黑体 CN Bold" w:hAnsi="思源黑体 CN Bold" w:cs="思源黑体 CN Bold"/>
      <w:b/>
      <w:bCs/>
      <w:kern w:val="2"/>
      <w:sz w:val="32"/>
      <w:szCs w:val="32"/>
      <w:lang w:val="zh-CN" w:bidi="zh-CN"/>
    </w:rPr>
  </w:style>
  <w:style w:type="paragraph" w:styleId="a6">
    <w:name w:val="annotation text"/>
    <w:basedOn w:val="a"/>
    <w:link w:val="Char0"/>
    <w:qFormat/>
    <w:rsid w:val="00D73DEC"/>
    <w:pPr>
      <w:jc w:val="left"/>
    </w:pPr>
    <w:rPr>
      <w:szCs w:val="24"/>
    </w:rPr>
  </w:style>
  <w:style w:type="character" w:customStyle="1" w:styleId="Char0">
    <w:name w:val="批注文字 Char"/>
    <w:basedOn w:val="a1"/>
    <w:link w:val="a6"/>
    <w:qFormat/>
    <w:rsid w:val="00D73DEC"/>
    <w:rPr>
      <w:kern w:val="2"/>
      <w:sz w:val="21"/>
      <w:szCs w:val="24"/>
    </w:rPr>
  </w:style>
  <w:style w:type="paragraph" w:styleId="a7">
    <w:name w:val="Body Text"/>
    <w:basedOn w:val="a"/>
    <w:link w:val="Char1"/>
    <w:qFormat/>
    <w:rsid w:val="00D73DEC"/>
    <w:pPr>
      <w:jc w:val="center"/>
    </w:pPr>
    <w:rPr>
      <w:szCs w:val="21"/>
    </w:rPr>
  </w:style>
  <w:style w:type="character" w:customStyle="1" w:styleId="Char1">
    <w:name w:val="正文文本 Char"/>
    <w:basedOn w:val="a1"/>
    <w:link w:val="a7"/>
    <w:rsid w:val="00D73DEC"/>
    <w:rPr>
      <w:kern w:val="2"/>
      <w:sz w:val="21"/>
      <w:szCs w:val="21"/>
    </w:rPr>
  </w:style>
  <w:style w:type="paragraph" w:styleId="a8">
    <w:name w:val="Balloon Text"/>
    <w:basedOn w:val="a"/>
    <w:link w:val="Char2"/>
    <w:qFormat/>
    <w:rsid w:val="00D73DEC"/>
    <w:rPr>
      <w:sz w:val="18"/>
      <w:szCs w:val="18"/>
    </w:rPr>
  </w:style>
  <w:style w:type="character" w:customStyle="1" w:styleId="Char2">
    <w:name w:val="批注框文本 Char"/>
    <w:basedOn w:val="a1"/>
    <w:link w:val="a8"/>
    <w:rsid w:val="00D73DEC"/>
    <w:rPr>
      <w:kern w:val="2"/>
      <w:sz w:val="18"/>
      <w:szCs w:val="18"/>
    </w:rPr>
  </w:style>
  <w:style w:type="paragraph" w:styleId="a9">
    <w:name w:val="footer"/>
    <w:basedOn w:val="a"/>
    <w:link w:val="Char3"/>
    <w:uiPriority w:val="99"/>
    <w:qFormat/>
    <w:rsid w:val="00D73DEC"/>
    <w:pPr>
      <w:tabs>
        <w:tab w:val="center" w:pos="4153"/>
        <w:tab w:val="right" w:pos="8306"/>
      </w:tabs>
      <w:snapToGrid w:val="0"/>
      <w:jc w:val="left"/>
    </w:pPr>
    <w:rPr>
      <w:kern w:val="0"/>
      <w:sz w:val="18"/>
      <w:szCs w:val="18"/>
    </w:rPr>
  </w:style>
  <w:style w:type="character" w:customStyle="1" w:styleId="Char3">
    <w:name w:val="页脚 Char"/>
    <w:basedOn w:val="a1"/>
    <w:link w:val="a9"/>
    <w:uiPriority w:val="99"/>
    <w:rsid w:val="00D73DEC"/>
    <w:rPr>
      <w:sz w:val="18"/>
      <w:szCs w:val="18"/>
    </w:rPr>
  </w:style>
  <w:style w:type="paragraph" w:styleId="aa">
    <w:name w:val="header"/>
    <w:basedOn w:val="a"/>
    <w:link w:val="Char4"/>
    <w:qFormat/>
    <w:rsid w:val="00D73DEC"/>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rsid w:val="00D73DEC"/>
    <w:rPr>
      <w:kern w:val="2"/>
      <w:sz w:val="18"/>
      <w:szCs w:val="18"/>
    </w:rPr>
  </w:style>
  <w:style w:type="paragraph" w:styleId="ab">
    <w:name w:val="annotation subject"/>
    <w:basedOn w:val="a6"/>
    <w:next w:val="a6"/>
    <w:link w:val="Char5"/>
    <w:qFormat/>
    <w:rsid w:val="00D73DEC"/>
    <w:rPr>
      <w:b/>
      <w:bCs/>
    </w:rPr>
  </w:style>
  <w:style w:type="character" w:customStyle="1" w:styleId="Char5">
    <w:name w:val="批注主题 Char"/>
    <w:basedOn w:val="Char0"/>
    <w:link w:val="ab"/>
    <w:qFormat/>
    <w:rsid w:val="00D73DEC"/>
    <w:rPr>
      <w:b/>
      <w:bCs/>
      <w:kern w:val="2"/>
      <w:sz w:val="21"/>
      <w:szCs w:val="24"/>
    </w:rPr>
  </w:style>
  <w:style w:type="character" w:styleId="ac">
    <w:name w:val="Hyperlink"/>
    <w:qFormat/>
    <w:rsid w:val="00D73DEC"/>
    <w:rPr>
      <w:color w:val="0000FF"/>
      <w:u w:val="single"/>
    </w:rPr>
  </w:style>
  <w:style w:type="character" w:styleId="ad">
    <w:name w:val="annotation reference"/>
    <w:qFormat/>
    <w:rsid w:val="00D73DEC"/>
    <w:rPr>
      <w:sz w:val="21"/>
      <w:szCs w:val="21"/>
    </w:rPr>
  </w:style>
  <w:style w:type="paragraph" w:customStyle="1" w:styleId="Style16">
    <w:name w:val="_Style 16"/>
    <w:uiPriority w:val="99"/>
    <w:unhideWhenUsed/>
    <w:qFormat/>
    <w:rsid w:val="00D73DEC"/>
    <w:rPr>
      <w:kern w:val="2"/>
      <w:sz w:val="21"/>
      <w:szCs w:val="24"/>
    </w:rPr>
  </w:style>
  <w:style w:type="paragraph" w:customStyle="1" w:styleId="1">
    <w:name w:val="列出段落1"/>
    <w:basedOn w:val="a"/>
    <w:uiPriority w:val="1"/>
    <w:qFormat/>
    <w:rsid w:val="00D73DEC"/>
    <w:pPr>
      <w:ind w:left="1162" w:firstLine="640"/>
    </w:pPr>
    <w:rPr>
      <w:rFonts w:ascii="宋体" w:hAnsi="宋体" w:cs="宋体"/>
      <w:szCs w:val="24"/>
      <w:lang w:val="zh-CN" w:bidi="zh-CN"/>
    </w:rPr>
  </w:style>
  <w:style w:type="paragraph" w:customStyle="1" w:styleId="TableParagraph">
    <w:name w:val="Table Paragraph"/>
    <w:basedOn w:val="a"/>
    <w:uiPriority w:val="1"/>
    <w:qFormat/>
    <w:rsid w:val="00D73DEC"/>
    <w:rPr>
      <w:rFonts w:ascii="宋体" w:hAnsi="宋体" w:cs="宋体"/>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31</Pages>
  <Words>2089</Words>
  <Characters>11913</Characters>
  <Application>Microsoft Office Word</Application>
  <DocSecurity>0</DocSecurity>
  <Lines>99</Lines>
  <Paragraphs>27</Paragraphs>
  <ScaleCrop>false</ScaleCrop>
  <Company/>
  <LinksUpToDate>false</LinksUpToDate>
  <CharactersWithSpaces>13975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yll</cp:lastModifiedBy>
  <cp:revision>9</cp:revision>
  <cp:lastPrinted>2022-11-09T05:36:00Z</cp:lastPrinted>
  <dcterms:created xsi:type="dcterms:W3CDTF">2021-08-24T06:21:00Z</dcterms:created>
  <dcterms:modified xsi:type="dcterms:W3CDTF">2022-11-09T09:12:00Z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23978E4F578F4246B18281298B3937AC</vt:lpwstr>
  </property>
</Properties>
</file>