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楚雄州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2022年医疗服务价格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成本调查报告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根据《云南省医疗保障局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云南省卫生健康委员会 云南省财政厅 云南省市场监督局关于印发&lt;云南省医疗服务价格动态调整实施方案（试行）&gt;的通知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》（云医保〔2020〕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149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号）和《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楚雄州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公立医疗机构医疗服务价格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调整工作方案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》文件精神，为做好楚雄州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2022年调整部分医疗服务价格工作，州卫生健康委于2022年8月组织各医疗卫生机构，对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本次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拟调整的省级公立医院2021年调整项目（1300项）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进行了成本调查，现将调查情况报告如下：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一、调查依据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《云南省医疗保障局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云南省卫生健康委员会 云南省财政厅 云南省市场监督局关于印发&lt;云南省医疗服务价格动态调整实施方案（试行）&gt;的通知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》（云医保〔2020〕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149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号）文件明确“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按照《中华人民共和国价格法》、《政府制定价格行为规则》《云南省人民政府关于修改云南省重大行政决策程序规定的决定》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云南省人民政府令第217号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、《云南省价格听证目录》等法律文件履行调价程序。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主要包括价格成本调查、专家论证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.....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二、调查项目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本次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拟调整的省级公立医院2021年调整项目（1300项）。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三、调查方式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组织各医疗卫生机构针对拟调整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项目中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各自开展的项目进行成本调查计算，报州卫生健康委后进行综合分析。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四、调查内容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人员支出、卫生材料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不可收费、低值易耗品）、水电燃料、固定资产折旧、医疗废物处置费、药学服务成本、管理费及其他等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7项，其中人员成本支出按22天/月、8小时/天来计算每分钟的人员成本支出，也就是说，人员成本支出只统计了直接成本，如人员的招聘、进修学习等开发成本未进行统计测算。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五、调查范围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开展项目和服务量比较大的31家政府办医疗卫生机构。因武定县疫情原因，武定县3家医疗机构未开展成本调查，实际开展成本调查28家，其中州级公立医院3家、州级医疗卫生机构1家、县级公立医院17家、保健院1家、卫生院6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六、调查结果运用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28家上报的调查表分项进行汇总分析，综合计算出最终选定拟调整的427项成本值。其中调增项目成本值为去掉一个最高值去掉一个最低值的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平均值；调减项目成本值为所有调查单位中最低值作为成本值进行参考。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主要用于调整项目的选定：优先选取成本值高于拟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调整价格一类价的项目（因本次调增幅度已明确为云南省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省级公立医院调增幅度的80%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2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pacing w:val="-20"/>
          <w:kern w:val="0"/>
          <w:sz w:val="32"/>
          <w:szCs w:val="32"/>
          <w:lang w:eastAsia="zh-CN"/>
        </w:rPr>
        <w:t>楚雄州2022年拟调整医疗服务价格项目成本测算表（</w:t>
      </w:r>
      <w:r>
        <w:rPr>
          <w:rFonts w:hint="default" w:ascii="Times New Roman" w:hAnsi="Times New Roman" w:eastAsia="方正仿宋_GBK" w:cs="Times New Roman"/>
          <w:spacing w:val="-20"/>
          <w:kern w:val="0"/>
          <w:sz w:val="32"/>
          <w:szCs w:val="32"/>
          <w:lang w:val="en-US" w:eastAsia="zh-CN"/>
        </w:rPr>
        <w:t>20页</w:t>
      </w:r>
      <w:r>
        <w:rPr>
          <w:rFonts w:hint="default" w:ascii="Times New Roman" w:hAnsi="Times New Roman" w:eastAsia="方正仿宋_GBK" w:cs="Times New Roman"/>
          <w:spacing w:val="-2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楚雄州卫生健康委员会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2022年9月20日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-97790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7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OvkhBNoAAAAMAQAA&#10;DwAAAAAAAAABACAAAAAiAAAAZHJzL2Rvd25yZXYueG1sUEsBAhQAFAAAAAgAh07iQOSzpqPCAgAA&#10;1gUAAA4AAAAAAAAAAQAgAAAAKQ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C071B"/>
    <w:rsid w:val="02E135D7"/>
    <w:rsid w:val="090B7191"/>
    <w:rsid w:val="0B235979"/>
    <w:rsid w:val="0C0C6244"/>
    <w:rsid w:val="13E70F16"/>
    <w:rsid w:val="14AD6486"/>
    <w:rsid w:val="162C48E0"/>
    <w:rsid w:val="168B504D"/>
    <w:rsid w:val="180050FE"/>
    <w:rsid w:val="1CCD3940"/>
    <w:rsid w:val="1D944CFB"/>
    <w:rsid w:val="1F16135D"/>
    <w:rsid w:val="21DF5CF8"/>
    <w:rsid w:val="233F0828"/>
    <w:rsid w:val="24756BEA"/>
    <w:rsid w:val="248C220F"/>
    <w:rsid w:val="25F16543"/>
    <w:rsid w:val="2A191B9B"/>
    <w:rsid w:val="2EBE37FB"/>
    <w:rsid w:val="33971772"/>
    <w:rsid w:val="34D958D1"/>
    <w:rsid w:val="35C95B79"/>
    <w:rsid w:val="3CF07A51"/>
    <w:rsid w:val="442F0455"/>
    <w:rsid w:val="443A0B5B"/>
    <w:rsid w:val="46493A5D"/>
    <w:rsid w:val="49A018D5"/>
    <w:rsid w:val="4D6B072E"/>
    <w:rsid w:val="50EF6790"/>
    <w:rsid w:val="54EA4A1B"/>
    <w:rsid w:val="5D6E551C"/>
    <w:rsid w:val="5D9CA0BB"/>
    <w:rsid w:val="60DC1DE2"/>
    <w:rsid w:val="61D7BF98"/>
    <w:rsid w:val="68AD2594"/>
    <w:rsid w:val="699944D1"/>
    <w:rsid w:val="6C060B33"/>
    <w:rsid w:val="6FF12EDD"/>
    <w:rsid w:val="6FFFD789"/>
    <w:rsid w:val="77624760"/>
    <w:rsid w:val="777EB603"/>
    <w:rsid w:val="789055C7"/>
    <w:rsid w:val="78FF10DB"/>
    <w:rsid w:val="7F1B7F8C"/>
    <w:rsid w:val="7FFDA612"/>
    <w:rsid w:val="7FFF5C25"/>
    <w:rsid w:val="BFBB01FD"/>
    <w:rsid w:val="BFEF8FAE"/>
    <w:rsid w:val="EBFF8B89"/>
    <w:rsid w:val="F55790AC"/>
    <w:rsid w:val="FED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2021-03-09T22:57:00Z</dcterms:created>
  <dc:creator>Administrator</dc:creator>
  <cp:lastModifiedBy>李彦成</cp:lastModifiedBy>
  <cp:lastPrinted>2021-03-11T23:18:00Z</cp:lastPrinted>
  <dcterms:modified xsi:type="dcterms:W3CDTF">2022-11-07T04:52:47Z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