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highlight w:val="none"/>
          <w:lang w:eastAsia="zh-CN"/>
        </w:rPr>
      </w:pPr>
      <w:bookmarkStart w:id="0" w:name="bookmark9"/>
      <w:bookmarkStart w:id="1" w:name="bookmark8"/>
      <w:bookmarkStart w:id="2" w:name="bookmark10"/>
      <w:r>
        <w:rPr>
          <w:rFonts w:hint="eastAsia" w:ascii="方正小标宋简体" w:hAnsi="方正小标宋简体" w:eastAsia="方正小标宋简体" w:cs="方正小标宋简体"/>
          <w:color w:val="000000"/>
          <w:spacing w:val="0"/>
          <w:w w:val="100"/>
          <w:position w:val="0"/>
          <w:sz w:val="44"/>
          <w:szCs w:val="44"/>
          <w:highlight w:val="none"/>
        </w:rPr>
        <w:t>北京市医疗机构门诊预约诊疗服务管理规范</w:t>
      </w:r>
    </w:p>
    <w:p>
      <w:pPr>
        <w:pStyle w:val="48"/>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000000"/>
          <w:spacing w:val="0"/>
          <w:w w:val="100"/>
          <w:position w:val="0"/>
          <w:sz w:val="32"/>
          <w:szCs w:val="32"/>
          <w:highlight w:val="none"/>
        </w:rPr>
        <w:t>（</w:t>
      </w:r>
      <w:r>
        <w:rPr>
          <w:rFonts w:hint="eastAsia" w:ascii="仿宋_GB2312" w:hAnsi="仿宋_GB2312" w:eastAsia="仿宋_GB2312" w:cs="仿宋_GB2312"/>
          <w:b/>
          <w:bCs/>
          <w:color w:val="000000"/>
          <w:spacing w:val="0"/>
          <w:w w:val="100"/>
          <w:position w:val="0"/>
          <w:sz w:val="32"/>
          <w:szCs w:val="32"/>
          <w:highlight w:val="none"/>
          <w:lang w:eastAsia="zh-CN"/>
        </w:rPr>
        <w:t>征求意见稿</w:t>
      </w:r>
      <w:r>
        <w:rPr>
          <w:rFonts w:hint="eastAsia" w:ascii="仿宋_GB2312" w:hAnsi="仿宋_GB2312" w:eastAsia="仿宋_GB2312" w:cs="仿宋_GB2312"/>
          <w:b/>
          <w:bCs/>
          <w:color w:val="000000"/>
          <w:spacing w:val="0"/>
          <w:w w:val="100"/>
          <w:position w:val="0"/>
          <w:sz w:val="32"/>
          <w:szCs w:val="32"/>
          <w:highlight w:val="none"/>
        </w:rPr>
        <w:t>）</w:t>
      </w:r>
      <w:bookmarkEnd w:id="0"/>
      <w:bookmarkEnd w:id="1"/>
      <w:bookmarkEnd w:id="2"/>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第一章</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总则</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rPr>
      </w:pP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第一条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为进一步规范医疗机构门诊预约诊疗服务，提高门诊服务质量和效率，改善医疗机构就诊秩序，结合本市实际情况，制定本规范。</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第二条 本规范适用于本市行政区域内医疗机构门诊</w:t>
      </w:r>
      <w:r>
        <w:rPr>
          <w:rFonts w:hint="eastAsia" w:ascii="仿宋_GB2312" w:hAnsi="仿宋_GB2312" w:eastAsia="仿宋_GB2312" w:cs="仿宋_GB2312"/>
          <w:color w:val="000000"/>
          <w:spacing w:val="0"/>
          <w:w w:val="100"/>
          <w:position w:val="0"/>
          <w:sz w:val="32"/>
          <w:szCs w:val="32"/>
          <w:highlight w:val="none"/>
          <w:lang w:eastAsia="zh-CN"/>
        </w:rPr>
        <w:t>（不含急诊、发热门诊、肠道门诊、互联网门诊）</w:t>
      </w:r>
      <w:r>
        <w:rPr>
          <w:rFonts w:hint="eastAsia" w:ascii="仿宋_GB2312" w:hAnsi="仿宋_GB2312" w:eastAsia="仿宋_GB2312" w:cs="仿宋_GB2312"/>
          <w:color w:val="000000"/>
          <w:spacing w:val="0"/>
          <w:w w:val="100"/>
          <w:position w:val="0"/>
          <w:sz w:val="32"/>
          <w:szCs w:val="32"/>
          <w:highlight w:val="none"/>
        </w:rPr>
        <w:t>预约诊疗服务及其管理工作。</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rPr>
        <w:t>第三条</w:t>
      </w:r>
      <w:r>
        <w:rPr>
          <w:rFonts w:hint="eastAsia" w:ascii="仿宋_GB2312" w:hAnsi="仿宋_GB2312" w:eastAsia="仿宋_GB2312" w:cs="仿宋_GB2312"/>
          <w:color w:val="000000"/>
          <w:spacing w:val="0"/>
          <w:w w:val="100"/>
          <w:position w:val="0"/>
          <w:sz w:val="32"/>
          <w:szCs w:val="32"/>
          <w:highlight w:val="none"/>
          <w:lang w:val="en-US" w:eastAsia="zh-CN"/>
        </w:rPr>
        <w:t xml:space="preserve"> 本市二级以上医院实行非急诊全面预约挂号。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t>第四条 本市实行便利老年人就医政策，鼓励医疗机构为老年人就医提供便利措施。</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第二章</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职责</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rPr>
      </w:pP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五</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市卫生</w:t>
      </w:r>
      <w:r>
        <w:rPr>
          <w:rFonts w:hint="eastAsia" w:ascii="仿宋_GB2312" w:hAnsi="仿宋_GB2312" w:eastAsia="仿宋_GB2312" w:cs="仿宋_GB2312"/>
          <w:color w:val="000000"/>
          <w:spacing w:val="0"/>
          <w:w w:val="100"/>
          <w:position w:val="0"/>
          <w:sz w:val="32"/>
          <w:szCs w:val="32"/>
          <w:highlight w:val="none"/>
          <w:lang w:eastAsia="zh-CN"/>
        </w:rPr>
        <w:t>健康</w:t>
      </w:r>
      <w:r>
        <w:rPr>
          <w:rFonts w:hint="eastAsia" w:ascii="仿宋_GB2312" w:hAnsi="仿宋_GB2312" w:eastAsia="仿宋_GB2312" w:cs="仿宋_GB2312"/>
          <w:color w:val="000000"/>
          <w:spacing w:val="0"/>
          <w:w w:val="100"/>
          <w:position w:val="0"/>
          <w:sz w:val="32"/>
          <w:szCs w:val="32"/>
          <w:highlight w:val="none"/>
        </w:rPr>
        <w:t>行政部门负责本市门诊预约诊疗服务的管理工作，</w:t>
      </w:r>
      <w:r>
        <w:rPr>
          <w:rFonts w:hint="eastAsia" w:ascii="仿宋_GB2312" w:hAnsi="仿宋_GB2312" w:eastAsia="仿宋_GB2312" w:cs="仿宋_GB2312"/>
          <w:color w:val="000000"/>
          <w:spacing w:val="0"/>
          <w:w w:val="100"/>
          <w:position w:val="0"/>
          <w:sz w:val="32"/>
          <w:szCs w:val="32"/>
          <w:highlight w:val="none"/>
          <w:lang w:eastAsia="zh-CN"/>
        </w:rPr>
        <w:t>各</w:t>
      </w:r>
      <w:r>
        <w:rPr>
          <w:rFonts w:hint="eastAsia" w:ascii="仿宋_GB2312" w:hAnsi="仿宋_GB2312" w:eastAsia="仿宋_GB2312" w:cs="仿宋_GB2312"/>
          <w:color w:val="000000"/>
          <w:spacing w:val="0"/>
          <w:w w:val="100"/>
          <w:position w:val="0"/>
          <w:sz w:val="32"/>
          <w:szCs w:val="32"/>
          <w:highlight w:val="none"/>
        </w:rPr>
        <w:t>区卫生</w:t>
      </w:r>
      <w:r>
        <w:rPr>
          <w:rFonts w:hint="eastAsia" w:ascii="仿宋_GB2312" w:hAnsi="仿宋_GB2312" w:eastAsia="仿宋_GB2312" w:cs="仿宋_GB2312"/>
          <w:color w:val="000000"/>
          <w:spacing w:val="0"/>
          <w:w w:val="100"/>
          <w:position w:val="0"/>
          <w:sz w:val="32"/>
          <w:szCs w:val="32"/>
          <w:highlight w:val="none"/>
          <w:lang w:eastAsia="zh-CN"/>
        </w:rPr>
        <w:t>健康</w:t>
      </w:r>
      <w:r>
        <w:rPr>
          <w:rFonts w:hint="eastAsia" w:ascii="仿宋_GB2312" w:hAnsi="仿宋_GB2312" w:eastAsia="仿宋_GB2312" w:cs="仿宋_GB2312"/>
          <w:color w:val="000000"/>
          <w:spacing w:val="0"/>
          <w:w w:val="100"/>
          <w:position w:val="0"/>
          <w:sz w:val="32"/>
          <w:szCs w:val="32"/>
          <w:highlight w:val="none"/>
        </w:rPr>
        <w:t>行政部门</w:t>
      </w:r>
      <w:r>
        <w:rPr>
          <w:rFonts w:hint="eastAsia" w:ascii="仿宋_GB2312" w:hAnsi="仿宋_GB2312" w:eastAsia="仿宋_GB2312" w:cs="仿宋_GB2312"/>
          <w:color w:val="000000"/>
          <w:spacing w:val="0"/>
          <w:w w:val="100"/>
          <w:position w:val="0"/>
          <w:sz w:val="32"/>
          <w:szCs w:val="32"/>
          <w:highlight w:val="none"/>
          <w:lang w:eastAsia="zh-CN"/>
        </w:rPr>
        <w:t>、经开区社会事业局</w:t>
      </w:r>
      <w:r>
        <w:rPr>
          <w:rFonts w:hint="eastAsia" w:ascii="仿宋_GB2312" w:hAnsi="仿宋_GB2312" w:eastAsia="仿宋_GB2312" w:cs="仿宋_GB2312"/>
          <w:color w:val="000000"/>
          <w:spacing w:val="0"/>
          <w:w w:val="100"/>
          <w:position w:val="0"/>
          <w:sz w:val="32"/>
          <w:szCs w:val="32"/>
          <w:highlight w:val="none"/>
        </w:rPr>
        <w:t>负责指导辖区医疗机构开展预约诊疗服务工作。</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六</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医疗机构应当合理划分专病或专业门诊，以患者需求为导向，做好以下工作：</w:t>
      </w:r>
    </w:p>
    <w:p>
      <w:pPr>
        <w:pStyle w:val="49"/>
        <w:keepNext w:val="0"/>
        <w:keepLines w:val="0"/>
        <w:pageBreakBefore w:val="0"/>
        <w:widowControl w:val="0"/>
        <w:shd w:val="clear" w:color="auto" w:fill="auto"/>
        <w:tabs>
          <w:tab w:val="left" w:pos="1643"/>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highlight w:val="none"/>
        </w:rPr>
      </w:pPr>
      <w:bookmarkStart w:id="3" w:name="bookmark11"/>
      <w:r>
        <w:rPr>
          <w:rFonts w:hint="eastAsia" w:ascii="仿宋_GB2312" w:hAnsi="仿宋_GB2312" w:eastAsia="仿宋_GB2312" w:cs="仿宋_GB2312"/>
          <w:color w:val="000000"/>
          <w:spacing w:val="0"/>
          <w:w w:val="100"/>
          <w:position w:val="0"/>
          <w:sz w:val="32"/>
          <w:szCs w:val="32"/>
          <w:highlight w:val="none"/>
        </w:rPr>
        <w:t>（</w:t>
      </w:r>
      <w:bookmarkEnd w:id="3"/>
      <w:r>
        <w:rPr>
          <w:rFonts w:hint="eastAsia" w:ascii="仿宋_GB2312" w:hAnsi="仿宋_GB2312" w:eastAsia="仿宋_GB2312" w:cs="仿宋_GB2312"/>
          <w:color w:val="000000"/>
          <w:spacing w:val="0"/>
          <w:w w:val="100"/>
          <w:position w:val="0"/>
          <w:sz w:val="32"/>
          <w:szCs w:val="32"/>
          <w:highlight w:val="none"/>
        </w:rPr>
        <w:t>一）建立健全门诊预约诊疗服务管理制度；</w:t>
      </w:r>
    </w:p>
    <w:p>
      <w:pPr>
        <w:pStyle w:val="49"/>
        <w:keepNext w:val="0"/>
        <w:keepLines w:val="0"/>
        <w:pageBreakBefore w:val="0"/>
        <w:widowControl w:val="0"/>
        <w:shd w:val="clear" w:color="auto" w:fill="auto"/>
        <w:tabs>
          <w:tab w:val="left" w:pos="1650"/>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highlight w:val="none"/>
          <w:lang w:eastAsia="zh-CN"/>
        </w:rPr>
      </w:pPr>
      <w:bookmarkStart w:id="4" w:name="bookmark12"/>
      <w:r>
        <w:rPr>
          <w:rFonts w:hint="eastAsia" w:ascii="仿宋_GB2312" w:hAnsi="仿宋_GB2312" w:eastAsia="仿宋_GB2312" w:cs="仿宋_GB2312"/>
          <w:color w:val="000000"/>
          <w:spacing w:val="0"/>
          <w:w w:val="100"/>
          <w:position w:val="0"/>
          <w:sz w:val="32"/>
          <w:szCs w:val="32"/>
          <w:highlight w:val="none"/>
        </w:rPr>
        <w:t>（</w:t>
      </w:r>
      <w:bookmarkEnd w:id="4"/>
      <w:r>
        <w:rPr>
          <w:rFonts w:hint="eastAsia" w:ascii="仿宋_GB2312" w:hAnsi="仿宋_GB2312" w:eastAsia="仿宋_GB2312" w:cs="仿宋_GB2312"/>
          <w:color w:val="000000"/>
          <w:spacing w:val="0"/>
          <w:w w:val="100"/>
          <w:position w:val="0"/>
          <w:sz w:val="32"/>
          <w:szCs w:val="32"/>
          <w:highlight w:val="none"/>
        </w:rPr>
        <w:t>二）完善门诊预约诊疗服务系统，简化网上服务流程，完善电话、网络、现场等多种预约挂号方式</w:t>
      </w:r>
      <w:r>
        <w:rPr>
          <w:rFonts w:hint="eastAsia" w:ascii="仿宋_GB2312" w:hAnsi="仿宋_GB2312" w:eastAsia="仿宋_GB2312" w:cs="仿宋_GB2312"/>
          <w:color w:val="000000"/>
          <w:spacing w:val="0"/>
          <w:w w:val="100"/>
          <w:position w:val="0"/>
          <w:sz w:val="32"/>
          <w:szCs w:val="32"/>
          <w:highlight w:val="none"/>
          <w:lang w:eastAsia="zh-CN"/>
        </w:rPr>
        <w:t>；</w:t>
      </w:r>
    </w:p>
    <w:p>
      <w:pPr>
        <w:pStyle w:val="4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_GB2312" w:hAnsi="仿宋_GB2312" w:eastAsia="仿宋_GB2312" w:cs="仿宋_GB2312"/>
          <w:sz w:val="32"/>
          <w:szCs w:val="32"/>
          <w:highlight w:val="none"/>
        </w:rPr>
      </w:pPr>
      <w:bookmarkStart w:id="5" w:name="bookmark13"/>
      <w:r>
        <w:rPr>
          <w:rFonts w:hint="eastAsia" w:ascii="仿宋_GB2312" w:hAnsi="仿宋_GB2312" w:eastAsia="仿宋_GB2312" w:cs="仿宋_GB2312"/>
          <w:color w:val="000000"/>
          <w:spacing w:val="0"/>
          <w:w w:val="100"/>
          <w:position w:val="0"/>
          <w:sz w:val="32"/>
          <w:szCs w:val="32"/>
          <w:highlight w:val="none"/>
        </w:rPr>
        <w:t>（</w:t>
      </w:r>
      <w:bookmarkEnd w:id="5"/>
      <w:r>
        <w:rPr>
          <w:rFonts w:hint="eastAsia" w:ascii="仿宋_GB2312" w:hAnsi="仿宋_GB2312" w:eastAsia="仿宋_GB2312" w:cs="仿宋_GB2312"/>
          <w:color w:val="000000"/>
          <w:spacing w:val="0"/>
          <w:w w:val="100"/>
          <w:position w:val="0"/>
          <w:sz w:val="32"/>
          <w:szCs w:val="32"/>
          <w:highlight w:val="none"/>
        </w:rPr>
        <w:t>三）在门诊大厅设置预约咨询服务台和规范、清晰、易懂的服务标识，配备方便患者预约的公用设备；</w:t>
      </w:r>
    </w:p>
    <w:p>
      <w:pPr>
        <w:pStyle w:val="4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800"/>
        <w:jc w:val="both"/>
        <w:textAlignment w:val="auto"/>
        <w:rPr>
          <w:rFonts w:hint="default" w:ascii="仿宋_GB2312" w:hAnsi="仿宋_GB2312" w:eastAsia="仿宋_GB2312" w:cs="仿宋_GB2312"/>
          <w:color w:val="000000"/>
          <w:spacing w:val="0"/>
          <w:w w:val="100"/>
          <w:position w:val="0"/>
          <w:sz w:val="32"/>
          <w:szCs w:val="32"/>
          <w:highlight w:val="none"/>
        </w:rPr>
      </w:pPr>
      <w:r>
        <w:rPr>
          <w:rFonts w:hint="default"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lang w:eastAsia="zh-CN"/>
        </w:rPr>
        <w:t>四</w:t>
      </w:r>
      <w:r>
        <w:rPr>
          <w:rFonts w:hint="default" w:ascii="仿宋_GB2312" w:hAnsi="仿宋_GB2312" w:eastAsia="仿宋_GB2312" w:cs="仿宋_GB2312"/>
          <w:color w:val="000000"/>
          <w:spacing w:val="0"/>
          <w:w w:val="100"/>
          <w:position w:val="0"/>
          <w:sz w:val="32"/>
          <w:szCs w:val="32"/>
          <w:highlight w:val="none"/>
        </w:rPr>
        <w:t>）为老年人提供挂号绿色通道，设置挂号、人工服务窗口，配备导医、志愿者、社会工作者等人员，为老年人提供就医指导服务。</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七</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医疗机构提供门诊预约诊疗服务时，应当根据</w:t>
      </w:r>
      <w:r>
        <w:rPr>
          <w:rFonts w:hint="eastAsia" w:ascii="仿宋_GB2312" w:hAnsi="仿宋_GB2312" w:eastAsia="仿宋_GB2312" w:cs="仿宋_GB2312"/>
          <w:color w:val="000000"/>
          <w:spacing w:val="0"/>
          <w:w w:val="100"/>
          <w:position w:val="0"/>
          <w:sz w:val="32"/>
          <w:szCs w:val="32"/>
          <w:highlight w:val="none"/>
          <w:lang w:eastAsia="zh-CN"/>
        </w:rPr>
        <w:t>核准</w:t>
      </w:r>
      <w:r>
        <w:rPr>
          <w:rFonts w:hint="eastAsia" w:ascii="仿宋_GB2312" w:hAnsi="仿宋_GB2312" w:eastAsia="仿宋_GB2312" w:cs="仿宋_GB2312"/>
          <w:color w:val="000000"/>
          <w:spacing w:val="0"/>
          <w:w w:val="100"/>
          <w:position w:val="0"/>
          <w:sz w:val="32"/>
          <w:szCs w:val="32"/>
          <w:highlight w:val="none"/>
        </w:rPr>
        <w:t>的诊疗科目，公示各专业不同级别出诊医师的数量与出诊时间。</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宋体" w:eastAsia="仿宋_GB2312" w:cs="宋体"/>
          <w:ker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第八条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宋体" w:eastAsia="仿宋_GB2312" w:cs="宋体"/>
          <w:kern w:val="0"/>
          <w:sz w:val="32"/>
          <w:szCs w:val="32"/>
          <w:highlight w:val="none"/>
        </w:rPr>
        <w:t>医疗机构应当加强医务人员出诊管理，依照门诊患者病种分类和特点，合理安排各专业不同年资医师出诊；并针对地域、季节特点，结合号源使用情况，动态调整出诊单元数以及单元接诊人次，合理配置门诊人力资源。</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第九条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医疗机构应严格对专家出诊的管理，合理编排专家门诊上下午</w:t>
      </w:r>
      <w:r>
        <w:rPr>
          <w:rFonts w:hint="eastAsia" w:ascii="仿宋_GB2312" w:hAnsi="仿宋_GB2312" w:eastAsia="仿宋_GB2312" w:cs="仿宋_GB2312"/>
          <w:color w:val="000000"/>
          <w:spacing w:val="0"/>
          <w:w w:val="100"/>
          <w:position w:val="0"/>
          <w:sz w:val="32"/>
          <w:szCs w:val="32"/>
          <w:highlight w:val="none"/>
          <w:lang w:eastAsia="zh-CN"/>
        </w:rPr>
        <w:t>出诊单元数量</w:t>
      </w:r>
      <w:r>
        <w:rPr>
          <w:rFonts w:hint="eastAsia" w:ascii="仿宋_GB2312" w:hAnsi="仿宋_GB2312" w:eastAsia="仿宋_GB2312" w:cs="仿宋_GB2312"/>
          <w:color w:val="000000"/>
          <w:spacing w:val="0"/>
          <w:w w:val="100"/>
          <w:position w:val="0"/>
          <w:sz w:val="32"/>
          <w:szCs w:val="32"/>
          <w:highlight w:val="none"/>
        </w:rPr>
        <w:t>，进一步提高专家门诊下午</w:t>
      </w:r>
      <w:r>
        <w:rPr>
          <w:rFonts w:hint="eastAsia" w:ascii="仿宋_GB2312" w:hAnsi="仿宋_GB2312" w:eastAsia="仿宋_GB2312" w:cs="仿宋_GB2312"/>
          <w:color w:val="000000"/>
          <w:spacing w:val="0"/>
          <w:w w:val="100"/>
          <w:position w:val="0"/>
          <w:sz w:val="32"/>
          <w:szCs w:val="32"/>
          <w:highlight w:val="none"/>
          <w:lang w:eastAsia="zh-CN"/>
        </w:rPr>
        <w:t>出诊</w:t>
      </w:r>
      <w:r>
        <w:rPr>
          <w:rFonts w:hint="eastAsia" w:ascii="仿宋_GB2312" w:hAnsi="仿宋_GB2312" w:eastAsia="仿宋_GB2312" w:cs="仿宋_GB2312"/>
          <w:color w:val="000000"/>
          <w:spacing w:val="0"/>
          <w:w w:val="100"/>
          <w:position w:val="0"/>
          <w:sz w:val="32"/>
          <w:szCs w:val="32"/>
          <w:highlight w:val="none"/>
        </w:rPr>
        <w:t>比例</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highlight w:val="none"/>
        </w:rPr>
        <w:t>鼓励有条件的</w:t>
      </w:r>
      <w:r>
        <w:rPr>
          <w:rFonts w:hint="eastAsia" w:ascii="仿宋_GB2312" w:hAnsi="仿宋_GB2312" w:eastAsia="仿宋_GB2312" w:cs="仿宋_GB2312"/>
          <w:color w:val="000000"/>
          <w:spacing w:val="0"/>
          <w:w w:val="100"/>
          <w:position w:val="0"/>
          <w:sz w:val="32"/>
          <w:szCs w:val="32"/>
          <w:highlight w:val="none"/>
          <w:lang w:eastAsia="zh-CN"/>
        </w:rPr>
        <w:t>医疗机构</w:t>
      </w:r>
      <w:r>
        <w:rPr>
          <w:rFonts w:hint="eastAsia" w:ascii="仿宋_GB2312" w:hAnsi="仿宋_GB2312" w:eastAsia="仿宋_GB2312" w:cs="仿宋_GB2312"/>
          <w:color w:val="000000"/>
          <w:spacing w:val="0"/>
          <w:w w:val="100"/>
          <w:position w:val="0"/>
          <w:sz w:val="32"/>
          <w:szCs w:val="32"/>
          <w:highlight w:val="none"/>
        </w:rPr>
        <w:t>在晚间、周末、节假日开设知名专家门诊和特需门诊。</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十</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医疗机构开展预约诊疗服务时，应当按照本规范的要求提供号源：</w:t>
      </w:r>
    </w:p>
    <w:p>
      <w:pPr>
        <w:pStyle w:val="49"/>
        <w:keepNext w:val="0"/>
        <w:keepLines w:val="0"/>
        <w:pageBreakBefore w:val="0"/>
        <w:widowControl w:val="0"/>
        <w:shd w:val="clear" w:color="auto" w:fill="auto"/>
        <w:tabs>
          <w:tab w:val="left" w:pos="1623"/>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bookmarkStart w:id="6" w:name="bookmark15"/>
      <w:r>
        <w:rPr>
          <w:rFonts w:hint="eastAsia" w:ascii="仿宋_GB2312" w:hAnsi="仿宋_GB2312" w:eastAsia="仿宋_GB2312" w:cs="仿宋_GB2312"/>
          <w:color w:val="000000"/>
          <w:spacing w:val="0"/>
          <w:w w:val="100"/>
          <w:position w:val="0"/>
          <w:sz w:val="32"/>
          <w:szCs w:val="32"/>
          <w:highlight w:val="none"/>
        </w:rPr>
        <w:t>（</w:t>
      </w:r>
      <w:bookmarkEnd w:id="6"/>
      <w:r>
        <w:rPr>
          <w:rFonts w:hint="eastAsia" w:ascii="仿宋_GB2312" w:hAnsi="仿宋_GB2312" w:eastAsia="仿宋_GB2312" w:cs="仿宋_GB2312"/>
          <w:color w:val="000000"/>
          <w:spacing w:val="0"/>
          <w:w w:val="100"/>
          <w:position w:val="0"/>
          <w:sz w:val="32"/>
          <w:szCs w:val="32"/>
          <w:highlight w:val="none"/>
        </w:rPr>
        <w:t>一）</w:t>
      </w:r>
      <w:r>
        <w:rPr>
          <w:rFonts w:hint="eastAsia" w:ascii="仿宋_GB2312" w:hAnsi="仿宋_GB2312" w:eastAsia="仿宋_GB2312" w:cs="仿宋_GB2312"/>
          <w:color w:val="000000"/>
          <w:spacing w:val="0"/>
          <w:w w:val="100"/>
          <w:position w:val="0"/>
          <w:sz w:val="32"/>
          <w:szCs w:val="32"/>
          <w:highlight w:val="none"/>
          <w:lang w:eastAsia="zh-CN"/>
        </w:rPr>
        <w:t>为包括老年人在内的特殊就医人群提供一定比例的现场号源；</w:t>
      </w:r>
    </w:p>
    <w:p>
      <w:pPr>
        <w:pStyle w:val="49"/>
        <w:keepNext w:val="0"/>
        <w:keepLines w:val="0"/>
        <w:pageBreakBefore w:val="0"/>
        <w:widowControl w:val="0"/>
        <w:shd w:val="clear" w:color="auto" w:fill="auto"/>
        <w:tabs>
          <w:tab w:val="left" w:pos="1623"/>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color w:val="000000"/>
          <w:spacing w:val="0"/>
          <w:w w:val="100"/>
          <w:position w:val="0"/>
          <w:sz w:val="32"/>
          <w:szCs w:val="32"/>
          <w:highlight w:val="none"/>
        </w:rPr>
      </w:pPr>
      <w:bookmarkStart w:id="7" w:name="bookmark16"/>
      <w:r>
        <w:rPr>
          <w:rFonts w:hint="eastAsia" w:ascii="仿宋_GB2312" w:hAnsi="仿宋_GB2312" w:eastAsia="仿宋_GB2312" w:cs="仿宋_GB2312"/>
          <w:color w:val="000000"/>
          <w:spacing w:val="0"/>
          <w:w w:val="100"/>
          <w:position w:val="0"/>
          <w:sz w:val="32"/>
          <w:szCs w:val="32"/>
          <w:highlight w:val="none"/>
        </w:rPr>
        <w:t>（</w:t>
      </w:r>
      <w:bookmarkEnd w:id="7"/>
      <w:r>
        <w:rPr>
          <w:rFonts w:hint="eastAsia" w:ascii="仿宋_GB2312" w:hAnsi="仿宋_GB2312" w:eastAsia="仿宋_GB2312" w:cs="仿宋_GB2312"/>
          <w:color w:val="000000"/>
          <w:spacing w:val="0"/>
          <w:w w:val="100"/>
          <w:position w:val="0"/>
          <w:sz w:val="32"/>
          <w:szCs w:val="32"/>
          <w:highlight w:val="none"/>
        </w:rPr>
        <w:t>二）</w:t>
      </w:r>
      <w:r>
        <w:rPr>
          <w:rFonts w:hint="eastAsia" w:ascii="仿宋_GB2312" w:hAnsi="仿宋_GB2312" w:eastAsia="仿宋_GB2312" w:cs="仿宋_GB2312"/>
          <w:color w:val="000000"/>
          <w:spacing w:val="0"/>
          <w:w w:val="100"/>
          <w:position w:val="0"/>
          <w:sz w:val="32"/>
          <w:szCs w:val="32"/>
          <w:highlight w:val="none"/>
          <w:lang w:eastAsia="zh-CN"/>
        </w:rPr>
        <w:t>二级以上医疗机构应</w:t>
      </w:r>
      <w:r>
        <w:rPr>
          <w:rFonts w:hint="eastAsia" w:ascii="仿宋_GB2312" w:hAnsi="仿宋_GB2312" w:eastAsia="仿宋_GB2312" w:cs="仿宋_GB2312"/>
          <w:color w:val="000000"/>
          <w:spacing w:val="0"/>
          <w:w w:val="100"/>
          <w:position w:val="0"/>
          <w:sz w:val="32"/>
          <w:szCs w:val="32"/>
          <w:highlight w:val="none"/>
        </w:rPr>
        <w:t>将除前项以外的其余</w:t>
      </w:r>
      <w:r>
        <w:rPr>
          <w:rFonts w:hint="eastAsia" w:ascii="仿宋_GB2312" w:hAnsi="仿宋_GB2312" w:eastAsia="仿宋_GB2312" w:cs="仿宋_GB2312"/>
          <w:color w:val="000000"/>
          <w:spacing w:val="0"/>
          <w:w w:val="100"/>
          <w:position w:val="0"/>
          <w:sz w:val="32"/>
          <w:szCs w:val="32"/>
          <w:highlight w:val="none"/>
          <w:lang w:eastAsia="zh-CN"/>
        </w:rPr>
        <w:t>号源用于各种渠道的预约</w:t>
      </w:r>
      <w:r>
        <w:rPr>
          <w:rFonts w:hint="eastAsia" w:ascii="仿宋_GB2312" w:hAnsi="仿宋_GB2312" w:eastAsia="仿宋_GB2312" w:cs="仿宋_GB2312"/>
          <w:color w:val="000000"/>
          <w:spacing w:val="0"/>
          <w:w w:val="100"/>
          <w:position w:val="0"/>
          <w:sz w:val="32"/>
          <w:szCs w:val="32"/>
          <w:highlight w:val="none"/>
        </w:rPr>
        <w:t>；</w:t>
      </w:r>
    </w:p>
    <w:p>
      <w:pPr>
        <w:pStyle w:val="49"/>
        <w:keepNext w:val="0"/>
        <w:keepLines w:val="0"/>
        <w:pageBreakBefore w:val="0"/>
        <w:widowControl w:val="0"/>
        <w:shd w:val="clear" w:color="auto" w:fill="auto"/>
        <w:tabs>
          <w:tab w:val="left" w:pos="1633"/>
        </w:tabs>
        <w:kinsoku/>
        <w:wordWrap/>
        <w:overflowPunct/>
        <w:topLinePunct w:val="0"/>
        <w:autoSpaceDE/>
        <w:autoSpaceDN/>
        <w:bidi w:val="0"/>
        <w:adjustRightInd/>
        <w:snapToGrid/>
        <w:spacing w:before="0" w:after="0" w:line="560" w:lineRule="exact"/>
        <w:ind w:left="0" w:right="0" w:firstLine="780"/>
        <w:jc w:val="both"/>
        <w:textAlignment w:val="auto"/>
        <w:rPr>
          <w:rFonts w:hint="eastAsia" w:ascii="仿宋_GB2312" w:hAnsi="仿宋_GB2312" w:eastAsia="仿宋_GB2312" w:cs="仿宋_GB2312"/>
          <w:sz w:val="32"/>
          <w:szCs w:val="32"/>
          <w:highlight w:val="none"/>
        </w:rPr>
      </w:pPr>
      <w:bookmarkStart w:id="8" w:name="bookmark17"/>
      <w:r>
        <w:rPr>
          <w:rFonts w:hint="eastAsia" w:ascii="仿宋_GB2312" w:hAnsi="仿宋_GB2312" w:eastAsia="仿宋_GB2312" w:cs="仿宋_GB2312"/>
          <w:color w:val="000000"/>
          <w:spacing w:val="0"/>
          <w:w w:val="100"/>
          <w:position w:val="0"/>
          <w:sz w:val="32"/>
          <w:szCs w:val="32"/>
          <w:highlight w:val="none"/>
        </w:rPr>
        <w:t>（</w:t>
      </w:r>
      <w:bookmarkEnd w:id="8"/>
      <w:r>
        <w:rPr>
          <w:rFonts w:hint="eastAsia" w:ascii="仿宋_GB2312" w:hAnsi="仿宋_GB2312" w:eastAsia="仿宋_GB2312" w:cs="仿宋_GB2312"/>
          <w:color w:val="000000"/>
          <w:spacing w:val="0"/>
          <w:w w:val="100"/>
          <w:position w:val="0"/>
          <w:sz w:val="32"/>
          <w:szCs w:val="32"/>
          <w:highlight w:val="none"/>
          <w:lang w:eastAsia="zh-CN"/>
        </w:rPr>
        <w:t>三</w:t>
      </w:r>
      <w:r>
        <w:rPr>
          <w:rFonts w:hint="eastAsia" w:ascii="仿宋_GB2312" w:hAnsi="仿宋_GB2312" w:eastAsia="仿宋_GB2312" w:cs="仿宋_GB2312"/>
          <w:color w:val="000000"/>
          <w:spacing w:val="0"/>
          <w:w w:val="100"/>
          <w:position w:val="0"/>
          <w:sz w:val="32"/>
          <w:szCs w:val="32"/>
          <w:highlight w:val="none"/>
        </w:rPr>
        <w:t>）预约号源应分时段</w:t>
      </w:r>
      <w:r>
        <w:rPr>
          <w:rFonts w:hint="eastAsia" w:ascii="仿宋_GB2312" w:hAnsi="仿宋_GB2312" w:eastAsia="仿宋_GB2312" w:cs="仿宋_GB2312"/>
          <w:color w:val="000000"/>
          <w:spacing w:val="0"/>
          <w:w w:val="100"/>
          <w:position w:val="0"/>
          <w:sz w:val="32"/>
          <w:szCs w:val="32"/>
          <w:highlight w:val="none"/>
          <w:lang w:eastAsia="zh-CN"/>
        </w:rPr>
        <w:t>，二级以上医疗机构应精准至</w:t>
      </w:r>
      <w:r>
        <w:rPr>
          <w:rFonts w:hint="eastAsia" w:ascii="仿宋_GB2312" w:hAnsi="仿宋_GB2312" w:eastAsia="仿宋_GB2312" w:cs="仿宋_GB2312"/>
          <w:color w:val="000000"/>
          <w:spacing w:val="0"/>
          <w:w w:val="100"/>
          <w:position w:val="0"/>
          <w:sz w:val="32"/>
          <w:szCs w:val="32"/>
          <w:highlight w:val="none"/>
          <w:lang w:val="en-US" w:eastAsia="zh-CN"/>
        </w:rPr>
        <w:t>30分钟以内</w:t>
      </w:r>
      <w:r>
        <w:rPr>
          <w:rFonts w:hint="eastAsia" w:ascii="仿宋_GB2312" w:hAnsi="仿宋_GB2312" w:eastAsia="仿宋_GB2312" w:cs="仿宋_GB2312"/>
          <w:color w:val="000000"/>
          <w:spacing w:val="0"/>
          <w:w w:val="100"/>
          <w:positio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pacing w:val="0"/>
          <w:w w:val="100"/>
          <w:position w:val="0"/>
          <w:sz w:val="32"/>
          <w:szCs w:val="32"/>
          <w:highlight w:val="none"/>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第十一条</w:t>
      </w:r>
      <w:r>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t xml:space="preserve"> 医疗机构应制定明确的加号管理流程及标准，严控加号数量，建立加号可追溯机制，提升预约挂号系统安全防御能力。</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pPr>
    </w:p>
    <w:p>
      <w:pPr>
        <w:pStyle w:val="49"/>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预约挂号</w:t>
      </w:r>
    </w:p>
    <w:p>
      <w:pPr>
        <w:pStyle w:val="4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jc w:val="both"/>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pP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第十</w:t>
      </w:r>
      <w:r>
        <w:rPr>
          <w:rFonts w:hint="eastAsia" w:ascii="仿宋_GB2312" w:hAnsi="仿宋_GB2312" w:eastAsia="仿宋_GB2312" w:cs="仿宋_GB2312"/>
          <w:color w:val="000000"/>
          <w:spacing w:val="0"/>
          <w:w w:val="100"/>
          <w:position w:val="0"/>
          <w:sz w:val="32"/>
          <w:szCs w:val="32"/>
          <w:highlight w:val="none"/>
          <w:lang w:eastAsia="zh-CN"/>
        </w:rPr>
        <w:t>二</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本市实行门诊首诊按专业、按职称的</w:t>
      </w:r>
      <w:r>
        <w:rPr>
          <w:rFonts w:hint="eastAsia" w:ascii="仿宋_GB2312" w:hAnsi="仿宋_GB2312" w:eastAsia="仿宋_GB2312" w:cs="仿宋_GB2312"/>
          <w:color w:val="000000"/>
          <w:spacing w:val="0"/>
          <w:w w:val="100"/>
          <w:position w:val="0"/>
          <w:sz w:val="32"/>
          <w:szCs w:val="32"/>
          <w:highlight w:val="none"/>
          <w:lang w:eastAsia="zh-CN"/>
        </w:rPr>
        <w:t>预约</w:t>
      </w:r>
      <w:r>
        <w:rPr>
          <w:rFonts w:hint="eastAsia" w:ascii="仿宋_GB2312" w:hAnsi="仿宋_GB2312" w:eastAsia="仿宋_GB2312" w:cs="仿宋_GB2312"/>
          <w:color w:val="000000"/>
          <w:spacing w:val="0"/>
          <w:w w:val="100"/>
          <w:position w:val="0"/>
          <w:sz w:val="32"/>
          <w:szCs w:val="32"/>
          <w:highlight w:val="none"/>
        </w:rPr>
        <w:t>挂号制度。</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第十</w:t>
      </w:r>
      <w:r>
        <w:rPr>
          <w:rFonts w:hint="eastAsia" w:ascii="仿宋_GB2312" w:hAnsi="仿宋_GB2312" w:eastAsia="仿宋_GB2312" w:cs="仿宋_GB2312"/>
          <w:color w:val="000000"/>
          <w:spacing w:val="0"/>
          <w:w w:val="100"/>
          <w:position w:val="0"/>
          <w:sz w:val="32"/>
          <w:szCs w:val="32"/>
          <w:highlight w:val="none"/>
          <w:lang w:eastAsia="zh-CN"/>
        </w:rPr>
        <w:t>三</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医疗机构应当实施患者实名就医。在注册、挂号、诊疗等各环节实行患者唯一身份标识管理。</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第十</w:t>
      </w:r>
      <w:r>
        <w:rPr>
          <w:rFonts w:hint="eastAsia" w:ascii="仿宋_GB2312" w:hAnsi="仿宋_GB2312" w:eastAsia="仿宋_GB2312" w:cs="仿宋_GB2312"/>
          <w:color w:val="000000"/>
          <w:spacing w:val="0"/>
          <w:w w:val="100"/>
          <w:position w:val="0"/>
          <w:sz w:val="32"/>
          <w:szCs w:val="32"/>
          <w:highlight w:val="none"/>
          <w:lang w:eastAsia="zh-CN"/>
        </w:rPr>
        <w:t>四</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预约</w:t>
      </w:r>
      <w:r>
        <w:rPr>
          <w:rFonts w:hint="eastAsia" w:ascii="仿宋_GB2312" w:hAnsi="仿宋_GB2312" w:eastAsia="仿宋_GB2312" w:cs="仿宋_GB2312"/>
          <w:color w:val="000000"/>
          <w:spacing w:val="0"/>
          <w:w w:val="100"/>
          <w:position w:val="0"/>
          <w:sz w:val="32"/>
          <w:szCs w:val="32"/>
          <w:highlight w:val="none"/>
          <w:lang w:eastAsia="zh-CN"/>
        </w:rPr>
        <w:t>诊疗</w:t>
      </w:r>
      <w:r>
        <w:rPr>
          <w:rFonts w:hint="eastAsia" w:ascii="仿宋_GB2312" w:hAnsi="仿宋_GB2312" w:eastAsia="仿宋_GB2312" w:cs="仿宋_GB2312"/>
          <w:color w:val="000000"/>
          <w:spacing w:val="0"/>
          <w:w w:val="100"/>
          <w:position w:val="0"/>
          <w:sz w:val="32"/>
          <w:szCs w:val="32"/>
          <w:highlight w:val="none"/>
        </w:rPr>
        <w:t>服务时，预约人应提供以下信息，并确保信息的真实性和完整性：</w:t>
      </w:r>
    </w:p>
    <w:p>
      <w:pPr>
        <w:pStyle w:val="49"/>
        <w:keepNext w:val="0"/>
        <w:keepLines w:val="0"/>
        <w:pageBreakBefore w:val="0"/>
        <w:widowControl w:val="0"/>
        <w:shd w:val="clear" w:color="auto" w:fill="auto"/>
        <w:tabs>
          <w:tab w:val="left" w:pos="1613"/>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sz w:val="32"/>
          <w:szCs w:val="32"/>
          <w:highlight w:val="none"/>
        </w:rPr>
      </w:pPr>
      <w:bookmarkStart w:id="9" w:name="bookmark18"/>
      <w:r>
        <w:rPr>
          <w:rFonts w:hint="eastAsia" w:ascii="仿宋_GB2312" w:hAnsi="仿宋_GB2312" w:eastAsia="仿宋_GB2312" w:cs="仿宋_GB2312"/>
          <w:color w:val="000000"/>
          <w:spacing w:val="0"/>
          <w:w w:val="100"/>
          <w:position w:val="0"/>
          <w:sz w:val="32"/>
          <w:szCs w:val="32"/>
          <w:highlight w:val="none"/>
        </w:rPr>
        <w:t>（</w:t>
      </w:r>
      <w:bookmarkEnd w:id="9"/>
      <w:r>
        <w:rPr>
          <w:rFonts w:hint="eastAsia" w:ascii="仿宋_GB2312" w:hAnsi="仿宋_GB2312" w:eastAsia="仿宋_GB2312" w:cs="仿宋_GB2312"/>
          <w:color w:val="000000"/>
          <w:spacing w:val="0"/>
          <w:w w:val="100"/>
          <w:position w:val="0"/>
          <w:sz w:val="32"/>
          <w:szCs w:val="32"/>
          <w:highlight w:val="none"/>
        </w:rPr>
        <w:t>一）</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的姓名；</w:t>
      </w:r>
    </w:p>
    <w:p>
      <w:pPr>
        <w:pStyle w:val="49"/>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sz w:val="32"/>
          <w:szCs w:val="32"/>
          <w:highlight w:val="none"/>
        </w:rPr>
      </w:pPr>
      <w:bookmarkStart w:id="10" w:name="bookmark19"/>
      <w:r>
        <w:rPr>
          <w:rFonts w:hint="eastAsia" w:ascii="仿宋_GB2312" w:hAnsi="仿宋_GB2312" w:eastAsia="仿宋_GB2312" w:cs="仿宋_GB2312"/>
          <w:color w:val="000000"/>
          <w:spacing w:val="0"/>
          <w:w w:val="100"/>
          <w:position w:val="0"/>
          <w:sz w:val="32"/>
          <w:szCs w:val="32"/>
          <w:highlight w:val="none"/>
        </w:rPr>
        <w:t>（</w:t>
      </w:r>
      <w:bookmarkEnd w:id="10"/>
      <w:r>
        <w:rPr>
          <w:rFonts w:hint="eastAsia" w:ascii="仿宋_GB2312" w:hAnsi="仿宋_GB2312" w:eastAsia="仿宋_GB2312" w:cs="仿宋_GB2312"/>
          <w:color w:val="000000"/>
          <w:spacing w:val="0"/>
          <w:w w:val="100"/>
          <w:position w:val="0"/>
          <w:sz w:val="32"/>
          <w:szCs w:val="32"/>
          <w:highlight w:val="none"/>
        </w:rPr>
        <w:t>二）</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的居民身份证、军官证、护照或港澳通行证</w:t>
      </w:r>
      <w:r>
        <w:rPr>
          <w:rFonts w:hint="eastAsia" w:ascii="仿宋_GB2312" w:hAnsi="仿宋_GB2312" w:eastAsia="仿宋_GB2312" w:cs="仿宋_GB2312"/>
          <w:color w:val="000000"/>
          <w:spacing w:val="0"/>
          <w:w w:val="100"/>
          <w:position w:val="0"/>
          <w:sz w:val="32"/>
          <w:szCs w:val="32"/>
          <w:highlight w:val="none"/>
          <w:lang w:eastAsia="zh-CN"/>
        </w:rPr>
        <w:t>等有效身份证件的</w:t>
      </w:r>
      <w:r>
        <w:rPr>
          <w:rFonts w:hint="eastAsia" w:ascii="仿宋_GB2312" w:hAnsi="仿宋_GB2312" w:eastAsia="仿宋_GB2312" w:cs="仿宋_GB2312"/>
          <w:color w:val="000000"/>
          <w:spacing w:val="0"/>
          <w:w w:val="100"/>
          <w:position w:val="0"/>
          <w:sz w:val="32"/>
          <w:szCs w:val="32"/>
          <w:highlight w:val="none"/>
        </w:rPr>
        <w:t>号码；</w:t>
      </w:r>
    </w:p>
    <w:p>
      <w:pPr>
        <w:pStyle w:val="49"/>
        <w:keepNext w:val="0"/>
        <w:keepLines w:val="0"/>
        <w:pageBreakBefore w:val="0"/>
        <w:widowControl w:val="0"/>
        <w:shd w:val="clear" w:color="auto" w:fill="auto"/>
        <w:tabs>
          <w:tab w:val="left" w:pos="1613"/>
        </w:tabs>
        <w:kinsoku/>
        <w:wordWrap/>
        <w:overflowPunct/>
        <w:topLinePunct w:val="0"/>
        <w:autoSpaceDE/>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sz w:val="32"/>
          <w:szCs w:val="32"/>
          <w:highlight w:val="none"/>
        </w:rPr>
      </w:pPr>
      <w:bookmarkStart w:id="11" w:name="bookmark20"/>
      <w:r>
        <w:rPr>
          <w:rFonts w:hint="eastAsia" w:ascii="仿宋_GB2312" w:hAnsi="仿宋_GB2312" w:eastAsia="仿宋_GB2312" w:cs="仿宋_GB2312"/>
          <w:color w:val="000000"/>
          <w:spacing w:val="0"/>
          <w:w w:val="100"/>
          <w:position w:val="0"/>
          <w:sz w:val="32"/>
          <w:szCs w:val="32"/>
          <w:highlight w:val="none"/>
        </w:rPr>
        <w:t>（</w:t>
      </w:r>
      <w:bookmarkEnd w:id="11"/>
      <w:r>
        <w:rPr>
          <w:rFonts w:hint="eastAsia" w:ascii="仿宋_GB2312" w:hAnsi="仿宋_GB2312" w:eastAsia="仿宋_GB2312" w:cs="仿宋_GB2312"/>
          <w:color w:val="000000"/>
          <w:spacing w:val="0"/>
          <w:w w:val="100"/>
          <w:position w:val="0"/>
          <w:sz w:val="32"/>
          <w:szCs w:val="32"/>
          <w:highlight w:val="none"/>
        </w:rPr>
        <w:t>三）</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的联系方式。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非</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本人预约的，还应当提供预约人的姓名</w:t>
      </w:r>
      <w:r>
        <w:rPr>
          <w:rFonts w:hint="eastAsia" w:ascii="仿宋_GB2312" w:hAnsi="仿宋_GB2312" w:eastAsia="仿宋_GB2312" w:cs="仿宋_GB2312"/>
          <w:color w:val="000000"/>
          <w:spacing w:val="0"/>
          <w:w w:val="100"/>
          <w:position w:val="0"/>
          <w:sz w:val="32"/>
          <w:szCs w:val="32"/>
          <w:highlight w:val="none"/>
          <w:lang w:eastAsia="zh-CN"/>
        </w:rPr>
        <w:t>、有效身份证件号码</w:t>
      </w:r>
      <w:r>
        <w:rPr>
          <w:rFonts w:hint="eastAsia" w:ascii="仿宋_GB2312" w:hAnsi="仿宋_GB2312" w:eastAsia="仿宋_GB2312" w:cs="仿宋_GB2312"/>
          <w:color w:val="000000"/>
          <w:spacing w:val="0"/>
          <w:w w:val="100"/>
          <w:position w:val="0"/>
          <w:sz w:val="32"/>
          <w:szCs w:val="32"/>
          <w:highlight w:val="none"/>
        </w:rPr>
        <w:t>和联系方式。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第十</w:t>
      </w:r>
      <w:r>
        <w:rPr>
          <w:rFonts w:hint="eastAsia" w:ascii="仿宋_GB2312" w:hAnsi="仿宋_GB2312" w:eastAsia="仿宋_GB2312" w:cs="仿宋_GB2312"/>
          <w:color w:val="000000"/>
          <w:spacing w:val="0"/>
          <w:w w:val="100"/>
          <w:position w:val="0"/>
          <w:sz w:val="32"/>
          <w:szCs w:val="32"/>
          <w:highlight w:val="none"/>
          <w:lang w:eastAsia="zh-CN"/>
        </w:rPr>
        <w:t>五</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预约成功的，提供门诊预约诊疗服务的</w:t>
      </w:r>
      <w:r>
        <w:rPr>
          <w:rFonts w:hint="eastAsia" w:ascii="仿宋_GB2312" w:hAnsi="仿宋_GB2312" w:eastAsia="仿宋_GB2312" w:cs="仿宋_GB2312"/>
          <w:color w:val="000000"/>
          <w:spacing w:val="0"/>
          <w:w w:val="100"/>
          <w:position w:val="0"/>
          <w:sz w:val="32"/>
          <w:szCs w:val="32"/>
          <w:highlight w:val="none"/>
          <w:lang w:eastAsia="zh-CN"/>
        </w:rPr>
        <w:t>机构</w:t>
      </w:r>
      <w:r>
        <w:rPr>
          <w:rFonts w:hint="eastAsia" w:ascii="仿宋_GB2312" w:hAnsi="仿宋_GB2312" w:eastAsia="仿宋_GB2312" w:cs="仿宋_GB2312"/>
          <w:color w:val="000000"/>
          <w:spacing w:val="0"/>
          <w:w w:val="100"/>
          <w:position w:val="0"/>
          <w:sz w:val="32"/>
          <w:szCs w:val="32"/>
          <w:highlight w:val="none"/>
        </w:rPr>
        <w:t>应当告知</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就诊时段、就诊科室、医师的职称、取消预约的方式以及对不取消预约且未按时就诊者的制约机制。</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十六</w:t>
      </w:r>
      <w:r>
        <w:rPr>
          <w:rFonts w:hint="eastAsia" w:ascii="仿宋_GB2312" w:hAnsi="仿宋_GB2312" w:eastAsia="仿宋_GB2312" w:cs="仿宋_GB2312"/>
          <w:color w:val="000000"/>
          <w:spacing w:val="0"/>
          <w:w w:val="100"/>
          <w:position w:val="0"/>
          <w:sz w:val="32"/>
          <w:szCs w:val="32"/>
          <w:highlight w:val="none"/>
        </w:rPr>
        <w:t xml:space="preserve">条 </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通过基层预约转诊方式进行预约转诊的，享受优先就诊、优先检查、优先住院</w:t>
      </w:r>
      <w:r>
        <w:rPr>
          <w:rFonts w:hint="eastAsia" w:ascii="仿宋_GB2312" w:hAnsi="仿宋_GB2312" w:eastAsia="仿宋_GB2312" w:cs="仿宋_GB2312"/>
          <w:color w:val="000000"/>
          <w:spacing w:val="0"/>
          <w:w w:val="100"/>
          <w:position w:val="0"/>
          <w:sz w:val="32"/>
          <w:szCs w:val="32"/>
          <w:highlight w:val="none"/>
          <w:lang w:eastAsia="zh-CN"/>
        </w:rPr>
        <w:t>。</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十七</w:t>
      </w:r>
      <w:r>
        <w:rPr>
          <w:rFonts w:hint="eastAsia" w:ascii="仿宋_GB2312" w:hAnsi="仿宋_GB2312" w:eastAsia="仿宋_GB2312" w:cs="仿宋_GB2312"/>
          <w:color w:val="000000"/>
          <w:spacing w:val="0"/>
          <w:w w:val="100"/>
          <w:position w:val="0"/>
          <w:sz w:val="32"/>
          <w:szCs w:val="32"/>
          <w:highlight w:val="none"/>
        </w:rPr>
        <w:t xml:space="preserve">条 </w:t>
      </w:r>
      <w:r>
        <w:rPr>
          <w:rFonts w:hint="eastAsia" w:ascii="仿宋_GB2312" w:hAnsi="仿宋_GB2312" w:eastAsia="仿宋_GB2312" w:cs="仿宋_GB2312"/>
          <w:color w:val="000000"/>
          <w:spacing w:val="0"/>
          <w:w w:val="100"/>
          <w:position w:val="0"/>
          <w:sz w:val="32"/>
          <w:szCs w:val="32"/>
          <w:highlight w:val="none"/>
          <w:lang w:eastAsia="zh-CN"/>
        </w:rPr>
        <w:t>社区卫生服务机构、有条件的村卫生室要提供预约转诊服务，引导患者非急诊通过基层预约转诊就诊，推动形成稳定的基层首诊、双向转诊、上下联动的服务模式。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十八</w:t>
      </w:r>
      <w:r>
        <w:rPr>
          <w:rFonts w:hint="eastAsia" w:ascii="仿宋_GB2312" w:hAnsi="仿宋_GB2312" w:eastAsia="仿宋_GB2312" w:cs="仿宋_GB2312"/>
          <w:color w:val="000000"/>
          <w:spacing w:val="0"/>
          <w:w w:val="100"/>
          <w:position w:val="0"/>
          <w:sz w:val="32"/>
          <w:szCs w:val="32"/>
          <w:highlight w:val="none"/>
        </w:rPr>
        <w:t>条 接诊医师应当按照以下规则，为</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提供诊间预约服务：</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color w:val="000000"/>
          <w:spacing w:val="0"/>
          <w:w w:val="100"/>
          <w:position w:val="0"/>
          <w:sz w:val="32"/>
          <w:szCs w:val="32"/>
          <w:highlight w:val="none"/>
        </w:rPr>
      </w:pPr>
      <w:bookmarkStart w:id="12" w:name="bookmark26"/>
      <w:r>
        <w:rPr>
          <w:rFonts w:hint="eastAsia" w:ascii="仿宋_GB2312" w:hAnsi="仿宋_GB2312" w:eastAsia="仿宋_GB2312" w:cs="仿宋_GB2312"/>
          <w:color w:val="000000"/>
          <w:spacing w:val="0"/>
          <w:w w:val="100"/>
          <w:position w:val="0"/>
          <w:sz w:val="32"/>
          <w:szCs w:val="32"/>
          <w:highlight w:val="none"/>
        </w:rPr>
        <w:t>（</w:t>
      </w:r>
      <w:bookmarkEnd w:id="12"/>
      <w:r>
        <w:rPr>
          <w:rFonts w:hint="eastAsia" w:ascii="仿宋_GB2312" w:hAnsi="仿宋_GB2312" w:eastAsia="仿宋_GB2312" w:cs="仿宋_GB2312"/>
          <w:color w:val="000000"/>
          <w:spacing w:val="0"/>
          <w:w w:val="100"/>
          <w:position w:val="0"/>
          <w:sz w:val="32"/>
          <w:szCs w:val="32"/>
          <w:highlight w:val="none"/>
        </w:rPr>
        <w:t>一）对需要复诊的，</w:t>
      </w:r>
      <w:r>
        <w:rPr>
          <w:rFonts w:hint="eastAsia" w:ascii="仿宋_GB2312" w:hAnsi="仿宋_GB2312" w:eastAsia="仿宋_GB2312" w:cs="仿宋_GB2312"/>
          <w:color w:val="000000"/>
          <w:spacing w:val="0"/>
          <w:w w:val="100"/>
          <w:position w:val="0"/>
          <w:sz w:val="32"/>
          <w:szCs w:val="32"/>
          <w:highlight w:val="none"/>
          <w:lang w:eastAsia="zh-CN"/>
        </w:rPr>
        <w:t>可</w:t>
      </w:r>
      <w:r>
        <w:rPr>
          <w:rFonts w:hint="eastAsia" w:ascii="仿宋_GB2312" w:hAnsi="仿宋_GB2312" w:eastAsia="仿宋_GB2312" w:cs="仿宋_GB2312"/>
          <w:color w:val="000000"/>
          <w:spacing w:val="0"/>
          <w:w w:val="100"/>
          <w:position w:val="0"/>
          <w:sz w:val="32"/>
          <w:szCs w:val="32"/>
          <w:highlight w:val="none"/>
        </w:rPr>
        <w:t>为其预约下次就诊号源；</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_GB2312" w:hAnsi="仿宋_GB2312" w:eastAsia="仿宋_GB2312" w:cs="仿宋_GB2312"/>
          <w:color w:val="000000"/>
          <w:spacing w:val="0"/>
          <w:w w:val="100"/>
          <w:position w:val="0"/>
          <w:sz w:val="32"/>
          <w:szCs w:val="32"/>
          <w:highlight w:val="none"/>
        </w:rPr>
      </w:pPr>
      <w:bookmarkStart w:id="13" w:name="bookmark27"/>
      <w:r>
        <w:rPr>
          <w:rFonts w:hint="eastAsia" w:ascii="仿宋_GB2312" w:hAnsi="仿宋_GB2312" w:eastAsia="仿宋_GB2312" w:cs="仿宋_GB2312"/>
          <w:color w:val="000000"/>
          <w:spacing w:val="0"/>
          <w:w w:val="100"/>
          <w:position w:val="0"/>
          <w:sz w:val="32"/>
          <w:szCs w:val="32"/>
          <w:highlight w:val="none"/>
        </w:rPr>
        <w:t>（</w:t>
      </w:r>
      <w:bookmarkEnd w:id="13"/>
      <w:r>
        <w:rPr>
          <w:rFonts w:hint="eastAsia" w:ascii="仿宋_GB2312" w:hAnsi="仿宋_GB2312" w:eastAsia="仿宋_GB2312" w:cs="仿宋_GB2312"/>
          <w:color w:val="000000"/>
          <w:spacing w:val="0"/>
          <w:w w:val="100"/>
          <w:position w:val="0"/>
          <w:sz w:val="32"/>
          <w:szCs w:val="32"/>
          <w:highlight w:val="none"/>
        </w:rPr>
        <w:t>二）对需要本科室上级医师诊治、需到相关专业科室就诊或者需要会诊的，</w:t>
      </w:r>
      <w:r>
        <w:rPr>
          <w:rFonts w:hint="eastAsia" w:ascii="仿宋_GB2312" w:hAnsi="仿宋_GB2312" w:eastAsia="仿宋_GB2312" w:cs="仿宋_GB2312"/>
          <w:color w:val="000000"/>
          <w:spacing w:val="0"/>
          <w:w w:val="100"/>
          <w:position w:val="0"/>
          <w:sz w:val="32"/>
          <w:szCs w:val="32"/>
          <w:highlight w:val="none"/>
          <w:lang w:eastAsia="zh-CN"/>
        </w:rPr>
        <w:t>可</w:t>
      </w:r>
      <w:r>
        <w:rPr>
          <w:rFonts w:hint="eastAsia" w:ascii="仿宋_GB2312" w:hAnsi="仿宋_GB2312" w:eastAsia="仿宋_GB2312" w:cs="仿宋_GB2312"/>
          <w:color w:val="000000"/>
          <w:spacing w:val="0"/>
          <w:w w:val="100"/>
          <w:position w:val="0"/>
          <w:sz w:val="32"/>
          <w:szCs w:val="32"/>
          <w:highlight w:val="none"/>
        </w:rPr>
        <w:t>为其预约相应就诊号源。</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default"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十九</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因故不能</w:t>
      </w:r>
      <w:r>
        <w:rPr>
          <w:rFonts w:hint="eastAsia" w:ascii="仿宋_GB2312" w:hAnsi="仿宋_GB2312" w:eastAsia="仿宋_GB2312" w:cs="仿宋_GB2312"/>
          <w:color w:val="000000"/>
          <w:spacing w:val="0"/>
          <w:w w:val="100"/>
          <w:position w:val="0"/>
          <w:sz w:val="32"/>
          <w:szCs w:val="32"/>
          <w:highlight w:val="none"/>
          <w:lang w:eastAsia="zh-CN"/>
        </w:rPr>
        <w:t>在出诊单元</w:t>
      </w:r>
      <w:r>
        <w:rPr>
          <w:rFonts w:hint="eastAsia" w:ascii="仿宋_GB2312" w:hAnsi="仿宋_GB2312" w:eastAsia="仿宋_GB2312" w:cs="仿宋_GB2312"/>
          <w:color w:val="000000"/>
          <w:spacing w:val="0"/>
          <w:w w:val="100"/>
          <w:position w:val="0"/>
          <w:sz w:val="32"/>
          <w:szCs w:val="32"/>
          <w:highlight w:val="none"/>
        </w:rPr>
        <w:t>就诊的，应当提前取消预约</w:t>
      </w:r>
      <w:r>
        <w:rPr>
          <w:rFonts w:hint="eastAsia" w:ascii="仿宋_GB2312" w:hAnsi="仿宋_GB2312" w:eastAsia="仿宋_GB2312" w:cs="仿宋_GB2312"/>
          <w:color w:val="000000"/>
          <w:spacing w:val="0"/>
          <w:w w:val="100"/>
          <w:position w:val="0"/>
          <w:sz w:val="32"/>
          <w:szCs w:val="32"/>
          <w:highlight w:val="none"/>
          <w:lang w:eastAsia="zh-CN"/>
        </w:rPr>
        <w:t>并及时办理退号手续。对于在出诊单元结束前已取消预约且实际并未就诊的患者，医疗机构应予以办理退号。</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第四章</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就诊</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第二十条 预约成功的</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应当凭预约时使用的身份证件，在预约就诊时段，</w:t>
      </w:r>
      <w:r>
        <w:rPr>
          <w:rFonts w:hint="eastAsia" w:ascii="仿宋_GB2312" w:hAnsi="仿宋_GB2312" w:eastAsia="仿宋_GB2312" w:cs="仿宋_GB2312"/>
          <w:color w:val="000000"/>
          <w:spacing w:val="0"/>
          <w:w w:val="100"/>
          <w:position w:val="0"/>
          <w:sz w:val="32"/>
          <w:szCs w:val="32"/>
          <w:highlight w:val="none"/>
          <w:lang w:eastAsia="zh-CN"/>
        </w:rPr>
        <w:t>预检</w:t>
      </w:r>
      <w:r>
        <w:rPr>
          <w:rFonts w:hint="eastAsia" w:ascii="仿宋_GB2312" w:hAnsi="仿宋_GB2312" w:eastAsia="仿宋_GB2312" w:cs="仿宋_GB2312"/>
          <w:color w:val="000000"/>
          <w:spacing w:val="0"/>
          <w:w w:val="100"/>
          <w:position w:val="0"/>
          <w:sz w:val="32"/>
          <w:szCs w:val="32"/>
          <w:highlight w:val="none"/>
        </w:rPr>
        <w:t>分诊后就诊。</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第二十</w:t>
      </w:r>
      <w:r>
        <w:rPr>
          <w:rFonts w:hint="eastAsia" w:ascii="仿宋_GB2312" w:hAnsi="仿宋_GB2312" w:eastAsia="仿宋_GB2312" w:cs="仿宋_GB2312"/>
          <w:color w:val="000000"/>
          <w:spacing w:val="0"/>
          <w:w w:val="100"/>
          <w:position w:val="0"/>
          <w:sz w:val="32"/>
          <w:szCs w:val="32"/>
          <w:highlight w:val="none"/>
          <w:lang w:eastAsia="zh-CN"/>
        </w:rPr>
        <w:t>一</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在</w:t>
      </w:r>
      <w:r>
        <w:rPr>
          <w:rFonts w:hint="eastAsia" w:ascii="仿宋_GB2312" w:hAnsi="仿宋_GB2312" w:eastAsia="仿宋_GB2312" w:cs="仿宋_GB2312"/>
          <w:color w:val="000000"/>
          <w:spacing w:val="0"/>
          <w:w w:val="100"/>
          <w:position w:val="0"/>
          <w:sz w:val="32"/>
          <w:szCs w:val="32"/>
          <w:highlight w:val="none"/>
          <w:lang w:eastAsia="zh-CN"/>
        </w:rPr>
        <w:t>预检</w:t>
      </w:r>
      <w:r>
        <w:rPr>
          <w:rFonts w:hint="eastAsia" w:ascii="仿宋_GB2312" w:hAnsi="仿宋_GB2312" w:eastAsia="仿宋_GB2312" w:cs="仿宋_GB2312"/>
          <w:color w:val="000000"/>
          <w:spacing w:val="0"/>
          <w:w w:val="100"/>
          <w:position w:val="0"/>
          <w:sz w:val="32"/>
          <w:szCs w:val="32"/>
          <w:highlight w:val="none"/>
        </w:rPr>
        <w:t>分诊过程中，应当认真核对</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身份信息是否与预约信息一致。</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身份信息与预约信息不一致的，当次预约作废。</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第二十</w:t>
      </w:r>
      <w:r>
        <w:rPr>
          <w:rFonts w:hint="eastAsia" w:ascii="仿宋_GB2312" w:hAnsi="仿宋_GB2312" w:eastAsia="仿宋_GB2312" w:cs="仿宋_GB2312"/>
          <w:color w:val="000000"/>
          <w:spacing w:val="0"/>
          <w:w w:val="100"/>
          <w:position w:val="0"/>
          <w:sz w:val="32"/>
          <w:szCs w:val="32"/>
          <w:highlight w:val="none"/>
          <w:lang w:eastAsia="zh-CN"/>
        </w:rPr>
        <w:t>二</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lang w:eastAsia="zh-CN"/>
        </w:rPr>
        <w:t>医疗机构应提高患者到院</w:t>
      </w:r>
      <w:r>
        <w:rPr>
          <w:rFonts w:hint="eastAsia" w:ascii="仿宋_GB2312" w:hAnsi="仿宋_GB2312" w:eastAsia="仿宋_GB2312" w:cs="仿宋_GB2312"/>
          <w:color w:val="000000"/>
          <w:spacing w:val="0"/>
          <w:w w:val="100"/>
          <w:position w:val="0"/>
          <w:sz w:val="32"/>
          <w:szCs w:val="32"/>
          <w:highlight w:val="none"/>
          <w:lang w:val="en-US" w:eastAsia="zh-CN"/>
        </w:rPr>
        <w:t>30分钟内就诊率，引导患者有序就诊，减少院内等候时间，减少人员聚集</w:t>
      </w:r>
      <w:r>
        <w:rPr>
          <w:rFonts w:hint="eastAsia" w:ascii="仿宋_GB2312" w:hAnsi="仿宋_GB2312" w:eastAsia="仿宋_GB2312" w:cs="仿宋_GB2312"/>
          <w:color w:val="000000"/>
          <w:spacing w:val="0"/>
          <w:w w:val="100"/>
          <w:position w:val="0"/>
          <w:sz w:val="32"/>
          <w:szCs w:val="32"/>
          <w:highlight w:val="none"/>
        </w:rPr>
        <w:t>。</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第二十</w:t>
      </w:r>
      <w:r>
        <w:rPr>
          <w:rFonts w:hint="eastAsia" w:ascii="仿宋_GB2312" w:hAnsi="仿宋_GB2312" w:eastAsia="仿宋_GB2312" w:cs="仿宋_GB2312"/>
          <w:color w:val="000000"/>
          <w:spacing w:val="0"/>
          <w:w w:val="100"/>
          <w:position w:val="0"/>
          <w:sz w:val="32"/>
          <w:szCs w:val="32"/>
          <w:highlight w:val="none"/>
          <w:lang w:eastAsia="zh-CN"/>
        </w:rPr>
        <w:t>三</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开展门诊预约诊疗服务的医疗机构原则上不得以医师停诊为由取消已预约的诊疗服务。</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rPr>
        <w:t>医师确需停诊时，医疗机构应根据实际情况及时安排替诊或补诊</w:t>
      </w:r>
      <w:r>
        <w:rPr>
          <w:rFonts w:hint="eastAsia" w:ascii="仿宋_GB2312" w:hAnsi="仿宋_GB2312" w:eastAsia="仿宋_GB2312" w:cs="仿宋_GB2312"/>
          <w:color w:val="000000"/>
          <w:spacing w:val="0"/>
          <w:w w:val="100"/>
          <w:position w:val="0"/>
          <w:sz w:val="32"/>
          <w:szCs w:val="32"/>
          <w:highlight w:val="none"/>
          <w:lang w:eastAsia="zh-CN"/>
        </w:rPr>
        <w:t>，并对患者做好告知。</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eastAsia="zh-CN"/>
        </w:rPr>
        <w:t>第二十四条</w:t>
      </w:r>
      <w:r>
        <w:rPr>
          <w:rFonts w:hint="eastAsia" w:ascii="仿宋_GB2312" w:hAnsi="仿宋_GB2312" w:eastAsia="仿宋_GB2312" w:cs="仿宋_GB2312"/>
          <w:color w:val="000000"/>
          <w:spacing w:val="0"/>
          <w:w w:val="100"/>
          <w:position w:val="0"/>
          <w:sz w:val="32"/>
          <w:szCs w:val="32"/>
          <w:highlight w:val="none"/>
          <w:lang w:val="en-US" w:eastAsia="zh-CN"/>
        </w:rPr>
        <w:t xml:space="preserve"> 医疗机构应当严格落实首诊负责制度，在本次就诊过程结束前或由其他医师接诊前，首诊医师应当对患者的检查、诊断、治疗、抢救和转科等负责。</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第二十五条 医疗机构应当明确挂号有效时间，建立患者因检验、检查结果回报继续就诊的保障机制，合理安排患者的复诊次序。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第二十六条 鼓励医疗机构提供门诊检查集中预约、自助预约、诊间预约等多种形式的预约服务，有条件的可以提供一站式检查预约服务。</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eastAsia="zh-CN"/>
        </w:rPr>
        <w:t>第二十七条</w:t>
      </w:r>
      <w:r>
        <w:rPr>
          <w:rFonts w:hint="eastAsia" w:ascii="仿宋_GB2312" w:hAnsi="仿宋_GB2312" w:eastAsia="仿宋_GB2312" w:cs="仿宋_GB2312"/>
          <w:color w:val="000000"/>
          <w:spacing w:val="0"/>
          <w:w w:val="100"/>
          <w:position w:val="0"/>
          <w:sz w:val="32"/>
          <w:szCs w:val="32"/>
          <w:highlight w:val="none"/>
          <w:lang w:val="en-US" w:eastAsia="zh-CN"/>
        </w:rPr>
        <w:t xml:space="preserve"> 患者在出诊单元结束前未就诊且未取消预约的，计为爽约。医疗机构应加强爽约和退号的管理，建立退号候补机制，提升号源使用效率。</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rPr>
      </w:pP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仿宋_GB2312" w:hAnsi="仿宋_GB2312" w:eastAsia="仿宋_GB2312" w:cs="仿宋_GB2312"/>
          <w:color w:val="000000"/>
          <w:spacing w:val="0"/>
          <w:w w:val="100"/>
          <w:position w:val="0"/>
          <w:sz w:val="32"/>
          <w:szCs w:val="32"/>
          <w:highlight w:val="none"/>
          <w:lang w:val="en-US" w:eastAsia="zh-CN"/>
        </w:rPr>
        <w:sectPr>
          <w:footnotePr>
            <w:numFmt w:val="decimal"/>
          </w:footnotePr>
          <w:pgSz w:w="11900" w:h="16840"/>
          <w:pgMar w:top="1573" w:right="1205" w:bottom="1665" w:left="1556" w:header="1145" w:footer="3" w:gutter="0"/>
          <w:cols w:space="720" w:num="1"/>
          <w:rtlGutter w:val="0"/>
          <w:docGrid w:linePitch="360" w:charSpace="0"/>
        </w:sectPr>
      </w:pP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第五章</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附则</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二十八</w:t>
      </w:r>
      <w:r>
        <w:rPr>
          <w:rFonts w:hint="eastAsia" w:ascii="仿宋_GB2312" w:hAnsi="仿宋_GB2312" w:eastAsia="仿宋_GB2312" w:cs="仿宋_GB2312"/>
          <w:color w:val="000000"/>
          <w:spacing w:val="0"/>
          <w:w w:val="100"/>
          <w:position w:val="0"/>
          <w:sz w:val="32"/>
          <w:szCs w:val="32"/>
          <w:highlight w:val="none"/>
        </w:rPr>
        <w:t>条</w:t>
      </w:r>
      <w:r>
        <w:rPr>
          <w:rFonts w:hint="eastAsia" w:ascii="仿宋_GB2312" w:hAnsi="仿宋_GB2312" w:eastAsia="仿宋_GB2312" w:cs="仿宋_GB2312"/>
          <w:color w:val="000000"/>
          <w:spacing w:val="0"/>
          <w:w w:val="100"/>
          <w:position w:val="0"/>
          <w:sz w:val="32"/>
          <w:szCs w:val="32"/>
          <w:highlight w:val="none"/>
          <w:lang w:val="en-US" w:eastAsia="zh-CN"/>
        </w:rPr>
        <w:t xml:space="preserve"> </w:t>
      </w:r>
      <w:r>
        <w:rPr>
          <w:rFonts w:hint="eastAsia" w:ascii="仿宋_GB2312" w:hAnsi="仿宋_GB2312" w:eastAsia="仿宋_GB2312" w:cs="仿宋_GB2312"/>
          <w:color w:val="000000"/>
          <w:spacing w:val="0"/>
          <w:w w:val="100"/>
          <w:position w:val="0"/>
          <w:sz w:val="32"/>
          <w:szCs w:val="32"/>
          <w:highlight w:val="none"/>
        </w:rPr>
        <w:t>本规范所称网络预约是指通过</w:t>
      </w:r>
      <w:r>
        <w:rPr>
          <w:rFonts w:hint="eastAsia" w:ascii="仿宋_GB2312" w:hAnsi="仿宋_GB2312" w:eastAsia="仿宋_GB2312" w:cs="仿宋_GB2312"/>
          <w:color w:val="000000"/>
          <w:spacing w:val="0"/>
          <w:w w:val="100"/>
          <w:position w:val="0"/>
          <w:sz w:val="32"/>
          <w:szCs w:val="32"/>
          <w:highlight w:val="none"/>
          <w:lang w:eastAsia="zh-CN"/>
        </w:rPr>
        <w:t>网站、公众号、服务号、小程序、</w:t>
      </w:r>
      <w:r>
        <w:rPr>
          <w:rFonts w:hint="eastAsia" w:ascii="仿宋_GB2312" w:hAnsi="仿宋_GB2312" w:eastAsia="仿宋_GB2312" w:cs="仿宋_GB2312"/>
          <w:color w:val="000000"/>
          <w:spacing w:val="0"/>
          <w:w w:val="100"/>
          <w:position w:val="0"/>
          <w:sz w:val="32"/>
          <w:szCs w:val="32"/>
          <w:highlight w:val="none"/>
          <w:lang w:val="en-US" w:eastAsia="zh-CN"/>
        </w:rPr>
        <w:t>APP</w:t>
      </w:r>
      <w:r>
        <w:rPr>
          <w:rFonts w:hint="eastAsia" w:ascii="仿宋_GB2312" w:hAnsi="仿宋_GB2312" w:eastAsia="仿宋_GB2312" w:cs="仿宋_GB2312"/>
          <w:color w:val="000000"/>
          <w:spacing w:val="0"/>
          <w:w w:val="100"/>
          <w:position w:val="0"/>
          <w:sz w:val="32"/>
          <w:szCs w:val="32"/>
          <w:highlight w:val="none"/>
        </w:rPr>
        <w:t>预约门诊诊疗服务的方式。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highlight w:val="none"/>
          <w:lang w:eastAsia="zh-CN"/>
        </w:rPr>
        <w:t>本规范所称的现场预约是指</w:t>
      </w:r>
      <w:r>
        <w:rPr>
          <w:rFonts w:hint="eastAsia" w:ascii="仿宋_GB2312" w:hAnsi="仿宋_GB2312" w:eastAsia="仿宋_GB2312" w:cs="仿宋_GB2312"/>
          <w:color w:val="000000"/>
          <w:spacing w:val="0"/>
          <w:w w:val="100"/>
          <w:position w:val="0"/>
          <w:sz w:val="32"/>
          <w:szCs w:val="32"/>
          <w:highlight w:val="none"/>
        </w:rPr>
        <w:t>通过医疗机构在院内开设的预约挂号窗口或设置的自助服务机预约</w:t>
      </w:r>
      <w:r>
        <w:rPr>
          <w:rFonts w:hint="eastAsia" w:ascii="仿宋_GB2312" w:hAnsi="仿宋_GB2312" w:eastAsia="仿宋_GB2312" w:cs="仿宋_GB2312"/>
          <w:color w:val="000000"/>
          <w:spacing w:val="0"/>
          <w:w w:val="100"/>
          <w:position w:val="0"/>
          <w:sz w:val="32"/>
          <w:szCs w:val="32"/>
          <w:highlight w:val="none"/>
          <w:lang w:eastAsia="zh-CN"/>
        </w:rPr>
        <w:t>非</w:t>
      </w:r>
      <w:r>
        <w:rPr>
          <w:rFonts w:hint="eastAsia" w:ascii="仿宋_GB2312" w:hAnsi="仿宋_GB2312" w:eastAsia="仿宋_GB2312" w:cs="仿宋_GB2312"/>
          <w:color w:val="000000"/>
          <w:spacing w:val="0"/>
          <w:w w:val="100"/>
          <w:position w:val="0"/>
          <w:sz w:val="32"/>
          <w:szCs w:val="32"/>
          <w:highlight w:val="none"/>
        </w:rPr>
        <w:t>当日门诊诊疗服务的方式</w:t>
      </w:r>
      <w:r>
        <w:rPr>
          <w:rFonts w:hint="eastAsia" w:ascii="仿宋_GB2312" w:hAnsi="仿宋_GB2312" w:eastAsia="仿宋_GB2312" w:cs="仿宋_GB2312"/>
          <w:color w:val="000000"/>
          <w:spacing w:val="0"/>
          <w:w w:val="100"/>
          <w:position w:val="0"/>
          <w:sz w:val="32"/>
          <w:szCs w:val="32"/>
          <w:highlight w:val="none"/>
          <w:lang w:val="en-US" w:eastAsia="en-US" w:bidi="en-US"/>
        </w:rPr>
        <w:t>。</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本规范所称诊间预约是指接诊医师通过医师工作站为</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预约</w:t>
      </w:r>
      <w:r>
        <w:rPr>
          <w:rFonts w:hint="eastAsia" w:ascii="仿宋_GB2312" w:hAnsi="仿宋_GB2312" w:eastAsia="仿宋_GB2312" w:cs="仿宋_GB2312"/>
          <w:color w:val="000000"/>
          <w:spacing w:val="0"/>
          <w:w w:val="100"/>
          <w:position w:val="0"/>
          <w:sz w:val="32"/>
          <w:szCs w:val="32"/>
          <w:highlight w:val="none"/>
          <w:lang w:eastAsia="zh-CN"/>
        </w:rPr>
        <w:t>非当日</w:t>
      </w:r>
      <w:r>
        <w:rPr>
          <w:rFonts w:hint="eastAsia" w:ascii="仿宋_GB2312" w:hAnsi="仿宋_GB2312" w:eastAsia="仿宋_GB2312" w:cs="仿宋_GB2312"/>
          <w:color w:val="000000"/>
          <w:spacing w:val="0"/>
          <w:w w:val="100"/>
          <w:position w:val="0"/>
          <w:sz w:val="32"/>
          <w:szCs w:val="32"/>
          <w:highlight w:val="none"/>
        </w:rPr>
        <w:t>门诊诊疗服务的方式。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本规范所称</w:t>
      </w:r>
      <w:r>
        <w:rPr>
          <w:rFonts w:hint="eastAsia" w:ascii="仿宋_GB2312" w:hAnsi="仿宋_GB2312" w:eastAsia="仿宋_GB2312" w:cs="仿宋_GB2312"/>
          <w:color w:val="000000"/>
          <w:spacing w:val="0"/>
          <w:w w:val="100"/>
          <w:position w:val="0"/>
          <w:sz w:val="32"/>
          <w:szCs w:val="32"/>
          <w:highlight w:val="none"/>
          <w:lang w:eastAsia="zh-CN"/>
        </w:rPr>
        <w:t>基层预约转诊</w:t>
      </w:r>
      <w:r>
        <w:rPr>
          <w:rFonts w:hint="eastAsia" w:ascii="仿宋_GB2312" w:hAnsi="仿宋_GB2312" w:eastAsia="仿宋_GB2312" w:cs="仿宋_GB2312"/>
          <w:color w:val="000000"/>
          <w:spacing w:val="0"/>
          <w:w w:val="100"/>
          <w:position w:val="0"/>
          <w:sz w:val="32"/>
          <w:szCs w:val="32"/>
          <w:highlight w:val="none"/>
        </w:rPr>
        <w:t>是指经社区</w:t>
      </w:r>
      <w:r>
        <w:rPr>
          <w:rFonts w:hint="eastAsia" w:ascii="仿宋_GB2312" w:hAnsi="仿宋_GB2312" w:eastAsia="仿宋_GB2312" w:cs="仿宋_GB2312"/>
          <w:color w:val="000000"/>
          <w:spacing w:val="0"/>
          <w:w w:val="100"/>
          <w:position w:val="0"/>
          <w:sz w:val="32"/>
          <w:szCs w:val="32"/>
          <w:highlight w:val="none"/>
          <w:lang w:eastAsia="zh-CN"/>
        </w:rPr>
        <w:t>、村卫生室等基层医疗机构的</w:t>
      </w:r>
      <w:r>
        <w:rPr>
          <w:rFonts w:hint="eastAsia" w:ascii="仿宋_GB2312" w:hAnsi="仿宋_GB2312" w:eastAsia="仿宋_GB2312" w:cs="仿宋_GB2312"/>
          <w:color w:val="000000"/>
          <w:spacing w:val="0"/>
          <w:w w:val="100"/>
          <w:position w:val="0"/>
          <w:sz w:val="32"/>
          <w:szCs w:val="32"/>
          <w:highlight w:val="none"/>
        </w:rPr>
        <w:t>医生诊疗，</w:t>
      </w:r>
      <w:r>
        <w:rPr>
          <w:rFonts w:hint="eastAsia" w:ascii="仿宋_GB2312" w:hAnsi="仿宋_GB2312" w:eastAsia="仿宋_GB2312" w:cs="仿宋_GB2312"/>
          <w:color w:val="000000"/>
          <w:spacing w:val="0"/>
          <w:w w:val="100"/>
          <w:position w:val="0"/>
          <w:sz w:val="32"/>
          <w:szCs w:val="32"/>
          <w:highlight w:val="none"/>
          <w:lang w:eastAsia="zh-CN"/>
        </w:rPr>
        <w:t>为</w:t>
      </w:r>
      <w:r>
        <w:rPr>
          <w:rFonts w:hint="eastAsia" w:ascii="仿宋_GB2312" w:hAnsi="仿宋_GB2312" w:eastAsia="仿宋_GB2312" w:cs="仿宋_GB2312"/>
          <w:color w:val="000000"/>
          <w:spacing w:val="0"/>
          <w:w w:val="100"/>
          <w:position w:val="0"/>
          <w:sz w:val="32"/>
          <w:szCs w:val="32"/>
          <w:highlight w:val="none"/>
        </w:rPr>
        <w:t>确需转诊的</w:t>
      </w:r>
      <w:r>
        <w:rPr>
          <w:rFonts w:hint="eastAsia" w:ascii="仿宋_GB2312" w:hAnsi="仿宋_GB2312" w:eastAsia="仿宋_GB2312" w:cs="仿宋_GB2312"/>
          <w:color w:val="000000"/>
          <w:spacing w:val="0"/>
          <w:w w:val="100"/>
          <w:position w:val="0"/>
          <w:sz w:val="32"/>
          <w:szCs w:val="32"/>
          <w:highlight w:val="none"/>
          <w:lang w:eastAsia="zh-CN"/>
        </w:rPr>
        <w:t>患者</w:t>
      </w:r>
      <w:r>
        <w:rPr>
          <w:rFonts w:hint="eastAsia" w:ascii="仿宋_GB2312" w:hAnsi="仿宋_GB2312" w:eastAsia="仿宋_GB2312" w:cs="仿宋_GB2312"/>
          <w:color w:val="000000"/>
          <w:spacing w:val="0"/>
          <w:w w:val="100"/>
          <w:position w:val="0"/>
          <w:sz w:val="32"/>
          <w:szCs w:val="32"/>
          <w:highlight w:val="none"/>
        </w:rPr>
        <w:t>，按照相关程序预约对口医疗机构</w:t>
      </w:r>
      <w:r>
        <w:rPr>
          <w:rFonts w:hint="eastAsia" w:ascii="仿宋_GB2312" w:hAnsi="仿宋_GB2312" w:eastAsia="仿宋_GB2312" w:cs="仿宋_GB2312"/>
          <w:color w:val="000000"/>
          <w:spacing w:val="0"/>
          <w:w w:val="100"/>
          <w:position w:val="0"/>
          <w:sz w:val="32"/>
          <w:szCs w:val="32"/>
          <w:highlight w:val="none"/>
          <w:lang w:eastAsia="zh-CN"/>
        </w:rPr>
        <w:t>门诊诊疗服务</w:t>
      </w:r>
      <w:r>
        <w:rPr>
          <w:rFonts w:hint="eastAsia" w:ascii="仿宋_GB2312" w:hAnsi="仿宋_GB2312" w:eastAsia="仿宋_GB2312" w:cs="仿宋_GB2312"/>
          <w:color w:val="000000"/>
          <w:spacing w:val="0"/>
          <w:w w:val="100"/>
          <w:position w:val="0"/>
          <w:sz w:val="32"/>
          <w:szCs w:val="32"/>
          <w:highlight w:val="none"/>
        </w:rPr>
        <w:t>的方式。</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highlight w:val="none"/>
          <w:lang w:val="en-US" w:eastAsia="en-US" w:bidi="en-US"/>
        </w:rPr>
      </w:pPr>
      <w:r>
        <w:rPr>
          <w:rFonts w:hint="eastAsia" w:ascii="仿宋_GB2312" w:hAnsi="仿宋_GB2312" w:eastAsia="仿宋_GB2312" w:cs="仿宋_GB2312"/>
          <w:color w:val="000000"/>
          <w:spacing w:val="0"/>
          <w:w w:val="100"/>
          <w:position w:val="0"/>
          <w:sz w:val="32"/>
          <w:szCs w:val="32"/>
          <w:highlight w:val="none"/>
        </w:rPr>
        <w:t>本规范所称现场</w:t>
      </w:r>
      <w:r>
        <w:rPr>
          <w:rFonts w:hint="eastAsia" w:ascii="仿宋_GB2312" w:hAnsi="仿宋_GB2312" w:eastAsia="仿宋_GB2312" w:cs="仿宋_GB2312"/>
          <w:color w:val="000000"/>
          <w:spacing w:val="0"/>
          <w:w w:val="100"/>
          <w:position w:val="0"/>
          <w:sz w:val="32"/>
          <w:szCs w:val="32"/>
          <w:highlight w:val="none"/>
          <w:lang w:eastAsia="zh-CN"/>
        </w:rPr>
        <w:t>挂号</w:t>
      </w:r>
      <w:r>
        <w:rPr>
          <w:rFonts w:hint="eastAsia" w:ascii="仿宋_GB2312" w:hAnsi="仿宋_GB2312" w:eastAsia="仿宋_GB2312" w:cs="仿宋_GB2312"/>
          <w:color w:val="000000"/>
          <w:spacing w:val="0"/>
          <w:w w:val="100"/>
          <w:position w:val="0"/>
          <w:sz w:val="32"/>
          <w:szCs w:val="32"/>
          <w:highlight w:val="none"/>
        </w:rPr>
        <w:t>是指通过医疗机构在院内开设的预约挂号窗口或设置的自助服务机预约当日门诊诊疗服务的方式</w:t>
      </w:r>
      <w:r>
        <w:rPr>
          <w:rFonts w:hint="eastAsia" w:ascii="仿宋_GB2312" w:hAnsi="仿宋_GB2312" w:eastAsia="仿宋_GB2312" w:cs="仿宋_GB2312"/>
          <w:color w:val="000000"/>
          <w:spacing w:val="0"/>
          <w:w w:val="100"/>
          <w:position w:val="0"/>
          <w:sz w:val="32"/>
          <w:szCs w:val="32"/>
          <w:highlight w:val="none"/>
          <w:lang w:val="en-US" w:eastAsia="en-US" w:bidi="en-US"/>
        </w:rPr>
        <w:t>。</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highlight w:val="none"/>
          <w:lang w:val="en-US" w:eastAsia="zh-CN" w:bidi="en-US"/>
        </w:rPr>
      </w:pPr>
      <w:r>
        <w:rPr>
          <w:rFonts w:hint="eastAsia" w:ascii="仿宋_GB2312" w:hAnsi="仿宋_GB2312" w:eastAsia="仿宋_GB2312" w:cs="仿宋_GB2312"/>
          <w:color w:val="000000"/>
          <w:spacing w:val="0"/>
          <w:w w:val="100"/>
          <w:position w:val="0"/>
          <w:sz w:val="32"/>
          <w:szCs w:val="32"/>
          <w:highlight w:val="none"/>
          <w:lang w:val="en-US" w:eastAsia="zh-CN" w:bidi="en-US"/>
        </w:rPr>
        <w:t>第二十九条 本规范所称的出诊单元是指医务人员一次出诊时所在的半个工作日。</w:t>
      </w:r>
    </w:p>
    <w:p>
      <w:pPr>
        <w:pStyle w:val="4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第</w:t>
      </w:r>
      <w:r>
        <w:rPr>
          <w:rFonts w:hint="eastAsia" w:ascii="仿宋_GB2312" w:hAnsi="仿宋_GB2312" w:eastAsia="仿宋_GB2312" w:cs="仿宋_GB2312"/>
          <w:color w:val="000000"/>
          <w:spacing w:val="0"/>
          <w:w w:val="100"/>
          <w:position w:val="0"/>
          <w:sz w:val="32"/>
          <w:szCs w:val="32"/>
          <w:highlight w:val="none"/>
          <w:lang w:eastAsia="zh-CN"/>
        </w:rPr>
        <w:t>三</w:t>
      </w:r>
      <w:r>
        <w:rPr>
          <w:rFonts w:hint="eastAsia" w:ascii="仿宋_GB2312" w:hAnsi="仿宋_GB2312" w:eastAsia="仿宋_GB2312" w:cs="仿宋_GB2312"/>
          <w:color w:val="000000"/>
          <w:spacing w:val="0"/>
          <w:w w:val="100"/>
          <w:position w:val="0"/>
          <w:sz w:val="32"/>
          <w:szCs w:val="32"/>
          <w:highlight w:val="none"/>
        </w:rPr>
        <w:t>十条 本规范自公布之日起施行，20</w:t>
      </w:r>
      <w:r>
        <w:rPr>
          <w:rFonts w:hint="eastAsia" w:ascii="仿宋_GB2312" w:hAnsi="仿宋_GB2312" w:eastAsia="仿宋_GB2312" w:cs="仿宋_GB2312"/>
          <w:color w:val="000000"/>
          <w:spacing w:val="0"/>
          <w:w w:val="100"/>
          <w:position w:val="0"/>
          <w:sz w:val="32"/>
          <w:szCs w:val="32"/>
          <w:highlight w:val="none"/>
          <w:lang w:val="en-US" w:eastAsia="zh-CN"/>
        </w:rPr>
        <w:t>11</w:t>
      </w:r>
      <w:r>
        <w:rPr>
          <w:rFonts w:hint="eastAsia" w:ascii="仿宋_GB2312" w:hAnsi="仿宋_GB2312" w:eastAsia="仿宋_GB2312" w:cs="仿宋_GB2312"/>
          <w:color w:val="000000"/>
          <w:spacing w:val="0"/>
          <w:w w:val="100"/>
          <w:position w:val="0"/>
          <w:sz w:val="32"/>
          <w:szCs w:val="32"/>
          <w:highlight w:val="none"/>
        </w:rPr>
        <w:t>年8月</w:t>
      </w:r>
      <w:r>
        <w:rPr>
          <w:rFonts w:hint="eastAsia" w:ascii="仿宋_GB2312" w:hAnsi="仿宋_GB2312" w:eastAsia="仿宋_GB2312" w:cs="仿宋_GB2312"/>
          <w:color w:val="000000"/>
          <w:spacing w:val="0"/>
          <w:w w:val="100"/>
          <w:position w:val="0"/>
          <w:sz w:val="32"/>
          <w:szCs w:val="32"/>
          <w:highlight w:val="none"/>
          <w:lang w:val="en-US" w:eastAsia="zh-CN"/>
        </w:rPr>
        <w:t>31</w:t>
      </w:r>
      <w:r>
        <w:rPr>
          <w:rFonts w:hint="eastAsia" w:ascii="仿宋_GB2312" w:hAnsi="仿宋_GB2312" w:eastAsia="仿宋_GB2312" w:cs="仿宋_GB2312"/>
          <w:color w:val="000000"/>
          <w:spacing w:val="0"/>
          <w:w w:val="100"/>
          <w:position w:val="0"/>
          <w:sz w:val="32"/>
          <w:szCs w:val="32"/>
          <w:highlight w:val="none"/>
        </w:rPr>
        <w:t>日北京市卫生局印发的《北京市医疗机构门诊预约诊疗服务管理规范》 （京卫医字〔20</w:t>
      </w:r>
      <w:r>
        <w:rPr>
          <w:rFonts w:hint="eastAsia" w:ascii="仿宋_GB2312" w:hAnsi="仿宋_GB2312" w:eastAsia="仿宋_GB2312" w:cs="仿宋_GB2312"/>
          <w:color w:val="000000"/>
          <w:spacing w:val="0"/>
          <w:w w:val="100"/>
          <w:position w:val="0"/>
          <w:sz w:val="32"/>
          <w:szCs w:val="32"/>
          <w:highlight w:val="none"/>
          <w:lang w:val="en-US" w:eastAsia="zh-CN"/>
        </w:rPr>
        <w:t>11</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lang w:val="en-US" w:eastAsia="zh-CN"/>
        </w:rPr>
        <w:t>225</w:t>
      </w:r>
      <w:r>
        <w:rPr>
          <w:rFonts w:hint="eastAsia" w:ascii="仿宋_GB2312" w:hAnsi="仿宋_GB2312" w:eastAsia="仿宋_GB2312" w:cs="仿宋_GB2312"/>
          <w:color w:val="000000"/>
          <w:spacing w:val="0"/>
          <w:w w:val="100"/>
          <w:position w:val="0"/>
          <w:sz w:val="32"/>
          <w:szCs w:val="32"/>
          <w:highlight w:val="none"/>
        </w:rPr>
        <w:t>号）同时废止。</w:t>
      </w:r>
    </w:p>
    <w:p>
      <w:pPr>
        <w:rPr>
          <w:rFonts w:hint="eastAsia"/>
          <w:lang w:val="en-US" w:eastAsia="zh-CN"/>
        </w:rPr>
      </w:pPr>
      <w:bookmarkStart w:id="14" w:name="_GoBack"/>
      <w:bookmarkEnd w:id="14"/>
    </w:p>
    <w:sectPr>
      <w:headerReference r:id="rId5" w:type="default"/>
      <w:footerReference r:id="rId6" w:type="default"/>
      <w:footerReference r:id="rId7" w:type="even"/>
      <w:pgSz w:w="11906" w:h="16838"/>
      <w:pgMar w:top="2098" w:right="1474" w:bottom="1985" w:left="1588" w:header="851" w:footer="1588" w:gutter="0"/>
      <w:pgBorders>
        <w:top w:val="none" w:sz="0" w:space="0"/>
        <w:left w:val="none" w:sz="0" w:space="0"/>
        <w:bottom w:val="none" w:sz="0" w:space="0"/>
        <w:right w:val="none" w:sz="0" w:space="0"/>
      </w:pgBorders>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210" w:leftChars="100"/>
      <w:rPr>
        <w:rStyle w:val="25"/>
        <w:rFonts w:ascii="宋体" w:hAnsi="宋体"/>
        <w:sz w:val="28"/>
        <w:szCs w:val="28"/>
      </w:rPr>
    </w:pPr>
    <w:r>
      <w:rPr>
        <w:rStyle w:val="25"/>
        <w:rFonts w:hint="eastAsia" w:ascii="宋体" w:hAnsi="宋体"/>
        <w:sz w:val="28"/>
        <w:szCs w:val="28"/>
      </w:rPr>
      <w:t xml:space="preserve">－ </w:t>
    </w: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4</w:t>
    </w:r>
    <w:r>
      <w:rPr>
        <w:rStyle w:val="25"/>
        <w:rFonts w:ascii="宋体" w:hAnsi="宋体"/>
        <w:sz w:val="28"/>
        <w:szCs w:val="28"/>
      </w:rPr>
      <w:fldChar w:fldCharType="end"/>
    </w:r>
    <w:r>
      <w:rPr>
        <w:rStyle w:val="25"/>
        <w:rFonts w:hint="eastAsia" w:ascii="宋体" w:hAnsi="宋体"/>
        <w:sz w:val="28"/>
        <w:szCs w:val="28"/>
      </w:rPr>
      <w:t xml:space="preserve"> －</w:t>
    </w:r>
  </w:p>
  <w:p>
    <w:pPr>
      <w:pStyle w:val="12"/>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01EC9"/>
    <w:multiLevelType w:val="singleLevel"/>
    <w:tmpl w:val="B0601EC9"/>
    <w:lvl w:ilvl="0" w:tentative="0">
      <w:start w:val="3"/>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ThjOTcyOGZkNzE4MDNlYjExMDQ0ZmU0M2U0YzMifQ=="/>
  </w:docVars>
  <w:rsids>
    <w:rsidRoot w:val="00172A27"/>
    <w:rsid w:val="00186F9A"/>
    <w:rsid w:val="0075395C"/>
    <w:rsid w:val="007C2754"/>
    <w:rsid w:val="00925532"/>
    <w:rsid w:val="00932221"/>
    <w:rsid w:val="00BE39DE"/>
    <w:rsid w:val="00C63320"/>
    <w:rsid w:val="01063F2F"/>
    <w:rsid w:val="01080B94"/>
    <w:rsid w:val="013A4168"/>
    <w:rsid w:val="01621B30"/>
    <w:rsid w:val="019F681B"/>
    <w:rsid w:val="01C701E1"/>
    <w:rsid w:val="01F018A5"/>
    <w:rsid w:val="01FF51E1"/>
    <w:rsid w:val="0212042C"/>
    <w:rsid w:val="02665D1F"/>
    <w:rsid w:val="027C16B8"/>
    <w:rsid w:val="02CA2696"/>
    <w:rsid w:val="02CE7ED8"/>
    <w:rsid w:val="02D72661"/>
    <w:rsid w:val="02E27D1E"/>
    <w:rsid w:val="03231B33"/>
    <w:rsid w:val="035A6766"/>
    <w:rsid w:val="037564F7"/>
    <w:rsid w:val="038568B1"/>
    <w:rsid w:val="03A4488B"/>
    <w:rsid w:val="04052CD2"/>
    <w:rsid w:val="04253120"/>
    <w:rsid w:val="046A4F5A"/>
    <w:rsid w:val="05101E65"/>
    <w:rsid w:val="052905F2"/>
    <w:rsid w:val="05657D4B"/>
    <w:rsid w:val="057C3561"/>
    <w:rsid w:val="059E2D61"/>
    <w:rsid w:val="05A221EF"/>
    <w:rsid w:val="06090A43"/>
    <w:rsid w:val="0627267C"/>
    <w:rsid w:val="066E48A1"/>
    <w:rsid w:val="068877A3"/>
    <w:rsid w:val="06D81E7E"/>
    <w:rsid w:val="0702412D"/>
    <w:rsid w:val="070E5B8E"/>
    <w:rsid w:val="07465F1D"/>
    <w:rsid w:val="079F5DEA"/>
    <w:rsid w:val="07A13A99"/>
    <w:rsid w:val="07C803BD"/>
    <w:rsid w:val="0868687B"/>
    <w:rsid w:val="087F4A46"/>
    <w:rsid w:val="091F2D9D"/>
    <w:rsid w:val="098D7D07"/>
    <w:rsid w:val="09914CCC"/>
    <w:rsid w:val="09B93DB1"/>
    <w:rsid w:val="09D05AAE"/>
    <w:rsid w:val="09D37D46"/>
    <w:rsid w:val="0A00497C"/>
    <w:rsid w:val="0A416590"/>
    <w:rsid w:val="0ACD0E20"/>
    <w:rsid w:val="0AE43B71"/>
    <w:rsid w:val="0AE66BD8"/>
    <w:rsid w:val="0AFD4F47"/>
    <w:rsid w:val="0B36617C"/>
    <w:rsid w:val="0BEB28E5"/>
    <w:rsid w:val="0BFF6E6A"/>
    <w:rsid w:val="0C191D25"/>
    <w:rsid w:val="0C460451"/>
    <w:rsid w:val="0C6A3A74"/>
    <w:rsid w:val="0C8A5ED9"/>
    <w:rsid w:val="0CA51BF8"/>
    <w:rsid w:val="0CF84633"/>
    <w:rsid w:val="0CF9301A"/>
    <w:rsid w:val="0D0F6543"/>
    <w:rsid w:val="0D1170D7"/>
    <w:rsid w:val="0D3F3AB1"/>
    <w:rsid w:val="0D475DE3"/>
    <w:rsid w:val="0D99060A"/>
    <w:rsid w:val="0DC440B5"/>
    <w:rsid w:val="0E0119CA"/>
    <w:rsid w:val="0E3B799D"/>
    <w:rsid w:val="0E8D58EF"/>
    <w:rsid w:val="0E92147E"/>
    <w:rsid w:val="0E9447A7"/>
    <w:rsid w:val="0E945FA7"/>
    <w:rsid w:val="0EAB4F3D"/>
    <w:rsid w:val="0F181A44"/>
    <w:rsid w:val="0F1A64E0"/>
    <w:rsid w:val="0F370CF4"/>
    <w:rsid w:val="0F46677D"/>
    <w:rsid w:val="0F9361E5"/>
    <w:rsid w:val="0F964D0E"/>
    <w:rsid w:val="0FE976DE"/>
    <w:rsid w:val="103319B1"/>
    <w:rsid w:val="10894EE9"/>
    <w:rsid w:val="10A10C64"/>
    <w:rsid w:val="10AF61AA"/>
    <w:rsid w:val="10BD324F"/>
    <w:rsid w:val="10DC4F92"/>
    <w:rsid w:val="11041724"/>
    <w:rsid w:val="11C82605"/>
    <w:rsid w:val="11D13ACD"/>
    <w:rsid w:val="120A6163"/>
    <w:rsid w:val="121767BD"/>
    <w:rsid w:val="126679E3"/>
    <w:rsid w:val="129E7FD4"/>
    <w:rsid w:val="12C17203"/>
    <w:rsid w:val="12DE2C66"/>
    <w:rsid w:val="12F770A1"/>
    <w:rsid w:val="13263CAA"/>
    <w:rsid w:val="134278D7"/>
    <w:rsid w:val="134E540A"/>
    <w:rsid w:val="1373245A"/>
    <w:rsid w:val="137C5BDF"/>
    <w:rsid w:val="139D30C7"/>
    <w:rsid w:val="13D92DAD"/>
    <w:rsid w:val="14280C7A"/>
    <w:rsid w:val="142E7791"/>
    <w:rsid w:val="1430235A"/>
    <w:rsid w:val="143C4EDC"/>
    <w:rsid w:val="14487244"/>
    <w:rsid w:val="145C0174"/>
    <w:rsid w:val="149C7B8C"/>
    <w:rsid w:val="152715E7"/>
    <w:rsid w:val="1538070B"/>
    <w:rsid w:val="154948AD"/>
    <w:rsid w:val="15AC05E8"/>
    <w:rsid w:val="15AD71D1"/>
    <w:rsid w:val="15D77F39"/>
    <w:rsid w:val="1610408F"/>
    <w:rsid w:val="16337DFA"/>
    <w:rsid w:val="18D80D2E"/>
    <w:rsid w:val="191602D5"/>
    <w:rsid w:val="19362169"/>
    <w:rsid w:val="199D6351"/>
    <w:rsid w:val="19B80715"/>
    <w:rsid w:val="19E50A51"/>
    <w:rsid w:val="1A013988"/>
    <w:rsid w:val="1A6E1E0F"/>
    <w:rsid w:val="1A741C95"/>
    <w:rsid w:val="1A7F776C"/>
    <w:rsid w:val="1B08780C"/>
    <w:rsid w:val="1B1F49AA"/>
    <w:rsid w:val="1B212DC6"/>
    <w:rsid w:val="1B5148C7"/>
    <w:rsid w:val="1B822EB2"/>
    <w:rsid w:val="1B97746B"/>
    <w:rsid w:val="1BF974E3"/>
    <w:rsid w:val="1C121B47"/>
    <w:rsid w:val="1C176223"/>
    <w:rsid w:val="1C2D4C7B"/>
    <w:rsid w:val="1C32604D"/>
    <w:rsid w:val="1C3425A1"/>
    <w:rsid w:val="1C5D05C3"/>
    <w:rsid w:val="1C864B05"/>
    <w:rsid w:val="1CE267C7"/>
    <w:rsid w:val="1DA92602"/>
    <w:rsid w:val="1DC30C3B"/>
    <w:rsid w:val="1DF366D0"/>
    <w:rsid w:val="1DFE71E1"/>
    <w:rsid w:val="1E2C5F55"/>
    <w:rsid w:val="1E8D16A5"/>
    <w:rsid w:val="1EB10EAF"/>
    <w:rsid w:val="1EBA2DD9"/>
    <w:rsid w:val="1F1A4FDA"/>
    <w:rsid w:val="1F223576"/>
    <w:rsid w:val="1F2C3526"/>
    <w:rsid w:val="1F6060C7"/>
    <w:rsid w:val="1F876B10"/>
    <w:rsid w:val="20555F76"/>
    <w:rsid w:val="20A420AE"/>
    <w:rsid w:val="210F504D"/>
    <w:rsid w:val="21300D49"/>
    <w:rsid w:val="219B7D3F"/>
    <w:rsid w:val="21B55747"/>
    <w:rsid w:val="21D20835"/>
    <w:rsid w:val="229A6621"/>
    <w:rsid w:val="22A61CC2"/>
    <w:rsid w:val="22BB406C"/>
    <w:rsid w:val="22BC5741"/>
    <w:rsid w:val="22DF2731"/>
    <w:rsid w:val="232C6BD0"/>
    <w:rsid w:val="235A4034"/>
    <w:rsid w:val="235F050E"/>
    <w:rsid w:val="23825FAA"/>
    <w:rsid w:val="23B24AE2"/>
    <w:rsid w:val="23F31321"/>
    <w:rsid w:val="24500932"/>
    <w:rsid w:val="247A75F0"/>
    <w:rsid w:val="24B5139E"/>
    <w:rsid w:val="24C525F3"/>
    <w:rsid w:val="251E499C"/>
    <w:rsid w:val="25385FCD"/>
    <w:rsid w:val="254E36E8"/>
    <w:rsid w:val="25692B08"/>
    <w:rsid w:val="25F70640"/>
    <w:rsid w:val="26C4386A"/>
    <w:rsid w:val="26D23C06"/>
    <w:rsid w:val="27527BC8"/>
    <w:rsid w:val="275A34C6"/>
    <w:rsid w:val="278338B5"/>
    <w:rsid w:val="27DB6E50"/>
    <w:rsid w:val="27FF7BCA"/>
    <w:rsid w:val="285F3486"/>
    <w:rsid w:val="28A43970"/>
    <w:rsid w:val="28B44523"/>
    <w:rsid w:val="28CE464D"/>
    <w:rsid w:val="29901236"/>
    <w:rsid w:val="29C16554"/>
    <w:rsid w:val="29C9088E"/>
    <w:rsid w:val="29F16E87"/>
    <w:rsid w:val="29F554B9"/>
    <w:rsid w:val="2A3B1D0C"/>
    <w:rsid w:val="2A3B696E"/>
    <w:rsid w:val="2A500721"/>
    <w:rsid w:val="2A5C126E"/>
    <w:rsid w:val="2A5F42E4"/>
    <w:rsid w:val="2A7B1D92"/>
    <w:rsid w:val="2A9E642D"/>
    <w:rsid w:val="2AAE7B1B"/>
    <w:rsid w:val="2AC64341"/>
    <w:rsid w:val="2AF74AFA"/>
    <w:rsid w:val="2B4E0B00"/>
    <w:rsid w:val="2BD450D3"/>
    <w:rsid w:val="2BD80E5D"/>
    <w:rsid w:val="2BE57F63"/>
    <w:rsid w:val="2C2F41F0"/>
    <w:rsid w:val="2C490FEF"/>
    <w:rsid w:val="2C77727F"/>
    <w:rsid w:val="2C892A75"/>
    <w:rsid w:val="2CB846DC"/>
    <w:rsid w:val="2D217AF5"/>
    <w:rsid w:val="2D2C5D79"/>
    <w:rsid w:val="2D3E2F42"/>
    <w:rsid w:val="2DE8038D"/>
    <w:rsid w:val="2DF316F7"/>
    <w:rsid w:val="2DF93190"/>
    <w:rsid w:val="2DFE521A"/>
    <w:rsid w:val="2E59721E"/>
    <w:rsid w:val="2E7B69BA"/>
    <w:rsid w:val="2E9A328C"/>
    <w:rsid w:val="2FAD337E"/>
    <w:rsid w:val="304557D8"/>
    <w:rsid w:val="30640A4A"/>
    <w:rsid w:val="3111559E"/>
    <w:rsid w:val="3113058B"/>
    <w:rsid w:val="312C1AED"/>
    <w:rsid w:val="317D5CE0"/>
    <w:rsid w:val="3189249A"/>
    <w:rsid w:val="3196141C"/>
    <w:rsid w:val="31D13ECD"/>
    <w:rsid w:val="31FB296F"/>
    <w:rsid w:val="32107B06"/>
    <w:rsid w:val="321F1866"/>
    <w:rsid w:val="32274F37"/>
    <w:rsid w:val="323D6CB6"/>
    <w:rsid w:val="32566594"/>
    <w:rsid w:val="325B1341"/>
    <w:rsid w:val="32C336D1"/>
    <w:rsid w:val="330F7309"/>
    <w:rsid w:val="33B838BE"/>
    <w:rsid w:val="33EE3601"/>
    <w:rsid w:val="33F56390"/>
    <w:rsid w:val="34C57885"/>
    <w:rsid w:val="357613E0"/>
    <w:rsid w:val="35793605"/>
    <w:rsid w:val="359809DD"/>
    <w:rsid w:val="35B8262E"/>
    <w:rsid w:val="35C33543"/>
    <w:rsid w:val="35FA4954"/>
    <w:rsid w:val="35FC0710"/>
    <w:rsid w:val="36512A0A"/>
    <w:rsid w:val="36693186"/>
    <w:rsid w:val="372847D4"/>
    <w:rsid w:val="373140B7"/>
    <w:rsid w:val="37367DD7"/>
    <w:rsid w:val="37447668"/>
    <w:rsid w:val="37903A8C"/>
    <w:rsid w:val="37B47B8B"/>
    <w:rsid w:val="38151DB4"/>
    <w:rsid w:val="38197DBB"/>
    <w:rsid w:val="385A2AE8"/>
    <w:rsid w:val="386E28E3"/>
    <w:rsid w:val="39700E21"/>
    <w:rsid w:val="39C809FB"/>
    <w:rsid w:val="3A2C26B1"/>
    <w:rsid w:val="3A4078E5"/>
    <w:rsid w:val="3A564F37"/>
    <w:rsid w:val="3ABE0FD9"/>
    <w:rsid w:val="3AF62875"/>
    <w:rsid w:val="3B1F3231"/>
    <w:rsid w:val="3B5B6F79"/>
    <w:rsid w:val="3B7C4545"/>
    <w:rsid w:val="3B7D63DA"/>
    <w:rsid w:val="3BB41DBB"/>
    <w:rsid w:val="3BC01A32"/>
    <w:rsid w:val="3BF53275"/>
    <w:rsid w:val="3C422B2C"/>
    <w:rsid w:val="3CA202DF"/>
    <w:rsid w:val="3CDF5BC2"/>
    <w:rsid w:val="3D3408C0"/>
    <w:rsid w:val="3D5A3FC9"/>
    <w:rsid w:val="3E031B19"/>
    <w:rsid w:val="3E1864B0"/>
    <w:rsid w:val="3E5C5174"/>
    <w:rsid w:val="3EA44E73"/>
    <w:rsid w:val="3EA6215E"/>
    <w:rsid w:val="3EBC0479"/>
    <w:rsid w:val="3EF1169A"/>
    <w:rsid w:val="3F1C212F"/>
    <w:rsid w:val="3F3D74D1"/>
    <w:rsid w:val="3F7C719C"/>
    <w:rsid w:val="3FA173BC"/>
    <w:rsid w:val="40072F65"/>
    <w:rsid w:val="40582A32"/>
    <w:rsid w:val="405D624B"/>
    <w:rsid w:val="406B234E"/>
    <w:rsid w:val="406C6952"/>
    <w:rsid w:val="40AE3E5E"/>
    <w:rsid w:val="40EB606D"/>
    <w:rsid w:val="41031E02"/>
    <w:rsid w:val="410D5EAB"/>
    <w:rsid w:val="414C39F0"/>
    <w:rsid w:val="415C2BE2"/>
    <w:rsid w:val="41D30266"/>
    <w:rsid w:val="41E41D8F"/>
    <w:rsid w:val="42094C6D"/>
    <w:rsid w:val="42A4513C"/>
    <w:rsid w:val="42AD23DF"/>
    <w:rsid w:val="42F04887"/>
    <w:rsid w:val="435A449F"/>
    <w:rsid w:val="435F0A75"/>
    <w:rsid w:val="438A7134"/>
    <w:rsid w:val="439A472A"/>
    <w:rsid w:val="439B7F2B"/>
    <w:rsid w:val="43A571CF"/>
    <w:rsid w:val="44105C06"/>
    <w:rsid w:val="441C7FD3"/>
    <w:rsid w:val="448A0B6A"/>
    <w:rsid w:val="449746A0"/>
    <w:rsid w:val="44B5616D"/>
    <w:rsid w:val="44CB6BC4"/>
    <w:rsid w:val="44D51C9D"/>
    <w:rsid w:val="45036E8F"/>
    <w:rsid w:val="45674D53"/>
    <w:rsid w:val="45906002"/>
    <w:rsid w:val="4592180D"/>
    <w:rsid w:val="45C565EC"/>
    <w:rsid w:val="460209EE"/>
    <w:rsid w:val="4642261A"/>
    <w:rsid w:val="46486999"/>
    <w:rsid w:val="4692576C"/>
    <w:rsid w:val="46BD1569"/>
    <w:rsid w:val="46E10879"/>
    <w:rsid w:val="46E80F54"/>
    <w:rsid w:val="47C67CFB"/>
    <w:rsid w:val="47D64153"/>
    <w:rsid w:val="47E62066"/>
    <w:rsid w:val="48C12F4D"/>
    <w:rsid w:val="48CC4844"/>
    <w:rsid w:val="4960096A"/>
    <w:rsid w:val="498B313C"/>
    <w:rsid w:val="49A1426E"/>
    <w:rsid w:val="49AD1ADA"/>
    <w:rsid w:val="49BE6FE3"/>
    <w:rsid w:val="49CC0F38"/>
    <w:rsid w:val="4A192850"/>
    <w:rsid w:val="4A632DA1"/>
    <w:rsid w:val="4A685786"/>
    <w:rsid w:val="4AB07A86"/>
    <w:rsid w:val="4AEA342D"/>
    <w:rsid w:val="4B645C7A"/>
    <w:rsid w:val="4B6D7B5F"/>
    <w:rsid w:val="4B915B6D"/>
    <w:rsid w:val="4BAA747F"/>
    <w:rsid w:val="4BBC3199"/>
    <w:rsid w:val="4C2B77B2"/>
    <w:rsid w:val="4C755E51"/>
    <w:rsid w:val="4C892C17"/>
    <w:rsid w:val="4CBE712F"/>
    <w:rsid w:val="4CF82CB6"/>
    <w:rsid w:val="4D0F4255"/>
    <w:rsid w:val="4D2C4661"/>
    <w:rsid w:val="4DDB43B0"/>
    <w:rsid w:val="4DE81745"/>
    <w:rsid w:val="4DF023FF"/>
    <w:rsid w:val="4E315A6D"/>
    <w:rsid w:val="4E400CA4"/>
    <w:rsid w:val="4EAB1174"/>
    <w:rsid w:val="4EB2476F"/>
    <w:rsid w:val="4EC40AAC"/>
    <w:rsid w:val="4EC56BC8"/>
    <w:rsid w:val="4EEE303D"/>
    <w:rsid w:val="4F0213C2"/>
    <w:rsid w:val="4F353A65"/>
    <w:rsid w:val="4F7F6C87"/>
    <w:rsid w:val="4FAF7F7C"/>
    <w:rsid w:val="4FFA41CA"/>
    <w:rsid w:val="50106390"/>
    <w:rsid w:val="50161CC6"/>
    <w:rsid w:val="501D71C4"/>
    <w:rsid w:val="50254EC9"/>
    <w:rsid w:val="503F55AC"/>
    <w:rsid w:val="508A0853"/>
    <w:rsid w:val="509B3A0B"/>
    <w:rsid w:val="50A11FE0"/>
    <w:rsid w:val="50B2385B"/>
    <w:rsid w:val="50CF6C3C"/>
    <w:rsid w:val="513044BE"/>
    <w:rsid w:val="518C1080"/>
    <w:rsid w:val="524730B2"/>
    <w:rsid w:val="5268443A"/>
    <w:rsid w:val="527B3F24"/>
    <w:rsid w:val="52887ADE"/>
    <w:rsid w:val="52905650"/>
    <w:rsid w:val="529344DE"/>
    <w:rsid w:val="52C94061"/>
    <w:rsid w:val="52CF2856"/>
    <w:rsid w:val="52FB4B21"/>
    <w:rsid w:val="53C02661"/>
    <w:rsid w:val="53D15071"/>
    <w:rsid w:val="53D43147"/>
    <w:rsid w:val="53E14715"/>
    <w:rsid w:val="543D36A4"/>
    <w:rsid w:val="54433E7E"/>
    <w:rsid w:val="546365A3"/>
    <w:rsid w:val="54C905DB"/>
    <w:rsid w:val="54CF3259"/>
    <w:rsid w:val="550579FB"/>
    <w:rsid w:val="55766852"/>
    <w:rsid w:val="559248EC"/>
    <w:rsid w:val="559F50D6"/>
    <w:rsid w:val="55D10548"/>
    <w:rsid w:val="56382B7F"/>
    <w:rsid w:val="56E50ACA"/>
    <w:rsid w:val="577762A9"/>
    <w:rsid w:val="579719BC"/>
    <w:rsid w:val="57BC55AB"/>
    <w:rsid w:val="581F63A8"/>
    <w:rsid w:val="58994E19"/>
    <w:rsid w:val="58B2488D"/>
    <w:rsid w:val="58C168E5"/>
    <w:rsid w:val="58CE6FC1"/>
    <w:rsid w:val="58D2234C"/>
    <w:rsid w:val="59085977"/>
    <w:rsid w:val="59AF06F9"/>
    <w:rsid w:val="59B05F22"/>
    <w:rsid w:val="59B60656"/>
    <w:rsid w:val="5A113C77"/>
    <w:rsid w:val="5A380F0D"/>
    <w:rsid w:val="5A91404C"/>
    <w:rsid w:val="5B1A0706"/>
    <w:rsid w:val="5B5372B4"/>
    <w:rsid w:val="5B577A00"/>
    <w:rsid w:val="5BD13465"/>
    <w:rsid w:val="5C501E2D"/>
    <w:rsid w:val="5C60057A"/>
    <w:rsid w:val="5C9F2E6D"/>
    <w:rsid w:val="5CD22EAE"/>
    <w:rsid w:val="5CED0D10"/>
    <w:rsid w:val="5CF604C4"/>
    <w:rsid w:val="5D274D90"/>
    <w:rsid w:val="5D552408"/>
    <w:rsid w:val="5D8D6F43"/>
    <w:rsid w:val="5D8E1955"/>
    <w:rsid w:val="5DC309DB"/>
    <w:rsid w:val="5E2D5235"/>
    <w:rsid w:val="5E383476"/>
    <w:rsid w:val="5E6A2419"/>
    <w:rsid w:val="5E8B68CF"/>
    <w:rsid w:val="5ED45232"/>
    <w:rsid w:val="5EFA76D0"/>
    <w:rsid w:val="5F4E60CA"/>
    <w:rsid w:val="5F9B3A3F"/>
    <w:rsid w:val="5FDE6537"/>
    <w:rsid w:val="60090EA7"/>
    <w:rsid w:val="602022B2"/>
    <w:rsid w:val="60353AF3"/>
    <w:rsid w:val="60B056FA"/>
    <w:rsid w:val="60B82A30"/>
    <w:rsid w:val="61342F4E"/>
    <w:rsid w:val="614A7655"/>
    <w:rsid w:val="616416F9"/>
    <w:rsid w:val="61A76708"/>
    <w:rsid w:val="61AD053C"/>
    <w:rsid w:val="61CE59F4"/>
    <w:rsid w:val="620D2CEB"/>
    <w:rsid w:val="62DE0931"/>
    <w:rsid w:val="63520F1A"/>
    <w:rsid w:val="63543822"/>
    <w:rsid w:val="637D4B55"/>
    <w:rsid w:val="63A05830"/>
    <w:rsid w:val="63E643B8"/>
    <w:rsid w:val="640235E4"/>
    <w:rsid w:val="640E4E7E"/>
    <w:rsid w:val="645E273F"/>
    <w:rsid w:val="647A36C2"/>
    <w:rsid w:val="64896399"/>
    <w:rsid w:val="649E7ED9"/>
    <w:rsid w:val="64A758F9"/>
    <w:rsid w:val="64C41AF4"/>
    <w:rsid w:val="64C94219"/>
    <w:rsid w:val="64EE6A81"/>
    <w:rsid w:val="65037BB6"/>
    <w:rsid w:val="654C349D"/>
    <w:rsid w:val="65586CD4"/>
    <w:rsid w:val="655A40B6"/>
    <w:rsid w:val="656643F7"/>
    <w:rsid w:val="65E25E59"/>
    <w:rsid w:val="65FD37CF"/>
    <w:rsid w:val="66056218"/>
    <w:rsid w:val="662D3AD0"/>
    <w:rsid w:val="66723E06"/>
    <w:rsid w:val="668B4D9A"/>
    <w:rsid w:val="66B17ADD"/>
    <w:rsid w:val="66CB52B7"/>
    <w:rsid w:val="66CD0842"/>
    <w:rsid w:val="66D71C28"/>
    <w:rsid w:val="66DF2309"/>
    <w:rsid w:val="67031C57"/>
    <w:rsid w:val="672F227A"/>
    <w:rsid w:val="67796DFB"/>
    <w:rsid w:val="678720E2"/>
    <w:rsid w:val="67AD2842"/>
    <w:rsid w:val="68394457"/>
    <w:rsid w:val="68703912"/>
    <w:rsid w:val="6875057B"/>
    <w:rsid w:val="68871546"/>
    <w:rsid w:val="68B87184"/>
    <w:rsid w:val="68BC15BC"/>
    <w:rsid w:val="68BD6BA1"/>
    <w:rsid w:val="68F005FE"/>
    <w:rsid w:val="6919500A"/>
    <w:rsid w:val="69337E19"/>
    <w:rsid w:val="6A0532A1"/>
    <w:rsid w:val="6A122A96"/>
    <w:rsid w:val="6A243F51"/>
    <w:rsid w:val="6A9F0348"/>
    <w:rsid w:val="6AA60402"/>
    <w:rsid w:val="6B23396D"/>
    <w:rsid w:val="6B33079D"/>
    <w:rsid w:val="6B533A81"/>
    <w:rsid w:val="6BB837D3"/>
    <w:rsid w:val="6BCD2B7A"/>
    <w:rsid w:val="6C140486"/>
    <w:rsid w:val="6C506490"/>
    <w:rsid w:val="6C6966AA"/>
    <w:rsid w:val="6C792B2B"/>
    <w:rsid w:val="6C8475C4"/>
    <w:rsid w:val="6C992961"/>
    <w:rsid w:val="6CDD5DDA"/>
    <w:rsid w:val="6D084F7C"/>
    <w:rsid w:val="6D441C7B"/>
    <w:rsid w:val="6D62345C"/>
    <w:rsid w:val="6D8D693E"/>
    <w:rsid w:val="6DA6718F"/>
    <w:rsid w:val="6E080A13"/>
    <w:rsid w:val="6E3522AF"/>
    <w:rsid w:val="6E4808DF"/>
    <w:rsid w:val="6E645439"/>
    <w:rsid w:val="6E886857"/>
    <w:rsid w:val="6EA24C9E"/>
    <w:rsid w:val="6F1264C7"/>
    <w:rsid w:val="6F142D4D"/>
    <w:rsid w:val="6F210A6C"/>
    <w:rsid w:val="6F3256B4"/>
    <w:rsid w:val="6F6F4C02"/>
    <w:rsid w:val="6F92331A"/>
    <w:rsid w:val="6F9D18BF"/>
    <w:rsid w:val="6FB4694C"/>
    <w:rsid w:val="6FB72E6C"/>
    <w:rsid w:val="6FEC30CC"/>
    <w:rsid w:val="6FEF31B2"/>
    <w:rsid w:val="705D3F31"/>
    <w:rsid w:val="70726E22"/>
    <w:rsid w:val="707D0BEC"/>
    <w:rsid w:val="70A37393"/>
    <w:rsid w:val="70BB445C"/>
    <w:rsid w:val="711E7A05"/>
    <w:rsid w:val="712810C8"/>
    <w:rsid w:val="71737F52"/>
    <w:rsid w:val="722970A8"/>
    <w:rsid w:val="72372D87"/>
    <w:rsid w:val="72724264"/>
    <w:rsid w:val="727A6A13"/>
    <w:rsid w:val="72D45B14"/>
    <w:rsid w:val="72D72911"/>
    <w:rsid w:val="73104330"/>
    <w:rsid w:val="735C3025"/>
    <w:rsid w:val="73A0425E"/>
    <w:rsid w:val="73A75F77"/>
    <w:rsid w:val="73CD6508"/>
    <w:rsid w:val="73F65F6A"/>
    <w:rsid w:val="74CD2380"/>
    <w:rsid w:val="750F3DE0"/>
    <w:rsid w:val="751722A5"/>
    <w:rsid w:val="754931CC"/>
    <w:rsid w:val="757006DB"/>
    <w:rsid w:val="759029FB"/>
    <w:rsid w:val="75970AFD"/>
    <w:rsid w:val="75C52990"/>
    <w:rsid w:val="75E9745F"/>
    <w:rsid w:val="75ED4AD2"/>
    <w:rsid w:val="75FD4DF0"/>
    <w:rsid w:val="766F0BBD"/>
    <w:rsid w:val="76A06818"/>
    <w:rsid w:val="76E2798B"/>
    <w:rsid w:val="771F456D"/>
    <w:rsid w:val="772A4B09"/>
    <w:rsid w:val="77316C5C"/>
    <w:rsid w:val="773C186D"/>
    <w:rsid w:val="774C443D"/>
    <w:rsid w:val="77615F18"/>
    <w:rsid w:val="777A449D"/>
    <w:rsid w:val="778F3545"/>
    <w:rsid w:val="77F83326"/>
    <w:rsid w:val="783D22A9"/>
    <w:rsid w:val="78542BE7"/>
    <w:rsid w:val="78957EF8"/>
    <w:rsid w:val="78EC6F8A"/>
    <w:rsid w:val="78EF226A"/>
    <w:rsid w:val="79284FD5"/>
    <w:rsid w:val="79705CA0"/>
    <w:rsid w:val="79863E66"/>
    <w:rsid w:val="79B1459D"/>
    <w:rsid w:val="79D47902"/>
    <w:rsid w:val="79FF4DD4"/>
    <w:rsid w:val="7A310467"/>
    <w:rsid w:val="7A6823CB"/>
    <w:rsid w:val="7A6A2179"/>
    <w:rsid w:val="7A701748"/>
    <w:rsid w:val="7A8D43B8"/>
    <w:rsid w:val="7A9B392D"/>
    <w:rsid w:val="7AA90CC8"/>
    <w:rsid w:val="7B3D2F0B"/>
    <w:rsid w:val="7B7B7846"/>
    <w:rsid w:val="7B8B25F6"/>
    <w:rsid w:val="7B8F152B"/>
    <w:rsid w:val="7B936F76"/>
    <w:rsid w:val="7BA568F0"/>
    <w:rsid w:val="7BB763C6"/>
    <w:rsid w:val="7C27377E"/>
    <w:rsid w:val="7C3866D8"/>
    <w:rsid w:val="7C401F79"/>
    <w:rsid w:val="7C724BD9"/>
    <w:rsid w:val="7D2101D0"/>
    <w:rsid w:val="7D6C0D4B"/>
    <w:rsid w:val="7D7C4771"/>
    <w:rsid w:val="7D9309C4"/>
    <w:rsid w:val="7DC6000E"/>
    <w:rsid w:val="7DD542F5"/>
    <w:rsid w:val="7E0F492A"/>
    <w:rsid w:val="7E181679"/>
    <w:rsid w:val="7E1A7217"/>
    <w:rsid w:val="7E9F3A19"/>
    <w:rsid w:val="7EA53C39"/>
    <w:rsid w:val="7ECF59B9"/>
    <w:rsid w:val="7EEE3C5F"/>
    <w:rsid w:val="7F074B4D"/>
    <w:rsid w:val="7F1B558F"/>
    <w:rsid w:val="7F39469E"/>
    <w:rsid w:val="7F4D3459"/>
    <w:rsid w:val="7F90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paragraph" w:styleId="4">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99"/>
  </w:style>
  <w:style w:type="paragraph" w:styleId="6">
    <w:name w:val="annotation text"/>
    <w:basedOn w:val="1"/>
    <w:semiHidden/>
    <w:qFormat/>
    <w:uiPriority w:val="0"/>
    <w:pPr>
      <w:jc w:val="left"/>
    </w:pPr>
  </w:style>
  <w:style w:type="paragraph" w:styleId="7">
    <w:name w:val="Body Text"/>
    <w:basedOn w:val="1"/>
    <w:next w:val="1"/>
    <w:qFormat/>
    <w:uiPriority w:val="0"/>
    <w:pPr>
      <w:jc w:val="center"/>
    </w:pPr>
    <w:rPr>
      <w:spacing w:val="-20"/>
      <w:sz w:val="44"/>
    </w:rPr>
  </w:style>
  <w:style w:type="paragraph" w:styleId="8">
    <w:name w:val="Body Text Indent"/>
    <w:basedOn w:val="1"/>
    <w:qFormat/>
    <w:uiPriority w:val="0"/>
    <w:pPr>
      <w:spacing w:line="360" w:lineRule="auto"/>
      <w:ind w:firstLine="480" w:firstLineChars="200"/>
    </w:pPr>
    <w:rPr>
      <w:sz w:val="24"/>
    </w:rPr>
  </w:style>
  <w:style w:type="paragraph" w:styleId="9">
    <w:name w:val="Block Text"/>
    <w:basedOn w:val="1"/>
    <w:qFormat/>
    <w:uiPriority w:val="0"/>
    <w:pPr>
      <w:spacing w:after="120"/>
      <w:ind w:left="1440" w:leftChars="700" w:right="1440" w:rightChars="700"/>
    </w:pPr>
  </w:style>
  <w:style w:type="paragraph" w:styleId="10">
    <w:name w:val="Plain Text"/>
    <w:basedOn w:val="1"/>
    <w:next w:val="1"/>
    <w:qFormat/>
    <w:uiPriority w:val="99"/>
    <w:rPr>
      <w:rFonts w:ascii="宋体" w:hAnsi="Courier New" w:cs="Courier New"/>
      <w:szCs w:val="21"/>
    </w:rPr>
  </w:style>
  <w:style w:type="paragraph" w:styleId="11">
    <w:name w:val="Body Text Indent 2"/>
    <w:basedOn w:val="1"/>
    <w:qFormat/>
    <w:uiPriority w:val="0"/>
    <w:pPr>
      <w:tabs>
        <w:tab w:val="left" w:pos="2250"/>
      </w:tabs>
      <w:spacing w:before="100" w:beforeAutospacing="1" w:line="400" w:lineRule="exact"/>
      <w:ind w:firstLine="629"/>
    </w:pPr>
    <w:rPr>
      <w:sz w:val="32"/>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tabs>
        <w:tab w:val="right" w:leader="dot" w:pos="8800"/>
      </w:tabs>
      <w:spacing w:before="155" w:beforeLines="50" w:line="360" w:lineRule="auto"/>
      <w:jc w:val="center"/>
    </w:pPr>
    <w:rPr>
      <w:b/>
      <w:bCs/>
      <w:sz w:val="28"/>
      <w:szCs w:val="28"/>
    </w:rPr>
  </w:style>
  <w:style w:type="paragraph" w:styleId="15">
    <w:name w:val="table of figures"/>
    <w:basedOn w:val="1"/>
    <w:next w:val="1"/>
    <w:qFormat/>
    <w:uiPriority w:val="0"/>
    <w:pPr>
      <w:ind w:left="200" w:leftChars="200" w:hanging="200" w:hangingChars="200"/>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kern w:val="0"/>
      <w:sz w:val="24"/>
    </w:rPr>
  </w:style>
  <w:style w:type="paragraph" w:styleId="1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8">
    <w:name w:val="Title"/>
    <w:basedOn w:val="1"/>
    <w:next w:val="1"/>
    <w:qFormat/>
    <w:uiPriority w:val="0"/>
    <w:pPr>
      <w:spacing w:before="240" w:after="60"/>
      <w:jc w:val="center"/>
      <w:outlineLvl w:val="0"/>
    </w:pPr>
    <w:rPr>
      <w:rFonts w:ascii="Cambria" w:hAnsi="Cambria" w:eastAsia="黑体"/>
      <w:b/>
      <w:bCs/>
      <w:sz w:val="30"/>
      <w:szCs w:val="32"/>
    </w:rPr>
  </w:style>
  <w:style w:type="paragraph" w:styleId="19">
    <w:name w:val="Body Text First Indent"/>
    <w:basedOn w:val="7"/>
    <w:unhideWhenUsed/>
    <w:qFormat/>
    <w:uiPriority w:val="99"/>
    <w:pPr>
      <w:widowControl w:val="0"/>
      <w:ind w:firstLine="420" w:firstLineChars="100"/>
      <w:jc w:val="center"/>
    </w:pPr>
    <w:rPr>
      <w:rFonts w:ascii="Times New Roman" w:hAnsi="Times New Roman" w:eastAsia="宋体" w:cs="Times New Roman"/>
      <w:kern w:val="2"/>
      <w:sz w:val="32"/>
      <w:lang w:val="en-US" w:eastAsia="zh-CN" w:bidi="ar-SA"/>
    </w:rPr>
  </w:style>
  <w:style w:type="paragraph" w:styleId="20">
    <w:name w:val="Body Text First Indent 2"/>
    <w:basedOn w:val="8"/>
    <w:qFormat/>
    <w:uiPriority w:val="0"/>
    <w:pPr>
      <w:ind w:firstLine="420" w:firstLineChars="200"/>
    </w:pPr>
    <w:rPr>
      <w:rFonts w:ascii="Calibri" w:hAnsi="Calibri"/>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paragraph" w:customStyle="1" w:styleId="27">
    <w:name w:val="BodyText1I2"/>
    <w:basedOn w:val="28"/>
    <w:qFormat/>
    <w:uiPriority w:val="0"/>
    <w:pPr>
      <w:spacing w:line="560" w:lineRule="exact"/>
      <w:ind w:firstLine="420" w:firstLineChars="200"/>
    </w:pPr>
    <w:rPr>
      <w:rFonts w:ascii="Calibri" w:hAnsi="Calibri"/>
    </w:rPr>
  </w:style>
  <w:style w:type="paragraph" w:customStyle="1" w:styleId="28">
    <w:name w:val="BodyTextIndent"/>
    <w:basedOn w:val="1"/>
    <w:qFormat/>
    <w:uiPriority w:val="0"/>
    <w:pPr>
      <w:spacing w:after="120"/>
      <w:ind w:left="420" w:leftChars="200"/>
      <w:textAlignment w:val="baseline"/>
    </w:pPr>
  </w:style>
  <w:style w:type="character" w:customStyle="1" w:styleId="29">
    <w:name w:val="UserStyle_0"/>
    <w:link w:val="30"/>
    <w:qFormat/>
    <w:uiPriority w:val="0"/>
    <w:rPr>
      <w:rFonts w:ascii="Times New Roman" w:hAnsi="Times New Roman" w:eastAsia="宋体"/>
      <w:kern w:val="0"/>
      <w:sz w:val="20"/>
      <w:szCs w:val="20"/>
    </w:rPr>
  </w:style>
  <w:style w:type="paragraph" w:customStyle="1" w:styleId="30">
    <w:name w:val="UserStyle_1"/>
    <w:basedOn w:val="1"/>
    <w:link w:val="29"/>
    <w:qFormat/>
    <w:uiPriority w:val="0"/>
    <w:rPr>
      <w:rFonts w:ascii="Times New Roman" w:hAnsi="Times New Roman" w:eastAsia="宋体"/>
      <w:kern w:val="0"/>
      <w:sz w:val="20"/>
      <w:szCs w:val="20"/>
    </w:rPr>
  </w:style>
  <w:style w:type="character" w:customStyle="1" w:styleId="31">
    <w:name w:val="UserStyle_2"/>
    <w:link w:val="32"/>
    <w:qFormat/>
    <w:uiPriority w:val="0"/>
    <w:rPr>
      <w:rFonts w:ascii="Times New Roman" w:hAnsi="Times New Roman" w:eastAsia="宋体"/>
      <w:kern w:val="0"/>
      <w:sz w:val="20"/>
      <w:szCs w:val="20"/>
    </w:rPr>
  </w:style>
  <w:style w:type="paragraph" w:customStyle="1" w:styleId="32">
    <w:name w:val="UserStyle_3"/>
    <w:basedOn w:val="1"/>
    <w:link w:val="31"/>
    <w:qFormat/>
    <w:uiPriority w:val="0"/>
    <w:rPr>
      <w:rFonts w:ascii="Times New Roman" w:hAnsi="Times New Roman" w:eastAsia="宋体"/>
      <w:kern w:val="0"/>
      <w:sz w:val="20"/>
      <w:szCs w:val="20"/>
    </w:rPr>
  </w:style>
  <w:style w:type="character" w:customStyle="1" w:styleId="33">
    <w:name w:val="UserStyle_4"/>
    <w:qFormat/>
    <w:uiPriority w:val="0"/>
    <w:rPr>
      <w:rFonts w:ascii="Calibri" w:hAnsi="Calibri" w:eastAsia="宋体"/>
    </w:rPr>
  </w:style>
  <w:style w:type="character" w:customStyle="1" w:styleId="34">
    <w:name w:val="NormalCharacter"/>
    <w:qFormat/>
    <w:uiPriority w:val="0"/>
  </w:style>
  <w:style w:type="character" w:customStyle="1" w:styleId="35">
    <w:name w:val="font41"/>
    <w:basedOn w:val="23"/>
    <w:qFormat/>
    <w:uiPriority w:val="0"/>
    <w:rPr>
      <w:rFonts w:hint="eastAsia" w:ascii="仿宋" w:hAnsi="仿宋" w:eastAsia="仿宋" w:cs="仿宋"/>
      <w:color w:val="000000"/>
      <w:sz w:val="24"/>
      <w:szCs w:val="24"/>
      <w:u w:val="none"/>
    </w:rPr>
  </w:style>
  <w:style w:type="character" w:customStyle="1" w:styleId="36">
    <w:name w:val="font31"/>
    <w:basedOn w:val="23"/>
    <w:qFormat/>
    <w:uiPriority w:val="0"/>
    <w:rPr>
      <w:rFonts w:hint="eastAsia" w:ascii="仿宋" w:hAnsi="仿宋" w:eastAsia="仿宋" w:cs="仿宋"/>
      <w:color w:val="000000"/>
      <w:sz w:val="24"/>
      <w:szCs w:val="24"/>
      <w:u w:val="none"/>
    </w:rPr>
  </w:style>
  <w:style w:type="character" w:customStyle="1" w:styleId="37">
    <w:name w:val="font21"/>
    <w:basedOn w:val="23"/>
    <w:qFormat/>
    <w:uiPriority w:val="0"/>
    <w:rPr>
      <w:rFonts w:hint="eastAsia" w:ascii="仿宋" w:hAnsi="仿宋" w:eastAsia="仿宋" w:cs="仿宋"/>
      <w:color w:val="000000"/>
      <w:sz w:val="24"/>
      <w:szCs w:val="24"/>
      <w:u w:val="none"/>
    </w:rPr>
  </w:style>
  <w:style w:type="paragraph" w:customStyle="1" w:styleId="38">
    <w:name w:val="Default"/>
    <w:qFormat/>
    <w:uiPriority w:val="0"/>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 w:type="character" w:customStyle="1" w:styleId="39">
    <w:name w:val="font11"/>
    <w:basedOn w:val="23"/>
    <w:qFormat/>
    <w:uiPriority w:val="0"/>
    <w:rPr>
      <w:rFonts w:ascii="Calibri" w:hAnsi="Calibri" w:cs="Calibri"/>
      <w:color w:val="000000"/>
      <w:sz w:val="22"/>
      <w:szCs w:val="22"/>
      <w:u w:val="none"/>
    </w:rPr>
  </w:style>
  <w:style w:type="character" w:customStyle="1" w:styleId="40">
    <w:name w:val="font51"/>
    <w:basedOn w:val="23"/>
    <w:qFormat/>
    <w:uiPriority w:val="0"/>
    <w:rPr>
      <w:rFonts w:hint="eastAsia" w:ascii="宋体" w:hAnsi="宋体" w:eastAsia="宋体" w:cs="宋体"/>
      <w:color w:val="000000"/>
      <w:sz w:val="22"/>
      <w:szCs w:val="22"/>
      <w:u w:val="none"/>
    </w:rPr>
  </w:style>
  <w:style w:type="character" w:customStyle="1" w:styleId="41">
    <w:name w:val="font111"/>
    <w:qFormat/>
    <w:uiPriority w:val="0"/>
    <w:rPr>
      <w:rFonts w:hint="eastAsia" w:ascii="仿宋" w:hAnsi="仿宋" w:eastAsia="仿宋" w:cs="仿宋"/>
      <w:color w:val="000000"/>
      <w:sz w:val="24"/>
      <w:szCs w:val="24"/>
      <w:u w:val="none"/>
    </w:rPr>
  </w:style>
  <w:style w:type="character" w:customStyle="1" w:styleId="42">
    <w:name w:val="font131"/>
    <w:qFormat/>
    <w:uiPriority w:val="0"/>
    <w:rPr>
      <w:rFonts w:hint="eastAsia" w:ascii="仿宋" w:hAnsi="仿宋" w:eastAsia="仿宋" w:cs="仿宋"/>
      <w:color w:val="000000"/>
      <w:sz w:val="24"/>
      <w:szCs w:val="24"/>
      <w:u w:val="none"/>
    </w:rPr>
  </w:style>
  <w:style w:type="paragraph" w:customStyle="1" w:styleId="43">
    <w:name w:val=" Char"/>
    <w:basedOn w:val="1"/>
    <w:qFormat/>
    <w:uiPriority w:val="0"/>
    <w:rPr>
      <w:rFonts w:ascii="宋体" w:hAnsi="宋体" w:cs="Courier New"/>
      <w:sz w:val="32"/>
      <w:szCs w:val="32"/>
    </w:rPr>
  </w:style>
  <w:style w:type="paragraph" w:customStyle="1" w:styleId="44">
    <w:name w:val="UserStyle_7"/>
    <w:qFormat/>
    <w:uiPriority w:val="0"/>
    <w:pPr>
      <w:tabs>
        <w:tab w:val="center" w:pos="4201"/>
        <w:tab w:val="right" w:leader="dot" w:pos="9298"/>
      </w:tabs>
      <w:ind w:firstLine="420" w:firstLineChars="200"/>
      <w:jc w:val="both"/>
      <w:textAlignment w:val="baseline"/>
    </w:pPr>
    <w:rPr>
      <w:rFonts w:ascii="宋体" w:hAnsi="Times New Roman" w:eastAsia="Times New Roman" w:cs="Times New Roman"/>
      <w:sz w:val="21"/>
      <w:lang w:val="en-US" w:eastAsia="zh-CN" w:bidi="ar-SA"/>
    </w:rPr>
  </w:style>
  <w:style w:type="paragraph" w:customStyle="1" w:styleId="45">
    <w:name w:val="NormalIndent"/>
    <w:basedOn w:val="1"/>
    <w:qFormat/>
    <w:uiPriority w:val="0"/>
    <w:pPr>
      <w:ind w:firstLine="420" w:firstLineChars="200"/>
    </w:p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48">
    <w:name w:val="Heading #3|1"/>
    <w:basedOn w:val="1"/>
    <w:qFormat/>
    <w:uiPriority w:val="0"/>
    <w:pPr>
      <w:widowControl w:val="0"/>
      <w:shd w:val="clear" w:color="auto" w:fill="auto"/>
      <w:spacing w:after="480"/>
      <w:jc w:val="center"/>
      <w:outlineLvl w:val="2"/>
    </w:pPr>
    <w:rPr>
      <w:rFonts w:ascii="宋体" w:hAnsi="宋体" w:eastAsia="宋体" w:cs="宋体"/>
      <w:sz w:val="36"/>
      <w:szCs w:val="36"/>
      <w:u w:val="none"/>
      <w:shd w:val="clear" w:color="auto" w:fill="auto"/>
      <w:lang w:val="zh-TW" w:eastAsia="zh-TW" w:bidi="zh-TW"/>
    </w:rPr>
  </w:style>
  <w:style w:type="paragraph" w:customStyle="1" w:styleId="49">
    <w:name w:val="Body text|1"/>
    <w:basedOn w:val="1"/>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437</Words>
  <Characters>474</Characters>
  <Lines>0</Lines>
  <Paragraphs>0</Paragraphs>
  <TotalTime>0</TotalTime>
  <ScaleCrop>false</ScaleCrop>
  <LinksUpToDate>false</LinksUpToDate>
  <CharactersWithSpaces>474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2022-01-10T23:51:00Z</dcterms:created>
  <dc:creator>hp</dc:creator>
  <cp:lastModifiedBy>ff8080816dcd9c74016dcdd760dd0133</cp:lastModifiedBy>
  <dcterms:modified xsi:type="dcterms:W3CDTF">2022-10-31T02:02:09Z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28A201C88DFC479684D0679D68EA4A06</vt:lpwstr>
  </property>
</Properties>
</file>