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行动2021年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考核抽查复核情况报告框架参考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简要描述调研的时间、地点、参加人员、调研过程及实地调研点等情况。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二、总体进展情况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地市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中原</w:t>
      </w:r>
      <w:r>
        <w:rPr>
          <w:rFonts w:hint="eastAsia" w:ascii="仿宋_GB2312" w:hAnsi="仿宋_GB2312" w:eastAsia="仿宋_GB2312" w:cs="仿宋_GB2312"/>
          <w:sz w:val="32"/>
          <w:szCs w:val="32"/>
        </w:rPr>
        <w:t>行动组织实施、专项行动推进及考核指标（以本部门牵头专项行动及有关考核指标为主，适当兼顾其他行动和指标）、总体进展与成效三个方面。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三、主要做法及特色亮点工作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地市</w:t>
      </w:r>
      <w:r>
        <w:rPr>
          <w:rFonts w:hint="eastAsia" w:ascii="仿宋_GB2312" w:hAnsi="仿宋_GB2312" w:eastAsia="仿宋_GB2312" w:cs="仿宋_GB2312"/>
          <w:sz w:val="32"/>
          <w:szCs w:val="32"/>
        </w:rPr>
        <w:t>在健康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中原</w:t>
      </w:r>
      <w:r>
        <w:rPr>
          <w:rFonts w:hint="eastAsia" w:ascii="仿宋_GB2312" w:hAnsi="仿宋_GB2312" w:eastAsia="仿宋_GB2312" w:cs="仿宋_GB2312"/>
          <w:sz w:val="32"/>
          <w:szCs w:val="32"/>
        </w:rPr>
        <w:t>行动推进过程中的创新做法及可供借鉴学习的经验。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四、存在的主要问题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抽查复核过程中发现的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地市</w:t>
      </w:r>
      <w:r>
        <w:rPr>
          <w:rFonts w:hint="eastAsia" w:ascii="仿宋_GB2312" w:hAnsi="仿宋_GB2312" w:eastAsia="仿宋_GB2312" w:cs="仿宋_GB2312"/>
          <w:sz w:val="32"/>
          <w:szCs w:val="32"/>
        </w:rPr>
        <w:t>在健康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中原</w:t>
      </w:r>
      <w:r>
        <w:rPr>
          <w:rFonts w:hint="eastAsia" w:ascii="仿宋_GB2312" w:hAnsi="仿宋_GB2312" w:eastAsia="仿宋_GB2312" w:cs="仿宋_GB2312"/>
          <w:sz w:val="32"/>
          <w:szCs w:val="32"/>
        </w:rPr>
        <w:t>行动推进行过程中存在的主要问题，并简要分析其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五、意见和建议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反映调研过程中基层对上级部门提出的意见、建议以及调研组对推进工作提出的建议。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以专项行动工作组（有关部门）为单位提交一份报告即可，报告可包含对多个地市抽查复核情况，字数宜控制在2000字左右。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123A1"/>
    <w:rsid w:val="4F0530FB"/>
    <w:rsid w:val="58D4065E"/>
    <w:rsid w:val="5E6353F8"/>
    <w:rsid w:val="7C9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2022-08-16T09:26:00Z</dcterms:created>
  <dc:creator>Administrator</dc:creator>
  <cp:lastModifiedBy>王利豪</cp:lastModifiedBy>
  <dcterms:modified xsi:type="dcterms:W3CDTF">2022-08-16T09:46:14Z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