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AA" w:rsidRPr="004C1791" w:rsidRDefault="008430AA" w:rsidP="008430AA">
      <w:pPr>
        <w:rPr>
          <w:rFonts w:ascii="黑体" w:eastAsia="黑体" w:hAnsi="黑体" w:cs="黑体" w:hint="eastAsia"/>
          <w:sz w:val="32"/>
          <w:szCs w:val="32"/>
        </w:rPr>
      </w:pPr>
      <w:r w:rsidRPr="002A3A97">
        <w:rPr>
          <w:rFonts w:ascii="黑体" w:eastAsia="黑体" w:hAnsi="黑体" w:cs="黑体" w:hint="eastAsia"/>
          <w:sz w:val="32"/>
          <w:szCs w:val="32"/>
        </w:rPr>
        <w:t>附件</w:t>
      </w:r>
      <w:r w:rsidRPr="004C1791">
        <w:rPr>
          <w:rFonts w:ascii="黑体" w:eastAsia="黑体" w:hAnsi="黑体" w:cs="黑体" w:hint="eastAsia"/>
          <w:sz w:val="32"/>
          <w:szCs w:val="32"/>
        </w:rPr>
        <w:t>1</w:t>
      </w:r>
    </w:p>
    <w:p w:rsidR="008430AA" w:rsidRPr="004C1791" w:rsidRDefault="008430AA" w:rsidP="008430AA">
      <w:pPr>
        <w:jc w:val="center"/>
        <w:rPr>
          <w:rFonts w:ascii="方正小标宋_GBK" w:eastAsia="方正小标宋_GBK" w:hAnsi="方正小标宋_GBK" w:cs="方正小标宋_GBK" w:hint="eastAsia"/>
          <w:sz w:val="40"/>
          <w:szCs w:val="40"/>
        </w:rPr>
      </w:pPr>
      <w:r w:rsidRPr="004C1791">
        <w:rPr>
          <w:rFonts w:ascii="方正小标宋_GBK" w:eastAsia="方正小标宋_GBK" w:hAnsi="方正小标宋_GBK" w:cs="方正小标宋_GBK" w:hint="eastAsia"/>
          <w:sz w:val="40"/>
          <w:szCs w:val="40"/>
        </w:rPr>
        <w:t>京蒙三级医院对口帮扶旗县医院关系表</w:t>
      </w:r>
    </w:p>
    <w:tbl>
      <w:tblPr>
        <w:tblW w:w="0" w:type="auto"/>
        <w:jc w:val="center"/>
        <w:tblLayout w:type="fixed"/>
        <w:tblLook w:val="0000" w:firstRow="0" w:lastRow="0" w:firstColumn="0" w:lastColumn="0" w:noHBand="0" w:noVBand="0"/>
      </w:tblPr>
      <w:tblGrid>
        <w:gridCol w:w="715"/>
        <w:gridCol w:w="1843"/>
        <w:gridCol w:w="2927"/>
        <w:gridCol w:w="3188"/>
      </w:tblGrid>
      <w:tr w:rsidR="008430AA" w:rsidRPr="004C1791" w:rsidTr="004C1791">
        <w:trPr>
          <w:trHeight w:val="23"/>
          <w:tblHeade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黑体" w:eastAsia="黑体" w:hAnsi="黑体" w:cs="黑体" w:hint="eastAsia"/>
                <w:kern w:val="0"/>
                <w:sz w:val="24"/>
                <w:szCs w:val="24"/>
                <w:lang w:bidi="ar"/>
              </w:rPr>
            </w:pPr>
            <w:r w:rsidRPr="004C1791">
              <w:rPr>
                <w:rFonts w:ascii="黑体" w:eastAsia="黑体" w:hAnsi="黑体" w:cs="黑体" w:hint="eastAsia"/>
                <w:kern w:val="0"/>
                <w:sz w:val="24"/>
                <w:szCs w:val="24"/>
                <w:lang w:bidi="ar"/>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黑体" w:eastAsia="黑体" w:hAnsi="黑体" w:cs="黑体" w:hint="eastAsia"/>
                <w:kern w:val="0"/>
                <w:sz w:val="24"/>
                <w:szCs w:val="24"/>
                <w:lang w:bidi="ar"/>
              </w:rPr>
            </w:pPr>
            <w:r w:rsidRPr="004C1791">
              <w:rPr>
                <w:rFonts w:ascii="黑体" w:eastAsia="黑体" w:hAnsi="黑体" w:cs="黑体" w:hint="eastAsia"/>
                <w:kern w:val="0"/>
                <w:sz w:val="24"/>
                <w:szCs w:val="24"/>
                <w:lang w:bidi="ar"/>
              </w:rPr>
              <w:t>旗县</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黑体" w:eastAsia="黑体" w:hAnsi="黑体" w:cs="黑体" w:hint="eastAsia"/>
                <w:kern w:val="0"/>
                <w:sz w:val="24"/>
                <w:szCs w:val="24"/>
                <w:lang w:bidi="ar"/>
              </w:rPr>
            </w:pPr>
            <w:r w:rsidRPr="004C1791">
              <w:rPr>
                <w:rFonts w:ascii="黑体" w:eastAsia="黑体" w:hAnsi="黑体" w:cs="黑体" w:hint="eastAsia"/>
                <w:sz w:val="24"/>
                <w:szCs w:val="24"/>
              </w:rPr>
              <w:t>受援旗县级医院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center"/>
              <w:textAlignment w:val="center"/>
              <w:rPr>
                <w:rFonts w:ascii="黑体" w:eastAsia="黑体" w:hAnsi="黑体" w:cs="黑体" w:hint="eastAsia"/>
                <w:kern w:val="0"/>
                <w:sz w:val="24"/>
                <w:szCs w:val="24"/>
                <w:lang w:bidi="ar"/>
              </w:rPr>
            </w:pPr>
            <w:r w:rsidRPr="004C1791">
              <w:rPr>
                <w:rFonts w:ascii="黑体" w:eastAsia="黑体" w:hAnsi="黑体" w:cs="黑体" w:hint="eastAsia"/>
                <w:kern w:val="0"/>
                <w:sz w:val="24"/>
                <w:szCs w:val="24"/>
                <w:lang w:bidi="ar"/>
              </w:rPr>
              <w:t>支援医院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kern w:val="0"/>
                <w:sz w:val="24"/>
                <w:szCs w:val="24"/>
                <w:lang w:bidi="ar"/>
              </w:rPr>
              <w:t>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武</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川</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县</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武川县人民医院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国家电网公司北京电力医院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内蒙古医科大学附属医院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武川县中医蒙医医院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呼和浩特市蒙医中医医院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托克托县</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托克托县医院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中国医学科学院北京协和医院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清水河县</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清水河县医院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呼和浩特市第一医院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和林格尔县</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和林格尔县人民医院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北京老年医院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内蒙古肿瘤医院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固</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阳</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县</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固阳县人民医院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包头市第四医院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土默特右旗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土默特右旗医院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中日友好医院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达</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茂</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达茂旗医院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内蒙古包钢医院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8</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莫力达瓦达斡尔族自治旗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莫力达瓦达斡尔族自治旗人民医院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首都医科大学附属北京朝阳医院（西院）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北京大学首钢医院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呼伦贝尔市人民医院</w:t>
            </w:r>
          </w:p>
        </w:tc>
      </w:tr>
      <w:tr w:rsidR="008430AA" w:rsidRPr="004C1791" w:rsidTr="004C1791">
        <w:trPr>
          <w:trHeight w:val="604"/>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莫力达瓦达斡尔族自治旗中蒙医医院</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北京中医药大学附属护国寺中医医院</w:t>
            </w:r>
          </w:p>
        </w:tc>
      </w:tr>
      <w:tr w:rsidR="008430AA" w:rsidRPr="004C1791" w:rsidTr="004C1791">
        <w:trPr>
          <w:trHeight w:val="604"/>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500" w:lineRule="exact"/>
              <w:jc w:val="left"/>
              <w:rPr>
                <w:rFonts w:ascii="宋体" w:hAnsi="宋体" w:cs="宋体" w:hint="eastAsia"/>
                <w:sz w:val="24"/>
                <w:szCs w:val="24"/>
              </w:rPr>
            </w:pPr>
          </w:p>
        </w:tc>
      </w:tr>
      <w:tr w:rsidR="008430AA" w:rsidRPr="004C1791" w:rsidTr="004C1791">
        <w:trPr>
          <w:trHeight w:val="489"/>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鄂伦春自治旗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鄂伦春自治旗中蒙医医院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呼伦贝尔市中蒙医医院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10</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新巴尔虎左旗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新巴尔虎左旗人民医院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准格尔旗中心医院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扎兰屯市人民医院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lastRenderedPageBreak/>
              <w:t>11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新巴尔虎右旗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新巴尔虎右旗人民医院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达拉特旗人民医院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满洲里市人民医院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阵巴尔虎旗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陈巴尔虎旗人民医院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呼伦贝尔市人民医院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鄂温克自治旗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鄂温克自治旗人民医院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呼伦贝尔市人民医院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14</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额尔古纳市</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额尔古纳市人民医院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内蒙古林业总医院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15</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满洲里市</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满洲里市人民医院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内蒙古林业总医院</w:t>
            </w:r>
          </w:p>
        </w:tc>
      </w:tr>
      <w:tr w:rsidR="008430AA" w:rsidRPr="004C1791" w:rsidTr="004C1791">
        <w:trPr>
          <w:trHeight w:val="23"/>
          <w:jc w:val="center"/>
        </w:trPr>
        <w:tc>
          <w:tcPr>
            <w:tcW w:w="715" w:type="dxa"/>
            <w:vMerge w:val="restart"/>
            <w:tcBorders>
              <w:top w:val="single" w:sz="4" w:space="0" w:color="000000"/>
              <w:left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16</w:t>
            </w:r>
          </w:p>
        </w:tc>
        <w:tc>
          <w:tcPr>
            <w:tcW w:w="1843" w:type="dxa"/>
            <w:vMerge w:val="restart"/>
            <w:tcBorders>
              <w:top w:val="single" w:sz="4" w:space="0" w:color="000000"/>
              <w:left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扎赉诺尔区</w:t>
            </w:r>
          </w:p>
        </w:tc>
        <w:tc>
          <w:tcPr>
            <w:tcW w:w="2927" w:type="dxa"/>
            <w:vMerge w:val="restart"/>
            <w:tcBorders>
              <w:top w:val="single" w:sz="4" w:space="0" w:color="000000"/>
              <w:left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扎赉诺尔区人民医院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sz w:val="24"/>
                <w:szCs w:val="24"/>
              </w:rPr>
              <w:t>京煤集团总医院</w:t>
            </w:r>
          </w:p>
        </w:tc>
      </w:tr>
      <w:tr w:rsidR="008430AA" w:rsidRPr="004C1791" w:rsidTr="004C1791">
        <w:trPr>
          <w:trHeight w:val="23"/>
          <w:jc w:val="center"/>
        </w:trPr>
        <w:tc>
          <w:tcPr>
            <w:tcW w:w="715" w:type="dxa"/>
            <w:vMerge/>
            <w:tcBorders>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p>
        </w:tc>
        <w:tc>
          <w:tcPr>
            <w:tcW w:w="1843" w:type="dxa"/>
            <w:vMerge/>
            <w:tcBorders>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kern w:val="0"/>
                <w:sz w:val="24"/>
                <w:szCs w:val="24"/>
                <w:lang w:bidi="ar"/>
              </w:rPr>
            </w:pPr>
          </w:p>
        </w:tc>
        <w:tc>
          <w:tcPr>
            <w:tcW w:w="2927" w:type="dxa"/>
            <w:vMerge/>
            <w:tcBorders>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内蒙古医科大学附属医院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17</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阿尔山市</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阿尔山市人民医院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内蒙古自治区人民医院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兴安盟人民医院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阿尔山市蒙中医院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兴安盟蒙医医院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18</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科尔沁右翼前旗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科右前旗蒙中医院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兴安盟蒙医医院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19</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科尔沁右翼中旗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科右中旗中医医院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兴安盟蒙医医院</w:t>
            </w:r>
          </w:p>
        </w:tc>
      </w:tr>
      <w:tr w:rsidR="008430AA" w:rsidRPr="004C1791" w:rsidTr="004C1791">
        <w:trPr>
          <w:trHeight w:val="625"/>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20</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扎赉特旗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扎赉特旗中医医院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兴安盟蒙医医院</w:t>
            </w:r>
          </w:p>
        </w:tc>
      </w:tr>
      <w:tr w:rsidR="008430AA" w:rsidRPr="004C1791" w:rsidTr="004C1791">
        <w:trPr>
          <w:trHeight w:val="610"/>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扎赉特旗蒙医医院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北京中医药大学第三附属医院</w:t>
            </w:r>
          </w:p>
        </w:tc>
      </w:tr>
      <w:tr w:rsidR="008430AA" w:rsidRPr="004C1791" w:rsidTr="004C1791">
        <w:trPr>
          <w:trHeight w:val="580"/>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兴安盟蒙医医院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突</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泉</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县</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突泉县人民医院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房山区良乡医院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兴安盟人民医院</w:t>
            </w:r>
          </w:p>
        </w:tc>
      </w:tr>
      <w:tr w:rsidR="008430AA" w:rsidRPr="004C1791" w:rsidTr="004C1791">
        <w:trPr>
          <w:trHeight w:val="625"/>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突泉县中医医院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呼伦贝尔市中蒙医医院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22</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科尔沁左翼中旗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科尔沁左翼中旗人民医院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北京市顺义区医院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通辽市医院</w:t>
            </w:r>
          </w:p>
        </w:tc>
      </w:tr>
      <w:tr w:rsidR="008430AA" w:rsidRPr="004C1791" w:rsidTr="004C1791">
        <w:trPr>
          <w:trHeight w:val="535"/>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科尔沁左翼中旗蒙医医院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内蒙古民族大学附属医院</w:t>
            </w:r>
          </w:p>
        </w:tc>
      </w:tr>
      <w:tr w:rsidR="008430AA" w:rsidRPr="004C1791" w:rsidTr="004C1791">
        <w:trPr>
          <w:trHeight w:val="595"/>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科尔沁左翼中旗中医医院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内蒙古民族大学附属医院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23</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科尔沁左翼后旗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科尔沁左翼后旗人民医院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北京华信医院（清华大学第一附属医院）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内蒙古民族大学附属医院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24</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库</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伦</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库伦旗蒙医医院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中国中医科学院西苑医院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库伦旗中医医院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北京中医医院怀柔医院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25</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奈</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曼</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旗</w:t>
            </w:r>
          </w:p>
        </w:tc>
        <w:tc>
          <w:tcPr>
            <w:tcW w:w="2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奈曼旗人民医院</w:t>
            </w:r>
          </w:p>
        </w:tc>
        <w:tc>
          <w:tcPr>
            <w:tcW w:w="3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首都医科大学附属北京世纪坛医院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通辽市医院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奈曼旗蒙医医院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首都医科大学附属北京中医医院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内蒙古民族大学附属医院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26</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阿鲁科尔沁旗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阿鲁科尔沁旗人民医院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北京市昌平区医院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赤峰市医院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阿鲁科尔沁旗蒙医医院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内蒙古民族大学附属医院</w:t>
            </w:r>
          </w:p>
        </w:tc>
      </w:tr>
      <w:tr w:rsidR="008430AA" w:rsidRPr="004C1791" w:rsidTr="004C1791">
        <w:trPr>
          <w:trHeight w:val="580"/>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27</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巴林右旗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巴林右旗人民医院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北京肿瘤医院</w:t>
            </w:r>
          </w:p>
        </w:tc>
      </w:tr>
      <w:tr w:rsidR="008430AA" w:rsidRPr="004C1791" w:rsidTr="004C1791">
        <w:trPr>
          <w:trHeight w:val="535"/>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北京市密云区医院</w:t>
            </w:r>
          </w:p>
        </w:tc>
      </w:tr>
      <w:tr w:rsidR="008430AA" w:rsidRPr="004C1791" w:rsidTr="004C1791">
        <w:trPr>
          <w:trHeight w:val="565"/>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赤峰学院附属医院</w:t>
            </w:r>
          </w:p>
        </w:tc>
      </w:tr>
      <w:tr w:rsidR="008430AA" w:rsidRPr="004C1791" w:rsidTr="004C1791">
        <w:trPr>
          <w:trHeight w:val="565"/>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巴林右旗蒙医医院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中国中医科学院广安门医院</w:t>
            </w:r>
          </w:p>
        </w:tc>
      </w:tr>
      <w:tr w:rsidR="008430AA" w:rsidRPr="004C1791" w:rsidTr="004C1791">
        <w:trPr>
          <w:trHeight w:val="565"/>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内蒙古国际蒙医医院</w:t>
            </w:r>
          </w:p>
        </w:tc>
      </w:tr>
      <w:tr w:rsidR="008430AA" w:rsidRPr="004C1791" w:rsidTr="004C1791">
        <w:trPr>
          <w:trHeight w:val="674"/>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28</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林西县</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林西县人民医院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首都医科大学附属北京儿童医院</w:t>
            </w:r>
          </w:p>
        </w:tc>
      </w:tr>
      <w:tr w:rsidR="008430AA" w:rsidRPr="004C1791" w:rsidTr="004C1791">
        <w:trPr>
          <w:trHeight w:val="610"/>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林西县中医蒙医医院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中国中医科学院广安门医院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29</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翁牛特旗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翁牛特旗人民医院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首都医科大学附属北京潞河医院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赤峰学院附属医院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翁牛特旗中医蒙医医院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内蒙古国际蒙医医院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30</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喀喇沁旗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喀喇沁旗人民医院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首都医科大学附属复兴医院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赤峰市第二医院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喀喇沁旗中医蒙医医院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乌海市蒙医中医医院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宁</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城</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县</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宁城县中心医院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首都医科大学宣武医院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内蒙古自治区人民医院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32</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敖</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汉</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敖汉旗人民医院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北京航空总医院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赤峰市第二医院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敖汉旗中医蒙医医院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内蒙古国际蒙医医院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33</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化</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德</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县</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化德县中蒙医医院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中国中医科学院西苑医院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34</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商</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都</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县</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商都县中医院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内蒙古自治区中医医院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35</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卓</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资</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县</w:t>
            </w:r>
          </w:p>
        </w:tc>
        <w:tc>
          <w:tcPr>
            <w:tcW w:w="2927" w:type="dxa"/>
            <w:vMerge w:val="restart"/>
            <w:tcBorders>
              <w:top w:val="single" w:sz="4" w:space="0" w:color="000000"/>
              <w:left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卓资县人民医院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首都儿科研究所附属儿童医院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内蒙古科技大学包头医学院第一附属医院</w:t>
            </w:r>
          </w:p>
        </w:tc>
      </w:tr>
      <w:tr w:rsidR="008430AA" w:rsidRPr="004C1791" w:rsidTr="004C1791">
        <w:trPr>
          <w:trHeight w:val="595"/>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卓资县中蒙医医院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内蒙古自治区中医医院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36</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四子王旗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四子王旗蒙中医医院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呼和浩特市蒙医中医医院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37</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察哈尔右翼前旗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察哈尔右翼前旗人民医院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北京航天中心医院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乌兰察布市中心医院</w:t>
            </w:r>
          </w:p>
        </w:tc>
      </w:tr>
      <w:tr w:rsidR="008430AA" w:rsidRPr="004C1791" w:rsidTr="004C1791">
        <w:trPr>
          <w:trHeight w:val="734"/>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察哈尔右翼前旗中蒙医医院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呼和浩特市蒙医中医医院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38</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察哈尔右翼中旗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察哈尔右翼中旗人民医院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首都医科大学附属北京胸科医院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北京市房山区第一医院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包头市中心医院</w:t>
            </w:r>
          </w:p>
        </w:tc>
      </w:tr>
      <w:tr w:rsidR="008430AA" w:rsidRPr="004C1791" w:rsidTr="004C1791">
        <w:trPr>
          <w:trHeight w:val="764"/>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察哈尔右翼中旗蒙医中医医院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内蒙古自治区中医医院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39</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察哈尔右翼后旗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察哈尔右翼后旗人民医院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北京博爱医院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包头市中心医院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察哈尔右翼后旗蒙医医院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内蒙古国际蒙医医院</w:t>
            </w:r>
          </w:p>
        </w:tc>
      </w:tr>
      <w:tr w:rsidR="008430AA" w:rsidRPr="004C1791" w:rsidTr="004C1791">
        <w:trPr>
          <w:trHeight w:val="312"/>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40</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兴</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和</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县</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兴和县人民医院</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北京市延庆区医院（北京大学第三医院延庆医院）</w:t>
            </w:r>
          </w:p>
        </w:tc>
      </w:tr>
      <w:tr w:rsidR="008430AA" w:rsidRPr="004C1791" w:rsidTr="004C1791">
        <w:trPr>
          <w:trHeight w:val="312"/>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乌兰察布市中心医院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兴和县中蒙医医院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内蒙古自治区中医医院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41</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苏尼特右旗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苏尼特右旗人民医院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首都医科大学附属北京朝阳医院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中国人民解放军总医院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内蒙古自治区人民医院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苏尼特右旗蒙医医院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内蒙古国际蒙医医院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42</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太仆寺旗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太仆寺旗医院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首都医科大学附属北京天坛医院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内蒙古包钢医院</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太仆寺旗中蒙医医院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锡林郭勒盟蒙医医院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43</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正镶白旗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正镶白旗蒙医医院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锡林郭勒盟蒙医医院</w:t>
            </w:r>
          </w:p>
        </w:tc>
      </w:tr>
      <w:tr w:rsidR="008430AA" w:rsidRPr="004C1791" w:rsidTr="004C1791">
        <w:trPr>
          <w:trHeight w:val="23"/>
          <w:jc w:val="center"/>
        </w:trPr>
        <w:tc>
          <w:tcPr>
            <w:tcW w:w="715" w:type="dxa"/>
            <w:vMerge w:val="restart"/>
            <w:tcBorders>
              <w:top w:val="single" w:sz="4" w:space="0" w:color="000000"/>
              <w:left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44</w:t>
            </w:r>
          </w:p>
        </w:tc>
        <w:tc>
          <w:tcPr>
            <w:tcW w:w="1843" w:type="dxa"/>
            <w:vMerge w:val="restart"/>
            <w:tcBorders>
              <w:top w:val="single" w:sz="4" w:space="0" w:color="000000"/>
              <w:left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正</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篮</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旗</w:t>
            </w:r>
          </w:p>
        </w:tc>
        <w:tc>
          <w:tcPr>
            <w:tcW w:w="2927" w:type="dxa"/>
            <w:vMerge w:val="restart"/>
            <w:tcBorders>
              <w:top w:val="single" w:sz="4" w:space="0" w:color="000000"/>
              <w:left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正篮旗医院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sz w:val="24"/>
                <w:szCs w:val="24"/>
              </w:rPr>
              <w:t>应急管理部应急总医院</w:t>
            </w:r>
          </w:p>
        </w:tc>
      </w:tr>
      <w:tr w:rsidR="008430AA" w:rsidRPr="004C1791" w:rsidTr="004C1791">
        <w:trPr>
          <w:trHeight w:val="23"/>
          <w:jc w:val="center"/>
        </w:trPr>
        <w:tc>
          <w:tcPr>
            <w:tcW w:w="715" w:type="dxa"/>
            <w:vMerge/>
            <w:tcBorders>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rPr>
            </w:pPr>
          </w:p>
        </w:tc>
        <w:tc>
          <w:tcPr>
            <w:tcW w:w="1843" w:type="dxa"/>
            <w:vMerge/>
            <w:tcBorders>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rPr>
            </w:pPr>
          </w:p>
        </w:tc>
        <w:tc>
          <w:tcPr>
            <w:tcW w:w="2927" w:type="dxa"/>
            <w:vMerge/>
            <w:tcBorders>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包钢第三职工医院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45</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苏尼特左旗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苏尼特左旗人民医院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内蒙古医科大学附属医院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46</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阿巴嘎旗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阿巴嘎旗医院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内蒙古肿瘤医院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47</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镶</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黄</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镶黄旗人民医院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包头市第三医院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48</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东乌珠穆沁旗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东乌珠穆沁旗旗医院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锡林郭勒盟中心医院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lastRenderedPageBreak/>
              <w:t>49</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二连浩特市</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二连浩特市医院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内蒙古医科大学附属医院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50</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伊金霍洛旗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伊金霍洛旗人民医院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首都医科大学附属北京地坛医院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51</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乌</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审</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乌审旗人民医院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北京清华长庚医院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52</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杭</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锦</w:t>
            </w:r>
            <w:r>
              <w:rPr>
                <w:rFonts w:ascii="宋体" w:hAnsi="宋体" w:cs="宋体" w:hint="eastAsia"/>
                <w:kern w:val="0"/>
                <w:sz w:val="24"/>
                <w:szCs w:val="24"/>
                <w:lang w:bidi="ar"/>
              </w:rPr>
              <w:t xml:space="preserve">  </w:t>
            </w:r>
            <w:r w:rsidRPr="004C1791">
              <w:rPr>
                <w:rFonts w:ascii="宋体" w:hAnsi="宋体" w:cs="宋体" w:hint="eastAsia"/>
                <w:kern w:val="0"/>
                <w:sz w:val="24"/>
                <w:szCs w:val="24"/>
                <w:lang w:bidi="ar"/>
              </w:rPr>
              <w:t>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杭锦旗人民医院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中国人民解放军火箭军特色医学中心</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鄂尔多斯市中心医院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53</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鄂托克前旗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鄂托克前旗人民医院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北京垂杨柳医院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54</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鄂托克旗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鄂托克旗人民医院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民航总医院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55</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乌拉特中旗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乌拉特中旗医院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包头市医学院二附院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56</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乌拉特后旗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乌拉特后旗医院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巴彦淖尔市医院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57</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阿拉善左旗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阿拉善左旗人民医院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阿拉善盟中心医院</w:t>
            </w:r>
          </w:p>
        </w:tc>
      </w:tr>
      <w:tr w:rsidR="008430AA" w:rsidRPr="004C1791" w:rsidTr="004C1791">
        <w:trPr>
          <w:trHeight w:val="2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58</w:t>
            </w:r>
          </w:p>
        </w:tc>
        <w:tc>
          <w:tcPr>
            <w:tcW w:w="1843"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阿拉善右旗</w:t>
            </w:r>
          </w:p>
        </w:tc>
        <w:tc>
          <w:tcPr>
            <w:tcW w:w="2927"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阿拉善右旗人民医院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500" w:lineRule="exact"/>
              <w:jc w:val="left"/>
              <w:textAlignment w:val="center"/>
              <w:rPr>
                <w:rFonts w:ascii="宋体" w:hAnsi="宋体" w:cs="宋体" w:hint="eastAsia"/>
                <w:sz w:val="24"/>
                <w:szCs w:val="24"/>
              </w:rPr>
            </w:pPr>
            <w:r w:rsidRPr="004C1791">
              <w:rPr>
                <w:rFonts w:ascii="宋体" w:hAnsi="宋体" w:cs="宋体" w:hint="eastAsia"/>
                <w:kern w:val="0"/>
                <w:sz w:val="24"/>
                <w:szCs w:val="24"/>
                <w:lang w:bidi="ar"/>
              </w:rPr>
              <w:t>乌海市人民医院</w:t>
            </w:r>
          </w:p>
        </w:tc>
      </w:tr>
      <w:tr w:rsidR="008430AA" w:rsidRPr="004C1791" w:rsidTr="004C1791">
        <w:trPr>
          <w:trHeight w:val="23"/>
          <w:jc w:val="center"/>
        </w:trPr>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jc w:val="center"/>
              <w:textAlignment w:val="center"/>
              <w:rPr>
                <w:rFonts w:ascii="宋体" w:hAnsi="宋体" w:cs="宋体" w:hint="eastAsia"/>
                <w:sz w:val="24"/>
                <w:szCs w:val="24"/>
              </w:rPr>
            </w:pPr>
            <w:r w:rsidRPr="004C1791">
              <w:rPr>
                <w:rFonts w:ascii="宋体" w:hAnsi="宋体" w:cs="宋体" w:hint="eastAsia"/>
                <w:sz w:val="24"/>
                <w:szCs w:val="24"/>
              </w:rPr>
              <w:t>59</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center"/>
              <w:textAlignment w:val="center"/>
              <w:rPr>
                <w:rFonts w:ascii="宋体" w:hAnsi="宋体" w:cs="宋体" w:hint="eastAsia"/>
                <w:sz w:val="24"/>
                <w:szCs w:val="24"/>
              </w:rPr>
            </w:pPr>
            <w:r w:rsidRPr="004C1791">
              <w:rPr>
                <w:rFonts w:ascii="宋体" w:hAnsi="宋体" w:cs="宋体" w:hint="eastAsia"/>
                <w:kern w:val="0"/>
                <w:sz w:val="24"/>
                <w:szCs w:val="24"/>
                <w:lang w:bidi="ar"/>
              </w:rPr>
              <w:t>额济纳旗</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sz w:val="24"/>
                <w:szCs w:val="24"/>
              </w:rPr>
            </w:pPr>
            <w:r w:rsidRPr="004C1791">
              <w:rPr>
                <w:rFonts w:ascii="宋体" w:hAnsi="宋体" w:cs="宋体" w:hint="eastAsia"/>
                <w:kern w:val="0"/>
                <w:sz w:val="24"/>
                <w:szCs w:val="24"/>
                <w:lang w:bidi="ar"/>
              </w:rPr>
              <w:t>额济纳旗人民医院</w:t>
            </w:r>
          </w:p>
        </w:tc>
        <w:tc>
          <w:tcPr>
            <w:tcW w:w="3188" w:type="dxa"/>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widowControl/>
              <w:spacing w:line="0" w:lineRule="atLeast"/>
              <w:jc w:val="left"/>
              <w:textAlignment w:val="center"/>
              <w:rPr>
                <w:rFonts w:ascii="宋体" w:hAnsi="宋体" w:cs="宋体" w:hint="eastAsia"/>
                <w:kern w:val="0"/>
                <w:sz w:val="24"/>
                <w:szCs w:val="24"/>
                <w:lang w:bidi="ar"/>
              </w:rPr>
            </w:pPr>
            <w:r w:rsidRPr="004C1791">
              <w:rPr>
                <w:rFonts w:ascii="宋体" w:hAnsi="宋体" w:cs="宋体" w:hint="eastAsia"/>
                <w:kern w:val="0"/>
                <w:sz w:val="24"/>
                <w:szCs w:val="24"/>
                <w:lang w:bidi="ar"/>
              </w:rPr>
              <w:t>中国人民解放军战略支援部队特色医学中心</w:t>
            </w:r>
          </w:p>
        </w:tc>
      </w:tr>
      <w:tr w:rsidR="008430AA" w:rsidRPr="004C1791" w:rsidTr="004C1791">
        <w:trPr>
          <w:trHeight w:val="23"/>
          <w:jc w:val="center"/>
        </w:trPr>
        <w:tc>
          <w:tcPr>
            <w:tcW w:w="715"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jc w:val="center"/>
              <w:rPr>
                <w:rFonts w:ascii="宋体" w:hAnsi="宋体" w:cs="宋体" w:hint="eastAsia"/>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center"/>
              <w:rPr>
                <w:rFonts w:ascii="宋体" w:hAnsi="宋体" w:cs="宋体" w:hint="eastAsia"/>
                <w:sz w:val="24"/>
                <w:szCs w:val="24"/>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8430AA" w:rsidRPr="004C1791" w:rsidRDefault="008430AA" w:rsidP="004C1791">
            <w:pPr>
              <w:spacing w:line="0" w:lineRule="atLeast"/>
              <w:jc w:val="left"/>
              <w:rPr>
                <w:rFonts w:ascii="宋体" w:hAnsi="宋体" w:cs="宋体" w:hint="eastAsia"/>
                <w:sz w:val="24"/>
                <w:szCs w:val="24"/>
              </w:rPr>
            </w:pPr>
          </w:p>
        </w:tc>
        <w:tc>
          <w:tcPr>
            <w:tcW w:w="3188" w:type="dxa"/>
            <w:tcBorders>
              <w:top w:val="single" w:sz="4" w:space="0" w:color="000000"/>
              <w:left w:val="single" w:sz="4" w:space="0" w:color="000000"/>
              <w:bottom w:val="single" w:sz="4" w:space="0" w:color="000000"/>
              <w:right w:val="single" w:sz="4" w:space="0" w:color="000000"/>
            </w:tcBorders>
            <w:vAlign w:val="bottom"/>
          </w:tcPr>
          <w:p w:rsidR="008430AA" w:rsidRPr="004C1791" w:rsidRDefault="008430AA" w:rsidP="004C1791">
            <w:pPr>
              <w:widowControl/>
              <w:spacing w:line="500" w:lineRule="exact"/>
              <w:jc w:val="left"/>
              <w:textAlignment w:val="bottom"/>
              <w:rPr>
                <w:rFonts w:ascii="宋体" w:hAnsi="宋体" w:cs="宋体" w:hint="eastAsia"/>
                <w:sz w:val="24"/>
                <w:szCs w:val="24"/>
              </w:rPr>
            </w:pPr>
            <w:r w:rsidRPr="004C1791">
              <w:rPr>
                <w:rFonts w:ascii="宋体" w:hAnsi="宋体" w:cs="宋体" w:hint="eastAsia"/>
                <w:kern w:val="0"/>
                <w:sz w:val="24"/>
                <w:szCs w:val="24"/>
                <w:lang w:bidi="ar"/>
              </w:rPr>
              <w:t>鄂尔多斯市中心医院</w:t>
            </w:r>
          </w:p>
        </w:tc>
      </w:tr>
    </w:tbl>
    <w:p w:rsidR="008430AA" w:rsidRDefault="008430AA" w:rsidP="008430AA">
      <w:pPr>
        <w:rPr>
          <w:rFonts w:ascii="方正黑体_GBK" w:eastAsia="方正黑体_GBK" w:hAnsi="方正黑体_GBK" w:cs="方正黑体_GBK" w:hint="eastAsia"/>
          <w:sz w:val="36"/>
          <w:szCs w:val="36"/>
        </w:rPr>
      </w:pPr>
    </w:p>
    <w:p w:rsidR="008430AA" w:rsidRDefault="008430AA" w:rsidP="008430AA">
      <w:pPr>
        <w:widowControl/>
        <w:rPr>
          <w:rFonts w:ascii="黑体" w:eastAsia="黑体" w:hAnsi="黑体" w:cs="黑体" w:hint="eastAsia"/>
          <w:sz w:val="32"/>
          <w:szCs w:val="32"/>
        </w:rPr>
      </w:pPr>
      <w:r>
        <w:rPr>
          <w:rFonts w:ascii="方正黑体_GBK" w:eastAsia="方正黑体_GBK" w:hAnsi="方正黑体_GBK" w:cs="方正黑体_GBK" w:hint="eastAsia"/>
          <w:sz w:val="36"/>
          <w:szCs w:val="36"/>
        </w:rPr>
        <w:br w:type="page"/>
      </w:r>
      <w:r w:rsidRPr="004C1791">
        <w:rPr>
          <w:rFonts w:ascii="黑体" w:eastAsia="黑体" w:hAnsi="黑体" w:cs="黑体" w:hint="eastAsia"/>
          <w:sz w:val="32"/>
          <w:szCs w:val="32"/>
        </w:rPr>
        <w:lastRenderedPageBreak/>
        <w:t>附件2</w:t>
      </w:r>
    </w:p>
    <w:p w:rsidR="008430AA" w:rsidRPr="004C1791" w:rsidRDefault="008430AA" w:rsidP="008430AA">
      <w:pPr>
        <w:widowControl/>
        <w:rPr>
          <w:rFonts w:ascii="黑体" w:eastAsia="黑体" w:hAnsi="黑体" w:cs="黑体" w:hint="eastAsia"/>
          <w:sz w:val="32"/>
          <w:szCs w:val="32"/>
        </w:rPr>
      </w:pPr>
    </w:p>
    <w:p w:rsidR="008430AA" w:rsidRDefault="008430AA" w:rsidP="008430AA">
      <w:pPr>
        <w:spacing w:line="560" w:lineRule="exact"/>
        <w:jc w:val="center"/>
        <w:rPr>
          <w:rFonts w:ascii="方正小标宋_GBK" w:eastAsia="方正小标宋_GBK" w:hAnsi="方正小标宋_GBK" w:cs="方正小标宋_GBK" w:hint="eastAsia"/>
          <w:sz w:val="40"/>
          <w:szCs w:val="40"/>
        </w:rPr>
      </w:pPr>
      <w:r w:rsidRPr="004C1791">
        <w:rPr>
          <w:rFonts w:ascii="方正小标宋_GBK" w:eastAsia="方正小标宋_GBK" w:hAnsi="方正小标宋_GBK" w:cs="方正小标宋_GBK" w:hint="eastAsia"/>
          <w:sz w:val="40"/>
          <w:szCs w:val="40"/>
        </w:rPr>
        <w:t>三级医院对口帮扶旗县医院协议书</w:t>
      </w:r>
    </w:p>
    <w:p w:rsidR="008430AA" w:rsidRPr="004C1791" w:rsidRDefault="008430AA" w:rsidP="008430AA">
      <w:pPr>
        <w:spacing w:line="560" w:lineRule="exact"/>
        <w:jc w:val="center"/>
        <w:rPr>
          <w:rFonts w:ascii="方正小标宋_GBK" w:eastAsia="方正小标宋_GBK" w:hAnsi="方正小标宋_GBK" w:cs="方正小标宋_GBK" w:hint="eastAsia"/>
          <w:sz w:val="40"/>
          <w:szCs w:val="40"/>
        </w:rPr>
      </w:pPr>
    </w:p>
    <w:p w:rsidR="008430AA" w:rsidRDefault="008430AA" w:rsidP="008430AA">
      <w:pPr>
        <w:spacing w:line="560" w:lineRule="exact"/>
        <w:jc w:val="center"/>
        <w:rPr>
          <w:rFonts w:ascii="楷体" w:eastAsia="楷体" w:hAnsi="楷体"/>
          <w:sz w:val="32"/>
          <w:szCs w:val="32"/>
        </w:rPr>
      </w:pPr>
      <w:r>
        <w:rPr>
          <w:rFonts w:ascii="楷体" w:eastAsia="楷体" w:hAnsi="楷体" w:hint="eastAsia"/>
          <w:sz w:val="32"/>
          <w:szCs w:val="32"/>
        </w:rPr>
        <w:t>（模  板）</w:t>
      </w:r>
    </w:p>
    <w:p w:rsidR="008430AA" w:rsidRDefault="008430AA" w:rsidP="008430AA">
      <w:pPr>
        <w:spacing w:line="560" w:lineRule="exact"/>
        <w:jc w:val="center"/>
        <w:rPr>
          <w:rFonts w:ascii="楷体" w:eastAsia="楷体" w:hAnsi="楷体" w:hint="eastAsia"/>
          <w:sz w:val="32"/>
          <w:szCs w:val="32"/>
        </w:rPr>
      </w:pPr>
    </w:p>
    <w:p w:rsidR="008430AA" w:rsidRDefault="008430AA" w:rsidP="008430AA">
      <w:pPr>
        <w:spacing w:line="700" w:lineRule="exact"/>
        <w:ind w:firstLineChars="200" w:firstLine="617"/>
        <w:rPr>
          <w:rFonts w:ascii="仿宋_GB2312" w:eastAsia="仿宋_GB2312" w:hAnsi="楷体"/>
          <w:sz w:val="32"/>
          <w:szCs w:val="32"/>
        </w:rPr>
      </w:pPr>
      <w:r>
        <w:rPr>
          <w:rFonts w:ascii="仿宋_GB2312" w:eastAsia="仿宋_GB2312" w:hAnsi="楷体" w:hint="eastAsia"/>
          <w:sz w:val="32"/>
          <w:szCs w:val="32"/>
        </w:rPr>
        <w:t>为贯彻落实《中共中央国务院关于全面推进乡村振兴加快农业农村现代化的意见》《关于印发巩固拓展健康扶贫成果同乡村振兴有效衔接实施意见的通知》有关工作要求，保证《“十四五”时期三级医院对口帮扶县级医院的工作方案》顺利实施，进一步促进优质医疗资源下沉，提升旗县医院综合能力，</w:t>
      </w:r>
      <w:r>
        <w:rPr>
          <w:rFonts w:ascii="楷体" w:eastAsia="楷体" w:hAnsi="楷体" w:hint="eastAsia"/>
          <w:sz w:val="32"/>
          <w:szCs w:val="32"/>
        </w:rPr>
        <w:t>xx医院（支援医院）、xx医院（受援医院）</w:t>
      </w:r>
      <w:r>
        <w:rPr>
          <w:rFonts w:ascii="仿宋_GB2312" w:eastAsia="仿宋_GB2312" w:hAnsi="楷体" w:hint="eastAsia"/>
          <w:sz w:val="32"/>
          <w:szCs w:val="32"/>
        </w:rPr>
        <w:t>和xx旗县人民政府签订协议如下：</w:t>
      </w:r>
    </w:p>
    <w:p w:rsidR="008430AA" w:rsidRDefault="008430AA" w:rsidP="008430AA">
      <w:pPr>
        <w:spacing w:line="700" w:lineRule="exact"/>
        <w:ind w:firstLineChars="200" w:firstLine="617"/>
        <w:rPr>
          <w:rFonts w:ascii="黑体" w:eastAsia="黑体" w:hAnsi="黑体"/>
          <w:sz w:val="32"/>
          <w:szCs w:val="32"/>
        </w:rPr>
      </w:pPr>
      <w:r>
        <w:rPr>
          <w:rFonts w:ascii="黑体" w:eastAsia="黑体" w:hAnsi="黑体" w:hint="eastAsia"/>
          <w:sz w:val="32"/>
          <w:szCs w:val="32"/>
        </w:rPr>
        <w:t>一、医院的责任</w:t>
      </w:r>
    </w:p>
    <w:p w:rsidR="008430AA" w:rsidRPr="004C1791" w:rsidRDefault="008430AA" w:rsidP="008430AA">
      <w:pPr>
        <w:spacing w:line="700" w:lineRule="exact"/>
        <w:ind w:firstLineChars="200" w:firstLine="617"/>
        <w:rPr>
          <w:rFonts w:ascii="楷体_GB2312" w:eastAsia="楷体_GB2312" w:hAnsi="楷体_GB2312" w:cs="楷体_GB2312" w:hint="eastAsia"/>
          <w:sz w:val="32"/>
          <w:szCs w:val="32"/>
        </w:rPr>
      </w:pPr>
      <w:r w:rsidRPr="004C1791">
        <w:rPr>
          <w:rFonts w:ascii="楷体_GB2312" w:eastAsia="楷体_GB2312" w:hAnsi="楷体_GB2312" w:cs="楷体_GB2312" w:hint="eastAsia"/>
          <w:sz w:val="32"/>
          <w:szCs w:val="32"/>
        </w:rPr>
        <w:t>（一）xx医院（支援医院）</w:t>
      </w:r>
    </w:p>
    <w:p w:rsidR="008430AA" w:rsidRDefault="008430AA" w:rsidP="008430AA">
      <w:pPr>
        <w:spacing w:line="700" w:lineRule="exact"/>
        <w:ind w:firstLineChars="200" w:firstLine="617"/>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sz w:val="32"/>
          <w:szCs w:val="32"/>
        </w:rPr>
        <w:t>.</w:t>
      </w:r>
      <w:r>
        <w:rPr>
          <w:rFonts w:ascii="仿宋_GB2312" w:eastAsia="仿宋_GB2312" w:hAnsi="楷体" w:hint="eastAsia"/>
          <w:sz w:val="32"/>
          <w:szCs w:val="32"/>
        </w:rPr>
        <w:t>根据</w:t>
      </w:r>
      <w:r>
        <w:rPr>
          <w:rFonts w:ascii="楷体" w:eastAsia="楷体" w:hAnsi="楷体" w:hint="eastAsia"/>
          <w:sz w:val="32"/>
          <w:szCs w:val="32"/>
        </w:rPr>
        <w:t>xx医院（受援医院）</w:t>
      </w:r>
      <w:r>
        <w:rPr>
          <w:rFonts w:ascii="仿宋_GB2312" w:eastAsia="仿宋_GB2312" w:hAnsi="楷体" w:hint="eastAsia"/>
          <w:sz w:val="32"/>
          <w:szCs w:val="32"/>
        </w:rPr>
        <w:t>实际需求，结合本地实际情况，精心组织、认真落实对口帮扶各项支援任务。</w:t>
      </w:r>
    </w:p>
    <w:p w:rsidR="008430AA" w:rsidRDefault="008430AA" w:rsidP="008430AA">
      <w:pPr>
        <w:spacing w:line="700" w:lineRule="exact"/>
        <w:ind w:firstLineChars="200" w:firstLine="617"/>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sz w:val="32"/>
          <w:szCs w:val="32"/>
        </w:rPr>
        <w:t>.</w:t>
      </w:r>
      <w:r>
        <w:rPr>
          <w:rFonts w:ascii="仿宋_GB2312" w:eastAsia="仿宋_GB2312" w:hAnsi="楷体" w:hint="eastAsia"/>
          <w:sz w:val="32"/>
          <w:szCs w:val="32"/>
        </w:rPr>
        <w:t>保证派出人员各项福利待遇不变，并给予一定补贴。对口帮扶工作优秀的，在职称晋升、岗位聘用、提拨任用、各项评优评先时优先考虑。</w:t>
      </w:r>
    </w:p>
    <w:p w:rsidR="008430AA" w:rsidRDefault="008430AA" w:rsidP="008430AA">
      <w:pPr>
        <w:spacing w:line="700" w:lineRule="exact"/>
        <w:ind w:firstLineChars="200" w:firstLine="617"/>
        <w:rPr>
          <w:rFonts w:ascii="仿宋_GB2312" w:eastAsia="仿宋_GB2312" w:hAnsi="楷体"/>
          <w:sz w:val="32"/>
          <w:szCs w:val="32"/>
        </w:rPr>
      </w:pPr>
      <w:r>
        <w:rPr>
          <w:rFonts w:ascii="仿宋_GB2312" w:eastAsia="仿宋_GB2312" w:hAnsi="楷体" w:hint="eastAsia"/>
          <w:sz w:val="32"/>
          <w:szCs w:val="32"/>
        </w:rPr>
        <w:lastRenderedPageBreak/>
        <w:t>3</w:t>
      </w:r>
      <w:r>
        <w:rPr>
          <w:rFonts w:ascii="仿宋_GB2312" w:eastAsia="仿宋_GB2312" w:hAnsi="楷体"/>
          <w:sz w:val="32"/>
          <w:szCs w:val="32"/>
        </w:rPr>
        <w:t>.</w:t>
      </w:r>
      <w:r>
        <w:rPr>
          <w:rFonts w:ascii="仿宋_GB2312" w:eastAsia="仿宋_GB2312" w:hAnsi="楷体" w:hint="eastAsia"/>
          <w:sz w:val="32"/>
          <w:szCs w:val="32"/>
        </w:rPr>
        <w:t>加强专项经费使用管理，按照有关规定使用。</w:t>
      </w:r>
    </w:p>
    <w:p w:rsidR="008430AA" w:rsidRPr="004C1791" w:rsidRDefault="008430AA" w:rsidP="008430AA">
      <w:pPr>
        <w:spacing w:line="700" w:lineRule="exact"/>
        <w:ind w:firstLineChars="200" w:firstLine="617"/>
        <w:rPr>
          <w:rFonts w:ascii="楷体_GB2312" w:eastAsia="楷体_GB2312" w:hAnsi="楷体_GB2312" w:cs="楷体_GB2312" w:hint="eastAsia"/>
          <w:sz w:val="32"/>
          <w:szCs w:val="32"/>
        </w:rPr>
      </w:pPr>
      <w:r w:rsidRPr="004C1791">
        <w:rPr>
          <w:rFonts w:ascii="楷体_GB2312" w:eastAsia="楷体_GB2312" w:hAnsi="楷体_GB2312" w:cs="楷体_GB2312" w:hint="eastAsia"/>
          <w:sz w:val="32"/>
          <w:szCs w:val="32"/>
        </w:rPr>
        <w:t>（二）xx医院（受援医院）</w:t>
      </w:r>
    </w:p>
    <w:p w:rsidR="008430AA" w:rsidRDefault="008430AA" w:rsidP="008430AA">
      <w:pPr>
        <w:spacing w:line="700" w:lineRule="exact"/>
        <w:ind w:firstLineChars="200" w:firstLine="617"/>
        <w:rPr>
          <w:rFonts w:ascii="仿宋_GB2312" w:eastAsia="仿宋_GB2312" w:hAnsi="楷体"/>
          <w:sz w:val="32"/>
          <w:szCs w:val="32"/>
        </w:rPr>
      </w:pPr>
      <w:r>
        <w:rPr>
          <w:rFonts w:ascii="仿宋_GB2312" w:eastAsia="仿宋_GB2312" w:hAnsi="楷体" w:hint="eastAsia"/>
          <w:sz w:val="32"/>
          <w:szCs w:val="32"/>
        </w:rPr>
        <w:t>l.摸清本医院情况，实事求是地提出需求，为支援医院派驻人员提供良好的工作环境、必要的生活保障，保证派驻人员“用得上、用得好”。</w:t>
      </w:r>
    </w:p>
    <w:p w:rsidR="008430AA" w:rsidRDefault="008430AA" w:rsidP="008430AA">
      <w:pPr>
        <w:spacing w:line="700" w:lineRule="exact"/>
        <w:ind w:firstLineChars="200" w:firstLine="617"/>
        <w:rPr>
          <w:rFonts w:ascii="仿宋_GB2312" w:eastAsia="仿宋_GB2312" w:hAnsi="楷体"/>
          <w:sz w:val="32"/>
          <w:szCs w:val="32"/>
        </w:rPr>
      </w:pPr>
      <w:r>
        <w:rPr>
          <w:rFonts w:ascii="仿宋_GB2312" w:eastAsia="仿宋_GB2312" w:hAnsi="楷体" w:hint="eastAsia"/>
          <w:sz w:val="32"/>
          <w:szCs w:val="32"/>
        </w:rPr>
        <w:t>2.选派骨于医师到支援医院培训，加强培训效果考核。</w:t>
      </w:r>
    </w:p>
    <w:p w:rsidR="008430AA" w:rsidRDefault="008430AA" w:rsidP="008430AA">
      <w:pPr>
        <w:spacing w:line="700" w:lineRule="exact"/>
        <w:ind w:firstLineChars="200" w:firstLine="617"/>
        <w:rPr>
          <w:rFonts w:ascii="仿宋_GB2312" w:eastAsia="仿宋_GB2312" w:hAnsi="楷体"/>
          <w:sz w:val="32"/>
          <w:szCs w:val="32"/>
        </w:rPr>
      </w:pPr>
      <w:r>
        <w:rPr>
          <w:rFonts w:ascii="仿宋_GB2312" w:eastAsia="仿宋_GB2312" w:hAnsi="楷体" w:hint="eastAsia"/>
          <w:sz w:val="32"/>
          <w:szCs w:val="32"/>
        </w:rPr>
        <w:t>3.加强专项经费使用管理，按照有关规定使用。</w:t>
      </w:r>
    </w:p>
    <w:p w:rsidR="008430AA" w:rsidRDefault="008430AA" w:rsidP="008430AA">
      <w:pPr>
        <w:spacing w:line="700" w:lineRule="exact"/>
        <w:ind w:firstLineChars="200" w:firstLine="617"/>
        <w:rPr>
          <w:rFonts w:ascii="楷体_GB2312" w:eastAsia="楷体_GB2312" w:hAnsi="楷体_GB2312" w:cs="楷体_GB2312" w:hint="eastAsia"/>
          <w:sz w:val="32"/>
          <w:szCs w:val="32"/>
        </w:rPr>
      </w:pPr>
      <w:r w:rsidRPr="004C1791">
        <w:rPr>
          <w:rFonts w:ascii="楷体_GB2312" w:eastAsia="楷体_GB2312" w:hAnsi="楷体_GB2312" w:cs="楷体_GB2312" w:hint="eastAsia"/>
          <w:sz w:val="32"/>
          <w:szCs w:val="32"/>
        </w:rPr>
        <w:t>（三）共同责任</w:t>
      </w:r>
    </w:p>
    <w:p w:rsidR="008430AA" w:rsidRDefault="008430AA" w:rsidP="008430AA">
      <w:pPr>
        <w:spacing w:line="700" w:lineRule="exact"/>
        <w:ind w:firstLineChars="200" w:firstLine="617"/>
        <w:rPr>
          <w:rFonts w:ascii="仿宋_GB2312" w:eastAsia="仿宋_GB2312" w:hAnsi="楷体"/>
          <w:sz w:val="32"/>
          <w:szCs w:val="32"/>
        </w:rPr>
      </w:pPr>
      <w:r>
        <w:rPr>
          <w:rFonts w:ascii="仿宋_GB2312" w:eastAsia="仿宋_GB2312" w:hAnsi="楷体" w:hint="eastAsia"/>
          <w:sz w:val="32"/>
          <w:szCs w:val="32"/>
        </w:rPr>
        <w:t>在本协议书的框架下，针对双方实际，制定可量化的对口帮扶目标，主要包括：旗县医院综合能力提升总目标，年度医疗服务能力目标，年度管理水平提升目标，人才培养目标和计划（含派驻和派出人员），拟增设的诊疗科目，拟掌握的新医疗技术，拟开展的新医疗服务项目，远程医疗工作目标，考核评估指标，激励约束机制及具体措施，宣传计划，以及其他目标等，同时应当针对工作进展和完成情况，开展督导自查工作。</w:t>
      </w:r>
    </w:p>
    <w:p w:rsidR="008430AA" w:rsidRDefault="008430AA" w:rsidP="008430AA">
      <w:pPr>
        <w:spacing w:line="700" w:lineRule="exact"/>
        <w:ind w:firstLineChars="200" w:firstLine="617"/>
        <w:rPr>
          <w:rFonts w:ascii="黑体" w:eastAsia="黑体" w:hAnsi="黑体"/>
          <w:sz w:val="32"/>
          <w:szCs w:val="32"/>
        </w:rPr>
      </w:pPr>
      <w:r>
        <w:rPr>
          <w:rFonts w:ascii="黑体" w:eastAsia="黑体" w:hAnsi="黑体" w:hint="eastAsia"/>
          <w:sz w:val="32"/>
          <w:szCs w:val="32"/>
        </w:rPr>
        <w:t>二、xx旗县人民政府责任</w:t>
      </w:r>
    </w:p>
    <w:p w:rsidR="008430AA" w:rsidRDefault="008430AA" w:rsidP="008430AA">
      <w:pPr>
        <w:spacing w:line="700" w:lineRule="exact"/>
        <w:ind w:firstLineChars="200" w:firstLine="617"/>
        <w:rPr>
          <w:rFonts w:ascii="仿宋_GB2312" w:eastAsia="仿宋_GB2312" w:hAnsi="楷体"/>
          <w:sz w:val="32"/>
          <w:szCs w:val="32"/>
        </w:rPr>
      </w:pPr>
      <w:r w:rsidRPr="004C1791">
        <w:rPr>
          <w:rFonts w:ascii="楷体_GB2312" w:eastAsia="楷体_GB2312" w:hAnsi="楷体_GB2312" w:cs="楷体_GB2312" w:hint="eastAsia"/>
          <w:sz w:val="32"/>
          <w:szCs w:val="32"/>
        </w:rPr>
        <w:t>（一）</w:t>
      </w:r>
      <w:r>
        <w:rPr>
          <w:rFonts w:ascii="仿宋_GB2312" w:eastAsia="仿宋_GB2312" w:hAnsi="楷体" w:hint="eastAsia"/>
          <w:sz w:val="32"/>
          <w:szCs w:val="32"/>
        </w:rPr>
        <w:t>落实xx政府对xx医院（受援医院）的投入责任。</w:t>
      </w:r>
    </w:p>
    <w:p w:rsidR="008430AA" w:rsidRDefault="008430AA" w:rsidP="008430AA">
      <w:pPr>
        <w:spacing w:line="700" w:lineRule="exact"/>
        <w:ind w:firstLineChars="200" w:firstLine="617"/>
        <w:rPr>
          <w:rFonts w:ascii="仿宋_GB2312" w:eastAsia="仿宋_GB2312" w:hAnsi="楷体"/>
          <w:sz w:val="32"/>
          <w:szCs w:val="32"/>
        </w:rPr>
      </w:pPr>
      <w:r w:rsidRPr="004C1791">
        <w:rPr>
          <w:rFonts w:ascii="楷体_GB2312" w:eastAsia="楷体_GB2312" w:hAnsi="楷体_GB2312" w:cs="楷体_GB2312" w:hint="eastAsia"/>
          <w:sz w:val="32"/>
          <w:szCs w:val="32"/>
        </w:rPr>
        <w:t>（二）</w:t>
      </w:r>
      <w:r>
        <w:rPr>
          <w:rFonts w:ascii="仿宋_GB2312" w:eastAsia="仿宋_GB2312" w:hAnsi="楷体" w:hint="eastAsia"/>
          <w:sz w:val="32"/>
          <w:szCs w:val="32"/>
        </w:rPr>
        <w:t>将对口帮扶工作任务落实情况和效果作为xx医院（受</w:t>
      </w:r>
      <w:r>
        <w:rPr>
          <w:rFonts w:ascii="仿宋_GB2312" w:eastAsia="仿宋_GB2312" w:hAnsi="楷体" w:hint="eastAsia"/>
          <w:sz w:val="32"/>
          <w:szCs w:val="32"/>
        </w:rPr>
        <w:lastRenderedPageBreak/>
        <w:t>援医院）院长考核内容。</w:t>
      </w:r>
    </w:p>
    <w:p w:rsidR="008430AA" w:rsidRDefault="008430AA" w:rsidP="008430AA">
      <w:pPr>
        <w:spacing w:line="700" w:lineRule="exact"/>
        <w:ind w:firstLineChars="200" w:firstLine="617"/>
        <w:rPr>
          <w:rFonts w:ascii="仿宋_GB2312" w:eastAsia="仿宋_GB2312" w:hAnsi="楷体"/>
          <w:sz w:val="32"/>
          <w:szCs w:val="32"/>
        </w:rPr>
      </w:pPr>
      <w:r w:rsidRPr="004C1791">
        <w:rPr>
          <w:rFonts w:ascii="楷体_GB2312" w:eastAsia="楷体_GB2312" w:hAnsi="楷体_GB2312" w:cs="楷体_GB2312" w:hint="eastAsia"/>
          <w:sz w:val="32"/>
          <w:szCs w:val="32"/>
        </w:rPr>
        <w:t>（三）</w:t>
      </w:r>
      <w:r>
        <w:rPr>
          <w:rFonts w:ascii="仿宋_GB2312" w:eastAsia="仿宋_GB2312" w:hAnsi="楷体" w:hint="eastAsia"/>
          <w:sz w:val="32"/>
          <w:szCs w:val="32"/>
        </w:rPr>
        <w:t>为xx医院（支援医院）派驻人员提供必要的工作条件、政策支持和生活保障。</w:t>
      </w:r>
    </w:p>
    <w:p w:rsidR="008430AA" w:rsidRDefault="008430AA" w:rsidP="008430AA">
      <w:pPr>
        <w:spacing w:line="660" w:lineRule="exact"/>
        <w:ind w:firstLineChars="200" w:firstLine="617"/>
        <w:rPr>
          <w:rFonts w:ascii="仿宋_GB2312" w:eastAsia="仿宋_GB2312" w:hAnsi="楷体"/>
          <w:sz w:val="32"/>
          <w:szCs w:val="32"/>
        </w:rPr>
      </w:pPr>
    </w:p>
    <w:p w:rsidR="008430AA" w:rsidRDefault="008430AA" w:rsidP="008430AA">
      <w:pPr>
        <w:spacing w:line="560" w:lineRule="exact"/>
        <w:ind w:firstLineChars="200" w:firstLine="617"/>
        <w:rPr>
          <w:rFonts w:ascii="仿宋_GB2312" w:eastAsia="仿宋_GB2312" w:hAnsi="楷体" w:hint="eastAsia"/>
          <w:sz w:val="32"/>
          <w:szCs w:val="32"/>
        </w:rPr>
      </w:pPr>
    </w:p>
    <w:p w:rsidR="008430AA" w:rsidRDefault="008430AA" w:rsidP="008430AA">
      <w:pPr>
        <w:spacing w:line="560" w:lineRule="exact"/>
        <w:ind w:firstLineChars="200" w:firstLine="617"/>
        <w:rPr>
          <w:rFonts w:ascii="仿宋_GB2312" w:eastAsia="仿宋_GB2312" w:hAnsi="楷体" w:hint="eastAsia"/>
          <w:sz w:val="32"/>
          <w:szCs w:val="32"/>
        </w:rPr>
      </w:pPr>
    </w:p>
    <w:p w:rsidR="008430AA" w:rsidRDefault="008430AA" w:rsidP="008430AA">
      <w:pPr>
        <w:spacing w:line="560" w:lineRule="exact"/>
        <w:ind w:firstLineChars="200" w:firstLine="617"/>
        <w:rPr>
          <w:rFonts w:ascii="仿宋_GB2312" w:eastAsia="仿宋_GB2312" w:hAnsi="楷体"/>
          <w:sz w:val="32"/>
          <w:szCs w:val="32"/>
        </w:rPr>
      </w:pPr>
      <w:r>
        <w:rPr>
          <w:rFonts w:ascii="仿宋_GB2312" w:eastAsia="仿宋_GB2312" w:hAnsi="楷体" w:hint="eastAsia"/>
          <w:sz w:val="32"/>
          <w:szCs w:val="32"/>
        </w:rPr>
        <w:t>xx医院（支援医院）：</w:t>
      </w:r>
    </w:p>
    <w:p w:rsidR="008430AA" w:rsidRDefault="008430AA" w:rsidP="008430AA">
      <w:pPr>
        <w:spacing w:line="560" w:lineRule="exact"/>
        <w:rPr>
          <w:rFonts w:ascii="仿宋_GB2312" w:eastAsia="仿宋_GB2312" w:hAnsi="楷体"/>
          <w:sz w:val="32"/>
          <w:szCs w:val="32"/>
        </w:rPr>
      </w:pPr>
    </w:p>
    <w:p w:rsidR="008430AA" w:rsidRDefault="008430AA" w:rsidP="008430AA">
      <w:pPr>
        <w:spacing w:line="560" w:lineRule="exact"/>
        <w:ind w:firstLineChars="200" w:firstLine="617"/>
        <w:rPr>
          <w:rFonts w:ascii="仿宋_GB2312" w:eastAsia="仿宋_GB2312" w:hAnsi="楷体" w:hint="eastAsia"/>
          <w:sz w:val="32"/>
          <w:szCs w:val="32"/>
        </w:rPr>
      </w:pPr>
    </w:p>
    <w:p w:rsidR="008430AA" w:rsidRDefault="008430AA" w:rsidP="008430AA">
      <w:pPr>
        <w:spacing w:line="560" w:lineRule="exact"/>
        <w:ind w:firstLineChars="200" w:firstLine="617"/>
        <w:rPr>
          <w:rFonts w:ascii="仿宋_GB2312" w:eastAsia="仿宋_GB2312" w:hAnsi="楷体" w:hint="eastAsia"/>
          <w:sz w:val="32"/>
          <w:szCs w:val="32"/>
        </w:rPr>
      </w:pPr>
    </w:p>
    <w:p w:rsidR="008430AA" w:rsidRDefault="008430AA" w:rsidP="008430AA">
      <w:pPr>
        <w:spacing w:line="560" w:lineRule="exact"/>
        <w:ind w:firstLineChars="200" w:firstLine="617"/>
        <w:rPr>
          <w:rFonts w:ascii="仿宋_GB2312" w:eastAsia="仿宋_GB2312" w:hAnsi="楷体" w:hint="eastAsia"/>
          <w:sz w:val="32"/>
          <w:szCs w:val="32"/>
        </w:rPr>
      </w:pPr>
    </w:p>
    <w:p w:rsidR="008430AA" w:rsidRDefault="008430AA" w:rsidP="008430AA">
      <w:pPr>
        <w:spacing w:line="560" w:lineRule="exact"/>
        <w:ind w:firstLineChars="200" w:firstLine="617"/>
        <w:rPr>
          <w:rFonts w:ascii="仿宋_GB2312" w:eastAsia="仿宋_GB2312" w:hAnsi="楷体"/>
          <w:sz w:val="32"/>
          <w:szCs w:val="32"/>
        </w:rPr>
      </w:pPr>
      <w:r>
        <w:rPr>
          <w:rFonts w:ascii="仿宋_GB2312" w:eastAsia="仿宋_GB2312" w:hAnsi="楷体" w:hint="eastAsia"/>
          <w:sz w:val="32"/>
          <w:szCs w:val="32"/>
        </w:rPr>
        <w:t>xx旗县人民政府：</w:t>
      </w:r>
    </w:p>
    <w:p w:rsidR="008430AA" w:rsidRDefault="008430AA" w:rsidP="008430AA">
      <w:pPr>
        <w:spacing w:line="560" w:lineRule="exact"/>
        <w:rPr>
          <w:rFonts w:ascii="仿宋_GB2312" w:eastAsia="仿宋_GB2312" w:hAnsi="楷体"/>
          <w:sz w:val="32"/>
          <w:szCs w:val="32"/>
        </w:rPr>
      </w:pPr>
    </w:p>
    <w:p w:rsidR="008430AA" w:rsidRDefault="008430AA" w:rsidP="008430AA">
      <w:pPr>
        <w:spacing w:line="560" w:lineRule="exact"/>
        <w:ind w:firstLineChars="200" w:firstLine="617"/>
        <w:rPr>
          <w:rFonts w:ascii="仿宋_GB2312" w:eastAsia="仿宋_GB2312" w:hAnsi="楷体" w:hint="eastAsia"/>
          <w:sz w:val="32"/>
          <w:szCs w:val="32"/>
        </w:rPr>
      </w:pPr>
    </w:p>
    <w:p w:rsidR="008430AA" w:rsidRDefault="008430AA" w:rsidP="008430AA">
      <w:pPr>
        <w:spacing w:line="560" w:lineRule="exact"/>
        <w:ind w:firstLineChars="200" w:firstLine="617"/>
        <w:rPr>
          <w:rFonts w:ascii="仿宋_GB2312" w:eastAsia="仿宋_GB2312" w:hAnsi="楷体" w:hint="eastAsia"/>
          <w:sz w:val="32"/>
          <w:szCs w:val="32"/>
        </w:rPr>
      </w:pPr>
    </w:p>
    <w:p w:rsidR="008430AA" w:rsidRDefault="008430AA" w:rsidP="008430AA">
      <w:pPr>
        <w:spacing w:line="560" w:lineRule="exact"/>
        <w:ind w:firstLineChars="200" w:firstLine="617"/>
        <w:rPr>
          <w:rFonts w:ascii="仿宋_GB2312" w:eastAsia="仿宋_GB2312" w:hAnsi="楷体" w:hint="eastAsia"/>
          <w:sz w:val="32"/>
          <w:szCs w:val="32"/>
        </w:rPr>
      </w:pPr>
    </w:p>
    <w:p w:rsidR="008430AA" w:rsidRDefault="008430AA" w:rsidP="008430AA">
      <w:pPr>
        <w:spacing w:line="560" w:lineRule="exact"/>
        <w:ind w:firstLineChars="200" w:firstLine="617"/>
        <w:rPr>
          <w:rFonts w:ascii="仿宋_GB2312" w:eastAsia="仿宋_GB2312" w:hAnsi="楷体"/>
          <w:sz w:val="32"/>
          <w:szCs w:val="32"/>
        </w:rPr>
      </w:pPr>
      <w:r>
        <w:rPr>
          <w:rFonts w:ascii="仿宋_GB2312" w:eastAsia="仿宋_GB2312" w:hAnsi="楷体" w:hint="eastAsia"/>
          <w:sz w:val="32"/>
          <w:szCs w:val="32"/>
        </w:rPr>
        <w:t>xx医院（受援医院）：</w:t>
      </w:r>
    </w:p>
    <w:p w:rsidR="008430AA" w:rsidRDefault="008430AA" w:rsidP="008430AA">
      <w:pPr>
        <w:spacing w:line="560" w:lineRule="exact"/>
        <w:ind w:firstLineChars="200" w:firstLine="617"/>
        <w:rPr>
          <w:rFonts w:ascii="仿宋_GB2312" w:eastAsia="仿宋_GB2312" w:hAnsi="楷体"/>
          <w:sz w:val="32"/>
          <w:szCs w:val="32"/>
        </w:rPr>
      </w:pPr>
      <w:r>
        <w:rPr>
          <w:rFonts w:ascii="仿宋_GB2312" w:eastAsia="仿宋_GB2312" w:hAnsi="楷体" w:hint="eastAsia"/>
          <w:sz w:val="32"/>
          <w:szCs w:val="32"/>
        </w:rPr>
        <w:t>（签字、盖章）</w:t>
      </w:r>
    </w:p>
    <w:p w:rsidR="008430AA" w:rsidRDefault="008430AA" w:rsidP="008430AA">
      <w:pPr>
        <w:spacing w:line="560" w:lineRule="exact"/>
        <w:ind w:firstLineChars="200" w:firstLine="617"/>
        <w:rPr>
          <w:rFonts w:ascii="仿宋_GB2312" w:eastAsia="仿宋_GB2312" w:hAnsi="楷体"/>
          <w:sz w:val="32"/>
          <w:szCs w:val="32"/>
        </w:rPr>
      </w:pPr>
    </w:p>
    <w:p w:rsidR="008430AA" w:rsidRDefault="008430AA" w:rsidP="008430AA">
      <w:pPr>
        <w:wordWrap w:val="0"/>
        <w:spacing w:line="560" w:lineRule="exact"/>
        <w:jc w:val="right"/>
        <w:rPr>
          <w:rFonts w:eastAsia="仿宋_GB2312"/>
        </w:rPr>
      </w:pPr>
      <w:r>
        <w:rPr>
          <w:rFonts w:ascii="仿宋_GB2312" w:eastAsia="仿宋_GB2312" w:hAnsi="楷体" w:hint="eastAsia"/>
          <w:sz w:val="32"/>
          <w:szCs w:val="32"/>
        </w:rPr>
        <w:t xml:space="preserve">2022年  月  日        </w:t>
      </w:r>
    </w:p>
    <w:p w:rsidR="008430AA" w:rsidRDefault="008430AA" w:rsidP="008430AA">
      <w:pPr>
        <w:ind w:leftChars="162" w:left="321" w:rightChars="130" w:right="258" w:firstLineChars="100" w:firstLine="308"/>
        <w:rPr>
          <w:sz w:val="32"/>
          <w:szCs w:val="32"/>
          <w:lang w:val="en-US" w:eastAsia="zh-CN"/>
        </w:rPr>
        <w:sectPr w:rsidR="008430AA">
          <w:footerReference w:type="even" r:id="rId4"/>
          <w:footerReference w:type="default" r:id="rId5"/>
          <w:pgSz w:w="11906" w:h="16838"/>
          <w:pgMar w:top="2098" w:right="1588" w:bottom="1985" w:left="1588" w:header="851" w:footer="1588" w:gutter="0"/>
          <w:cols w:space="720"/>
          <w:titlePg/>
          <w:docGrid w:type="linesAndChars" w:linePitch="302" w:charSpace="-2374"/>
        </w:sectPr>
      </w:pPr>
      <w:bookmarkStart w:id="0" w:name="_GoBack"/>
      <w:bookmarkEnd w:id="0"/>
    </w:p>
    <w:p w:rsidR="00B077B0" w:rsidRPr="008430AA" w:rsidRDefault="00B077B0">
      <w:pPr>
        <w:rPr>
          <w:lang w:val="en-US"/>
        </w:rPr>
      </w:pPr>
    </w:p>
    <w:sectPr w:rsidR="00B077B0" w:rsidRPr="00843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430AA">
    <w:pPr>
      <w:pStyle w:val="a3"/>
      <w:framePr w:wrap="around" w:vAnchor="text" w:hAnchor="margin" w:xAlign="outside" w:y="1"/>
      <w:rPr>
        <w:rStyle w:val="a4"/>
      </w:rPr>
    </w:pPr>
    <w:r>
      <w:fldChar w:fldCharType="begin"/>
    </w:r>
    <w:r>
      <w:rPr>
        <w:rStyle w:val="a4"/>
      </w:rPr>
      <w:instrText xml:space="preserve">PAGE  </w:instrText>
    </w:r>
    <w:r>
      <w:fldChar w:fldCharType="end"/>
    </w:r>
  </w:p>
  <w:p w:rsidR="00000000" w:rsidRDefault="008430A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430AA">
    <w:pPr>
      <w:pStyle w:val="a3"/>
      <w:framePr w:wrap="around" w:vAnchor="text" w:hAnchor="margin" w:xAlign="outside" w:y="1"/>
      <w:ind w:leftChars="135" w:left="283" w:rightChars="169" w:right="355"/>
      <w:jc w:val="right"/>
      <w:rPr>
        <w:rStyle w:val="a4"/>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p>
  <w:p w:rsidR="00000000" w:rsidRDefault="008430A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AA"/>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30A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F2F95-20BD-4973-8255-C99F1A1A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A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430AA"/>
    <w:pPr>
      <w:tabs>
        <w:tab w:val="center" w:pos="4153"/>
        <w:tab w:val="right" w:pos="8306"/>
      </w:tabs>
      <w:snapToGrid w:val="0"/>
      <w:jc w:val="left"/>
    </w:pPr>
    <w:rPr>
      <w:sz w:val="18"/>
      <w:szCs w:val="18"/>
    </w:rPr>
  </w:style>
  <w:style w:type="character" w:customStyle="1" w:styleId="Char">
    <w:name w:val="页脚 Char"/>
    <w:basedOn w:val="a0"/>
    <w:link w:val="a3"/>
    <w:rsid w:val="008430AA"/>
    <w:rPr>
      <w:rFonts w:ascii="Times New Roman" w:eastAsia="宋体" w:hAnsi="Times New Roman" w:cs="Times New Roman"/>
      <w:sz w:val="18"/>
      <w:szCs w:val="18"/>
    </w:rPr>
  </w:style>
  <w:style w:type="character" w:styleId="a4">
    <w:name w:val="page number"/>
    <w:basedOn w:val="a0"/>
    <w:rsid w:val="0084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2022-07-19T01:39:00Z</dcterms:created>
  <dcterms:modified xsi:type="dcterms:W3CDTF">2022-07-19T01:40:00Z</dcterms:modified>
</cp:coreProperties>
</file>