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eastAsia="方正小标宋_GBK" w:cs="方正小标宋_GBK"/>
          <w:sz w:val="36"/>
          <w:szCs w:val="36"/>
        </w:rPr>
      </w:pPr>
      <w:r>
        <w:rPr>
          <w:rFonts w:hint="eastAsia" w:ascii="宋体" w:hAnsi="宋体" w:eastAsia="方正小标宋_GBK" w:cs="方正小标宋_GBK"/>
          <w:sz w:val="36"/>
          <w:szCs w:val="36"/>
        </w:rPr>
        <w:t>保山市城市公立医院部分医疗服务价格改革方案</w:t>
      </w:r>
    </w:p>
    <w:p>
      <w:pPr>
        <w:spacing w:line="600" w:lineRule="exact"/>
        <w:ind w:firstLine="640" w:firstLineChars="200"/>
        <w:rPr>
          <w:rFonts w:hint="eastAsia" w:ascii="宋体" w:hAnsi="宋体" w:eastAsia="方正仿宋_GBK" w:cs="方正仿宋_GBK"/>
          <w:sz w:val="32"/>
          <w:szCs w:val="32"/>
        </w:rPr>
      </w:pPr>
    </w:p>
    <w:p>
      <w:pPr>
        <w:spacing w:line="600" w:lineRule="exact"/>
        <w:ind w:firstLine="640" w:firstLineChars="200"/>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rPr>
        <w:t>根据《国务院办公厅关于城市公立医院综合改革试点的指导意见》（国办发〔</w:t>
      </w:r>
      <w:r>
        <w:rPr>
          <w:rFonts w:ascii="宋体" w:hAnsi="宋体" w:eastAsia="方正仿宋_GBK" w:cs="方正仿宋_GBK"/>
          <w:sz w:val="32"/>
          <w:szCs w:val="32"/>
        </w:rPr>
        <w:t>2015</w:t>
      </w:r>
      <w:r>
        <w:rPr>
          <w:rFonts w:hint="eastAsia" w:ascii="宋体" w:hAnsi="宋体" w:eastAsia="方正仿宋_GBK" w:cs="方正仿宋_GBK"/>
          <w:sz w:val="32"/>
          <w:szCs w:val="32"/>
        </w:rPr>
        <w:t>〕</w:t>
      </w:r>
      <w:r>
        <w:rPr>
          <w:rFonts w:ascii="宋体" w:hAnsi="宋体" w:eastAsia="方正仿宋_GBK" w:cs="方正仿宋_GBK"/>
          <w:sz w:val="32"/>
          <w:szCs w:val="32"/>
        </w:rPr>
        <w:t>38</w:t>
      </w:r>
      <w:r>
        <w:rPr>
          <w:rFonts w:hint="eastAsia" w:ascii="宋体" w:hAnsi="宋体" w:eastAsia="方正仿宋_GBK" w:cs="方正仿宋_GBK"/>
          <w:sz w:val="32"/>
          <w:szCs w:val="32"/>
        </w:rPr>
        <w:t>号）、《关于全面推开城市公立医院综合改革的通知》（云医改办发电〔</w:t>
      </w:r>
      <w:r>
        <w:rPr>
          <w:rFonts w:ascii="宋体" w:hAnsi="宋体" w:eastAsia="方正仿宋_GBK" w:cs="方正仿宋_GBK"/>
          <w:sz w:val="32"/>
          <w:szCs w:val="32"/>
        </w:rPr>
        <w:t>2017</w:t>
      </w:r>
      <w:r>
        <w:rPr>
          <w:rFonts w:hint="eastAsia" w:ascii="宋体" w:hAnsi="宋体" w:eastAsia="方正仿宋_GBK" w:cs="方正仿宋_GBK"/>
          <w:sz w:val="32"/>
          <w:szCs w:val="32"/>
        </w:rPr>
        <w:t>〕</w:t>
      </w:r>
      <w:r>
        <w:rPr>
          <w:rFonts w:ascii="宋体" w:hAnsi="宋体" w:eastAsia="方正仿宋_GBK" w:cs="方正仿宋_GBK"/>
          <w:sz w:val="32"/>
          <w:szCs w:val="32"/>
        </w:rPr>
        <w:t>1</w:t>
      </w:r>
      <w:r>
        <w:rPr>
          <w:rFonts w:hint="eastAsia" w:ascii="宋体" w:hAnsi="宋体" w:eastAsia="方正仿宋_GBK" w:cs="方正仿宋_GBK"/>
          <w:sz w:val="32"/>
          <w:szCs w:val="32"/>
        </w:rPr>
        <w:t>号）、《中共保山市委</w:t>
      </w:r>
      <w:r>
        <w:rPr>
          <w:rFonts w:hint="eastAsia" w:ascii="宋体" w:hAnsi="宋体" w:eastAsia="方正仿宋_GBK" w:cs="方正仿宋_GBK"/>
          <w:sz w:val="32"/>
          <w:szCs w:val="32"/>
          <w:lang w:eastAsia="zh-CN"/>
        </w:rPr>
        <w:t>办公室</w:t>
      </w:r>
      <w:r>
        <w:rPr>
          <w:rFonts w:hint="eastAsia" w:ascii="宋体" w:hAnsi="宋体" w:eastAsia="方正仿宋_GBK" w:cs="方正仿宋_GBK"/>
          <w:sz w:val="32"/>
          <w:szCs w:val="32"/>
        </w:rPr>
        <w:t xml:space="preserve"> 保山市人民政府办公室关于印发〈保山市城市公立医院综合改革实施方案（试行）〉的通知》（保办发〔</w:t>
      </w:r>
      <w:r>
        <w:rPr>
          <w:rFonts w:ascii="宋体" w:hAnsi="宋体" w:eastAsia="方正仿宋_GBK" w:cs="方正仿宋_GBK"/>
          <w:sz w:val="32"/>
          <w:szCs w:val="32"/>
        </w:rPr>
        <w:t>2017</w:t>
      </w:r>
      <w:r>
        <w:rPr>
          <w:rFonts w:hint="eastAsia" w:ascii="宋体" w:hAnsi="宋体" w:eastAsia="方正仿宋_GBK" w:cs="方正仿宋_GBK"/>
          <w:sz w:val="32"/>
          <w:szCs w:val="32"/>
        </w:rPr>
        <w:t>〕37号）要求，为保证城市公立医院综合改革的顺利实施，全面破除“以药补医”机制</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市发展改革委在市卫生计生委提出的保山市公立医院部分医疗服务价格调整意见的基础上，</w:t>
      </w:r>
      <w:r>
        <w:rPr>
          <w:rFonts w:hint="eastAsia" w:ascii="宋体" w:hAnsi="宋体" w:eastAsia="方正仿宋_GBK" w:cs="方正仿宋_GBK"/>
          <w:sz w:val="32"/>
          <w:szCs w:val="32"/>
          <w:lang w:eastAsia="zh-CN"/>
        </w:rPr>
        <w:t>制</w:t>
      </w:r>
      <w:bookmarkStart w:id="0" w:name="_GoBack"/>
      <w:bookmarkEnd w:id="0"/>
      <w:r>
        <w:rPr>
          <w:rFonts w:hint="eastAsia" w:ascii="宋体" w:hAnsi="宋体" w:eastAsia="方正仿宋_GBK" w:cs="方正仿宋_GBK"/>
          <w:sz w:val="32"/>
          <w:szCs w:val="32"/>
        </w:rPr>
        <w:t>定了</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保山市城市公立医院</w:t>
      </w:r>
      <w:r>
        <w:rPr>
          <w:rFonts w:hint="eastAsia" w:ascii="宋体" w:hAnsi="宋体" w:eastAsia="方正仿宋_GBK" w:cs="方正仿宋_GBK"/>
          <w:sz w:val="32"/>
          <w:szCs w:val="32"/>
          <w:lang w:eastAsia="zh-CN"/>
        </w:rPr>
        <w:t>部分</w:t>
      </w:r>
      <w:r>
        <w:rPr>
          <w:rFonts w:hint="eastAsia" w:ascii="宋体" w:hAnsi="宋体" w:eastAsia="方正仿宋_GBK" w:cs="方正仿宋_GBK"/>
          <w:sz w:val="32"/>
          <w:szCs w:val="32"/>
        </w:rPr>
        <w:t>医疗服务价格改革方案</w:t>
      </w:r>
      <w:r>
        <w:rPr>
          <w:rFonts w:hint="eastAsia" w:ascii="宋体" w:hAnsi="宋体" w:eastAsia="方正仿宋_GBK" w:cs="方正仿宋_GBK"/>
          <w:sz w:val="32"/>
          <w:szCs w:val="32"/>
          <w:lang w:eastAsia="zh-CN"/>
        </w:rPr>
        <w:t>》。</w:t>
      </w:r>
    </w:p>
    <w:p>
      <w:pPr>
        <w:spacing w:line="600" w:lineRule="exact"/>
        <w:ind w:firstLine="640" w:firstLineChars="200"/>
        <w:rPr>
          <w:rFonts w:ascii="宋体" w:hAnsi="宋体" w:eastAsia="方正仿宋_GBK" w:cs="方正仿宋_GBK"/>
          <w:sz w:val="32"/>
          <w:szCs w:val="32"/>
        </w:rPr>
      </w:pPr>
      <w:r>
        <w:rPr>
          <w:rFonts w:hint="eastAsia" w:ascii="宋体" w:hAnsi="宋体" w:eastAsia="方正黑体_GBK" w:cs="方正黑体_GBK"/>
          <w:sz w:val="32"/>
          <w:szCs w:val="32"/>
        </w:rPr>
        <w:t>一、指导思想</w:t>
      </w:r>
    </w:p>
    <w:p>
      <w:pPr>
        <w:spacing w:line="600"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全面</w:t>
      </w:r>
      <w:r>
        <w:rPr>
          <w:rFonts w:hint="eastAsia" w:ascii="宋体" w:hAnsi="宋体" w:eastAsia="方正仿宋_GBK" w:cs="方正仿宋_GBK"/>
          <w:sz w:val="32"/>
          <w:szCs w:val="32"/>
          <w:lang w:eastAsia="zh-CN"/>
        </w:rPr>
        <w:t>贯</w:t>
      </w:r>
      <w:r>
        <w:rPr>
          <w:rFonts w:hint="eastAsia" w:ascii="宋体" w:hAnsi="宋体" w:eastAsia="方正仿宋_GBK" w:cs="方正仿宋_GBK"/>
          <w:sz w:val="32"/>
          <w:szCs w:val="32"/>
        </w:rPr>
        <w:t>彻党的十八大和十八届三中、四中、五中、六中全会及习总书记系列重要讲话精神，着力解决群众看病就医问题，把深化医改作为保障和改善民生的重要举措，不断提升群众满意度。将公平可及、群众受益作为改革的出发点和立足点，以争创全国基层中医药</w:t>
      </w:r>
      <w:r>
        <w:rPr>
          <w:rFonts w:hint="eastAsia" w:ascii="宋体" w:hAnsi="宋体" w:eastAsia="方正仿宋_GBK" w:cs="方正仿宋_GBK"/>
          <w:sz w:val="32"/>
          <w:szCs w:val="32"/>
          <w:lang w:eastAsia="zh-CN"/>
        </w:rPr>
        <w:t>工作</w:t>
      </w:r>
      <w:r>
        <w:rPr>
          <w:rFonts w:hint="eastAsia" w:ascii="宋体" w:hAnsi="宋体" w:eastAsia="方正仿宋_GBK" w:cs="方正仿宋_GBK"/>
          <w:sz w:val="32"/>
          <w:szCs w:val="32"/>
        </w:rPr>
        <w:t>先进市、建设滇西边境医疗卫生中心、建设健康保山为抓手，着力推进保山市城市公立医院医疗服务价格改革。</w:t>
      </w:r>
    </w:p>
    <w:p>
      <w:pPr>
        <w:spacing w:line="600" w:lineRule="exact"/>
        <w:ind w:firstLine="640" w:firstLineChars="200"/>
        <w:rPr>
          <w:rFonts w:ascii="宋体" w:hAnsi="宋体" w:eastAsia="方正黑体_GBK" w:cs="方正黑体_GBK"/>
          <w:sz w:val="32"/>
          <w:szCs w:val="32"/>
        </w:rPr>
      </w:pPr>
      <w:r>
        <w:rPr>
          <w:rFonts w:hint="eastAsia" w:ascii="宋体" w:hAnsi="宋体" w:eastAsia="方正黑体_GBK" w:cs="方正黑体_GBK"/>
          <w:sz w:val="32"/>
          <w:szCs w:val="32"/>
        </w:rPr>
        <w:t>二、基本原则</w:t>
      </w:r>
    </w:p>
    <w:p>
      <w:pPr>
        <w:spacing w:line="600"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在保证公立医院良性运行、医保基金可承受、群众整体负担不增加的前提下，遵循“总量控制、结构调整、有升有降、逐步到位”的原则，调整部分医疗服务价格实现“一市一策”的目标。调整后的医疗服务价格按规定纳入医保支付范围，由医保按政策规定报销，体现城市公立医院综合改革惠民利民的目的。</w:t>
      </w:r>
    </w:p>
    <w:p>
      <w:pPr>
        <w:spacing w:line="600" w:lineRule="exact"/>
        <w:ind w:firstLine="640" w:firstLineChars="200"/>
        <w:rPr>
          <w:rFonts w:ascii="宋体" w:hAnsi="宋体" w:eastAsia="方正仿宋_GBK" w:cs="方正仿宋_GBK"/>
          <w:sz w:val="32"/>
          <w:szCs w:val="32"/>
        </w:rPr>
      </w:pPr>
      <w:r>
        <w:rPr>
          <w:rFonts w:hint="eastAsia" w:ascii="宋体" w:hAnsi="宋体" w:eastAsia="方正楷体_GBK" w:cs="方正楷体_GBK"/>
          <w:sz w:val="32"/>
          <w:szCs w:val="32"/>
        </w:rPr>
        <w:t>（一）总量控制、结构调整。</w:t>
      </w:r>
      <w:r>
        <w:rPr>
          <w:rFonts w:hint="eastAsia" w:ascii="宋体" w:hAnsi="宋体" w:eastAsia="方正仿宋_GBK" w:cs="方正仿宋_GBK"/>
          <w:sz w:val="32"/>
          <w:szCs w:val="32"/>
        </w:rPr>
        <w:t>保山市城市公立医院全面取消药品加成减少的合理收入，通过调整医疗服务价格补偿不高于</w:t>
      </w:r>
      <w:r>
        <w:rPr>
          <w:rFonts w:ascii="宋体" w:hAnsi="宋体" w:eastAsia="方正仿宋_GBK" w:cs="方正仿宋_GBK"/>
          <w:sz w:val="32"/>
          <w:szCs w:val="32"/>
        </w:rPr>
        <w:t>80%</w:t>
      </w:r>
      <w:r>
        <w:rPr>
          <w:rFonts w:hint="eastAsia" w:ascii="宋体" w:hAnsi="宋体" w:eastAsia="方正仿宋_GBK" w:cs="方正仿宋_GBK"/>
          <w:sz w:val="32"/>
          <w:szCs w:val="32"/>
        </w:rPr>
        <w:t>，财政补助不低于</w:t>
      </w:r>
      <w:r>
        <w:rPr>
          <w:rFonts w:ascii="宋体" w:hAnsi="宋体" w:eastAsia="方正仿宋_GBK" w:cs="方正仿宋_GBK"/>
          <w:sz w:val="32"/>
          <w:szCs w:val="32"/>
        </w:rPr>
        <w:t>10%</w:t>
      </w:r>
      <w:r>
        <w:rPr>
          <w:rFonts w:hint="eastAsia" w:ascii="宋体" w:hAnsi="宋体" w:eastAsia="方正仿宋_GBK" w:cs="方正仿宋_GBK"/>
          <w:sz w:val="32"/>
          <w:szCs w:val="32"/>
        </w:rPr>
        <w:t>，医院降低运行成本自行消化不超过</w:t>
      </w:r>
      <w:r>
        <w:rPr>
          <w:rFonts w:ascii="宋体" w:hAnsi="宋体" w:eastAsia="方正仿宋_GBK" w:cs="方正仿宋_GBK"/>
          <w:sz w:val="32"/>
          <w:szCs w:val="32"/>
        </w:rPr>
        <w:t>10%</w:t>
      </w:r>
      <w:r>
        <w:rPr>
          <w:rFonts w:hint="eastAsia" w:ascii="宋体" w:hAnsi="宋体" w:eastAsia="方正仿宋_GBK" w:cs="方正仿宋_GBK"/>
          <w:sz w:val="32"/>
          <w:szCs w:val="32"/>
        </w:rPr>
        <w:t>。</w:t>
      </w:r>
    </w:p>
    <w:p>
      <w:pPr>
        <w:spacing w:line="600" w:lineRule="exact"/>
        <w:ind w:firstLine="640" w:firstLineChars="200"/>
        <w:rPr>
          <w:rFonts w:ascii="宋体" w:hAnsi="宋体" w:eastAsia="方正仿宋_GBK" w:cs="方正仿宋_GBK"/>
          <w:sz w:val="32"/>
          <w:szCs w:val="32"/>
        </w:rPr>
      </w:pPr>
      <w:r>
        <w:rPr>
          <w:rFonts w:hint="eastAsia" w:ascii="宋体" w:hAnsi="宋体" w:eastAsia="方正楷体_GBK" w:cs="方正楷体_GBK"/>
          <w:sz w:val="32"/>
          <w:szCs w:val="32"/>
        </w:rPr>
        <w:t>（二）突出重点，优化结构。</w:t>
      </w:r>
      <w:r>
        <w:rPr>
          <w:rFonts w:hint="eastAsia" w:ascii="宋体" w:hAnsi="宋体" w:eastAsia="方正仿宋_GBK" w:cs="方正仿宋_GBK"/>
          <w:sz w:val="32"/>
          <w:szCs w:val="32"/>
        </w:rPr>
        <w:t>取消药品加成的合理收入，通过优化医疗服务价格结构，提高体现医务人员技术劳务价值的诊查、手术、护理、中医等医疗服务价格，降低利用大型仪器设备开展的检查治疗和检验类项目价格。</w:t>
      </w:r>
    </w:p>
    <w:p>
      <w:pPr>
        <w:spacing w:line="600" w:lineRule="exact"/>
        <w:ind w:firstLine="640" w:firstLineChars="200"/>
        <w:rPr>
          <w:rFonts w:ascii="宋体" w:hAnsi="宋体" w:eastAsia="方正仿宋_GBK" w:cs="方正仿宋_GBK"/>
          <w:sz w:val="32"/>
          <w:szCs w:val="32"/>
        </w:rPr>
      </w:pPr>
      <w:r>
        <w:rPr>
          <w:rFonts w:hint="eastAsia" w:ascii="宋体" w:hAnsi="宋体" w:eastAsia="方正楷体_GBK" w:cs="方正楷体_GBK"/>
          <w:sz w:val="32"/>
          <w:szCs w:val="32"/>
        </w:rPr>
        <w:t>（三）树立标杆，理顺比价。</w:t>
      </w:r>
      <w:r>
        <w:rPr>
          <w:rFonts w:hint="eastAsia" w:ascii="宋体" w:hAnsi="宋体" w:eastAsia="方正仿宋_GBK" w:cs="方正仿宋_GBK"/>
          <w:sz w:val="32"/>
          <w:szCs w:val="32"/>
        </w:rPr>
        <w:t>选取保山市城市公立医院广泛、普遍开展的医疗服务项目，同时兼顾服务项目所在学科中具有一定的代表性，逐步理顺比价关系。</w:t>
      </w:r>
    </w:p>
    <w:p>
      <w:pPr>
        <w:spacing w:line="600" w:lineRule="exact"/>
        <w:ind w:firstLine="640" w:firstLineChars="200"/>
        <w:rPr>
          <w:rFonts w:ascii="宋体" w:hAnsi="宋体" w:eastAsia="方正仿宋_GBK" w:cs="方正仿宋_GBK"/>
          <w:sz w:val="32"/>
          <w:szCs w:val="32"/>
        </w:rPr>
      </w:pPr>
      <w:r>
        <w:rPr>
          <w:rFonts w:hint="eastAsia" w:ascii="宋体" w:hAnsi="宋体" w:eastAsia="方正楷体_GBK" w:cs="方正楷体_GBK"/>
          <w:sz w:val="32"/>
          <w:szCs w:val="32"/>
        </w:rPr>
        <w:t>（四）一市一策，统一调整。</w:t>
      </w:r>
      <w:r>
        <w:rPr>
          <w:rFonts w:hint="eastAsia" w:ascii="宋体" w:hAnsi="宋体" w:eastAsia="方正仿宋_GBK" w:cs="方正仿宋_GBK"/>
          <w:sz w:val="32"/>
          <w:szCs w:val="32"/>
        </w:rPr>
        <w:t>将公立医院医疗服务价格调整由“一县一策”统一到“一市一策”，同级别医院统一医疗服务价格。</w:t>
      </w:r>
    </w:p>
    <w:p>
      <w:pPr>
        <w:spacing w:line="600" w:lineRule="exact"/>
        <w:ind w:firstLine="640" w:firstLineChars="200"/>
        <w:rPr>
          <w:rFonts w:ascii="宋体" w:hAnsi="宋体" w:eastAsia="方正仿宋_GBK" w:cs="方正仿宋_GBK"/>
          <w:sz w:val="32"/>
          <w:szCs w:val="32"/>
        </w:rPr>
      </w:pPr>
      <w:r>
        <w:rPr>
          <w:rFonts w:hint="eastAsia" w:ascii="宋体" w:hAnsi="宋体" w:eastAsia="方正楷体_GBK" w:cs="方正楷体_GBK"/>
          <w:sz w:val="32"/>
          <w:szCs w:val="32"/>
        </w:rPr>
        <w:t>（五）注重民生，惠民利民。</w:t>
      </w:r>
      <w:r>
        <w:rPr>
          <w:rFonts w:hint="eastAsia" w:ascii="宋体" w:hAnsi="宋体" w:eastAsia="方正仿宋_GBK" w:cs="方正仿宋_GBK"/>
          <w:sz w:val="32"/>
          <w:szCs w:val="32"/>
        </w:rPr>
        <w:t>调整后的医疗技术服务价格与医保支付政策相衔接，纳入医保报销范围。确保患者</w:t>
      </w:r>
      <w:r>
        <w:rPr>
          <w:rFonts w:hint="eastAsia" w:ascii="宋体" w:hAnsi="宋体" w:eastAsia="方正仿宋_GBK" w:cs="方正仿宋_GBK"/>
          <w:sz w:val="32"/>
          <w:szCs w:val="32"/>
          <w:lang w:val="en-US" w:eastAsia="zh-CN"/>
        </w:rPr>
        <w:t>总</w:t>
      </w:r>
      <w:r>
        <w:rPr>
          <w:rFonts w:hint="eastAsia" w:ascii="宋体" w:hAnsi="宋体" w:eastAsia="方正仿宋_GBK" w:cs="方正仿宋_GBK"/>
          <w:sz w:val="32"/>
          <w:szCs w:val="32"/>
        </w:rPr>
        <w:t>体负担不增加。</w:t>
      </w:r>
    </w:p>
    <w:p>
      <w:pPr>
        <w:spacing w:line="600" w:lineRule="exact"/>
        <w:ind w:firstLine="640" w:firstLineChars="200"/>
        <w:rPr>
          <w:rFonts w:ascii="宋体" w:hAnsi="宋体" w:eastAsia="方正黑体_GBK" w:cs="方正黑体_GBK"/>
          <w:sz w:val="32"/>
          <w:szCs w:val="32"/>
        </w:rPr>
      </w:pPr>
      <w:r>
        <w:rPr>
          <w:rFonts w:hint="eastAsia" w:ascii="宋体" w:hAnsi="宋体" w:eastAsia="方正黑体_GBK" w:cs="方正黑体_GBK"/>
          <w:sz w:val="32"/>
          <w:szCs w:val="32"/>
        </w:rPr>
        <w:t>三、改革目标</w:t>
      </w:r>
    </w:p>
    <w:p>
      <w:pPr>
        <w:spacing w:line="600" w:lineRule="exact"/>
        <w:ind w:firstLine="640" w:firstLineChars="200"/>
        <w:rPr>
          <w:rFonts w:ascii="宋体" w:hAnsi="宋体" w:eastAsia="方正仿宋_GBK" w:cs="FZFSK--GBK1-0-Identity-H"/>
          <w:kern w:val="0"/>
          <w:sz w:val="32"/>
          <w:szCs w:val="32"/>
        </w:rPr>
      </w:pPr>
      <w:r>
        <w:rPr>
          <w:rFonts w:hint="eastAsia" w:ascii="宋体" w:hAnsi="宋体" w:eastAsia="方正仿宋_GBK" w:cs="FZFSK--GBK1-0-Identity-H"/>
          <w:kern w:val="0"/>
          <w:sz w:val="32"/>
          <w:szCs w:val="32"/>
        </w:rPr>
        <w:t>按照“总量控制、结构调整、</w:t>
      </w:r>
      <w:r>
        <w:rPr>
          <w:rFonts w:hint="eastAsia" w:ascii="宋体" w:hAnsi="宋体" w:eastAsia="方正仿宋_GBK" w:cs="方正仿宋_GBK"/>
          <w:sz w:val="32"/>
          <w:szCs w:val="32"/>
        </w:rPr>
        <w:t>有升有降、逐步到位</w:t>
      </w:r>
      <w:r>
        <w:rPr>
          <w:rFonts w:hint="eastAsia" w:ascii="宋体" w:hAnsi="宋体" w:eastAsia="方正仿宋_GBK" w:cs="FZFSK--GBK1-0-Identity-H"/>
          <w:kern w:val="0"/>
          <w:sz w:val="32"/>
          <w:szCs w:val="32"/>
        </w:rPr>
        <w:t>”的原则，将公立医院的补偿由过去的服务收费、药品加成收入和政府补助三个渠道改为服务收费和政府补助两个渠道，对</w:t>
      </w:r>
      <w:r>
        <w:rPr>
          <w:rFonts w:hint="eastAsia" w:ascii="宋体" w:hAnsi="宋体" w:eastAsia="方正仿宋_GBK" w:cs="方正仿宋_GBK"/>
          <w:sz w:val="32"/>
          <w:szCs w:val="32"/>
        </w:rPr>
        <w:t>医院减少的合理收入，通过调整医疗技术服务价格、加大政府投入、改革医保支付方式、降低医院运行成本等多方共担。</w:t>
      </w:r>
      <w:r>
        <w:rPr>
          <w:rFonts w:hint="eastAsia" w:ascii="宋体" w:hAnsi="宋体" w:eastAsia="方正仿宋_GBK" w:cs="FZFSK--GBK1-0-Identity-H"/>
          <w:kern w:val="0"/>
          <w:sz w:val="32"/>
          <w:szCs w:val="32"/>
        </w:rPr>
        <w:t>严格控制医药费用不合理增长，切实降低广大人民群众的医疗费用负担，体现政府惠民利民的政策，提高广大医务人员的工作积极性，增强服务热情，维护城市公立医院的公益性质。</w:t>
      </w:r>
    </w:p>
    <w:p>
      <w:pPr>
        <w:spacing w:line="600" w:lineRule="exact"/>
        <w:ind w:firstLine="640" w:firstLineChars="200"/>
        <w:rPr>
          <w:rFonts w:ascii="宋体" w:hAnsi="宋体" w:eastAsia="方正黑体_GBK" w:cs="方正黑体_GBK"/>
          <w:sz w:val="32"/>
          <w:szCs w:val="32"/>
        </w:rPr>
      </w:pPr>
      <w:r>
        <w:rPr>
          <w:rFonts w:hint="eastAsia" w:ascii="宋体" w:hAnsi="宋体" w:eastAsia="方正黑体_GBK" w:cs="方正黑体_GBK"/>
          <w:sz w:val="32"/>
          <w:szCs w:val="32"/>
        </w:rPr>
        <w:t>四、改革单位</w:t>
      </w:r>
    </w:p>
    <w:p>
      <w:pPr>
        <w:autoSpaceDE w:val="0"/>
        <w:autoSpaceDN w:val="0"/>
        <w:spacing w:line="600" w:lineRule="exact"/>
        <w:ind w:firstLine="640" w:firstLineChars="200"/>
        <w:rPr>
          <w:rFonts w:ascii="宋体" w:hAnsi="宋体" w:eastAsia="方正仿宋_GBK" w:cs="FZFSK--GBK1-0-Identity-H"/>
          <w:kern w:val="0"/>
          <w:sz w:val="32"/>
          <w:szCs w:val="32"/>
        </w:rPr>
      </w:pPr>
      <w:r>
        <w:rPr>
          <w:rFonts w:hint="eastAsia" w:ascii="宋体" w:hAnsi="宋体" w:eastAsia="方正仿宋_GBK" w:cs="方正仿宋_GBK"/>
          <w:sz w:val="32"/>
          <w:szCs w:val="32"/>
        </w:rPr>
        <w:t>《中共保山市委</w:t>
      </w:r>
      <w:r>
        <w:rPr>
          <w:rFonts w:hint="eastAsia" w:ascii="宋体" w:hAnsi="宋体" w:eastAsia="方正仿宋_GBK" w:cs="方正仿宋_GBK"/>
          <w:sz w:val="32"/>
          <w:szCs w:val="32"/>
          <w:lang w:eastAsia="zh-CN"/>
        </w:rPr>
        <w:t>办公室</w:t>
      </w:r>
      <w:r>
        <w:rPr>
          <w:rFonts w:hint="eastAsia" w:ascii="宋体" w:hAnsi="宋体" w:eastAsia="方正仿宋_GBK" w:cs="方正仿宋_GBK"/>
          <w:sz w:val="32"/>
          <w:szCs w:val="32"/>
        </w:rPr>
        <w:t xml:space="preserve"> 保山市人民政府办公室关于印发〈保山市城市公立医院综合改革实施方案（试行）〉的通知》（保办发〔</w:t>
      </w:r>
      <w:r>
        <w:rPr>
          <w:rFonts w:ascii="宋体" w:hAnsi="宋体" w:eastAsia="方正仿宋_GBK" w:cs="方正仿宋_GBK"/>
          <w:sz w:val="32"/>
          <w:szCs w:val="32"/>
        </w:rPr>
        <w:t>2017</w:t>
      </w:r>
      <w:r>
        <w:rPr>
          <w:rFonts w:hint="eastAsia" w:ascii="宋体" w:hAnsi="宋体" w:eastAsia="方正仿宋_GBK" w:cs="方正仿宋_GBK"/>
          <w:sz w:val="32"/>
          <w:szCs w:val="32"/>
        </w:rPr>
        <w:t>〕37号）所列医疗机构。已实施改革的各县（市）人民医院、中医医院按照本方案执行</w:t>
      </w:r>
      <w:r>
        <w:rPr>
          <w:rFonts w:hint="eastAsia" w:ascii="宋体" w:hAnsi="宋体" w:eastAsia="方正仿宋_GBK" w:cs="FZFSK--GBK1-0-Identity-H"/>
          <w:kern w:val="0"/>
          <w:sz w:val="32"/>
          <w:szCs w:val="32"/>
        </w:rPr>
        <w:t>。</w:t>
      </w:r>
    </w:p>
    <w:p>
      <w:pPr>
        <w:spacing w:line="600" w:lineRule="exact"/>
        <w:ind w:firstLine="640" w:firstLineChars="200"/>
        <w:rPr>
          <w:rFonts w:ascii="宋体" w:hAnsi="宋体" w:eastAsia="方正黑体_GBK" w:cs="方正黑体_GBK"/>
          <w:sz w:val="32"/>
          <w:szCs w:val="32"/>
        </w:rPr>
      </w:pPr>
      <w:r>
        <w:rPr>
          <w:rFonts w:hint="eastAsia" w:ascii="宋体" w:hAnsi="宋体" w:eastAsia="方正黑体_GBK" w:cs="方正黑体_GBK"/>
          <w:sz w:val="32"/>
          <w:szCs w:val="32"/>
        </w:rPr>
        <w:t>五、改革内容</w:t>
      </w:r>
    </w:p>
    <w:p>
      <w:pPr>
        <w:spacing w:line="600" w:lineRule="exact"/>
        <w:ind w:firstLine="640" w:firstLineChars="200"/>
        <w:rPr>
          <w:rFonts w:hint="eastAsia" w:ascii="宋体" w:hAnsi="宋体" w:eastAsia="方正楷体_GBK" w:cs="方正楷体_GBK"/>
          <w:sz w:val="32"/>
          <w:szCs w:val="32"/>
        </w:rPr>
      </w:pPr>
      <w:r>
        <w:rPr>
          <w:rFonts w:hint="eastAsia" w:ascii="宋体" w:hAnsi="宋体" w:eastAsia="方正楷体_GBK" w:cs="方正楷体_GBK"/>
          <w:sz w:val="32"/>
          <w:szCs w:val="32"/>
        </w:rPr>
        <w:t>（一）取消药品加成</w:t>
      </w:r>
    </w:p>
    <w:p>
      <w:pPr>
        <w:spacing w:line="600"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lang w:eastAsia="zh-CN"/>
        </w:rPr>
        <w:t>全部</w:t>
      </w:r>
      <w:r>
        <w:rPr>
          <w:rFonts w:hint="eastAsia" w:ascii="宋体" w:hAnsi="宋体" w:eastAsia="方正仿宋_GBK" w:cs="方正仿宋_GBK"/>
          <w:sz w:val="32"/>
          <w:szCs w:val="32"/>
        </w:rPr>
        <w:t>取消公立医院药品加成（中药饮片除外），</w:t>
      </w:r>
      <w:r>
        <w:rPr>
          <w:rFonts w:hint="eastAsia" w:ascii="宋体" w:hAnsi="宋体" w:eastAsia="方正仿宋_GBK" w:cs="方正仿宋_GBK"/>
          <w:sz w:val="32"/>
          <w:szCs w:val="32"/>
          <w:lang w:eastAsia="zh-CN"/>
        </w:rPr>
        <w:t>所有药品</w:t>
      </w:r>
      <w:r>
        <w:rPr>
          <w:rFonts w:hint="eastAsia" w:ascii="宋体" w:hAnsi="宋体" w:eastAsia="方正仿宋_GBK" w:cs="方正仿宋_GBK"/>
          <w:sz w:val="32"/>
          <w:szCs w:val="32"/>
        </w:rPr>
        <w:t>实行零差率销售。</w:t>
      </w:r>
    </w:p>
    <w:p>
      <w:pPr>
        <w:spacing w:line="600" w:lineRule="exact"/>
        <w:ind w:firstLine="640" w:firstLineChars="200"/>
        <w:rPr>
          <w:rFonts w:ascii="宋体" w:hAnsi="宋体" w:eastAsia="方正楷体_GBK" w:cs="方正楷体_GBK"/>
          <w:sz w:val="32"/>
          <w:szCs w:val="32"/>
        </w:rPr>
      </w:pPr>
      <w:r>
        <w:rPr>
          <w:rFonts w:hint="eastAsia" w:ascii="宋体" w:hAnsi="宋体" w:eastAsia="方正楷体_GBK" w:cs="方正楷体_GBK"/>
          <w:sz w:val="32"/>
          <w:szCs w:val="32"/>
        </w:rPr>
        <w:t>（二）调整部分医疗服务价格</w:t>
      </w:r>
    </w:p>
    <w:p>
      <w:pPr>
        <w:spacing w:line="600"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lang w:eastAsia="zh-CN"/>
        </w:rPr>
        <w:t>依据成本监审</w:t>
      </w:r>
      <w:r>
        <w:rPr>
          <w:rFonts w:hint="eastAsia" w:ascii="宋体" w:hAnsi="宋体" w:eastAsia="方正仿宋_GBK" w:cs="方正仿宋_GBK"/>
          <w:sz w:val="32"/>
          <w:szCs w:val="32"/>
        </w:rPr>
        <w:t>，取消药品加成减少收入</w:t>
      </w:r>
      <w:r>
        <w:rPr>
          <w:rFonts w:ascii="宋体" w:hAnsi="宋体" w:eastAsia="方正仿宋_GBK" w:cs="方正仿宋_GBK"/>
          <w:sz w:val="32"/>
          <w:szCs w:val="32"/>
        </w:rPr>
        <w:t>6</w:t>
      </w:r>
      <w:r>
        <w:rPr>
          <w:rFonts w:hint="eastAsia" w:ascii="宋体" w:hAnsi="宋体" w:eastAsia="方正仿宋_GBK" w:cs="方正仿宋_GBK"/>
          <w:sz w:val="32"/>
          <w:szCs w:val="32"/>
        </w:rPr>
        <w:t>714.57万元，通过调整医疗服务价格补偿</w:t>
      </w:r>
      <w:r>
        <w:rPr>
          <w:rFonts w:ascii="宋体" w:hAnsi="宋体" w:eastAsia="方正仿宋_GBK" w:cs="方正仿宋_GBK"/>
          <w:sz w:val="32"/>
          <w:szCs w:val="32"/>
        </w:rPr>
        <w:t>80%</w:t>
      </w:r>
      <w:r>
        <w:rPr>
          <w:rFonts w:hint="eastAsia" w:ascii="宋体" w:hAnsi="宋体" w:eastAsia="方正仿宋_GBK" w:cs="方正仿宋_GBK"/>
          <w:sz w:val="32"/>
          <w:szCs w:val="32"/>
        </w:rPr>
        <w:t>，即</w:t>
      </w:r>
      <w:r>
        <w:rPr>
          <w:rFonts w:ascii="宋体" w:hAnsi="宋体" w:eastAsia="方正仿宋_GBK" w:cs="方正仿宋_GBK"/>
          <w:sz w:val="32"/>
          <w:szCs w:val="32"/>
        </w:rPr>
        <w:t>53</w:t>
      </w:r>
      <w:r>
        <w:rPr>
          <w:rFonts w:hint="eastAsia" w:ascii="宋体" w:hAnsi="宋体" w:eastAsia="方正仿宋_GBK" w:cs="方正仿宋_GBK"/>
          <w:sz w:val="32"/>
          <w:szCs w:val="32"/>
        </w:rPr>
        <w:t>71</w:t>
      </w:r>
      <w:r>
        <w:rPr>
          <w:rFonts w:ascii="宋体" w:hAnsi="宋体" w:eastAsia="方正仿宋_GBK" w:cs="方正仿宋_GBK"/>
          <w:sz w:val="32"/>
          <w:szCs w:val="32"/>
        </w:rPr>
        <w:t>.</w:t>
      </w:r>
      <w:r>
        <w:rPr>
          <w:rFonts w:hint="eastAsia" w:ascii="宋体" w:hAnsi="宋体" w:eastAsia="方正仿宋_GBK" w:cs="方正仿宋_GBK"/>
          <w:sz w:val="32"/>
          <w:szCs w:val="32"/>
        </w:rPr>
        <w:t>6</w:t>
      </w:r>
      <w:r>
        <w:rPr>
          <w:rFonts w:hint="eastAsia" w:ascii="宋体" w:hAnsi="宋体" w:eastAsia="方正仿宋_GBK" w:cs="方正仿宋_GBK"/>
          <w:sz w:val="32"/>
          <w:szCs w:val="32"/>
          <w:lang w:val="en-US" w:eastAsia="zh-CN"/>
        </w:rPr>
        <w:t>6</w:t>
      </w:r>
      <w:r>
        <w:rPr>
          <w:rFonts w:hint="eastAsia" w:ascii="宋体" w:hAnsi="宋体" w:eastAsia="方正仿宋_GBK" w:cs="方正仿宋_GBK"/>
          <w:sz w:val="32"/>
          <w:szCs w:val="32"/>
        </w:rPr>
        <w:t>万元。此次医疗服务价格调整涉及</w:t>
      </w:r>
      <w:r>
        <w:rPr>
          <w:rFonts w:ascii="宋体" w:hAnsi="宋体" w:eastAsia="方正仿宋_GBK" w:cs="方正仿宋_GBK"/>
          <w:sz w:val="32"/>
          <w:szCs w:val="32"/>
        </w:rPr>
        <w:t>1</w:t>
      </w:r>
      <w:r>
        <w:rPr>
          <w:rFonts w:hint="eastAsia" w:ascii="宋体" w:hAnsi="宋体" w:eastAsia="方正仿宋_GBK" w:cs="方正仿宋_GBK"/>
          <w:sz w:val="32"/>
          <w:szCs w:val="32"/>
        </w:rPr>
        <w:t>38项（详见附表），占全部医疗服务项目的</w:t>
      </w:r>
      <w:r>
        <w:rPr>
          <w:rFonts w:ascii="宋体" w:hAnsi="宋体" w:eastAsia="方正仿宋_GBK" w:cs="方正仿宋_GBK"/>
          <w:sz w:val="32"/>
          <w:szCs w:val="32"/>
        </w:rPr>
        <w:t>2.</w:t>
      </w:r>
      <w:r>
        <w:rPr>
          <w:rFonts w:hint="eastAsia" w:ascii="宋体" w:hAnsi="宋体" w:eastAsia="方正仿宋_GBK" w:cs="方正仿宋_GBK"/>
          <w:sz w:val="32"/>
          <w:szCs w:val="32"/>
        </w:rPr>
        <w:t>56</w:t>
      </w:r>
      <w:r>
        <w:rPr>
          <w:rFonts w:ascii="宋体" w:hAnsi="宋体" w:eastAsia="方正仿宋_GBK" w:cs="方正仿宋_GBK"/>
          <w:sz w:val="32"/>
          <w:szCs w:val="32"/>
        </w:rPr>
        <w:t>%</w:t>
      </w:r>
      <w:r>
        <w:rPr>
          <w:rFonts w:hint="eastAsia" w:ascii="宋体" w:hAnsi="宋体" w:eastAsia="方正仿宋_GBK" w:cs="方正仿宋_GBK"/>
          <w:sz w:val="32"/>
          <w:szCs w:val="32"/>
        </w:rPr>
        <w:t>，补偿金额为5365.64万元，补偿率达79.91</w:t>
      </w:r>
      <w:r>
        <w:rPr>
          <w:rFonts w:ascii="宋体" w:hAnsi="宋体" w:eastAsia="方正仿宋_GBK" w:cs="方正仿宋_GBK"/>
          <w:sz w:val="32"/>
          <w:szCs w:val="32"/>
        </w:rPr>
        <w:t>%</w:t>
      </w:r>
      <w:r>
        <w:rPr>
          <w:rFonts w:hint="eastAsia" w:ascii="宋体" w:hAnsi="宋体" w:eastAsia="方正仿宋_GBK" w:cs="方正仿宋_GBK"/>
          <w:sz w:val="32"/>
          <w:szCs w:val="32"/>
        </w:rPr>
        <w:t>，具体情况为：</w:t>
      </w:r>
    </w:p>
    <w:p>
      <w:pPr>
        <w:spacing w:line="600"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上调医疗服务价格项目</w:t>
      </w:r>
      <w:r>
        <w:rPr>
          <w:rFonts w:ascii="宋体" w:hAnsi="宋体" w:eastAsia="方正仿宋_GBK" w:cs="方正仿宋_GBK"/>
          <w:sz w:val="32"/>
          <w:szCs w:val="32"/>
        </w:rPr>
        <w:t>1</w:t>
      </w:r>
      <w:r>
        <w:rPr>
          <w:rFonts w:hint="eastAsia" w:ascii="宋体" w:hAnsi="宋体" w:eastAsia="方正仿宋_GBK" w:cs="方正仿宋_GBK"/>
          <w:sz w:val="32"/>
          <w:szCs w:val="32"/>
        </w:rPr>
        <w:t>15项，其中：诊查类</w:t>
      </w:r>
      <w:r>
        <w:rPr>
          <w:rFonts w:ascii="宋体" w:hAnsi="宋体" w:eastAsia="方正仿宋_GBK" w:cs="方正仿宋_GBK"/>
          <w:sz w:val="32"/>
          <w:szCs w:val="32"/>
        </w:rPr>
        <w:t>7</w:t>
      </w:r>
      <w:r>
        <w:rPr>
          <w:rFonts w:hint="eastAsia" w:ascii="宋体" w:hAnsi="宋体" w:eastAsia="方正仿宋_GBK" w:cs="方正仿宋_GBK"/>
          <w:sz w:val="32"/>
          <w:szCs w:val="32"/>
        </w:rPr>
        <w:t>项；会诊类</w:t>
      </w:r>
      <w:r>
        <w:rPr>
          <w:rFonts w:ascii="宋体" w:hAnsi="宋体" w:eastAsia="方正仿宋_GBK" w:cs="方正仿宋_GBK"/>
          <w:sz w:val="32"/>
          <w:szCs w:val="32"/>
        </w:rPr>
        <w:t>2</w:t>
      </w:r>
      <w:r>
        <w:rPr>
          <w:rFonts w:hint="eastAsia" w:ascii="宋体" w:hAnsi="宋体" w:eastAsia="方正仿宋_GBK" w:cs="方正仿宋_GBK"/>
          <w:sz w:val="32"/>
          <w:szCs w:val="32"/>
        </w:rPr>
        <w:t>项；护理类5项；注射类</w:t>
      </w:r>
      <w:r>
        <w:rPr>
          <w:rFonts w:ascii="宋体" w:hAnsi="宋体" w:eastAsia="方正仿宋_GBK" w:cs="方正仿宋_GBK"/>
          <w:sz w:val="32"/>
          <w:szCs w:val="32"/>
        </w:rPr>
        <w:t>12</w:t>
      </w:r>
      <w:r>
        <w:rPr>
          <w:rFonts w:hint="eastAsia" w:ascii="宋体" w:hAnsi="宋体" w:eastAsia="方正仿宋_GBK" w:cs="方正仿宋_GBK"/>
          <w:sz w:val="32"/>
          <w:szCs w:val="32"/>
        </w:rPr>
        <w:t>项；治疗类</w:t>
      </w:r>
      <w:r>
        <w:rPr>
          <w:rFonts w:ascii="宋体" w:hAnsi="宋体" w:eastAsia="方正仿宋_GBK" w:cs="方正仿宋_GBK"/>
          <w:sz w:val="32"/>
          <w:szCs w:val="32"/>
        </w:rPr>
        <w:t>11</w:t>
      </w:r>
      <w:r>
        <w:rPr>
          <w:rFonts w:hint="eastAsia" w:ascii="宋体" w:hAnsi="宋体" w:eastAsia="方正仿宋_GBK" w:cs="方正仿宋_GBK"/>
          <w:sz w:val="32"/>
          <w:szCs w:val="32"/>
        </w:rPr>
        <w:t>项；手术类61项；中医及民族医17项。</w:t>
      </w:r>
    </w:p>
    <w:p>
      <w:pPr>
        <w:spacing w:line="600" w:lineRule="exact"/>
        <w:ind w:firstLine="640" w:firstLineChars="200"/>
        <w:rPr>
          <w:rFonts w:ascii="宋体" w:hAnsi="宋体" w:eastAsia="方正仿宋_GBK" w:cs="方正仿宋_GBK"/>
          <w:sz w:val="32"/>
          <w:szCs w:val="32"/>
        </w:rPr>
      </w:pPr>
      <w:r>
        <w:rPr>
          <w:rFonts w:hint="eastAsia" w:ascii="宋体" w:hAnsi="宋体" w:eastAsia="方正仿宋_GBK" w:cs="方正仿宋_GBK"/>
          <w:sz w:val="32"/>
          <w:szCs w:val="32"/>
        </w:rPr>
        <w:t>下调医疗服务价格项目</w:t>
      </w:r>
      <w:r>
        <w:rPr>
          <w:rFonts w:ascii="宋体" w:hAnsi="宋体" w:eastAsia="方正仿宋_GBK" w:cs="方正仿宋_GBK"/>
          <w:sz w:val="32"/>
          <w:szCs w:val="32"/>
        </w:rPr>
        <w:t>23</w:t>
      </w:r>
      <w:r>
        <w:rPr>
          <w:rFonts w:hint="eastAsia" w:ascii="宋体" w:hAnsi="宋体" w:eastAsia="方正仿宋_GBK" w:cs="方正仿宋_GBK"/>
          <w:sz w:val="32"/>
          <w:szCs w:val="32"/>
        </w:rPr>
        <w:t>项，其中：检验类</w:t>
      </w:r>
      <w:r>
        <w:rPr>
          <w:rFonts w:ascii="宋体" w:hAnsi="宋体" w:eastAsia="方正仿宋_GBK" w:cs="方正仿宋_GBK"/>
          <w:sz w:val="32"/>
          <w:szCs w:val="32"/>
        </w:rPr>
        <w:t>12</w:t>
      </w:r>
      <w:r>
        <w:rPr>
          <w:rFonts w:hint="eastAsia" w:ascii="宋体" w:hAnsi="宋体" w:eastAsia="方正仿宋_GBK" w:cs="方正仿宋_GBK"/>
          <w:sz w:val="32"/>
          <w:szCs w:val="32"/>
        </w:rPr>
        <w:t>项；影像类</w:t>
      </w:r>
      <w:r>
        <w:rPr>
          <w:rFonts w:ascii="宋体" w:hAnsi="宋体" w:eastAsia="方正仿宋_GBK" w:cs="方正仿宋_GBK"/>
          <w:sz w:val="32"/>
          <w:szCs w:val="32"/>
        </w:rPr>
        <w:t>11</w:t>
      </w:r>
      <w:r>
        <w:rPr>
          <w:rFonts w:hint="eastAsia" w:ascii="宋体" w:hAnsi="宋体" w:eastAsia="方正仿宋_GBK" w:cs="方正仿宋_GBK"/>
          <w:sz w:val="32"/>
          <w:szCs w:val="32"/>
        </w:rPr>
        <w:t>项。</w:t>
      </w:r>
    </w:p>
    <w:p>
      <w:pPr>
        <w:spacing w:line="600" w:lineRule="exact"/>
        <w:ind w:firstLine="640" w:firstLineChars="200"/>
        <w:rPr>
          <w:rFonts w:ascii="宋体" w:hAnsi="宋体" w:eastAsia="方正黑体_GBK" w:cs="方正黑体_GBK"/>
          <w:sz w:val="32"/>
          <w:szCs w:val="32"/>
        </w:rPr>
      </w:pPr>
      <w:r>
        <w:rPr>
          <w:rFonts w:hint="eastAsia" w:ascii="宋体" w:hAnsi="宋体" w:eastAsia="方正黑体_GBK" w:cs="方正黑体_GBK"/>
          <w:sz w:val="32"/>
          <w:szCs w:val="32"/>
        </w:rPr>
        <w:t>六、保障措施</w:t>
      </w:r>
    </w:p>
    <w:p>
      <w:pPr>
        <w:spacing w:line="600" w:lineRule="exact"/>
        <w:ind w:firstLine="640" w:firstLineChars="200"/>
        <w:rPr>
          <w:rFonts w:ascii="宋体" w:hAnsi="宋体" w:eastAsia="方正仿宋_GBK" w:cs="方正仿宋_GBK"/>
          <w:sz w:val="32"/>
          <w:szCs w:val="32"/>
        </w:rPr>
      </w:pPr>
      <w:r>
        <w:rPr>
          <w:rFonts w:hint="eastAsia" w:ascii="宋体" w:hAnsi="宋体" w:eastAsia="方正楷体_GBK" w:cs="方正楷体_GBK"/>
          <w:sz w:val="32"/>
          <w:szCs w:val="32"/>
        </w:rPr>
        <w:t>（一）强化领导。</w:t>
      </w:r>
      <w:r>
        <w:rPr>
          <w:rFonts w:hint="eastAsia" w:ascii="宋体" w:hAnsi="宋体" w:eastAsia="方正仿宋_GBK" w:cs="方正仿宋_GBK"/>
          <w:sz w:val="32"/>
          <w:szCs w:val="32"/>
        </w:rPr>
        <w:t>此次医改相关职能部门要认真履行职责，切实加强领导，统筹协调推进，妥善处理好医疗、医保、医药关系；处理好医院、医务人员、患者关系，平衡好各方利益。各单位要密切配合，形成合力，全面完成公立医院医药价格改革任务。</w:t>
      </w:r>
    </w:p>
    <w:p>
      <w:pPr>
        <w:spacing w:line="600" w:lineRule="exact"/>
        <w:ind w:firstLine="640" w:firstLineChars="200"/>
        <w:rPr>
          <w:rFonts w:ascii="宋体" w:hAnsi="宋体" w:eastAsia="方正仿宋_GBK" w:cs="FZFSK--GBK1-0-Identity-H"/>
          <w:kern w:val="0"/>
          <w:sz w:val="32"/>
          <w:szCs w:val="32"/>
        </w:rPr>
      </w:pPr>
      <w:r>
        <w:rPr>
          <w:rFonts w:hint="eastAsia" w:ascii="宋体" w:hAnsi="宋体" w:eastAsia="方正楷体_GBK" w:cs="方正楷体_GBK"/>
          <w:sz w:val="32"/>
          <w:szCs w:val="32"/>
        </w:rPr>
        <w:t>（二）同步推进。</w:t>
      </w:r>
      <w:r>
        <w:rPr>
          <w:rFonts w:hint="eastAsia" w:ascii="宋体" w:hAnsi="宋体" w:eastAsia="方正仿宋_GBK" w:cs="FZFSK--GBK1-0-Identity-H"/>
          <w:kern w:val="0"/>
          <w:sz w:val="32"/>
          <w:szCs w:val="32"/>
        </w:rPr>
        <w:t>医疗服务价格提高与医保支付费方式改革要同步推进，调整的医疗服务项目要及时纳入医保、新农合报销；加大政府投入，财政配套补偿资金要同步到位。</w:t>
      </w:r>
    </w:p>
    <w:p>
      <w:pPr>
        <w:spacing w:line="600" w:lineRule="exact"/>
        <w:ind w:firstLine="640" w:firstLineChars="200"/>
        <w:rPr>
          <w:rFonts w:ascii="宋体" w:hAnsi="宋体" w:eastAsia="方正仿宋_GBK" w:cs="FZFSK--GBK1-0-Identity-H"/>
          <w:kern w:val="0"/>
          <w:sz w:val="32"/>
          <w:szCs w:val="32"/>
        </w:rPr>
      </w:pPr>
      <w:r>
        <w:rPr>
          <w:rFonts w:hint="eastAsia" w:ascii="宋体" w:hAnsi="宋体" w:eastAsia="方正楷体_GBK" w:cs="方正楷体_GBK"/>
          <w:sz w:val="32"/>
          <w:szCs w:val="32"/>
        </w:rPr>
        <w:t>（三）加强监管。</w:t>
      </w:r>
      <w:r>
        <w:rPr>
          <w:rFonts w:hint="eastAsia" w:ascii="宋体" w:hAnsi="宋体" w:eastAsia="方正仿宋_GBK" w:cs="FZFSK--GBK1-0-Identity-H"/>
          <w:kern w:val="0"/>
          <w:sz w:val="32"/>
          <w:szCs w:val="32"/>
        </w:rPr>
        <w:t>各级价格主管部门要加强价格监督检查，畅通价格举报渠道，确保政策落实到位。</w:t>
      </w:r>
    </w:p>
    <w:p>
      <w:pPr>
        <w:spacing w:line="600" w:lineRule="exact"/>
        <w:ind w:firstLine="640" w:firstLineChars="200"/>
        <w:rPr>
          <w:rFonts w:ascii="宋体" w:hAnsi="宋体" w:eastAsia="方正仿宋_GBK" w:cs="FZFSK--GBK1-0-Identity-H"/>
          <w:kern w:val="0"/>
          <w:sz w:val="32"/>
          <w:szCs w:val="32"/>
        </w:rPr>
      </w:pPr>
      <w:r>
        <w:rPr>
          <w:rFonts w:hint="eastAsia" w:ascii="宋体" w:hAnsi="宋体" w:eastAsia="方正楷体_GBK" w:cs="方正楷体_GBK"/>
          <w:sz w:val="32"/>
          <w:szCs w:val="32"/>
        </w:rPr>
        <w:t>（四）加强宣传。</w:t>
      </w:r>
      <w:r>
        <w:rPr>
          <w:rFonts w:hint="eastAsia" w:ascii="宋体" w:hAnsi="宋体" w:eastAsia="方正仿宋_GBK" w:cs="FZFSK--GBK1-0-Identity-H"/>
          <w:kern w:val="0"/>
          <w:sz w:val="32"/>
          <w:szCs w:val="32"/>
        </w:rPr>
        <w:t>通过各类媒体广泛宣传医疗服务价格改革的重要意义和有关政策，营造良好的舆论氛围，增强群众对医疗服务价格改革</w:t>
      </w:r>
      <w:r>
        <w:rPr>
          <w:rFonts w:hint="eastAsia" w:ascii="宋体" w:hAnsi="宋体" w:eastAsia="方正仿宋_GBK" w:cs="FZFSK--GBK1-0-Identity-H"/>
          <w:kern w:val="0"/>
          <w:sz w:val="32"/>
          <w:szCs w:val="32"/>
          <w:lang w:eastAsia="zh-CN"/>
        </w:rPr>
        <w:t>的</w:t>
      </w:r>
      <w:r>
        <w:rPr>
          <w:rFonts w:hint="eastAsia" w:ascii="宋体" w:hAnsi="宋体" w:eastAsia="方正仿宋_GBK" w:cs="FZFSK--GBK1-0-Identity-H"/>
          <w:kern w:val="0"/>
          <w:sz w:val="32"/>
          <w:szCs w:val="32"/>
        </w:rPr>
        <w:t>支持和理解。</w:t>
      </w:r>
    </w:p>
    <w:p>
      <w:pPr>
        <w:spacing w:line="600" w:lineRule="exact"/>
        <w:ind w:firstLine="640" w:firstLineChars="200"/>
        <w:rPr>
          <w:rFonts w:ascii="宋体" w:hAnsi="宋体" w:eastAsia="方正黑体_GBK" w:cs="方正黑体_GBK"/>
          <w:sz w:val="32"/>
          <w:szCs w:val="32"/>
        </w:rPr>
      </w:pPr>
      <w:r>
        <w:rPr>
          <w:rFonts w:hint="eastAsia" w:ascii="宋体" w:hAnsi="宋体" w:eastAsia="方正黑体_GBK" w:cs="方正黑体_GBK"/>
          <w:sz w:val="32"/>
          <w:szCs w:val="32"/>
        </w:rPr>
        <w:t>七、执行时间</w:t>
      </w:r>
    </w:p>
    <w:p>
      <w:pPr>
        <w:spacing w:line="600" w:lineRule="exact"/>
        <w:ind w:firstLine="640" w:firstLineChars="200"/>
        <w:rPr>
          <w:rFonts w:ascii="宋体" w:hAnsi="宋体" w:eastAsia="方正仿宋_GBK" w:cs="FZFSK--GBK1-0-Identity-H"/>
          <w:kern w:val="0"/>
          <w:sz w:val="32"/>
          <w:szCs w:val="32"/>
        </w:rPr>
      </w:pPr>
      <w:r>
        <w:rPr>
          <w:rFonts w:hint="eastAsia" w:ascii="宋体" w:hAnsi="宋体" w:eastAsia="方正仿宋_GBK" w:cs="FZFSK--GBK1-0-Identity-H"/>
          <w:kern w:val="0"/>
          <w:sz w:val="32"/>
          <w:szCs w:val="32"/>
        </w:rPr>
        <w:t>本方案</w:t>
      </w:r>
      <w:r>
        <w:rPr>
          <w:rFonts w:hint="eastAsia" w:ascii="宋体" w:hAnsi="宋体" w:eastAsia="方正仿宋_GBK" w:cs="FZFSK--GBK1-0-Identity-H"/>
          <w:kern w:val="0"/>
          <w:sz w:val="32"/>
          <w:szCs w:val="32"/>
          <w:lang w:eastAsia="zh-CN"/>
        </w:rPr>
        <w:t>拟在</w:t>
      </w:r>
      <w:r>
        <w:rPr>
          <w:rFonts w:ascii="宋体" w:hAnsi="宋体" w:eastAsia="方正仿宋_GBK" w:cs="FZFSK--GBK1-0-Identity-H"/>
          <w:kern w:val="0"/>
          <w:sz w:val="32"/>
          <w:szCs w:val="32"/>
        </w:rPr>
        <w:t>2017</w:t>
      </w:r>
      <w:r>
        <w:rPr>
          <w:rFonts w:hint="eastAsia" w:ascii="宋体" w:hAnsi="宋体" w:eastAsia="方正仿宋_GBK" w:cs="FZFSK--GBK1-0-Identity-H"/>
          <w:kern w:val="0"/>
          <w:sz w:val="32"/>
          <w:szCs w:val="32"/>
        </w:rPr>
        <w:t>年</w:t>
      </w:r>
      <w:r>
        <w:rPr>
          <w:rFonts w:hint="eastAsia" w:ascii="宋体" w:hAnsi="宋体" w:eastAsia="方正仿宋_GBK" w:cs="FZFSK--GBK1-0-Identity-H"/>
          <w:kern w:val="0"/>
          <w:sz w:val="32"/>
          <w:szCs w:val="32"/>
          <w:lang w:val="en-US" w:eastAsia="zh-CN"/>
        </w:rPr>
        <w:t>8月底以前</w:t>
      </w:r>
      <w:r>
        <w:rPr>
          <w:rFonts w:hint="eastAsia" w:ascii="宋体" w:hAnsi="宋体" w:eastAsia="方正仿宋_GBK" w:cs="FZFSK--GBK1-0-Identity-H"/>
          <w:kern w:val="0"/>
          <w:sz w:val="32"/>
          <w:szCs w:val="32"/>
        </w:rPr>
        <w:t>执行。</w:t>
      </w:r>
    </w:p>
    <w:p>
      <w:pPr>
        <w:spacing w:line="600" w:lineRule="exact"/>
        <w:ind w:firstLine="640" w:firstLineChars="200"/>
        <w:rPr>
          <w:rFonts w:ascii="宋体" w:hAnsi="宋体" w:eastAsia="方正仿宋_GBK" w:cs="FZFSK--GBK1-0-Identity-H"/>
          <w:kern w:val="0"/>
          <w:sz w:val="32"/>
          <w:szCs w:val="32"/>
        </w:rPr>
      </w:pPr>
    </w:p>
    <w:p>
      <w:pPr>
        <w:spacing w:line="600" w:lineRule="exact"/>
        <w:ind w:firstLine="640" w:firstLineChars="200"/>
        <w:rPr>
          <w:rFonts w:ascii="宋体" w:hAnsi="宋体" w:eastAsia="方正仿宋_GBK" w:cs="FZFSK--GBK1-0-Identity-H"/>
          <w:kern w:val="0"/>
          <w:sz w:val="32"/>
          <w:szCs w:val="32"/>
        </w:rPr>
      </w:pPr>
      <w:r>
        <w:rPr>
          <w:rFonts w:hint="eastAsia" w:ascii="宋体" w:hAnsi="宋体" w:eastAsia="方正仿宋_GBK" w:cs="FZFSK--GBK1-0-Identity-H"/>
          <w:kern w:val="0"/>
          <w:sz w:val="32"/>
          <w:szCs w:val="32"/>
        </w:rPr>
        <w:t>附件：保山市城市公立医院部分医疗服务价格调整表</w:t>
      </w:r>
    </w:p>
    <w:sectPr>
      <w:footerReference r:id="rId3" w:type="default"/>
      <w:footerReference r:id="rId4" w:type="even"/>
      <w:pgSz w:w="11906" w:h="16838"/>
      <w:pgMar w:top="1814" w:right="1247" w:bottom="1418" w:left="1588" w:header="0" w:footer="124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FZFSK--GBK1-0-Identity-H">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9706" w:y="-10"/>
      <w:rPr>
        <w:rStyle w:val="5"/>
        <w:rFonts w:asci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- 1 -</w:t>
    </w:r>
    <w:r>
      <w:rPr>
        <w:rStyle w:val="5"/>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1831" w:y="-10"/>
      <w:rPr>
        <w:rStyle w:val="5"/>
        <w:rFonts w:asci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- 2 -</w:t>
    </w:r>
    <w:r>
      <w:rPr>
        <w:rStyle w:val="5"/>
        <w:rFonts w:ascii="宋体" w:hAnsi="宋体"/>
        <w:sz w:val="28"/>
        <w:szCs w:val="28"/>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731B3"/>
    <w:rsid w:val="00172A27"/>
    <w:rsid w:val="00273FB4"/>
    <w:rsid w:val="0032732D"/>
    <w:rsid w:val="00344B02"/>
    <w:rsid w:val="0038272A"/>
    <w:rsid w:val="003C0234"/>
    <w:rsid w:val="00443B78"/>
    <w:rsid w:val="00451618"/>
    <w:rsid w:val="00451F2A"/>
    <w:rsid w:val="00533D5A"/>
    <w:rsid w:val="00766371"/>
    <w:rsid w:val="00834652"/>
    <w:rsid w:val="00877F46"/>
    <w:rsid w:val="009F2A38"/>
    <w:rsid w:val="00A80396"/>
    <w:rsid w:val="00A96780"/>
    <w:rsid w:val="00B27CF7"/>
    <w:rsid w:val="00BD51CB"/>
    <w:rsid w:val="00BF21A7"/>
    <w:rsid w:val="00D710DF"/>
    <w:rsid w:val="00D922AC"/>
    <w:rsid w:val="00E213A8"/>
    <w:rsid w:val="00E378E8"/>
    <w:rsid w:val="00ED3AD6"/>
    <w:rsid w:val="00EE1C72"/>
    <w:rsid w:val="02E6554F"/>
    <w:rsid w:val="039953E1"/>
    <w:rsid w:val="05381C7D"/>
    <w:rsid w:val="07F72843"/>
    <w:rsid w:val="081B3BB1"/>
    <w:rsid w:val="090A48F5"/>
    <w:rsid w:val="094902AB"/>
    <w:rsid w:val="0CF223AC"/>
    <w:rsid w:val="0D5D1530"/>
    <w:rsid w:val="0EC91BC4"/>
    <w:rsid w:val="0F7932E3"/>
    <w:rsid w:val="10832CD5"/>
    <w:rsid w:val="1402731B"/>
    <w:rsid w:val="145D366F"/>
    <w:rsid w:val="14632672"/>
    <w:rsid w:val="14E773D9"/>
    <w:rsid w:val="16AC7B07"/>
    <w:rsid w:val="18B75DE8"/>
    <w:rsid w:val="19974F15"/>
    <w:rsid w:val="1C430523"/>
    <w:rsid w:val="1DD70C96"/>
    <w:rsid w:val="201A5093"/>
    <w:rsid w:val="20817E9B"/>
    <w:rsid w:val="222D0CC4"/>
    <w:rsid w:val="23774DA4"/>
    <w:rsid w:val="244E7A5D"/>
    <w:rsid w:val="28BA7A57"/>
    <w:rsid w:val="28EF3797"/>
    <w:rsid w:val="2C532B99"/>
    <w:rsid w:val="2CAF5CD6"/>
    <w:rsid w:val="2D5D1215"/>
    <w:rsid w:val="2FFB5DAA"/>
    <w:rsid w:val="31BA0B75"/>
    <w:rsid w:val="33101072"/>
    <w:rsid w:val="33610B58"/>
    <w:rsid w:val="391C5EDF"/>
    <w:rsid w:val="3A6B57CA"/>
    <w:rsid w:val="3D8847C0"/>
    <w:rsid w:val="3E175A99"/>
    <w:rsid w:val="3F825840"/>
    <w:rsid w:val="401F75A6"/>
    <w:rsid w:val="40347862"/>
    <w:rsid w:val="40BD351B"/>
    <w:rsid w:val="41BE2B1B"/>
    <w:rsid w:val="44EE2A28"/>
    <w:rsid w:val="4575773B"/>
    <w:rsid w:val="48722714"/>
    <w:rsid w:val="4A9B396C"/>
    <w:rsid w:val="505E0F25"/>
    <w:rsid w:val="546E7C57"/>
    <w:rsid w:val="564E6FA0"/>
    <w:rsid w:val="56F5083B"/>
    <w:rsid w:val="58883ADA"/>
    <w:rsid w:val="58934E77"/>
    <w:rsid w:val="596530B8"/>
    <w:rsid w:val="5B632E34"/>
    <w:rsid w:val="5BA2748E"/>
    <w:rsid w:val="5C8506D7"/>
    <w:rsid w:val="5D4C5ABE"/>
    <w:rsid w:val="5E4D226E"/>
    <w:rsid w:val="5FBA4F24"/>
    <w:rsid w:val="617863FE"/>
    <w:rsid w:val="61D460D9"/>
    <w:rsid w:val="62D00630"/>
    <w:rsid w:val="64CA6E53"/>
    <w:rsid w:val="652C7DB7"/>
    <w:rsid w:val="655603C2"/>
    <w:rsid w:val="69D822EA"/>
    <w:rsid w:val="6A4F5312"/>
    <w:rsid w:val="6B3B12BD"/>
    <w:rsid w:val="6CBD2115"/>
    <w:rsid w:val="6D5178A1"/>
    <w:rsid w:val="70CD3DC5"/>
    <w:rsid w:val="738C689F"/>
    <w:rsid w:val="73B95179"/>
    <w:rsid w:val="76F61DCE"/>
    <w:rsid w:val="77516ADD"/>
    <w:rsid w:val="7A061C3E"/>
    <w:rsid w:val="7A1A0314"/>
    <w:rsid w:val="7B92310B"/>
    <w:rsid w:val="7D1C0929"/>
    <w:rsid w:val="7D624AD6"/>
    <w:rsid w:val="7D7E0059"/>
    <w:rsid w:val="7DBA4A03"/>
    <w:rsid w:val="7FBC544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7">
    <w:name w:val="页脚 Char"/>
    <w:basedOn w:val="4"/>
    <w:link w:val="2"/>
    <w:semiHidden/>
    <w:qFormat/>
    <w:locked/>
    <w:uiPriority w:val="99"/>
    <w:rPr>
      <w:rFonts w:cs="Times New Roman"/>
      <w:sz w:val="18"/>
      <w:szCs w:val="18"/>
    </w:rPr>
  </w:style>
  <w:style w:type="character" w:customStyle="1" w:styleId="8">
    <w:name w:val="页眉 Char"/>
    <w:basedOn w:val="4"/>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保山市直属党政机关单位</Company>
  <Pages>4</Pages>
  <Words>1843</Words>
  <Characters>99</Characters>
  <Lines>1</Lines>
  <Paragraphs>3</Paragraphs>
  <ScaleCrop>false</ScaleCrop>
  <LinksUpToDate>false</LinksUpToDate>
  <CharactersWithSpaces>1939</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2017-06-19T07:05:00Z</dcterms:created>
  <dc:creator>JY</dc:creator>
  <cp:lastModifiedBy>Administrator</cp:lastModifiedBy>
  <cp:lastPrinted>2017-08-08T01:58:00Z</cp:lastPrinted>
  <dcterms:modified xsi:type="dcterms:W3CDTF">2017-08-21T07:40:46Z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