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62" w:rsidRPr="006131E9" w:rsidRDefault="00FA6462" w:rsidP="006131E9">
      <w:pPr>
        <w:spacing w:line="579" w:lineRule="exact"/>
        <w:ind w:left="2591" w:hangingChars="600" w:hanging="2591"/>
        <w:rPr>
          <w:rFonts w:ascii="v" w:eastAsia="方正小标宋简体"/>
          <w:spacing w:val="-2"/>
          <w:sz w:val="44"/>
        </w:rPr>
      </w:pPr>
      <w:r w:rsidRPr="006131E9">
        <w:rPr>
          <w:rFonts w:ascii="v" w:eastAsia="方正小标宋简体"/>
          <w:spacing w:val="-2"/>
          <w:sz w:val="44"/>
        </w:rPr>
        <w:t>江西省医用</w:t>
      </w:r>
      <w:proofErr w:type="gramStart"/>
      <w:r w:rsidRPr="006131E9">
        <w:rPr>
          <w:rFonts w:ascii="v" w:eastAsia="方正小标宋简体"/>
          <w:spacing w:val="-2"/>
          <w:sz w:val="44"/>
        </w:rPr>
        <w:t>耗材带</w:t>
      </w:r>
      <w:proofErr w:type="gramEnd"/>
      <w:r w:rsidRPr="006131E9">
        <w:rPr>
          <w:rFonts w:ascii="v" w:eastAsia="方正小标宋简体"/>
          <w:spacing w:val="-2"/>
          <w:sz w:val="44"/>
        </w:rPr>
        <w:t>量采购和使用工作情况通报（</w:t>
      </w:r>
      <w:r w:rsidRPr="006131E9">
        <w:rPr>
          <w:rFonts w:ascii="v" w:eastAsia="方正小标宋简体"/>
          <w:spacing w:val="-2"/>
          <w:sz w:val="44"/>
        </w:rPr>
        <w:t>202</w:t>
      </w:r>
      <w:r w:rsidRPr="006131E9">
        <w:rPr>
          <w:rFonts w:ascii="v" w:eastAsia="方正小标宋简体" w:hint="eastAsia"/>
          <w:spacing w:val="-2"/>
          <w:sz w:val="44"/>
        </w:rPr>
        <w:t>2</w:t>
      </w:r>
      <w:r w:rsidRPr="006131E9">
        <w:rPr>
          <w:rFonts w:ascii="v" w:eastAsia="方正小标宋简体"/>
          <w:spacing w:val="-2"/>
          <w:sz w:val="44"/>
        </w:rPr>
        <w:t>年第</w:t>
      </w:r>
      <w:r w:rsidRPr="006131E9">
        <w:rPr>
          <w:rFonts w:ascii="v" w:eastAsia="方正小标宋简体" w:hint="eastAsia"/>
          <w:spacing w:val="-2"/>
          <w:sz w:val="44"/>
        </w:rPr>
        <w:t>1</w:t>
      </w:r>
      <w:r w:rsidRPr="006131E9">
        <w:rPr>
          <w:rFonts w:ascii="v" w:eastAsia="方正小标宋简体"/>
          <w:spacing w:val="-2"/>
          <w:sz w:val="44"/>
        </w:rPr>
        <w:t>期）</w:t>
      </w:r>
    </w:p>
    <w:p w:rsidR="00FA6462" w:rsidRDefault="00FA6462" w:rsidP="00FA6462">
      <w:pPr>
        <w:spacing w:line="579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</w:p>
    <w:p w:rsidR="00FA6462" w:rsidRPr="00FA6462" w:rsidRDefault="00FA6462" w:rsidP="00FA6462">
      <w:pPr>
        <w:spacing w:line="579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  <w:r w:rsidRPr="00FA6462">
        <w:rPr>
          <w:rFonts w:ascii="仿宋_GB2312" w:eastAsia="仿宋_GB2312" w:hAnsi="仿宋_GB2312" w:cs="仿宋_GB2312" w:hint="eastAsia"/>
          <w:sz w:val="32"/>
          <w:szCs w:val="32"/>
        </w:rPr>
        <w:t>现将截至202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FA6462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FA6462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 w:rsidRPr="00FA6462">
        <w:rPr>
          <w:rFonts w:ascii="仿宋_GB2312" w:eastAsia="仿宋_GB2312" w:hAnsi="仿宋_GB2312" w:cs="仿宋_GB2312" w:hint="eastAsia"/>
          <w:sz w:val="32"/>
          <w:szCs w:val="32"/>
        </w:rPr>
        <w:t>日的国家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组织高值医用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耗材</w:t>
      </w:r>
      <w:r w:rsidRPr="00FA6462">
        <w:rPr>
          <w:rFonts w:ascii="仿宋_GB2312" w:eastAsia="仿宋_GB2312" w:hAnsi="仿宋_GB2312" w:cs="仿宋_GB2312" w:hint="eastAsia"/>
          <w:sz w:val="32"/>
          <w:szCs w:val="32"/>
        </w:rPr>
        <w:t>带</w:t>
      </w:r>
      <w:proofErr w:type="gramEnd"/>
      <w:r w:rsidRPr="00FA6462">
        <w:rPr>
          <w:rFonts w:ascii="仿宋_GB2312" w:eastAsia="仿宋_GB2312" w:hAnsi="仿宋_GB2312" w:cs="仿宋_GB2312" w:hint="eastAsia"/>
          <w:sz w:val="32"/>
          <w:szCs w:val="32"/>
        </w:rPr>
        <w:t>量采购和使用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Pr="00FA6462">
        <w:rPr>
          <w:rFonts w:ascii="仿宋_GB2312" w:eastAsia="仿宋_GB2312" w:hAnsi="仿宋_GB2312" w:cs="仿宋_GB2312" w:hint="eastAsia"/>
          <w:sz w:val="32"/>
          <w:szCs w:val="32"/>
        </w:rPr>
        <w:t>情况通报如下：</w:t>
      </w:r>
    </w:p>
    <w:p w:rsidR="00E33940" w:rsidRPr="00354D19" w:rsidRDefault="00E33940" w:rsidP="00E33940">
      <w:pPr>
        <w:spacing w:line="579" w:lineRule="exact"/>
        <w:ind w:firstLineChars="200" w:firstLine="632"/>
        <w:outlineLvl w:val="0"/>
        <w:rPr>
          <w:rFonts w:ascii="黑体" w:eastAsia="黑体" w:hAnsi="黑体" w:cs="黑体"/>
          <w:sz w:val="32"/>
          <w:szCs w:val="32"/>
        </w:rPr>
      </w:pPr>
      <w:r w:rsidRPr="00354D19">
        <w:rPr>
          <w:rFonts w:ascii="黑体" w:eastAsia="黑体" w:hAnsi="黑体" w:cs="黑体" w:hint="eastAsia"/>
          <w:sz w:val="32"/>
          <w:szCs w:val="32"/>
        </w:rPr>
        <w:t>一、冠脉支架首年</w:t>
      </w:r>
      <w:r w:rsidR="00FA6462">
        <w:rPr>
          <w:rFonts w:ascii="黑体" w:eastAsia="黑体" w:hAnsi="黑体" w:cs="黑体" w:hint="eastAsia"/>
          <w:sz w:val="32"/>
          <w:szCs w:val="32"/>
        </w:rPr>
        <w:t>采购</w:t>
      </w:r>
      <w:r w:rsidRPr="00354D19">
        <w:rPr>
          <w:rFonts w:ascii="黑体" w:eastAsia="黑体" w:hAnsi="黑体" w:cs="黑体" w:hint="eastAsia"/>
          <w:sz w:val="32"/>
          <w:szCs w:val="32"/>
        </w:rPr>
        <w:t>情况</w:t>
      </w:r>
    </w:p>
    <w:p w:rsidR="006A117D" w:rsidRPr="00354D19" w:rsidRDefault="00E33940" w:rsidP="00E33940">
      <w:pPr>
        <w:spacing w:line="579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  <w:r w:rsidRPr="00354D19">
        <w:rPr>
          <w:rFonts w:ascii="仿宋_GB2312" w:eastAsia="仿宋_GB2312" w:hAnsi="仿宋_GB2312" w:cs="仿宋_GB2312" w:hint="eastAsia"/>
          <w:sz w:val="32"/>
          <w:szCs w:val="32"/>
        </w:rPr>
        <w:t>我省于2021年1月1日起执行国家组织冠脉支架带量采购中选结果，全省首年约定采购</w:t>
      </w:r>
      <w:r w:rsidR="00D814E9">
        <w:rPr>
          <w:rFonts w:ascii="仿宋_GB2312" w:eastAsia="仿宋_GB2312" w:hAnsi="仿宋_GB2312" w:cs="仿宋_GB2312" w:hint="eastAsia"/>
          <w:sz w:val="32"/>
          <w:szCs w:val="32"/>
        </w:rPr>
        <w:t>量</w:t>
      </w:r>
      <w:r w:rsidRPr="00354D19">
        <w:rPr>
          <w:rFonts w:ascii="仿宋_GB2312" w:eastAsia="仿宋_GB2312" w:hAnsi="仿宋_GB2312" w:cs="仿宋_GB2312" w:hint="eastAsia"/>
          <w:sz w:val="32"/>
          <w:szCs w:val="32"/>
        </w:rPr>
        <w:t>为22792个</w:t>
      </w:r>
      <w:r>
        <w:rPr>
          <w:rFonts w:ascii="仿宋_GB2312" w:eastAsia="仿宋_GB2312" w:hAnsi="仿宋_GB2312" w:cs="仿宋_GB2312" w:hint="eastAsia"/>
          <w:sz w:val="32"/>
          <w:szCs w:val="32"/>
        </w:rPr>
        <w:t>。截至2021年12月31日，</w:t>
      </w:r>
      <w:r w:rsidRPr="00354D19">
        <w:rPr>
          <w:rFonts w:ascii="仿宋_GB2312" w:eastAsia="仿宋_GB2312" w:hAnsi="仿宋_GB2312" w:cs="仿宋_GB2312" w:hint="eastAsia"/>
          <w:sz w:val="32"/>
          <w:szCs w:val="32"/>
        </w:rPr>
        <w:t>医疗机构网上确认收货28704个</w:t>
      </w:r>
      <w:r w:rsidR="00F46E95">
        <w:rPr>
          <w:rFonts w:ascii="仿宋_GB2312" w:eastAsia="仿宋_GB2312" w:hAnsi="仿宋_GB2312" w:cs="仿宋_GB2312" w:hint="eastAsia"/>
          <w:sz w:val="32"/>
          <w:szCs w:val="32"/>
        </w:rPr>
        <w:t>中选冠脉支架</w:t>
      </w:r>
      <w:r w:rsidRPr="00354D1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814E9" w:rsidRPr="00354D19">
        <w:rPr>
          <w:rFonts w:ascii="仿宋_GB2312" w:eastAsia="仿宋_GB2312" w:hAnsi="仿宋_GB2312" w:cs="仿宋_GB2312" w:hint="eastAsia"/>
          <w:sz w:val="32"/>
          <w:szCs w:val="32"/>
        </w:rPr>
        <w:t>收货金额1780.61万元</w:t>
      </w:r>
      <w:r w:rsidR="00D814E9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收货数量占约定采购量的比例为</w:t>
      </w:r>
      <w:r w:rsidRPr="00354D19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354D19">
        <w:rPr>
          <w:rFonts w:ascii="仿宋_GB2312" w:eastAsia="仿宋_GB2312" w:hAnsi="仿宋_GB2312" w:cs="仿宋_GB2312" w:hint="eastAsia"/>
          <w:sz w:val="32"/>
          <w:szCs w:val="32"/>
        </w:rPr>
        <w:t>5.94%</w:t>
      </w:r>
      <w:r w:rsidR="00FA6462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FA6462" w:rsidRPr="00FA6462">
        <w:rPr>
          <w:rFonts w:ascii="仿宋_GB2312" w:eastAsia="仿宋_GB2312" w:hAnsi="仿宋_GB2312" w:cs="仿宋_GB2312" w:hint="eastAsia"/>
          <w:sz w:val="32"/>
          <w:szCs w:val="32"/>
        </w:rPr>
        <w:t>全省总体网上</w:t>
      </w:r>
      <w:proofErr w:type="gramStart"/>
      <w:r w:rsidR="00FA6462" w:rsidRPr="00FA6462">
        <w:rPr>
          <w:rFonts w:ascii="仿宋_GB2312" w:eastAsia="仿宋_GB2312" w:hAnsi="仿宋_GB2312" w:cs="仿宋_GB2312" w:hint="eastAsia"/>
          <w:sz w:val="32"/>
          <w:szCs w:val="32"/>
        </w:rPr>
        <w:t>配送率</w:t>
      </w:r>
      <w:proofErr w:type="gramEnd"/>
      <w:r w:rsidR="00FA6462" w:rsidRPr="00FA6462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FA6462">
        <w:rPr>
          <w:rFonts w:ascii="仿宋_GB2312" w:eastAsia="仿宋_GB2312" w:hAnsi="仿宋_GB2312" w:cs="仿宋_GB2312" w:hint="eastAsia"/>
          <w:sz w:val="32"/>
          <w:szCs w:val="32"/>
        </w:rPr>
        <w:t>98.17</w:t>
      </w:r>
      <w:r w:rsidR="00FA6462" w:rsidRPr="00FA6462">
        <w:rPr>
          <w:rFonts w:ascii="仿宋_GB2312" w:eastAsia="仿宋_GB2312" w:hAnsi="仿宋_GB2312" w:cs="仿宋_GB2312" w:hint="eastAsia"/>
          <w:sz w:val="32"/>
          <w:szCs w:val="32"/>
        </w:rPr>
        <w:t>%。</w:t>
      </w:r>
      <w:r w:rsidR="006A117D">
        <w:rPr>
          <w:rFonts w:ascii="仿宋_GB2312" w:eastAsia="仿宋_GB2312" w:hAnsi="仿宋_GB2312" w:cs="仿宋_GB2312" w:hint="eastAsia"/>
          <w:sz w:val="32"/>
          <w:szCs w:val="32"/>
        </w:rPr>
        <w:t>中选产品以外的冠脉支架</w:t>
      </w:r>
      <w:r w:rsidR="00D814E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A117D">
        <w:rPr>
          <w:rFonts w:ascii="仿宋_GB2312" w:eastAsia="仿宋_GB2312" w:hAnsi="仿宋_GB2312" w:cs="仿宋_GB2312" w:hint="eastAsia"/>
          <w:sz w:val="32"/>
          <w:szCs w:val="32"/>
        </w:rPr>
        <w:t>网上收货</w:t>
      </w:r>
      <w:r w:rsidR="00D86704">
        <w:rPr>
          <w:rFonts w:ascii="仿宋_GB2312" w:eastAsia="仿宋_GB2312" w:hAnsi="仿宋_GB2312" w:cs="仿宋_GB2312" w:hint="eastAsia"/>
          <w:sz w:val="32"/>
          <w:szCs w:val="32"/>
        </w:rPr>
        <w:t>1463</w:t>
      </w:r>
      <w:r w:rsidR="006A117D">
        <w:rPr>
          <w:rFonts w:ascii="仿宋_GB2312" w:eastAsia="仿宋_GB2312" w:hAnsi="仿宋_GB2312" w:cs="仿宋_GB2312" w:hint="eastAsia"/>
          <w:sz w:val="32"/>
          <w:szCs w:val="32"/>
        </w:rPr>
        <w:t>个，占冠脉支架</w:t>
      </w:r>
      <w:r w:rsidR="00D814E9">
        <w:rPr>
          <w:rFonts w:ascii="仿宋_GB2312" w:eastAsia="仿宋_GB2312" w:hAnsi="仿宋_GB2312" w:cs="仿宋_GB2312" w:hint="eastAsia"/>
          <w:sz w:val="32"/>
          <w:szCs w:val="32"/>
        </w:rPr>
        <w:t>收货</w:t>
      </w:r>
      <w:r w:rsidR="006A117D">
        <w:rPr>
          <w:rFonts w:ascii="仿宋_GB2312" w:eastAsia="仿宋_GB2312" w:hAnsi="仿宋_GB2312" w:cs="仿宋_GB2312" w:hint="eastAsia"/>
          <w:sz w:val="32"/>
          <w:szCs w:val="32"/>
        </w:rPr>
        <w:t>总数量的</w:t>
      </w:r>
      <w:r w:rsidR="002B3B29">
        <w:rPr>
          <w:rFonts w:ascii="仿宋_GB2312" w:eastAsia="仿宋_GB2312" w:hAnsi="仿宋_GB2312" w:cs="仿宋_GB2312" w:hint="eastAsia"/>
          <w:sz w:val="32"/>
          <w:szCs w:val="32"/>
        </w:rPr>
        <w:t>4.85</w:t>
      </w:r>
      <w:r w:rsidR="006A117D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D814E9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F00A91" w:rsidRPr="00354D19" w:rsidRDefault="00F00A91" w:rsidP="00F00A91">
      <w:pPr>
        <w:spacing w:line="579" w:lineRule="exact"/>
        <w:ind w:firstLineChars="200" w:firstLine="632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Pr="00354D19">
        <w:rPr>
          <w:rFonts w:ascii="黑体" w:eastAsia="黑体" w:hAnsi="黑体" w:cs="黑体" w:hint="eastAsia"/>
          <w:sz w:val="32"/>
          <w:szCs w:val="32"/>
        </w:rPr>
        <w:t>、冠脉支架</w:t>
      </w:r>
      <w:r>
        <w:rPr>
          <w:rFonts w:ascii="黑体" w:eastAsia="黑体" w:hAnsi="黑体" w:cs="黑体" w:hint="eastAsia"/>
          <w:sz w:val="32"/>
          <w:szCs w:val="32"/>
        </w:rPr>
        <w:t>第二</w:t>
      </w:r>
      <w:r w:rsidRPr="00354D19">
        <w:rPr>
          <w:rFonts w:ascii="黑体" w:eastAsia="黑体" w:hAnsi="黑体" w:cs="黑体" w:hint="eastAsia"/>
          <w:sz w:val="32"/>
          <w:szCs w:val="32"/>
        </w:rPr>
        <w:t>年</w:t>
      </w:r>
      <w:r w:rsidR="00F46E95">
        <w:rPr>
          <w:rFonts w:ascii="黑体" w:eastAsia="黑体" w:hAnsi="黑体" w:cs="黑体" w:hint="eastAsia"/>
          <w:sz w:val="32"/>
          <w:szCs w:val="32"/>
        </w:rPr>
        <w:t>第一季度</w:t>
      </w:r>
      <w:r w:rsidR="00FA6462">
        <w:rPr>
          <w:rFonts w:ascii="黑体" w:eastAsia="黑体" w:hAnsi="黑体" w:cs="黑体" w:hint="eastAsia"/>
          <w:sz w:val="32"/>
          <w:szCs w:val="32"/>
        </w:rPr>
        <w:t>采购</w:t>
      </w:r>
      <w:r w:rsidRPr="00354D19">
        <w:rPr>
          <w:rFonts w:ascii="黑体" w:eastAsia="黑体" w:hAnsi="黑体" w:cs="黑体" w:hint="eastAsia"/>
          <w:sz w:val="32"/>
          <w:szCs w:val="32"/>
        </w:rPr>
        <w:t>情况</w:t>
      </w:r>
    </w:p>
    <w:p w:rsidR="00B20FAD" w:rsidRDefault="00F00A91" w:rsidP="005145C7">
      <w:pPr>
        <w:spacing w:line="579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  <w:r w:rsidRPr="00354D19">
        <w:rPr>
          <w:rFonts w:ascii="仿宋_GB2312" w:eastAsia="仿宋_GB2312" w:hAnsi="仿宋_GB2312" w:cs="仿宋_GB2312" w:hint="eastAsia"/>
          <w:sz w:val="32"/>
          <w:szCs w:val="32"/>
        </w:rPr>
        <w:t>我省于202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354D19">
        <w:rPr>
          <w:rFonts w:ascii="仿宋_GB2312" w:eastAsia="仿宋_GB2312" w:hAnsi="仿宋_GB2312" w:cs="仿宋_GB2312" w:hint="eastAsia"/>
          <w:sz w:val="32"/>
          <w:szCs w:val="32"/>
        </w:rPr>
        <w:t>年1月1日起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进入国家组织冠脉支架</w:t>
      </w:r>
      <w:r w:rsidR="00781DF8" w:rsidRPr="00354D19">
        <w:rPr>
          <w:rFonts w:ascii="仿宋_GB2312" w:eastAsia="仿宋_GB2312" w:hAnsi="仿宋_GB2312" w:cs="仿宋_GB2312" w:hint="eastAsia"/>
          <w:sz w:val="32"/>
          <w:szCs w:val="32"/>
        </w:rPr>
        <w:t>带量采购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第二年采购周期</w:t>
      </w:r>
      <w:r w:rsidRPr="00354D1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9132F" w:rsidRPr="00354D19">
        <w:rPr>
          <w:rFonts w:ascii="仿宋_GB2312" w:eastAsia="仿宋_GB2312" w:hAnsi="仿宋_GB2312" w:cs="仿宋_GB2312" w:hint="eastAsia"/>
          <w:sz w:val="32"/>
          <w:szCs w:val="32"/>
        </w:rPr>
        <w:t>全省</w:t>
      </w:r>
      <w:bookmarkStart w:id="0" w:name="_GoBack"/>
      <w:bookmarkEnd w:id="0"/>
      <w:r w:rsidR="00E9132F" w:rsidRPr="00354D19">
        <w:rPr>
          <w:rFonts w:ascii="仿宋_GB2312" w:eastAsia="仿宋_GB2312" w:hAnsi="仿宋_GB2312" w:cs="仿宋_GB2312" w:hint="eastAsia"/>
          <w:sz w:val="32"/>
          <w:szCs w:val="32"/>
        </w:rPr>
        <w:t>约定采购</w:t>
      </w:r>
      <w:r w:rsidR="00E9132F">
        <w:rPr>
          <w:rFonts w:ascii="仿宋_GB2312" w:eastAsia="仿宋_GB2312" w:hAnsi="仿宋_GB2312" w:cs="仿宋_GB2312" w:hint="eastAsia"/>
          <w:sz w:val="32"/>
          <w:szCs w:val="32"/>
        </w:rPr>
        <w:t>量</w:t>
      </w:r>
      <w:r w:rsidR="00E9132F" w:rsidRPr="00354D19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E9132F">
        <w:rPr>
          <w:rFonts w:ascii="仿宋_GB2312" w:eastAsia="仿宋_GB2312" w:hAnsi="仿宋_GB2312" w:cs="仿宋_GB2312" w:hint="eastAsia"/>
          <w:sz w:val="32"/>
          <w:szCs w:val="32"/>
        </w:rPr>
        <w:t>30276</w:t>
      </w:r>
      <w:r w:rsidR="00E9132F" w:rsidRPr="00354D19"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="00E9132F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截至3月31日，</w:t>
      </w:r>
      <w:r w:rsidRPr="00354D19">
        <w:rPr>
          <w:rFonts w:ascii="仿宋_GB2312" w:eastAsia="仿宋_GB2312" w:hAnsi="仿宋_GB2312" w:cs="仿宋_GB2312" w:hint="eastAsia"/>
          <w:sz w:val="32"/>
          <w:szCs w:val="32"/>
        </w:rPr>
        <w:t>医疗机构网上确认收货</w:t>
      </w:r>
      <w:r w:rsidR="004507A7">
        <w:rPr>
          <w:rFonts w:ascii="仿宋_GB2312" w:eastAsia="仿宋_GB2312" w:hAnsi="仿宋_GB2312" w:cs="仿宋_GB2312" w:hint="eastAsia"/>
          <w:sz w:val="32"/>
          <w:szCs w:val="32"/>
        </w:rPr>
        <w:t>6583</w:t>
      </w:r>
      <w:r w:rsidRPr="00354D19"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="00F46E95">
        <w:rPr>
          <w:rFonts w:ascii="仿宋_GB2312" w:eastAsia="仿宋_GB2312" w:hAnsi="仿宋_GB2312" w:cs="仿宋_GB2312" w:hint="eastAsia"/>
          <w:sz w:val="32"/>
          <w:szCs w:val="32"/>
        </w:rPr>
        <w:t>中选冠脉支架</w:t>
      </w:r>
      <w:r w:rsidRPr="00354D1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624C6" w:rsidRPr="00354D19">
        <w:rPr>
          <w:rFonts w:ascii="仿宋_GB2312" w:eastAsia="仿宋_GB2312" w:hAnsi="仿宋_GB2312" w:cs="仿宋_GB2312" w:hint="eastAsia"/>
          <w:sz w:val="32"/>
          <w:szCs w:val="32"/>
        </w:rPr>
        <w:t>收货金额</w:t>
      </w:r>
      <w:r w:rsidR="00A624C6">
        <w:rPr>
          <w:rFonts w:ascii="仿宋_GB2312" w:eastAsia="仿宋_GB2312" w:hAnsi="仿宋_GB2312" w:cs="仿宋_GB2312" w:hint="eastAsia"/>
          <w:sz w:val="32"/>
          <w:szCs w:val="32"/>
        </w:rPr>
        <w:t>404.65</w:t>
      </w:r>
      <w:r w:rsidR="00A624C6" w:rsidRPr="00354D19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A624C6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收货数量占约定采购量的比例为</w:t>
      </w:r>
      <w:r w:rsidR="004507A7">
        <w:rPr>
          <w:rFonts w:ascii="仿宋_GB2312" w:eastAsia="仿宋_GB2312" w:hAnsi="仿宋_GB2312" w:cs="仿宋_GB2312" w:hint="eastAsia"/>
          <w:sz w:val="32"/>
          <w:szCs w:val="32"/>
        </w:rPr>
        <w:t>21.74</w:t>
      </w:r>
      <w:r w:rsidRPr="00354D19">
        <w:rPr>
          <w:rFonts w:ascii="仿宋_GB2312" w:eastAsia="仿宋_GB2312" w:hAnsi="仿宋_GB2312" w:cs="仿宋_GB2312" w:hint="eastAsia"/>
          <w:sz w:val="32"/>
          <w:szCs w:val="32"/>
        </w:rPr>
        <w:t>%。</w:t>
      </w:r>
      <w:r w:rsidR="00B20FAD" w:rsidRPr="00FA6462">
        <w:rPr>
          <w:rFonts w:ascii="仿宋_GB2312" w:eastAsia="仿宋_GB2312" w:hAnsi="仿宋_GB2312" w:cs="仿宋_GB2312" w:hint="eastAsia"/>
          <w:sz w:val="32"/>
          <w:szCs w:val="32"/>
        </w:rPr>
        <w:t>全省总体网上</w:t>
      </w:r>
      <w:proofErr w:type="gramStart"/>
      <w:r w:rsidR="00B20FAD" w:rsidRPr="00FA6462">
        <w:rPr>
          <w:rFonts w:ascii="仿宋_GB2312" w:eastAsia="仿宋_GB2312" w:hAnsi="仿宋_GB2312" w:cs="仿宋_GB2312" w:hint="eastAsia"/>
          <w:sz w:val="32"/>
          <w:szCs w:val="32"/>
        </w:rPr>
        <w:t>配送率</w:t>
      </w:r>
      <w:proofErr w:type="gramEnd"/>
      <w:r w:rsidR="00B20FAD" w:rsidRPr="00FA6462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B20FAD">
        <w:rPr>
          <w:rFonts w:ascii="仿宋_GB2312" w:eastAsia="仿宋_GB2312" w:hAnsi="仿宋_GB2312" w:cs="仿宋_GB2312" w:hint="eastAsia"/>
          <w:sz w:val="32"/>
          <w:szCs w:val="32"/>
        </w:rPr>
        <w:t>100</w:t>
      </w:r>
      <w:r w:rsidR="00B20FAD" w:rsidRPr="00FA6462">
        <w:rPr>
          <w:rFonts w:ascii="仿宋_GB2312" w:eastAsia="仿宋_GB2312" w:hAnsi="仿宋_GB2312" w:cs="仿宋_GB2312" w:hint="eastAsia"/>
          <w:sz w:val="32"/>
          <w:szCs w:val="32"/>
        </w:rPr>
        <w:t>%。</w:t>
      </w:r>
      <w:r w:rsidR="003B009F" w:rsidRPr="005145C7">
        <w:rPr>
          <w:rFonts w:ascii="仿宋_GB2312" w:eastAsia="仿宋_GB2312" w:hAnsi="仿宋_GB2312" w:cs="仿宋_GB2312" w:hint="eastAsia"/>
          <w:sz w:val="32"/>
          <w:szCs w:val="32"/>
        </w:rPr>
        <w:t>中选产品以外的冠脉支架，网上收货</w:t>
      </w:r>
      <w:r w:rsidR="005145C7" w:rsidRPr="005145C7">
        <w:rPr>
          <w:rFonts w:ascii="仿宋_GB2312" w:eastAsia="仿宋_GB2312" w:hAnsi="仿宋_GB2312" w:cs="仿宋_GB2312" w:hint="eastAsia"/>
          <w:sz w:val="32"/>
          <w:szCs w:val="32"/>
        </w:rPr>
        <w:t>707</w:t>
      </w:r>
      <w:r w:rsidR="003B009F" w:rsidRPr="005145C7">
        <w:rPr>
          <w:rFonts w:ascii="仿宋_GB2312" w:eastAsia="仿宋_GB2312" w:hAnsi="仿宋_GB2312" w:cs="仿宋_GB2312" w:hint="eastAsia"/>
          <w:sz w:val="32"/>
          <w:szCs w:val="32"/>
        </w:rPr>
        <w:t>个，占冠脉支架收货总数量的</w:t>
      </w:r>
      <w:r w:rsidR="004507A7" w:rsidRPr="005145C7">
        <w:rPr>
          <w:rFonts w:ascii="仿宋_GB2312" w:eastAsia="仿宋_GB2312" w:hAnsi="仿宋_GB2312" w:cs="仿宋_GB2312" w:hint="eastAsia"/>
          <w:sz w:val="32"/>
          <w:szCs w:val="32"/>
        </w:rPr>
        <w:t>9.</w:t>
      </w:r>
      <w:r w:rsidR="005145C7" w:rsidRPr="005145C7">
        <w:rPr>
          <w:rFonts w:ascii="仿宋_GB2312" w:eastAsia="仿宋_GB2312" w:hAnsi="仿宋_GB2312" w:cs="仿宋_GB2312" w:hint="eastAsia"/>
          <w:sz w:val="32"/>
          <w:szCs w:val="32"/>
        </w:rPr>
        <w:t>70</w:t>
      </w:r>
      <w:r w:rsidR="003B009F" w:rsidRPr="005145C7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3B009F" w:rsidRPr="005145C7">
        <w:rPr>
          <w:rFonts w:ascii="仿宋_GB2312" w:eastAsia="仿宋_GB2312" w:hAnsi="仿宋_GB2312" w:cs="仿宋_GB2312"/>
          <w:sz w:val="32"/>
          <w:szCs w:val="32"/>
        </w:rPr>
        <w:t>。</w:t>
      </w:r>
      <w:r w:rsidR="00E33097">
        <w:rPr>
          <w:rFonts w:ascii="仿宋_GB2312" w:eastAsia="仿宋_GB2312" w:hAnsi="仿宋_GB2312" w:cs="仿宋_GB2312" w:hint="eastAsia"/>
          <w:sz w:val="32"/>
          <w:szCs w:val="32"/>
        </w:rPr>
        <w:t>带量采购中选产品网上采购货款实行医</w:t>
      </w:r>
      <w:proofErr w:type="gramStart"/>
      <w:r w:rsidR="00E33097">
        <w:rPr>
          <w:rFonts w:ascii="仿宋_GB2312" w:eastAsia="仿宋_GB2312" w:hAnsi="仿宋_GB2312" w:cs="仿宋_GB2312" w:hint="eastAsia"/>
          <w:sz w:val="32"/>
          <w:szCs w:val="32"/>
        </w:rPr>
        <w:t>保直接</w:t>
      </w:r>
      <w:proofErr w:type="gramEnd"/>
      <w:r w:rsidR="00E33097">
        <w:rPr>
          <w:rFonts w:ascii="仿宋_GB2312" w:eastAsia="仿宋_GB2312" w:hAnsi="仿宋_GB2312" w:cs="仿宋_GB2312" w:hint="eastAsia"/>
          <w:sz w:val="32"/>
          <w:szCs w:val="32"/>
        </w:rPr>
        <w:t>结算，</w:t>
      </w:r>
      <w:r w:rsidR="00E33097" w:rsidRPr="00E33097">
        <w:rPr>
          <w:rFonts w:ascii="仿宋_GB2312" w:eastAsia="仿宋_GB2312" w:hAnsi="仿宋_GB2312" w:cs="仿宋_GB2312" w:hint="eastAsia"/>
          <w:sz w:val="32"/>
          <w:szCs w:val="32"/>
        </w:rPr>
        <w:t>全省各采购联盟已按要求全面开展货款结算工作。</w:t>
      </w:r>
    </w:p>
    <w:p w:rsidR="00B20FAD" w:rsidRDefault="00B20FAD" w:rsidP="005145C7">
      <w:pPr>
        <w:spacing w:line="579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</w:p>
    <w:p w:rsidR="00B20FAD" w:rsidRDefault="00B20FAD" w:rsidP="005145C7">
      <w:pPr>
        <w:spacing w:line="579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  <w:sectPr w:rsidR="00B20FAD" w:rsidSect="00FA6462">
          <w:pgSz w:w="11906" w:h="16838" w:code="9"/>
          <w:pgMar w:top="2098" w:right="1474" w:bottom="1985" w:left="1588" w:header="851" w:footer="992" w:gutter="0"/>
          <w:cols w:space="425"/>
          <w:docGrid w:type="linesAndChars" w:linePitch="579" w:charSpace="-849"/>
        </w:sectPr>
      </w:pPr>
    </w:p>
    <w:p w:rsidR="00B20FAD" w:rsidRPr="00B20FAD" w:rsidRDefault="00B20FAD" w:rsidP="00B20FAD">
      <w:pPr>
        <w:spacing w:line="579" w:lineRule="exact"/>
        <w:ind w:leftChars="-137" w:left="-282"/>
        <w:jc w:val="left"/>
        <w:rPr>
          <w:rFonts w:ascii="黑体" w:eastAsia="黑体" w:hAnsi="黑体" w:cs="仿宋_GB2312"/>
          <w:sz w:val="32"/>
          <w:szCs w:val="32"/>
        </w:rPr>
      </w:pPr>
      <w:r w:rsidRPr="00B20FAD"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</w:p>
    <w:p w:rsidR="00B20FAD" w:rsidRDefault="000A597D" w:rsidP="00B20FAD">
      <w:pPr>
        <w:spacing w:line="579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0A597D">
        <w:rPr>
          <w:rFonts w:ascii="黑体" w:eastAsia="黑体" w:hAnsi="黑体" w:cs="黑体" w:hint="eastAsia"/>
          <w:sz w:val="32"/>
          <w:szCs w:val="32"/>
        </w:rPr>
        <w:t>国家组织</w:t>
      </w:r>
      <w:r w:rsidR="00B20FAD" w:rsidRPr="00354D19">
        <w:rPr>
          <w:rFonts w:ascii="黑体" w:eastAsia="黑体" w:hAnsi="黑体" w:cs="黑体" w:hint="eastAsia"/>
          <w:sz w:val="32"/>
          <w:szCs w:val="32"/>
        </w:rPr>
        <w:t>冠脉支架</w:t>
      </w:r>
      <w:r w:rsidR="00B20FAD">
        <w:rPr>
          <w:rFonts w:ascii="黑体" w:eastAsia="黑体" w:hAnsi="黑体" w:cs="黑体" w:hint="eastAsia"/>
          <w:sz w:val="32"/>
          <w:szCs w:val="32"/>
        </w:rPr>
        <w:t>第二</w:t>
      </w:r>
      <w:r w:rsidR="00B20FAD" w:rsidRPr="00354D19">
        <w:rPr>
          <w:rFonts w:ascii="黑体" w:eastAsia="黑体" w:hAnsi="黑体" w:cs="黑体" w:hint="eastAsia"/>
          <w:sz w:val="32"/>
          <w:szCs w:val="32"/>
        </w:rPr>
        <w:t>年</w:t>
      </w:r>
      <w:r w:rsidR="00B20FAD">
        <w:rPr>
          <w:rFonts w:ascii="黑体" w:eastAsia="黑体" w:hAnsi="黑体" w:cs="黑体" w:hint="eastAsia"/>
          <w:sz w:val="32"/>
          <w:szCs w:val="32"/>
        </w:rPr>
        <w:t>第一季度采购</w:t>
      </w:r>
      <w:r w:rsidR="00B20FAD" w:rsidRPr="00354D19">
        <w:rPr>
          <w:rFonts w:ascii="黑体" w:eastAsia="黑体" w:hAnsi="黑体" w:cs="黑体" w:hint="eastAsia"/>
          <w:sz w:val="32"/>
          <w:szCs w:val="32"/>
        </w:rPr>
        <w:t>情况</w:t>
      </w:r>
      <w:r>
        <w:rPr>
          <w:rFonts w:ascii="黑体" w:eastAsia="黑体" w:hAnsi="黑体" w:cs="黑体" w:hint="eastAsia"/>
          <w:sz w:val="32"/>
          <w:szCs w:val="32"/>
        </w:rPr>
        <w:t>表</w:t>
      </w:r>
    </w:p>
    <w:tbl>
      <w:tblPr>
        <w:tblW w:w="5232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9"/>
        <w:gridCol w:w="1837"/>
        <w:gridCol w:w="2968"/>
        <w:gridCol w:w="1845"/>
        <w:gridCol w:w="1818"/>
        <w:gridCol w:w="1408"/>
      </w:tblGrid>
      <w:tr w:rsidR="00BB6AB7" w:rsidRPr="00BB6AB7" w:rsidTr="00997100">
        <w:trPr>
          <w:trHeight w:val="526"/>
        </w:trPr>
        <w:tc>
          <w:tcPr>
            <w:tcW w:w="1316" w:type="pct"/>
            <w:shd w:val="clear" w:color="auto" w:fill="auto"/>
            <w:noWrap/>
            <w:vAlign w:val="center"/>
            <w:hideMark/>
          </w:tcPr>
          <w:p w:rsidR="00B20FAD" w:rsidRPr="00B20FAD" w:rsidRDefault="00B20FAD" w:rsidP="00B20FA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B20F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B20FAD" w:rsidRPr="00B20FAD" w:rsidRDefault="00B20FAD" w:rsidP="00B20FA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B20F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注册证号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B20FAD" w:rsidRPr="00B20FAD" w:rsidRDefault="00B20FAD" w:rsidP="00B20FA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B20F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生产企业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B20FAD" w:rsidRPr="00B20FAD" w:rsidRDefault="00CE3FFC" w:rsidP="00B20FA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收货</w:t>
            </w:r>
            <w:r w:rsidR="00B20FAD" w:rsidRPr="00B20F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数量</w:t>
            </w:r>
            <w:r w:rsidR="00B20FAD" w:rsidRPr="00BB6A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（</w:t>
            </w:r>
            <w:proofErr w:type="gramStart"/>
            <w:r w:rsidR="00B20FAD" w:rsidRPr="00BB6A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个</w:t>
            </w:r>
            <w:proofErr w:type="gramEnd"/>
            <w:r w:rsidR="00B20FAD" w:rsidRPr="00BB6A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20FAD" w:rsidRPr="00B20FAD" w:rsidRDefault="00CE3FFC" w:rsidP="00B20FA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收货</w:t>
            </w:r>
            <w:r w:rsidR="00B20FAD" w:rsidRPr="00B20F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金额</w:t>
            </w:r>
            <w:r w:rsidR="00B20FAD" w:rsidRPr="00BB6A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B20FAD" w:rsidRPr="00B20FAD" w:rsidRDefault="00B20FAD" w:rsidP="00B20FA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B20FA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完成进度</w:t>
            </w:r>
          </w:p>
        </w:tc>
      </w:tr>
      <w:tr w:rsidR="00997100" w:rsidRPr="00BB6AB7" w:rsidTr="00997100">
        <w:trPr>
          <w:trHeight w:val="270"/>
        </w:trPr>
        <w:tc>
          <w:tcPr>
            <w:tcW w:w="1316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铂铬合金</w:t>
            </w:r>
            <w:proofErr w:type="gramEnd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依维莫司洗脱冠状动脉支架系统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国械注进</w:t>
            </w:r>
            <w:proofErr w:type="gramEnd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20153130608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Boston Scientific Corporation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338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26.23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9.89%</w:t>
            </w:r>
          </w:p>
        </w:tc>
      </w:tr>
      <w:tr w:rsidR="00997100" w:rsidRPr="00BB6AB7" w:rsidTr="00997100">
        <w:trPr>
          <w:trHeight w:val="270"/>
        </w:trPr>
        <w:tc>
          <w:tcPr>
            <w:tcW w:w="1316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依维莫司洗脱冠状动脉支架系统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国械注进</w:t>
            </w:r>
            <w:proofErr w:type="gramEnd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20173466661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Boston Scientific Corporation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1.71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275.00%</w:t>
            </w:r>
          </w:p>
        </w:tc>
      </w:tr>
      <w:tr w:rsidR="00997100" w:rsidRPr="00BB6AB7" w:rsidTr="00997100">
        <w:trPr>
          <w:trHeight w:val="270"/>
        </w:trPr>
        <w:tc>
          <w:tcPr>
            <w:tcW w:w="1316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药物洗脱冠脉支架系统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国械注进</w:t>
            </w:r>
            <w:proofErr w:type="gramEnd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20163130682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 xml:space="preserve">Medtronic, Inc. </w:t>
            </w: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美敦力公司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595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38.56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26.33%</w:t>
            </w:r>
          </w:p>
        </w:tc>
      </w:tr>
      <w:tr w:rsidR="00997100" w:rsidRPr="00BB6AB7" w:rsidTr="00997100">
        <w:trPr>
          <w:trHeight w:val="270"/>
        </w:trPr>
        <w:tc>
          <w:tcPr>
            <w:tcW w:w="1316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钴基合金雷帕</w:t>
            </w:r>
            <w:proofErr w:type="gramEnd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霉素洗脱支架系统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国械注准</w:t>
            </w:r>
            <w:proofErr w:type="gramEnd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20173460564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乐普（北京）医疗器械股份有限公司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769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49.6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15.00%</w:t>
            </w:r>
          </w:p>
        </w:tc>
      </w:tr>
      <w:tr w:rsidR="00997100" w:rsidRPr="00BB6AB7" w:rsidTr="00997100">
        <w:trPr>
          <w:trHeight w:val="270"/>
        </w:trPr>
        <w:tc>
          <w:tcPr>
            <w:tcW w:w="1316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药物涂层支架系统（</w:t>
            </w:r>
            <w:proofErr w:type="gramStart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雷帕霉素</w:t>
            </w:r>
            <w:proofErr w:type="gramEnd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）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国械注准</w:t>
            </w:r>
            <w:proofErr w:type="gramEnd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20173461407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山东吉威医疗制品有限公司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609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28.56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16.01%</w:t>
            </w:r>
          </w:p>
        </w:tc>
      </w:tr>
      <w:tr w:rsidR="00997100" w:rsidRPr="00BB6AB7" w:rsidTr="00997100">
        <w:trPr>
          <w:trHeight w:val="270"/>
        </w:trPr>
        <w:tc>
          <w:tcPr>
            <w:tcW w:w="1316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冠脉雷帕霉素洗脱钴基合金</w:t>
            </w:r>
            <w:proofErr w:type="gramEnd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支架系统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国械注准</w:t>
            </w:r>
            <w:proofErr w:type="gramEnd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20163132305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上海微创医疗器械（集团）有限公司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3614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213.23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32.62%</w:t>
            </w:r>
          </w:p>
        </w:tc>
      </w:tr>
      <w:tr w:rsidR="00997100" w:rsidRPr="00BB6AB7" w:rsidTr="00997100">
        <w:trPr>
          <w:trHeight w:val="270"/>
        </w:trPr>
        <w:tc>
          <w:tcPr>
            <w:tcW w:w="1316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冠脉雷帕霉素洗脱钴基合金</w:t>
            </w:r>
            <w:proofErr w:type="gramEnd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支架系统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国械注准</w:t>
            </w:r>
            <w:proofErr w:type="gramEnd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20203130662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上海微创医疗器械（集团）有限公司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358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26.85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19.82%</w:t>
            </w:r>
          </w:p>
        </w:tc>
      </w:tr>
      <w:tr w:rsidR="00997100" w:rsidRPr="00BB6AB7" w:rsidTr="00997100">
        <w:trPr>
          <w:trHeight w:val="270"/>
        </w:trPr>
        <w:tc>
          <w:tcPr>
            <w:tcW w:w="1316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药物支架系统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国械注准</w:t>
            </w:r>
            <w:proofErr w:type="gramEnd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20163131174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深圳市金瑞凯利生物科技有限公司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10.49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20.62%</w:t>
            </w:r>
          </w:p>
        </w:tc>
      </w:tr>
      <w:tr w:rsidR="00997100" w:rsidRPr="00BB6AB7" w:rsidTr="00997100">
        <w:trPr>
          <w:trHeight w:val="270"/>
        </w:trPr>
        <w:tc>
          <w:tcPr>
            <w:tcW w:w="1316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冠状动脉钴铬合金可降解</w:t>
            </w:r>
            <w:proofErr w:type="gramStart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涂层雷帕霉素</w:t>
            </w:r>
            <w:proofErr w:type="gramEnd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药物洗脱支架系统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国械注准</w:t>
            </w:r>
            <w:proofErr w:type="gramEnd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20163130595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万瑞</w:t>
            </w:r>
            <w:proofErr w:type="gramEnd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飞鸿（北京）医疗器材有限公司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5.75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8.66%</w:t>
            </w:r>
          </w:p>
        </w:tc>
      </w:tr>
      <w:tr w:rsidR="00997100" w:rsidRPr="00BB6AB7" w:rsidTr="00997100">
        <w:trPr>
          <w:trHeight w:val="270"/>
        </w:trPr>
        <w:tc>
          <w:tcPr>
            <w:tcW w:w="1316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药物洗脱冠脉支架系统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国械注准</w:t>
            </w:r>
            <w:proofErr w:type="gramEnd"/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20193131802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易生科技（北京）有限公司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3.68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97100" w:rsidRPr="00997100" w:rsidRDefault="00997100" w:rsidP="00997100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7100">
              <w:rPr>
                <w:rFonts w:ascii="Times New Roman" w:hAnsi="Times New Roman" w:cs="Times New Roman"/>
                <w:color w:val="000000"/>
                <w:sz w:val="24"/>
              </w:rPr>
              <w:t>5.27%</w:t>
            </w:r>
          </w:p>
        </w:tc>
      </w:tr>
      <w:tr w:rsidR="00BB6AB7" w:rsidRPr="00BB6AB7" w:rsidTr="00997100">
        <w:trPr>
          <w:trHeight w:val="270"/>
        </w:trPr>
        <w:tc>
          <w:tcPr>
            <w:tcW w:w="1316" w:type="pct"/>
            <w:shd w:val="clear" w:color="auto" w:fill="auto"/>
            <w:noWrap/>
            <w:vAlign w:val="center"/>
            <w:hideMark/>
          </w:tcPr>
          <w:p w:rsidR="00BB6AB7" w:rsidRPr="00B20FAD" w:rsidRDefault="00BB6AB7" w:rsidP="00B20FA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 w:rsidRPr="00BB6AB7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BB6AB7" w:rsidRPr="00B20FAD" w:rsidRDefault="00BB6AB7" w:rsidP="00B20FA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BB6AB7" w:rsidRPr="00B20FAD" w:rsidRDefault="00BB6AB7" w:rsidP="00B20FA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BB6AB7" w:rsidRPr="00B20FAD" w:rsidRDefault="00BB6AB7" w:rsidP="00B20FA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 w:rsidRPr="00B20FAD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6583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BB6AB7" w:rsidRPr="00BB6AB7" w:rsidRDefault="00BB6AB7" w:rsidP="00BB6A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B6AB7">
              <w:rPr>
                <w:rFonts w:ascii="Times New Roman" w:hAnsi="Times New Roman" w:cs="Times New Roman"/>
                <w:b/>
                <w:color w:val="000000"/>
                <w:sz w:val="24"/>
              </w:rPr>
              <w:t>404.65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BB6AB7" w:rsidRPr="00B20FAD" w:rsidRDefault="00BB6AB7" w:rsidP="00B20FA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 w:rsidRPr="00B20FAD"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  <w:t>21.74%</w:t>
            </w:r>
          </w:p>
        </w:tc>
      </w:tr>
    </w:tbl>
    <w:p w:rsidR="00B20FAD" w:rsidRDefault="00B20FAD" w:rsidP="006A0FC1">
      <w:pPr>
        <w:spacing w:line="20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</w:p>
    <w:sectPr w:rsidR="00B20FAD" w:rsidSect="00B20FAD">
      <w:pgSz w:w="16838" w:h="11906" w:orient="landscape" w:code="9"/>
      <w:pgMar w:top="1474" w:right="1985" w:bottom="1588" w:left="209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">
    <w:altName w:val="Times New Roman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03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40"/>
    <w:rsid w:val="00082833"/>
    <w:rsid w:val="000A597D"/>
    <w:rsid w:val="002B3B29"/>
    <w:rsid w:val="00327AFD"/>
    <w:rsid w:val="003B009F"/>
    <w:rsid w:val="004143C1"/>
    <w:rsid w:val="004507A7"/>
    <w:rsid w:val="004C3C54"/>
    <w:rsid w:val="005145C7"/>
    <w:rsid w:val="006131E9"/>
    <w:rsid w:val="006A0FC1"/>
    <w:rsid w:val="006A117D"/>
    <w:rsid w:val="00781DF8"/>
    <w:rsid w:val="00937446"/>
    <w:rsid w:val="00997100"/>
    <w:rsid w:val="00A624C6"/>
    <w:rsid w:val="00B20FAD"/>
    <w:rsid w:val="00B35622"/>
    <w:rsid w:val="00BB6AB7"/>
    <w:rsid w:val="00BF2319"/>
    <w:rsid w:val="00C2460C"/>
    <w:rsid w:val="00C5248D"/>
    <w:rsid w:val="00CE3FFC"/>
    <w:rsid w:val="00D814E9"/>
    <w:rsid w:val="00D86704"/>
    <w:rsid w:val="00E33097"/>
    <w:rsid w:val="00E33940"/>
    <w:rsid w:val="00E637D6"/>
    <w:rsid w:val="00E9132F"/>
    <w:rsid w:val="00EC4CFA"/>
    <w:rsid w:val="00F00A91"/>
    <w:rsid w:val="00F46E95"/>
    <w:rsid w:val="00F52EE6"/>
    <w:rsid w:val="00FA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79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40"/>
    <w:pPr>
      <w:widowControl w:val="0"/>
      <w:spacing w:line="240" w:lineRule="auto"/>
      <w:ind w:firstLineChars="0" w:firstLine="0"/>
    </w:pPr>
    <w:rPr>
      <w:rFonts w:asciiTheme="minorHAnsi" w:eastAsiaTheme="minorEastAsi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79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40"/>
    <w:pPr>
      <w:widowControl w:val="0"/>
      <w:spacing w:line="240" w:lineRule="auto"/>
      <w:ind w:firstLineChars="0" w:firstLine="0"/>
    </w:pPr>
    <w:rPr>
      <w:rFonts w:asciiTheme="minorHAnsi" w:eastAsiaTheme="minorEastAsi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C479-A170-481D-A0A2-25270C74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赵欣欣</dc:creator>
  <cp:lastModifiedBy>赵欣欣</cp:lastModifiedBy>
  <cp:revision>25</cp:revision>
  <cp:lastPrinted>2022-06-21T07:05:00Z</cp:lastPrinted>
  <dcterms:created xsi:type="dcterms:W3CDTF">2022-06-21T01:34:00Z</dcterms:created>
  <dcterms:modified xsi:type="dcterms:W3CDTF">2022-06-21T07:21:00Z</dcterms:modified>
</cp:coreProperties>
</file>