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tabs>
          <w:tab w:val="left" w:pos="1440"/>
        </w:tabs>
        <w:kinsoku/>
        <w:wordWrap/>
        <w:overflowPunct/>
        <w:topLinePunct w:val="0"/>
        <w:autoSpaceDE/>
        <w:autoSpaceDN/>
        <w:bidi w:val="0"/>
        <w:adjustRightInd w:val="0"/>
        <w:snapToGrid w:val="0"/>
        <w:spacing w:line="576" w:lineRule="exact"/>
        <w:ind w:right="0" w:rightChars="0"/>
        <w:jc w:val="both"/>
        <w:textAlignment w:val="auto"/>
        <w:outlineLvl w:val="9"/>
        <w:rPr>
          <w:rFonts w:hint="default"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附件2</w:t>
      </w:r>
    </w:p>
    <w:p>
      <w:pPr>
        <w:keepNext w:val="0"/>
        <w:keepLines w:val="0"/>
        <w:pageBreakBefore w:val="0"/>
        <w:kinsoku/>
        <w:wordWrap/>
        <w:overflowPunct/>
        <w:topLinePunct w:val="0"/>
        <w:autoSpaceDE w:val="0"/>
        <w:autoSpaceDN w:val="0"/>
        <w:bidi w:val="0"/>
        <w:adjustRightInd w:val="0"/>
        <w:snapToGrid w:val="0"/>
        <w:spacing w:line="800" w:lineRule="exact"/>
        <w:ind w:firstLine="0" w:firstLineChars="0"/>
        <w:jc w:val="center"/>
        <w:textAlignment w:val="auto"/>
        <w:rPr>
          <w:rFonts w:hint="eastAsia" w:ascii="方正小标宋简体" w:hAnsi="方正小标宋简体" w:eastAsia="方正小标宋简体" w:cs="方正小标宋简体"/>
          <w:color w:val="3E3A39"/>
          <w:kern w:val="0"/>
          <w:sz w:val="44"/>
          <w:szCs w:val="44"/>
          <w:lang w:eastAsia="zh-CN"/>
        </w:rPr>
      </w:pPr>
      <w:r>
        <w:rPr>
          <w:rFonts w:hint="eastAsia" w:ascii="方正小标宋简体" w:hAnsi="方正小标宋简体" w:eastAsia="方正小标宋简体" w:cs="方正小标宋简体"/>
          <w:color w:val="3E3A39"/>
          <w:kern w:val="0"/>
          <w:sz w:val="44"/>
          <w:szCs w:val="44"/>
          <w:lang w:eastAsia="zh-CN"/>
        </w:rPr>
        <w:t>北京市专科医联体合作协议书</w:t>
      </w:r>
    </w:p>
    <w:p>
      <w:pPr>
        <w:keepNext w:val="0"/>
        <w:keepLines w:val="0"/>
        <w:pageBreakBefore w:val="0"/>
        <w:kinsoku/>
        <w:wordWrap/>
        <w:overflowPunct/>
        <w:topLinePunct w:val="0"/>
        <w:autoSpaceDE w:val="0"/>
        <w:autoSpaceDN w:val="0"/>
        <w:bidi w:val="0"/>
        <w:adjustRightInd w:val="0"/>
        <w:snapToGrid w:val="0"/>
        <w:spacing w:line="800" w:lineRule="exact"/>
        <w:ind w:firstLine="0" w:firstLineChars="0"/>
        <w:jc w:val="center"/>
        <w:textAlignment w:val="auto"/>
        <w:rPr>
          <w:rFonts w:hint="eastAsia" w:ascii="黑体" w:hAnsi="黑体" w:eastAsia="黑体" w:cs="FZLTXHJW--GB1-0"/>
          <w:color w:val="3E3A39"/>
          <w:kern w:val="0"/>
          <w:sz w:val="32"/>
          <w:szCs w:val="32"/>
          <w:lang w:eastAsia="zh-CN"/>
        </w:rPr>
      </w:pPr>
      <w:r>
        <w:rPr>
          <w:rFonts w:hint="eastAsia" w:ascii="方正小标宋简体" w:hAnsi="方正小标宋简体" w:eastAsia="方正小标宋简体" w:cs="方正小标宋简体"/>
          <w:color w:val="3E3A39"/>
          <w:kern w:val="0"/>
          <w:sz w:val="44"/>
          <w:szCs w:val="44"/>
          <w:lang w:eastAsia="zh-CN"/>
        </w:rPr>
        <w:t>（参考模板）</w:t>
      </w:r>
    </w:p>
    <w:p>
      <w:pPr>
        <w:keepNext w:val="0"/>
        <w:keepLines w:val="0"/>
        <w:pageBreakBefore w:val="0"/>
        <w:kinsoku/>
        <w:wordWrap/>
        <w:overflowPunct/>
        <w:topLinePunct w:val="0"/>
        <w:autoSpaceDE w:val="0"/>
        <w:autoSpaceDN w:val="0"/>
        <w:bidi w:val="0"/>
        <w:adjustRightInd w:val="0"/>
        <w:spacing w:line="576" w:lineRule="exact"/>
        <w:jc w:val="left"/>
        <w:textAlignment w:val="auto"/>
        <w:rPr>
          <w:rFonts w:hint="eastAsia" w:ascii="宋体" w:hAnsi="宋体" w:cs="FZLTXHJW--GB1-0"/>
          <w:color w:val="3E3A39"/>
          <w:kern w:val="0"/>
          <w:sz w:val="30"/>
          <w:szCs w:val="30"/>
          <w:lang w:eastAsia="zh-CN"/>
        </w:rPr>
      </w:pPr>
    </w:p>
    <w:p>
      <w:pPr>
        <w:keepNext w:val="0"/>
        <w:keepLines w:val="0"/>
        <w:pageBreakBefore w:val="0"/>
        <w:kinsoku/>
        <w:wordWrap/>
        <w:overflowPunct/>
        <w:topLinePunct w:val="0"/>
        <w:autoSpaceDE w:val="0"/>
        <w:autoSpaceDN w:val="0"/>
        <w:bidi w:val="0"/>
        <w:adjustRightInd w:val="0"/>
        <w:spacing w:line="576" w:lineRule="exact"/>
        <w:jc w:val="left"/>
        <w:textAlignment w:val="auto"/>
        <w:rPr>
          <w:rFonts w:hint="eastAsia" w:ascii="仿宋_GB2312" w:hAnsi="仿宋_GB2312" w:eastAsia="仿宋_GB2312" w:cs="仿宋_GB2312"/>
          <w:color w:val="3E3A39"/>
          <w:kern w:val="0"/>
          <w:sz w:val="30"/>
          <w:szCs w:val="30"/>
          <w:u w:val="single" w:color="auto"/>
          <w:lang w:val="en-US" w:eastAsia="zh-CN"/>
        </w:rPr>
      </w:pPr>
      <w:r>
        <w:rPr>
          <w:rFonts w:hint="eastAsia" w:ascii="仿宋_GB2312" w:hAnsi="仿宋_GB2312" w:eastAsia="仿宋_GB2312" w:cs="仿宋_GB2312"/>
          <w:color w:val="3E3A39"/>
          <w:kern w:val="0"/>
          <w:sz w:val="30"/>
          <w:szCs w:val="30"/>
          <w:lang w:eastAsia="zh-CN"/>
        </w:rPr>
        <w:t>甲方：</w:t>
      </w:r>
      <w:r>
        <w:rPr>
          <w:rFonts w:hint="eastAsia" w:ascii="仿宋_GB2312" w:hAnsi="仿宋_GB2312" w:eastAsia="仿宋_GB2312" w:cs="仿宋_GB2312"/>
          <w:color w:val="3E3A39"/>
          <w:kern w:val="0"/>
          <w:sz w:val="30"/>
          <w:szCs w:val="30"/>
          <w:u w:val="single" w:color="auto"/>
          <w:lang w:val="en-US" w:eastAsia="zh-CN"/>
        </w:rPr>
        <w:t xml:space="preserve">                         （核心医院）</w:t>
      </w:r>
    </w:p>
    <w:p>
      <w:pPr>
        <w:keepNext w:val="0"/>
        <w:keepLines w:val="0"/>
        <w:pageBreakBefore w:val="0"/>
        <w:kinsoku/>
        <w:wordWrap/>
        <w:overflowPunct/>
        <w:topLinePunct w:val="0"/>
        <w:autoSpaceDE w:val="0"/>
        <w:autoSpaceDN w:val="0"/>
        <w:bidi w:val="0"/>
        <w:adjustRightInd w:val="0"/>
        <w:spacing w:line="576" w:lineRule="exact"/>
        <w:jc w:val="left"/>
        <w:textAlignment w:val="auto"/>
        <w:rPr>
          <w:rFonts w:hint="eastAsia" w:ascii="仿宋_GB2312" w:hAnsi="仿宋_GB2312" w:eastAsia="仿宋_GB2312" w:cs="仿宋_GB2312"/>
          <w:color w:val="3E3A39"/>
          <w:kern w:val="0"/>
          <w:sz w:val="30"/>
          <w:szCs w:val="30"/>
          <w:u w:val="single" w:color="auto"/>
          <w:lang w:val="en-US" w:eastAsia="zh-CN"/>
        </w:rPr>
      </w:pPr>
      <w:r>
        <w:rPr>
          <w:rFonts w:hint="eastAsia" w:ascii="仿宋_GB2312" w:hAnsi="仿宋_GB2312" w:eastAsia="仿宋_GB2312" w:cs="仿宋_GB2312"/>
          <w:color w:val="3E3A39"/>
          <w:kern w:val="0"/>
          <w:sz w:val="30"/>
          <w:szCs w:val="30"/>
          <w:lang w:val="en-US" w:eastAsia="zh-CN"/>
        </w:rPr>
        <w:t>乙方：</w:t>
      </w:r>
      <w:r>
        <w:rPr>
          <w:rFonts w:hint="eastAsia" w:ascii="仿宋_GB2312" w:hAnsi="仿宋_GB2312" w:eastAsia="仿宋_GB2312" w:cs="仿宋_GB2312"/>
          <w:color w:val="3E3A39"/>
          <w:kern w:val="0"/>
          <w:sz w:val="30"/>
          <w:szCs w:val="30"/>
          <w:u w:val="single" w:color="auto"/>
          <w:lang w:val="en-US" w:eastAsia="zh-CN"/>
        </w:rPr>
        <w:t xml:space="preserve">                         （合作医院）</w:t>
      </w:r>
    </w:p>
    <w:p>
      <w:pPr>
        <w:keepNext w:val="0"/>
        <w:keepLines w:val="0"/>
        <w:pageBreakBefore w:val="0"/>
        <w:kinsoku/>
        <w:wordWrap/>
        <w:overflowPunct/>
        <w:topLinePunct w:val="0"/>
        <w:autoSpaceDE w:val="0"/>
        <w:autoSpaceDN w:val="0"/>
        <w:bidi w:val="0"/>
        <w:adjustRightInd w:val="0"/>
        <w:spacing w:line="576" w:lineRule="exact"/>
        <w:jc w:val="left"/>
        <w:textAlignment w:val="auto"/>
        <w:rPr>
          <w:rFonts w:hint="eastAsia" w:ascii="仿宋_GB2312" w:hAnsi="仿宋_GB2312" w:eastAsia="仿宋_GB2312" w:cs="仿宋_GB2312"/>
          <w:color w:val="3E3A39"/>
          <w:kern w:val="0"/>
          <w:sz w:val="30"/>
          <w:szCs w:val="30"/>
          <w:u w:val="single" w:color="auto"/>
          <w:lang w:val="en-US" w:eastAsia="zh-CN"/>
        </w:rPr>
      </w:pPr>
      <w:r>
        <w:rPr>
          <w:rFonts w:hint="eastAsia" w:ascii="仿宋_GB2312" w:hAnsi="仿宋_GB2312" w:eastAsia="仿宋_GB2312" w:cs="仿宋_GB2312"/>
          <w:color w:val="3E3A39"/>
          <w:kern w:val="0"/>
          <w:sz w:val="30"/>
          <w:szCs w:val="30"/>
          <w:lang w:val="en-US" w:eastAsia="zh-CN"/>
        </w:rPr>
        <w:t>专科名称：</w:t>
      </w:r>
      <w:r>
        <w:rPr>
          <w:rFonts w:hint="eastAsia" w:ascii="仿宋_GB2312" w:hAnsi="仿宋_GB2312" w:eastAsia="仿宋_GB2312" w:cs="仿宋_GB2312"/>
          <w:color w:val="3E3A39"/>
          <w:kern w:val="0"/>
          <w:sz w:val="30"/>
          <w:szCs w:val="30"/>
          <w:u w:val="single" w:color="auto"/>
          <w:lang w:val="en-US" w:eastAsia="zh-CN"/>
        </w:rPr>
        <w:t xml:space="preserve">                               </w:t>
      </w:r>
    </w:p>
    <w:p>
      <w:pPr>
        <w:keepNext w:val="0"/>
        <w:keepLines w:val="0"/>
        <w:pageBreakBefore w:val="0"/>
        <w:kinsoku/>
        <w:wordWrap/>
        <w:overflowPunct/>
        <w:topLinePunct w:val="0"/>
        <w:autoSpaceDE w:val="0"/>
        <w:autoSpaceDN w:val="0"/>
        <w:bidi w:val="0"/>
        <w:adjustRightInd w:val="0"/>
        <w:spacing w:line="576" w:lineRule="exact"/>
        <w:jc w:val="left"/>
        <w:textAlignment w:val="auto"/>
        <w:rPr>
          <w:rFonts w:hint="eastAsia" w:ascii="仿宋_GB2312" w:hAnsi="仿宋_GB2312" w:eastAsia="仿宋_GB2312" w:cs="仿宋_GB2312"/>
          <w:color w:val="3E3A39"/>
          <w:kern w:val="0"/>
          <w:sz w:val="32"/>
          <w:szCs w:val="32"/>
        </w:rPr>
      </w:pPr>
      <w:r>
        <w:rPr>
          <w:rFonts w:hint="eastAsia" w:ascii="仿宋_GB2312" w:hAnsi="仿宋_GB2312" w:eastAsia="仿宋_GB2312" w:cs="仿宋_GB2312"/>
          <w:color w:val="3E3A39"/>
          <w:kern w:val="0"/>
          <w:sz w:val="30"/>
          <w:szCs w:val="30"/>
          <w:lang w:val="en-US" w:eastAsia="zh-CN"/>
        </w:rPr>
        <w:t xml:space="preserve">    </w:t>
      </w:r>
      <w:r>
        <w:rPr>
          <w:rFonts w:hint="eastAsia" w:ascii="仿宋_GB2312" w:hAnsi="仿宋_GB2312" w:eastAsia="仿宋_GB2312" w:cs="仿宋_GB2312"/>
          <w:color w:val="3E3A39"/>
          <w:kern w:val="0"/>
          <w:sz w:val="32"/>
          <w:szCs w:val="32"/>
        </w:rPr>
        <w:t>为贯彻落实国务院办公厅《关于推进分级诊疗制度建设的指导意见》</w:t>
      </w:r>
      <w:r>
        <w:rPr>
          <w:rFonts w:hint="eastAsia" w:ascii="仿宋_GB2312" w:hAnsi="仿宋_GB2312" w:eastAsia="仿宋_GB2312" w:cs="仿宋_GB2312"/>
          <w:color w:val="3E3A39"/>
          <w:kern w:val="0"/>
          <w:sz w:val="32"/>
          <w:szCs w:val="32"/>
          <w:lang w:eastAsia="zh-CN"/>
        </w:rPr>
        <w:t>、《国务院办公厅关于推进医疗联合体建设和发展的指导意见》，</w:t>
      </w:r>
      <w:r>
        <w:rPr>
          <w:rFonts w:hint="eastAsia" w:ascii="仿宋_GB2312" w:hAnsi="仿宋_GB2312" w:eastAsia="仿宋_GB2312" w:cs="仿宋_GB2312"/>
          <w:sz w:val="32"/>
          <w:szCs w:val="32"/>
          <w:lang w:eastAsia="zh-CN"/>
        </w:rPr>
        <w:t>国家卫生健康委、国家中医药管理局</w:t>
      </w:r>
      <w:r>
        <w:rPr>
          <w:rFonts w:hint="eastAsia" w:ascii="仿宋_GB2312" w:hAnsi="仿宋_GB2312" w:eastAsia="仿宋_GB2312" w:cs="仿宋_GB2312"/>
          <w:sz w:val="32"/>
          <w:szCs w:val="32"/>
        </w:rPr>
        <w:t>《关于印发医疗联合体综合</w:t>
      </w:r>
      <w:r>
        <w:rPr>
          <w:rFonts w:hint="eastAsia" w:ascii="仿宋_GB2312" w:hAnsi="仿宋_GB2312" w:eastAsia="仿宋_GB2312" w:cs="仿宋_GB2312"/>
          <w:sz w:val="32"/>
          <w:szCs w:val="32"/>
          <w:lang w:eastAsia="zh-CN"/>
        </w:rPr>
        <w:t>评价</w:t>
      </w:r>
      <w:r>
        <w:rPr>
          <w:rFonts w:hint="eastAsia" w:ascii="仿宋_GB2312" w:hAnsi="仿宋_GB2312" w:eastAsia="仿宋_GB2312" w:cs="仿宋_GB2312"/>
          <w:sz w:val="32"/>
          <w:szCs w:val="32"/>
        </w:rPr>
        <w:t>工作方案（试行）的通知》</w:t>
      </w:r>
      <w:r>
        <w:rPr>
          <w:rFonts w:hint="eastAsia" w:ascii="仿宋_GB2312" w:hAnsi="仿宋_GB2312" w:eastAsia="仿宋_GB2312" w:cs="仿宋_GB2312"/>
          <w:sz w:val="32"/>
          <w:szCs w:val="32"/>
          <w:lang w:eastAsia="zh-CN"/>
        </w:rPr>
        <w:t>、《关于印发医疗联合体管理办法（试行）的通知》</w:t>
      </w:r>
      <w:r>
        <w:rPr>
          <w:rFonts w:hint="eastAsia" w:ascii="仿宋_GB2312" w:hAnsi="仿宋_GB2312" w:eastAsia="仿宋_GB2312" w:cs="仿宋_GB2312"/>
          <w:color w:val="3E3A39"/>
          <w:kern w:val="0"/>
          <w:sz w:val="32"/>
          <w:szCs w:val="32"/>
          <w:lang w:eastAsia="zh-CN"/>
        </w:rPr>
        <w:t>等文件要求</w:t>
      </w:r>
      <w:r>
        <w:rPr>
          <w:rFonts w:hint="eastAsia" w:ascii="仿宋_GB2312" w:hAnsi="仿宋_GB2312" w:eastAsia="仿宋_GB2312" w:cs="仿宋_GB2312"/>
          <w:color w:val="3E3A39"/>
          <w:kern w:val="0"/>
          <w:sz w:val="32"/>
          <w:szCs w:val="32"/>
        </w:rPr>
        <w:t>，</w:t>
      </w:r>
      <w:r>
        <w:rPr>
          <w:rFonts w:hint="eastAsia" w:ascii="仿宋_GB2312" w:hAnsi="仿宋_GB2312" w:eastAsia="仿宋_GB2312" w:cs="仿宋_GB2312"/>
          <w:color w:val="3E3A39"/>
          <w:kern w:val="0"/>
          <w:sz w:val="32"/>
          <w:szCs w:val="32"/>
          <w:lang w:eastAsia="zh-CN"/>
        </w:rPr>
        <w:t>充分发挥北京市专科医联体核心医院在相应专科医、教、研方面的优势，</w:t>
      </w:r>
      <w:r>
        <w:rPr>
          <w:rFonts w:hint="eastAsia" w:ascii="仿宋_GB2312" w:hAnsi="仿宋_GB2312" w:eastAsia="仿宋_GB2312" w:cs="仿宋_GB2312"/>
          <w:color w:val="3E3A39"/>
          <w:kern w:val="0"/>
          <w:sz w:val="32"/>
          <w:szCs w:val="32"/>
        </w:rPr>
        <w:t>优化医疗资源，方便患者就医，提高</w:t>
      </w:r>
      <w:r>
        <w:rPr>
          <w:rFonts w:hint="eastAsia" w:ascii="仿宋_GB2312" w:hAnsi="仿宋_GB2312" w:eastAsia="仿宋_GB2312" w:cs="仿宋_GB2312"/>
          <w:color w:val="3E3A39"/>
          <w:kern w:val="0"/>
          <w:sz w:val="32"/>
          <w:szCs w:val="32"/>
          <w:lang w:eastAsia="zh-CN"/>
        </w:rPr>
        <w:t>相关专科</w:t>
      </w:r>
      <w:r>
        <w:rPr>
          <w:rFonts w:hint="eastAsia" w:ascii="仿宋_GB2312" w:hAnsi="仿宋_GB2312" w:eastAsia="仿宋_GB2312" w:cs="仿宋_GB2312"/>
          <w:color w:val="3E3A39"/>
          <w:kern w:val="0"/>
          <w:sz w:val="32"/>
          <w:szCs w:val="32"/>
        </w:rPr>
        <w:t>疾病预防、诊断和治疗水平，加强人才培养及临床研究，</w:t>
      </w:r>
      <w:r>
        <w:rPr>
          <w:rFonts w:hint="eastAsia" w:ascii="仿宋_GB2312" w:hAnsi="仿宋_GB2312" w:eastAsia="仿宋_GB2312" w:cs="仿宋_GB2312"/>
          <w:color w:val="3E3A39"/>
          <w:kern w:val="0"/>
          <w:sz w:val="32"/>
          <w:szCs w:val="32"/>
          <w:lang w:eastAsia="zh-CN"/>
        </w:rPr>
        <w:t>深入</w:t>
      </w:r>
      <w:r>
        <w:rPr>
          <w:rFonts w:hint="eastAsia" w:ascii="仿宋_GB2312" w:hAnsi="仿宋_GB2312" w:eastAsia="仿宋_GB2312" w:cs="仿宋_GB2312"/>
          <w:color w:val="3E3A39"/>
          <w:kern w:val="0"/>
          <w:sz w:val="32"/>
          <w:szCs w:val="32"/>
        </w:rPr>
        <w:t>开展广泛的业务合作与学术交流，探索专科疾病分级诊疗模式。现签订如下协议：</w:t>
      </w:r>
    </w:p>
    <w:p>
      <w:pPr>
        <w:keepNext w:val="0"/>
        <w:keepLines w:val="0"/>
        <w:pageBreakBefore w:val="0"/>
        <w:kinsoku/>
        <w:wordWrap/>
        <w:overflowPunct/>
        <w:topLinePunct w:val="0"/>
        <w:autoSpaceDE w:val="0"/>
        <w:autoSpaceDN w:val="0"/>
        <w:bidi w:val="0"/>
        <w:adjustRightInd w:val="0"/>
        <w:spacing w:line="576" w:lineRule="exact"/>
        <w:ind w:firstLine="640" w:firstLineChars="200"/>
        <w:jc w:val="left"/>
        <w:textAlignment w:val="auto"/>
        <w:rPr>
          <w:rFonts w:hint="eastAsia" w:ascii="仿宋_GB2312" w:hAnsi="仿宋_GB2312" w:eastAsia="仿宋_GB2312" w:cs="仿宋_GB2312"/>
          <w:color w:val="3E3A39"/>
          <w:kern w:val="0"/>
          <w:sz w:val="32"/>
          <w:szCs w:val="32"/>
        </w:rPr>
      </w:pPr>
      <w:r>
        <w:rPr>
          <w:rFonts w:hint="eastAsia" w:ascii="黑体" w:hAnsi="黑体" w:eastAsia="黑体" w:cs="黑体"/>
          <w:color w:val="3E3A39"/>
          <w:kern w:val="0"/>
          <w:sz w:val="32"/>
          <w:szCs w:val="32"/>
        </w:rPr>
        <w:t>一、基本原则</w:t>
      </w:r>
    </w:p>
    <w:p>
      <w:pPr>
        <w:keepNext w:val="0"/>
        <w:keepLines w:val="0"/>
        <w:pageBreakBefore w:val="0"/>
        <w:kinsoku/>
        <w:wordWrap/>
        <w:overflowPunct/>
        <w:topLinePunct w:val="0"/>
        <w:autoSpaceDE w:val="0"/>
        <w:autoSpaceDN w:val="0"/>
        <w:bidi w:val="0"/>
        <w:adjustRightInd w:val="0"/>
        <w:spacing w:line="576" w:lineRule="exact"/>
        <w:ind w:firstLine="640" w:firstLineChars="200"/>
        <w:jc w:val="left"/>
        <w:textAlignment w:val="auto"/>
        <w:rPr>
          <w:rFonts w:hint="eastAsia" w:ascii="仿宋_GB2312" w:hAnsi="仿宋_GB2312" w:eastAsia="仿宋_GB2312" w:cs="仿宋_GB2312"/>
          <w:color w:val="3E3A39"/>
          <w:kern w:val="0"/>
          <w:sz w:val="32"/>
          <w:szCs w:val="32"/>
        </w:rPr>
      </w:pPr>
      <w:r>
        <w:rPr>
          <w:rFonts w:hint="eastAsia" w:ascii="仿宋_GB2312" w:hAnsi="仿宋_GB2312" w:eastAsia="仿宋_GB2312" w:cs="仿宋_GB2312"/>
          <w:color w:val="3E3A39"/>
          <w:kern w:val="0"/>
          <w:sz w:val="32"/>
          <w:szCs w:val="32"/>
        </w:rPr>
        <w:t>双方自愿选择、利益共享、责任分担，围绕专科系统疾病的预防、诊疗、人才培养和临床研究，开展业务合作和学术交流。</w:t>
      </w:r>
    </w:p>
    <w:p>
      <w:pPr>
        <w:keepNext w:val="0"/>
        <w:keepLines w:val="0"/>
        <w:pageBreakBefore w:val="0"/>
        <w:kinsoku/>
        <w:wordWrap/>
        <w:overflowPunct/>
        <w:topLinePunct w:val="0"/>
        <w:autoSpaceDE w:val="0"/>
        <w:autoSpaceDN w:val="0"/>
        <w:bidi w:val="0"/>
        <w:adjustRightInd w:val="0"/>
        <w:spacing w:line="576" w:lineRule="exact"/>
        <w:ind w:firstLine="640" w:firstLineChars="200"/>
        <w:jc w:val="left"/>
        <w:textAlignment w:val="auto"/>
        <w:rPr>
          <w:rFonts w:hint="eastAsia" w:ascii="黑体" w:hAnsi="黑体" w:eastAsia="黑体" w:cs="黑体"/>
          <w:color w:val="3E3A39"/>
          <w:kern w:val="0"/>
          <w:sz w:val="32"/>
          <w:szCs w:val="32"/>
        </w:rPr>
      </w:pPr>
      <w:r>
        <w:rPr>
          <w:rFonts w:hint="eastAsia" w:ascii="黑体" w:hAnsi="黑体" w:eastAsia="黑体" w:cs="黑体"/>
          <w:color w:val="3E3A39"/>
          <w:kern w:val="0"/>
          <w:sz w:val="32"/>
          <w:szCs w:val="32"/>
        </w:rPr>
        <w:t>二、建设目标</w:t>
      </w:r>
    </w:p>
    <w:p>
      <w:pPr>
        <w:keepNext w:val="0"/>
        <w:keepLines w:val="0"/>
        <w:pageBreakBefore w:val="0"/>
        <w:kinsoku/>
        <w:wordWrap/>
        <w:overflowPunct/>
        <w:topLinePunct w:val="0"/>
        <w:autoSpaceDE w:val="0"/>
        <w:autoSpaceDN w:val="0"/>
        <w:bidi w:val="0"/>
        <w:adjustRightInd w:val="0"/>
        <w:spacing w:line="576" w:lineRule="exact"/>
        <w:ind w:firstLine="640" w:firstLineChars="200"/>
        <w:jc w:val="left"/>
        <w:textAlignment w:val="auto"/>
        <w:rPr>
          <w:rFonts w:hint="eastAsia" w:ascii="仿宋_GB2312" w:hAnsi="仿宋_GB2312" w:eastAsia="仿宋_GB2312" w:cs="仿宋_GB2312"/>
          <w:color w:val="3E3A39"/>
          <w:kern w:val="0"/>
          <w:sz w:val="32"/>
          <w:szCs w:val="32"/>
        </w:rPr>
      </w:pPr>
      <w:r>
        <w:rPr>
          <w:rFonts w:hint="eastAsia" w:ascii="仿宋_GB2312" w:hAnsi="仿宋_GB2312" w:eastAsia="仿宋_GB2312" w:cs="仿宋_GB2312"/>
          <w:color w:val="3E3A39"/>
          <w:kern w:val="0"/>
          <w:sz w:val="32"/>
          <w:szCs w:val="32"/>
        </w:rPr>
        <w:t>1.探索专科医疗资源一体化模式，引导患者有序就医，实现基层首诊、上下联动、双向转诊的分级诊疗模式，方便疑难危重症患者就医。</w:t>
      </w:r>
    </w:p>
    <w:p>
      <w:pPr>
        <w:keepNext w:val="0"/>
        <w:keepLines w:val="0"/>
        <w:pageBreakBefore w:val="0"/>
        <w:kinsoku/>
        <w:wordWrap/>
        <w:overflowPunct/>
        <w:topLinePunct w:val="0"/>
        <w:autoSpaceDE w:val="0"/>
        <w:autoSpaceDN w:val="0"/>
        <w:bidi w:val="0"/>
        <w:adjustRightInd w:val="0"/>
        <w:spacing w:line="576" w:lineRule="exact"/>
        <w:ind w:firstLine="640" w:firstLineChars="200"/>
        <w:jc w:val="left"/>
        <w:textAlignment w:val="auto"/>
        <w:rPr>
          <w:rFonts w:hint="eastAsia" w:ascii="仿宋_GB2312" w:hAnsi="仿宋_GB2312" w:eastAsia="仿宋_GB2312" w:cs="仿宋_GB2312"/>
          <w:color w:val="3E3A39"/>
          <w:kern w:val="0"/>
          <w:sz w:val="32"/>
          <w:szCs w:val="32"/>
        </w:rPr>
      </w:pPr>
      <w:r>
        <w:rPr>
          <w:rFonts w:hint="eastAsia" w:ascii="仿宋_GB2312" w:hAnsi="仿宋_GB2312" w:eastAsia="仿宋_GB2312" w:cs="仿宋_GB2312"/>
          <w:color w:val="3E3A39"/>
          <w:kern w:val="0"/>
          <w:sz w:val="32"/>
          <w:szCs w:val="32"/>
        </w:rPr>
        <w:t>2.建立规范的临床诊疗体系，推广专科专病诊疗规范，提高对专科系统疾病预防、诊断和治疗水平。</w:t>
      </w:r>
    </w:p>
    <w:p>
      <w:pPr>
        <w:keepNext w:val="0"/>
        <w:keepLines w:val="0"/>
        <w:pageBreakBefore w:val="0"/>
        <w:kinsoku/>
        <w:wordWrap/>
        <w:overflowPunct/>
        <w:topLinePunct w:val="0"/>
        <w:autoSpaceDE w:val="0"/>
        <w:autoSpaceDN w:val="0"/>
        <w:bidi w:val="0"/>
        <w:adjustRightInd w:val="0"/>
        <w:spacing w:line="576" w:lineRule="exact"/>
        <w:ind w:firstLine="640" w:firstLineChars="200"/>
        <w:jc w:val="left"/>
        <w:textAlignment w:val="auto"/>
        <w:rPr>
          <w:rFonts w:hint="eastAsia" w:ascii="仿宋_GB2312" w:hAnsi="仿宋_GB2312" w:eastAsia="仿宋_GB2312" w:cs="仿宋_GB2312"/>
          <w:color w:val="3E3A39"/>
          <w:kern w:val="0"/>
          <w:sz w:val="32"/>
          <w:szCs w:val="32"/>
        </w:rPr>
      </w:pPr>
      <w:r>
        <w:rPr>
          <w:rFonts w:hint="eastAsia" w:ascii="仿宋_GB2312" w:hAnsi="仿宋_GB2312" w:eastAsia="仿宋_GB2312" w:cs="仿宋_GB2312"/>
          <w:color w:val="3E3A39"/>
          <w:kern w:val="0"/>
          <w:sz w:val="32"/>
          <w:szCs w:val="32"/>
        </w:rPr>
        <w:t>3.建立完备专科医师培养体系，培养高质量、同质化的专科医师。</w:t>
      </w:r>
    </w:p>
    <w:p>
      <w:pPr>
        <w:keepNext w:val="0"/>
        <w:keepLines w:val="0"/>
        <w:pageBreakBefore w:val="0"/>
        <w:kinsoku/>
        <w:wordWrap/>
        <w:overflowPunct/>
        <w:topLinePunct w:val="0"/>
        <w:autoSpaceDE w:val="0"/>
        <w:autoSpaceDN w:val="0"/>
        <w:bidi w:val="0"/>
        <w:adjustRightInd w:val="0"/>
        <w:spacing w:line="576" w:lineRule="exact"/>
        <w:ind w:firstLine="640" w:firstLineChars="200"/>
        <w:jc w:val="left"/>
        <w:textAlignment w:val="auto"/>
        <w:rPr>
          <w:rFonts w:hint="eastAsia" w:ascii="仿宋_GB2312" w:hAnsi="仿宋_GB2312" w:eastAsia="仿宋_GB2312" w:cs="仿宋_GB2312"/>
          <w:color w:val="3E3A39"/>
          <w:kern w:val="0"/>
          <w:sz w:val="32"/>
          <w:szCs w:val="32"/>
        </w:rPr>
      </w:pPr>
      <w:r>
        <w:rPr>
          <w:rFonts w:hint="eastAsia" w:ascii="仿宋_GB2312" w:hAnsi="仿宋_GB2312" w:eastAsia="仿宋_GB2312" w:cs="仿宋_GB2312"/>
          <w:color w:val="3E3A39"/>
          <w:kern w:val="0"/>
          <w:sz w:val="32"/>
          <w:szCs w:val="32"/>
        </w:rPr>
        <w:t>4.加强各级医院专科的交流合作，促进专科临床研究发展。</w:t>
      </w:r>
    </w:p>
    <w:p>
      <w:pPr>
        <w:keepNext w:val="0"/>
        <w:keepLines w:val="0"/>
        <w:pageBreakBefore w:val="0"/>
        <w:kinsoku/>
        <w:wordWrap/>
        <w:overflowPunct/>
        <w:topLinePunct w:val="0"/>
        <w:autoSpaceDE w:val="0"/>
        <w:autoSpaceDN w:val="0"/>
        <w:bidi w:val="0"/>
        <w:adjustRightInd w:val="0"/>
        <w:spacing w:line="576" w:lineRule="exact"/>
        <w:ind w:firstLine="640" w:firstLineChars="200"/>
        <w:jc w:val="left"/>
        <w:textAlignment w:val="auto"/>
        <w:rPr>
          <w:rFonts w:hint="eastAsia" w:ascii="黑体" w:hAnsi="黑体" w:eastAsia="黑体" w:cs="黑体"/>
          <w:color w:val="3E3A39"/>
          <w:kern w:val="0"/>
          <w:sz w:val="32"/>
          <w:szCs w:val="32"/>
        </w:rPr>
      </w:pPr>
      <w:r>
        <w:rPr>
          <w:rFonts w:hint="eastAsia" w:ascii="黑体" w:hAnsi="黑体" w:eastAsia="黑体" w:cs="黑体"/>
          <w:color w:val="3E3A39"/>
          <w:kern w:val="0"/>
          <w:sz w:val="32"/>
          <w:szCs w:val="32"/>
          <w:lang w:eastAsia="zh-CN"/>
        </w:rPr>
        <w:t>三</w:t>
      </w:r>
      <w:r>
        <w:rPr>
          <w:rFonts w:hint="eastAsia" w:ascii="黑体" w:hAnsi="黑体" w:eastAsia="黑体" w:cs="黑体"/>
          <w:color w:val="3E3A39"/>
          <w:kern w:val="0"/>
          <w:sz w:val="32"/>
          <w:szCs w:val="32"/>
        </w:rPr>
        <w:t>、专科医联体核心医院</w:t>
      </w:r>
      <w:r>
        <w:rPr>
          <w:rFonts w:hint="eastAsia" w:ascii="黑体" w:hAnsi="黑体" w:eastAsia="黑体" w:cs="黑体"/>
          <w:color w:val="3E3A39"/>
          <w:kern w:val="0"/>
          <w:sz w:val="32"/>
          <w:szCs w:val="32"/>
          <w:lang w:eastAsia="zh-CN"/>
        </w:rPr>
        <w:t>（甲方）</w:t>
      </w:r>
      <w:r>
        <w:rPr>
          <w:rFonts w:hint="eastAsia" w:ascii="黑体" w:hAnsi="黑体" w:eastAsia="黑体" w:cs="黑体"/>
          <w:color w:val="3E3A39"/>
          <w:kern w:val="0"/>
          <w:sz w:val="32"/>
          <w:szCs w:val="32"/>
        </w:rPr>
        <w:t>的权利和义务</w:t>
      </w:r>
    </w:p>
    <w:p>
      <w:pPr>
        <w:keepNext w:val="0"/>
        <w:keepLines w:val="0"/>
        <w:pageBreakBefore w:val="0"/>
        <w:kinsoku/>
        <w:wordWrap/>
        <w:overflowPunct/>
        <w:topLinePunct w:val="0"/>
        <w:autoSpaceDE w:val="0"/>
        <w:autoSpaceDN w:val="0"/>
        <w:bidi w:val="0"/>
        <w:adjustRightInd w:val="0"/>
        <w:spacing w:line="576" w:lineRule="exact"/>
        <w:ind w:firstLine="640" w:firstLineChars="200"/>
        <w:jc w:val="left"/>
        <w:textAlignment w:val="auto"/>
        <w:rPr>
          <w:rFonts w:hint="eastAsia" w:ascii="仿宋_GB2312" w:hAnsi="仿宋_GB2312" w:eastAsia="仿宋_GB2312" w:cs="仿宋_GB2312"/>
          <w:color w:val="3E3A39"/>
          <w:kern w:val="0"/>
          <w:sz w:val="32"/>
          <w:szCs w:val="32"/>
          <w:lang w:eastAsia="zh-CN"/>
        </w:rPr>
      </w:pPr>
      <w:r>
        <w:rPr>
          <w:rFonts w:hint="eastAsia" w:ascii="仿宋_GB2312" w:hAnsi="仿宋_GB2312" w:eastAsia="仿宋_GB2312" w:cs="仿宋_GB2312"/>
          <w:color w:val="3E3A39"/>
          <w:kern w:val="0"/>
          <w:sz w:val="32"/>
          <w:szCs w:val="32"/>
        </w:rPr>
        <w:t>1.建立专科人才培训体系，提升专科疾病诊疗水平</w:t>
      </w:r>
      <w:r>
        <w:rPr>
          <w:rFonts w:hint="eastAsia" w:ascii="仿宋_GB2312" w:hAnsi="仿宋_GB2312" w:eastAsia="仿宋_GB2312" w:cs="仿宋_GB2312"/>
          <w:color w:val="3E3A39"/>
          <w:kern w:val="0"/>
          <w:sz w:val="32"/>
          <w:szCs w:val="32"/>
          <w:lang w:eastAsia="zh-CN"/>
        </w:rPr>
        <w:t>。</w:t>
      </w:r>
    </w:p>
    <w:p>
      <w:pPr>
        <w:keepNext w:val="0"/>
        <w:keepLines w:val="0"/>
        <w:pageBreakBefore w:val="0"/>
        <w:kinsoku/>
        <w:wordWrap/>
        <w:overflowPunct/>
        <w:topLinePunct w:val="0"/>
        <w:autoSpaceDE w:val="0"/>
        <w:autoSpaceDN w:val="0"/>
        <w:bidi w:val="0"/>
        <w:adjustRightInd w:val="0"/>
        <w:spacing w:line="576" w:lineRule="exact"/>
        <w:ind w:firstLine="640" w:firstLineChars="200"/>
        <w:jc w:val="left"/>
        <w:textAlignment w:val="auto"/>
        <w:rPr>
          <w:rFonts w:hint="eastAsia" w:ascii="仿宋_GB2312" w:hAnsi="仿宋_GB2312" w:eastAsia="仿宋_GB2312" w:cs="仿宋_GB2312"/>
          <w:color w:val="3E3A39"/>
          <w:kern w:val="0"/>
          <w:sz w:val="32"/>
          <w:szCs w:val="32"/>
        </w:rPr>
      </w:pPr>
      <w:r>
        <w:rPr>
          <w:rFonts w:hint="eastAsia" w:ascii="仿宋_GB2312" w:hAnsi="仿宋_GB2312" w:eastAsia="仿宋_GB2312" w:cs="仿宋_GB2312"/>
          <w:color w:val="3E3A39"/>
          <w:kern w:val="0"/>
          <w:sz w:val="32"/>
          <w:szCs w:val="32"/>
        </w:rPr>
        <w:t>制定面向医联体成员单位的专科人才培养计划，举办各级各类专业培训班，推广普及专科疾病诊疗规范；优先招收乙方专科专业技术人员到甲方进修；探索通过远程医疗和互联网开展线上培训、教学查房、教学病例讨论。形成具有专科特色的专修、专培体系，使专科医师对相应专科疾病的认识、诊断、治疗达到同质化。</w:t>
      </w:r>
    </w:p>
    <w:p>
      <w:pPr>
        <w:keepNext w:val="0"/>
        <w:keepLines w:val="0"/>
        <w:pageBreakBefore w:val="0"/>
        <w:numPr>
          <w:ilvl w:val="0"/>
          <w:numId w:val="2"/>
        </w:numPr>
        <w:kinsoku/>
        <w:wordWrap/>
        <w:overflowPunct/>
        <w:topLinePunct w:val="0"/>
        <w:autoSpaceDE w:val="0"/>
        <w:autoSpaceDN w:val="0"/>
        <w:bidi w:val="0"/>
        <w:adjustRightInd w:val="0"/>
        <w:spacing w:line="576" w:lineRule="exact"/>
        <w:ind w:firstLine="640" w:firstLineChars="200"/>
        <w:jc w:val="left"/>
        <w:textAlignment w:val="auto"/>
        <w:rPr>
          <w:rFonts w:hint="eastAsia" w:ascii="仿宋_GB2312" w:hAnsi="仿宋_GB2312" w:eastAsia="仿宋_GB2312" w:cs="仿宋_GB2312"/>
          <w:color w:val="3E3A39"/>
          <w:kern w:val="0"/>
          <w:sz w:val="32"/>
          <w:szCs w:val="32"/>
        </w:rPr>
      </w:pPr>
      <w:r>
        <w:rPr>
          <w:rFonts w:hint="eastAsia" w:ascii="仿宋_GB2312" w:hAnsi="仿宋_GB2312" w:eastAsia="仿宋_GB2312" w:cs="仿宋_GB2312"/>
          <w:color w:val="3E3A39"/>
          <w:kern w:val="0"/>
          <w:sz w:val="32"/>
          <w:szCs w:val="32"/>
        </w:rPr>
        <w:t>建立专科疾病疑难危急重症会诊中心</w:t>
      </w:r>
      <w:r>
        <w:rPr>
          <w:rFonts w:hint="eastAsia" w:ascii="仿宋_GB2312" w:hAnsi="仿宋_GB2312" w:eastAsia="仿宋_GB2312" w:cs="仿宋_GB2312"/>
          <w:color w:val="3E3A39"/>
          <w:kern w:val="0"/>
          <w:sz w:val="32"/>
          <w:szCs w:val="32"/>
          <w:lang w:eastAsia="zh-CN"/>
        </w:rPr>
        <w:t>。</w:t>
      </w:r>
    </w:p>
    <w:p>
      <w:pPr>
        <w:keepNext w:val="0"/>
        <w:keepLines w:val="0"/>
        <w:pageBreakBefore w:val="0"/>
        <w:numPr>
          <w:ilvl w:val="0"/>
          <w:numId w:val="0"/>
        </w:numPr>
        <w:kinsoku/>
        <w:wordWrap/>
        <w:overflowPunct/>
        <w:topLinePunct w:val="0"/>
        <w:autoSpaceDE w:val="0"/>
        <w:autoSpaceDN w:val="0"/>
        <w:bidi w:val="0"/>
        <w:adjustRightInd w:val="0"/>
        <w:spacing w:line="576" w:lineRule="exact"/>
        <w:jc w:val="left"/>
        <w:textAlignment w:val="auto"/>
        <w:rPr>
          <w:rFonts w:hint="eastAsia" w:ascii="仿宋_GB2312" w:hAnsi="仿宋_GB2312" w:eastAsia="仿宋_GB2312" w:cs="仿宋_GB2312"/>
          <w:color w:val="3E3A39"/>
          <w:kern w:val="0"/>
          <w:sz w:val="32"/>
          <w:szCs w:val="32"/>
        </w:rPr>
      </w:pPr>
      <w:r>
        <w:rPr>
          <w:rFonts w:hint="eastAsia" w:ascii="仿宋_GB2312" w:hAnsi="仿宋_GB2312" w:eastAsia="仿宋_GB2312" w:cs="仿宋_GB2312"/>
          <w:color w:val="3E3A39"/>
          <w:kern w:val="0"/>
          <w:sz w:val="32"/>
          <w:szCs w:val="32"/>
          <w:lang w:val="en-US" w:eastAsia="zh-CN"/>
        </w:rPr>
        <w:t xml:space="preserve">    </w:t>
      </w:r>
      <w:r>
        <w:rPr>
          <w:rFonts w:hint="eastAsia" w:ascii="仿宋_GB2312" w:hAnsi="仿宋_GB2312" w:eastAsia="仿宋_GB2312" w:cs="仿宋_GB2312"/>
          <w:color w:val="3E3A39"/>
          <w:kern w:val="0"/>
          <w:sz w:val="32"/>
          <w:szCs w:val="32"/>
        </w:rPr>
        <w:t>甲方可通过远程医疗为乙方疑难危急重症患者进行线上专家会诊，包括多专家、多学科会诊</w:t>
      </w:r>
      <w:r>
        <w:rPr>
          <w:rFonts w:hint="eastAsia" w:ascii="仿宋_GB2312" w:hAnsi="仿宋_GB2312" w:eastAsia="仿宋_GB2312" w:cs="仿宋_GB2312"/>
          <w:color w:val="3E3A39"/>
          <w:kern w:val="0"/>
          <w:sz w:val="32"/>
          <w:szCs w:val="32"/>
          <w:lang w:eastAsia="zh-CN"/>
        </w:rPr>
        <w:t>等</w:t>
      </w:r>
      <w:r>
        <w:rPr>
          <w:rFonts w:hint="eastAsia" w:ascii="仿宋_GB2312" w:hAnsi="仿宋_GB2312" w:eastAsia="仿宋_GB2312" w:cs="仿宋_GB2312"/>
          <w:color w:val="3E3A39"/>
          <w:kern w:val="0"/>
          <w:sz w:val="32"/>
          <w:szCs w:val="32"/>
        </w:rPr>
        <w:t>。</w:t>
      </w:r>
    </w:p>
    <w:p>
      <w:pPr>
        <w:keepNext w:val="0"/>
        <w:keepLines w:val="0"/>
        <w:pageBreakBefore w:val="0"/>
        <w:numPr>
          <w:ilvl w:val="0"/>
          <w:numId w:val="2"/>
        </w:numPr>
        <w:kinsoku/>
        <w:wordWrap/>
        <w:overflowPunct/>
        <w:topLinePunct w:val="0"/>
        <w:autoSpaceDE w:val="0"/>
        <w:autoSpaceDN w:val="0"/>
        <w:bidi w:val="0"/>
        <w:adjustRightInd w:val="0"/>
        <w:spacing w:line="576" w:lineRule="exact"/>
        <w:ind w:firstLine="640" w:firstLineChars="200"/>
        <w:jc w:val="left"/>
        <w:textAlignment w:val="auto"/>
        <w:rPr>
          <w:rFonts w:hint="eastAsia" w:ascii="仿宋_GB2312" w:hAnsi="仿宋_GB2312" w:eastAsia="仿宋_GB2312" w:cs="仿宋_GB2312"/>
          <w:color w:val="3E3A39"/>
          <w:kern w:val="0"/>
          <w:sz w:val="32"/>
          <w:szCs w:val="32"/>
          <w:lang w:eastAsia="zh-CN"/>
        </w:rPr>
      </w:pPr>
      <w:r>
        <w:rPr>
          <w:rFonts w:hint="eastAsia" w:ascii="仿宋_GB2312" w:hAnsi="仿宋_GB2312" w:eastAsia="仿宋_GB2312" w:cs="仿宋_GB2312"/>
          <w:color w:val="3E3A39"/>
          <w:kern w:val="0"/>
          <w:sz w:val="32"/>
          <w:szCs w:val="32"/>
        </w:rPr>
        <w:t>建立专科疾病分级转诊制度</w:t>
      </w:r>
      <w:r>
        <w:rPr>
          <w:rFonts w:hint="eastAsia" w:ascii="仿宋_GB2312" w:hAnsi="仿宋_GB2312" w:eastAsia="仿宋_GB2312" w:cs="仿宋_GB2312"/>
          <w:color w:val="3E3A39"/>
          <w:kern w:val="0"/>
          <w:sz w:val="32"/>
          <w:szCs w:val="32"/>
          <w:lang w:eastAsia="zh-CN"/>
        </w:rPr>
        <w:t>。</w:t>
      </w:r>
    </w:p>
    <w:p>
      <w:pPr>
        <w:keepNext w:val="0"/>
        <w:keepLines w:val="0"/>
        <w:pageBreakBefore w:val="0"/>
        <w:numPr>
          <w:ilvl w:val="0"/>
          <w:numId w:val="0"/>
        </w:numPr>
        <w:kinsoku/>
        <w:wordWrap/>
        <w:overflowPunct/>
        <w:topLinePunct w:val="0"/>
        <w:autoSpaceDE w:val="0"/>
        <w:autoSpaceDN w:val="0"/>
        <w:bidi w:val="0"/>
        <w:adjustRightInd w:val="0"/>
        <w:spacing w:line="576" w:lineRule="exact"/>
        <w:jc w:val="left"/>
        <w:textAlignment w:val="auto"/>
        <w:rPr>
          <w:rFonts w:hint="eastAsia" w:ascii="仿宋_GB2312" w:hAnsi="仿宋_GB2312" w:eastAsia="仿宋_GB2312" w:cs="仿宋_GB2312"/>
          <w:color w:val="3E3A39"/>
          <w:kern w:val="0"/>
          <w:sz w:val="32"/>
          <w:szCs w:val="32"/>
        </w:rPr>
      </w:pPr>
      <w:r>
        <w:rPr>
          <w:rFonts w:hint="eastAsia" w:ascii="仿宋_GB2312" w:hAnsi="仿宋_GB2312" w:eastAsia="仿宋_GB2312" w:cs="仿宋_GB2312"/>
          <w:color w:val="3E3A39"/>
          <w:kern w:val="0"/>
          <w:sz w:val="32"/>
          <w:szCs w:val="32"/>
          <w:lang w:val="en-US" w:eastAsia="zh-CN"/>
        </w:rPr>
        <w:t xml:space="preserve">    </w:t>
      </w:r>
      <w:r>
        <w:rPr>
          <w:rFonts w:hint="eastAsia" w:ascii="仿宋_GB2312" w:hAnsi="仿宋_GB2312" w:eastAsia="仿宋_GB2312" w:cs="仿宋_GB2312"/>
          <w:color w:val="3E3A39"/>
          <w:kern w:val="0"/>
          <w:sz w:val="32"/>
          <w:szCs w:val="32"/>
        </w:rPr>
        <w:t>以患者自愿、医保政策允许、合理配置医疗资源、连续服务、健康管理为原则，在医联体间建立转诊病人绿色通道，形成专科疾病患者基层首诊、急慢分治、层级转诊的分级诊疗模式。制定转诊流程和制度，根据病人实际情况，接收疑难危急重症专科疾病患者转诊至甲方治疗。</w:t>
      </w:r>
    </w:p>
    <w:p>
      <w:pPr>
        <w:keepNext w:val="0"/>
        <w:keepLines w:val="0"/>
        <w:pageBreakBefore w:val="0"/>
        <w:kinsoku/>
        <w:wordWrap/>
        <w:overflowPunct/>
        <w:topLinePunct w:val="0"/>
        <w:autoSpaceDE w:val="0"/>
        <w:autoSpaceDN w:val="0"/>
        <w:bidi w:val="0"/>
        <w:adjustRightInd w:val="0"/>
        <w:spacing w:line="576" w:lineRule="exact"/>
        <w:ind w:firstLine="640" w:firstLineChars="200"/>
        <w:jc w:val="left"/>
        <w:textAlignment w:val="auto"/>
        <w:rPr>
          <w:rFonts w:hint="eastAsia" w:ascii="仿宋_GB2312" w:hAnsi="仿宋_GB2312" w:eastAsia="仿宋_GB2312" w:cs="仿宋_GB2312"/>
          <w:color w:val="3E3A39"/>
          <w:kern w:val="0"/>
          <w:sz w:val="32"/>
          <w:szCs w:val="32"/>
        </w:rPr>
      </w:pPr>
      <w:r>
        <w:rPr>
          <w:rFonts w:hint="eastAsia" w:ascii="仿宋_GB2312" w:hAnsi="仿宋_GB2312" w:eastAsia="仿宋_GB2312" w:cs="仿宋_GB2312"/>
          <w:color w:val="3E3A39"/>
          <w:kern w:val="0"/>
          <w:sz w:val="32"/>
          <w:szCs w:val="32"/>
        </w:rPr>
        <w:t>4.开展多中心合作专科疾病临床研究项目，推动相应专科发展。</w:t>
      </w:r>
    </w:p>
    <w:p>
      <w:pPr>
        <w:keepNext w:val="0"/>
        <w:keepLines w:val="0"/>
        <w:pageBreakBefore w:val="0"/>
        <w:kinsoku/>
        <w:wordWrap/>
        <w:overflowPunct/>
        <w:topLinePunct w:val="0"/>
        <w:autoSpaceDE w:val="0"/>
        <w:autoSpaceDN w:val="0"/>
        <w:bidi w:val="0"/>
        <w:adjustRightInd w:val="0"/>
        <w:spacing w:line="576" w:lineRule="exact"/>
        <w:ind w:firstLine="640" w:firstLineChars="200"/>
        <w:jc w:val="left"/>
        <w:textAlignment w:val="auto"/>
        <w:rPr>
          <w:rFonts w:hint="eastAsia" w:ascii="仿宋_GB2312" w:hAnsi="仿宋_GB2312" w:eastAsia="仿宋_GB2312" w:cs="仿宋_GB2312"/>
          <w:color w:val="3E3A39"/>
          <w:kern w:val="0"/>
          <w:sz w:val="32"/>
          <w:szCs w:val="32"/>
        </w:rPr>
      </w:pPr>
      <w:r>
        <w:rPr>
          <w:rFonts w:hint="eastAsia" w:ascii="仿宋_GB2312" w:hAnsi="仿宋_GB2312" w:eastAsia="仿宋_GB2312" w:cs="仿宋_GB2312"/>
          <w:color w:val="3E3A39"/>
          <w:kern w:val="0"/>
          <w:sz w:val="32"/>
          <w:szCs w:val="32"/>
        </w:rPr>
        <w:t>5.建立联络机制</w:t>
      </w:r>
      <w:r>
        <w:rPr>
          <w:rFonts w:hint="eastAsia" w:ascii="仿宋_GB2312" w:hAnsi="仿宋_GB2312" w:eastAsia="仿宋_GB2312" w:cs="仿宋_GB2312"/>
          <w:color w:val="3E3A39"/>
          <w:kern w:val="0"/>
          <w:sz w:val="32"/>
          <w:szCs w:val="32"/>
          <w:lang w:eastAsia="zh-CN"/>
        </w:rPr>
        <w:t>。</w:t>
      </w:r>
      <w:r>
        <w:rPr>
          <w:rFonts w:hint="eastAsia" w:ascii="仿宋_GB2312" w:hAnsi="仿宋_GB2312" w:eastAsia="仿宋_GB2312" w:cs="仿宋_GB2312"/>
          <w:color w:val="3E3A39"/>
          <w:kern w:val="0"/>
          <w:sz w:val="32"/>
          <w:szCs w:val="32"/>
        </w:rPr>
        <w:t>明确专科医联体固定联络人和联系方式，负责医联体培训教育、远程医疗、转诊、会诊工作的协调和沟通。</w:t>
      </w:r>
    </w:p>
    <w:p>
      <w:pPr>
        <w:keepNext w:val="0"/>
        <w:keepLines w:val="0"/>
        <w:pageBreakBefore w:val="0"/>
        <w:kinsoku/>
        <w:wordWrap/>
        <w:overflowPunct/>
        <w:topLinePunct w:val="0"/>
        <w:autoSpaceDE w:val="0"/>
        <w:autoSpaceDN w:val="0"/>
        <w:bidi w:val="0"/>
        <w:adjustRightInd w:val="0"/>
        <w:spacing w:line="576" w:lineRule="exact"/>
        <w:ind w:firstLine="640" w:firstLineChars="200"/>
        <w:jc w:val="left"/>
        <w:textAlignment w:val="auto"/>
        <w:rPr>
          <w:rFonts w:hint="eastAsia" w:ascii="仿宋_GB2312" w:hAnsi="仿宋_GB2312" w:eastAsia="仿宋_GB2312" w:cs="仿宋_GB2312"/>
          <w:color w:val="3E3A39"/>
          <w:kern w:val="0"/>
          <w:sz w:val="32"/>
          <w:szCs w:val="32"/>
        </w:rPr>
      </w:pPr>
      <w:r>
        <w:rPr>
          <w:rFonts w:hint="eastAsia" w:ascii="仿宋_GB2312" w:hAnsi="仿宋_GB2312" w:eastAsia="仿宋_GB2312" w:cs="仿宋_GB2312"/>
          <w:color w:val="3E3A39"/>
          <w:kern w:val="0"/>
          <w:sz w:val="32"/>
          <w:szCs w:val="32"/>
        </w:rPr>
        <w:t>6</w:t>
      </w:r>
      <w:r>
        <w:rPr>
          <w:rFonts w:hint="eastAsia" w:ascii="仿宋_GB2312" w:hAnsi="仿宋_GB2312" w:eastAsia="仿宋_GB2312" w:cs="仿宋_GB2312"/>
          <w:color w:val="3E3A39"/>
          <w:kern w:val="0"/>
          <w:sz w:val="32"/>
          <w:szCs w:val="32"/>
          <w:lang w:val="en-US" w:eastAsia="zh-CN"/>
        </w:rPr>
        <w:t>.</w:t>
      </w:r>
      <w:r>
        <w:rPr>
          <w:rFonts w:hint="eastAsia" w:ascii="仿宋_GB2312" w:hAnsi="仿宋_GB2312" w:eastAsia="仿宋_GB2312" w:cs="仿宋_GB2312"/>
          <w:color w:val="3E3A39"/>
          <w:kern w:val="0"/>
          <w:sz w:val="32"/>
          <w:szCs w:val="32"/>
        </w:rPr>
        <w:t>其他事项：结合不同专科特点，专科医联体</w:t>
      </w:r>
      <w:r>
        <w:rPr>
          <w:rFonts w:hint="eastAsia" w:ascii="仿宋_GB2312" w:hAnsi="仿宋_GB2312" w:eastAsia="仿宋_GB2312" w:cs="仿宋_GB2312"/>
          <w:color w:val="3E3A39"/>
          <w:kern w:val="0"/>
          <w:sz w:val="32"/>
          <w:szCs w:val="32"/>
          <w:lang w:eastAsia="zh-CN"/>
        </w:rPr>
        <w:t>不断</w:t>
      </w:r>
      <w:r>
        <w:rPr>
          <w:rFonts w:hint="eastAsia" w:ascii="仿宋_GB2312" w:hAnsi="仿宋_GB2312" w:eastAsia="仿宋_GB2312" w:cs="仿宋_GB2312"/>
          <w:color w:val="3E3A39"/>
          <w:kern w:val="0"/>
          <w:sz w:val="32"/>
          <w:szCs w:val="32"/>
        </w:rPr>
        <w:t>完善相关事项。</w:t>
      </w:r>
    </w:p>
    <w:p>
      <w:pPr>
        <w:keepNext w:val="0"/>
        <w:keepLines w:val="0"/>
        <w:pageBreakBefore w:val="0"/>
        <w:kinsoku/>
        <w:wordWrap/>
        <w:overflowPunct/>
        <w:topLinePunct w:val="0"/>
        <w:autoSpaceDE w:val="0"/>
        <w:autoSpaceDN w:val="0"/>
        <w:bidi w:val="0"/>
        <w:adjustRightInd w:val="0"/>
        <w:spacing w:line="576" w:lineRule="exact"/>
        <w:ind w:firstLine="640" w:firstLineChars="200"/>
        <w:jc w:val="left"/>
        <w:textAlignment w:val="auto"/>
        <w:rPr>
          <w:rFonts w:hint="eastAsia" w:ascii="黑体" w:hAnsi="黑体" w:eastAsia="黑体" w:cs="黑体"/>
          <w:color w:val="3E3A39"/>
          <w:kern w:val="0"/>
          <w:sz w:val="32"/>
          <w:szCs w:val="32"/>
        </w:rPr>
      </w:pPr>
      <w:r>
        <w:rPr>
          <w:rFonts w:hint="eastAsia" w:ascii="黑体" w:hAnsi="黑体" w:eastAsia="黑体" w:cs="黑体"/>
          <w:color w:val="3E3A39"/>
          <w:kern w:val="0"/>
          <w:sz w:val="32"/>
          <w:szCs w:val="32"/>
          <w:lang w:eastAsia="zh-CN"/>
        </w:rPr>
        <w:t>四</w:t>
      </w:r>
      <w:r>
        <w:rPr>
          <w:rFonts w:hint="eastAsia" w:ascii="黑体" w:hAnsi="黑体" w:eastAsia="黑体" w:cs="黑体"/>
          <w:color w:val="3E3A39"/>
          <w:kern w:val="0"/>
          <w:sz w:val="32"/>
          <w:szCs w:val="32"/>
        </w:rPr>
        <w:t>、专科医联体</w:t>
      </w:r>
      <w:r>
        <w:rPr>
          <w:rFonts w:hint="eastAsia" w:ascii="黑体" w:hAnsi="黑体" w:eastAsia="黑体" w:cs="黑体"/>
          <w:color w:val="3E3A39"/>
          <w:kern w:val="0"/>
          <w:sz w:val="32"/>
          <w:szCs w:val="32"/>
          <w:lang w:eastAsia="zh-CN"/>
        </w:rPr>
        <w:t>合作</w:t>
      </w:r>
      <w:r>
        <w:rPr>
          <w:rFonts w:hint="eastAsia" w:ascii="黑体" w:hAnsi="黑体" w:eastAsia="黑体" w:cs="黑体"/>
          <w:color w:val="3E3A39"/>
          <w:kern w:val="0"/>
          <w:sz w:val="32"/>
          <w:szCs w:val="32"/>
        </w:rPr>
        <w:t>医院</w:t>
      </w:r>
      <w:r>
        <w:rPr>
          <w:rFonts w:hint="eastAsia" w:ascii="黑体" w:hAnsi="黑体" w:eastAsia="黑体" w:cs="黑体"/>
          <w:color w:val="3E3A39"/>
          <w:kern w:val="0"/>
          <w:sz w:val="32"/>
          <w:szCs w:val="32"/>
          <w:lang w:eastAsia="zh-CN"/>
        </w:rPr>
        <w:t>（乙方）</w:t>
      </w:r>
      <w:r>
        <w:rPr>
          <w:rFonts w:hint="eastAsia" w:ascii="黑体" w:hAnsi="黑体" w:eastAsia="黑体" w:cs="黑体"/>
          <w:color w:val="3E3A39"/>
          <w:kern w:val="0"/>
          <w:sz w:val="32"/>
          <w:szCs w:val="32"/>
        </w:rPr>
        <w:t>的权利和义务</w:t>
      </w:r>
    </w:p>
    <w:p>
      <w:pPr>
        <w:keepNext w:val="0"/>
        <w:keepLines w:val="0"/>
        <w:pageBreakBefore w:val="0"/>
        <w:kinsoku/>
        <w:wordWrap/>
        <w:overflowPunct/>
        <w:topLinePunct w:val="0"/>
        <w:autoSpaceDE w:val="0"/>
        <w:autoSpaceDN w:val="0"/>
        <w:bidi w:val="0"/>
        <w:adjustRightInd w:val="0"/>
        <w:spacing w:line="576" w:lineRule="exact"/>
        <w:ind w:firstLine="640" w:firstLineChars="200"/>
        <w:jc w:val="left"/>
        <w:textAlignment w:val="auto"/>
        <w:rPr>
          <w:rFonts w:hint="eastAsia" w:ascii="仿宋_GB2312" w:hAnsi="仿宋_GB2312" w:eastAsia="仿宋_GB2312" w:cs="仿宋_GB2312"/>
          <w:color w:val="3E3A39"/>
          <w:kern w:val="0"/>
          <w:sz w:val="32"/>
          <w:szCs w:val="32"/>
        </w:rPr>
      </w:pPr>
      <w:r>
        <w:rPr>
          <w:rFonts w:hint="eastAsia" w:ascii="仿宋_GB2312" w:hAnsi="仿宋_GB2312" w:eastAsia="仿宋_GB2312" w:cs="仿宋_GB2312"/>
          <w:color w:val="3E3A39"/>
          <w:kern w:val="0"/>
          <w:sz w:val="32"/>
          <w:szCs w:val="32"/>
        </w:rPr>
        <w:t>1.提升专科疾病诊疗水平</w:t>
      </w:r>
      <w:r>
        <w:rPr>
          <w:rFonts w:hint="eastAsia" w:ascii="仿宋_GB2312" w:hAnsi="仿宋_GB2312" w:eastAsia="仿宋_GB2312" w:cs="仿宋_GB2312"/>
          <w:color w:val="3E3A39"/>
          <w:kern w:val="0"/>
          <w:sz w:val="32"/>
          <w:szCs w:val="32"/>
          <w:lang w:eastAsia="zh-CN"/>
        </w:rPr>
        <w:t>。</w:t>
      </w:r>
      <w:r>
        <w:rPr>
          <w:rFonts w:hint="eastAsia" w:ascii="仿宋_GB2312" w:hAnsi="仿宋_GB2312" w:eastAsia="仿宋_GB2312" w:cs="仿宋_GB2312"/>
          <w:color w:val="3E3A39"/>
          <w:kern w:val="0"/>
          <w:sz w:val="32"/>
          <w:szCs w:val="32"/>
        </w:rPr>
        <w:t>制定本单位相应专科专业人才培养计划，参与各级各类专科培训班，学习专科疾病诊疗规范；派遣相应专科专业技术人员到甲方进修；探索通过远程医疗和互联网参加线上培训、教学查房、教学病例讨论。</w:t>
      </w:r>
    </w:p>
    <w:p>
      <w:pPr>
        <w:keepNext w:val="0"/>
        <w:keepLines w:val="0"/>
        <w:pageBreakBefore w:val="0"/>
        <w:kinsoku/>
        <w:wordWrap/>
        <w:overflowPunct/>
        <w:topLinePunct w:val="0"/>
        <w:autoSpaceDE w:val="0"/>
        <w:autoSpaceDN w:val="0"/>
        <w:bidi w:val="0"/>
        <w:adjustRightInd w:val="0"/>
        <w:spacing w:line="576" w:lineRule="exact"/>
        <w:ind w:firstLine="640" w:firstLineChars="200"/>
        <w:jc w:val="left"/>
        <w:textAlignment w:val="auto"/>
        <w:rPr>
          <w:rFonts w:hint="eastAsia" w:ascii="仿宋_GB2312" w:hAnsi="仿宋_GB2312" w:eastAsia="仿宋_GB2312" w:cs="仿宋_GB2312"/>
          <w:color w:val="3E3A39"/>
          <w:kern w:val="0"/>
          <w:sz w:val="32"/>
          <w:szCs w:val="32"/>
        </w:rPr>
      </w:pPr>
      <w:r>
        <w:rPr>
          <w:rFonts w:hint="eastAsia" w:ascii="仿宋_GB2312" w:hAnsi="仿宋_GB2312" w:eastAsia="仿宋_GB2312" w:cs="仿宋_GB2312"/>
          <w:color w:val="3E3A39"/>
          <w:kern w:val="0"/>
          <w:sz w:val="32"/>
          <w:szCs w:val="32"/>
        </w:rPr>
        <w:t>2.建立专科疾病分级转诊制度</w:t>
      </w:r>
      <w:r>
        <w:rPr>
          <w:rFonts w:hint="eastAsia" w:ascii="仿宋_GB2312" w:hAnsi="仿宋_GB2312" w:eastAsia="仿宋_GB2312" w:cs="仿宋_GB2312"/>
          <w:color w:val="3E3A39"/>
          <w:kern w:val="0"/>
          <w:sz w:val="32"/>
          <w:szCs w:val="32"/>
          <w:lang w:eastAsia="zh-CN"/>
        </w:rPr>
        <w:t>。</w:t>
      </w:r>
      <w:r>
        <w:rPr>
          <w:rFonts w:hint="eastAsia" w:ascii="仿宋_GB2312" w:hAnsi="仿宋_GB2312" w:eastAsia="仿宋_GB2312" w:cs="仿宋_GB2312"/>
          <w:color w:val="3E3A39"/>
          <w:kern w:val="0"/>
          <w:sz w:val="32"/>
          <w:szCs w:val="32"/>
        </w:rPr>
        <w:t>本机构诊疗条件不足、诊断不明确或治疗效果不佳的疑难危急重症疾病患者转诊至甲方进行诊疗，病情确诊或平稳后转至本医疗机构后续治疗及康复。</w:t>
      </w:r>
    </w:p>
    <w:p>
      <w:pPr>
        <w:keepNext w:val="0"/>
        <w:keepLines w:val="0"/>
        <w:pageBreakBefore w:val="0"/>
        <w:kinsoku/>
        <w:wordWrap/>
        <w:overflowPunct/>
        <w:topLinePunct w:val="0"/>
        <w:autoSpaceDE w:val="0"/>
        <w:autoSpaceDN w:val="0"/>
        <w:bidi w:val="0"/>
        <w:adjustRightInd w:val="0"/>
        <w:spacing w:line="576" w:lineRule="exact"/>
        <w:ind w:firstLine="640" w:firstLineChars="200"/>
        <w:jc w:val="left"/>
        <w:textAlignment w:val="auto"/>
        <w:rPr>
          <w:rFonts w:hint="eastAsia" w:ascii="仿宋_GB2312" w:hAnsi="仿宋_GB2312" w:eastAsia="仿宋_GB2312" w:cs="仿宋_GB2312"/>
          <w:color w:val="3E3A39"/>
          <w:kern w:val="0"/>
          <w:sz w:val="32"/>
          <w:szCs w:val="32"/>
        </w:rPr>
      </w:pPr>
      <w:r>
        <w:rPr>
          <w:rFonts w:hint="eastAsia" w:ascii="仿宋_GB2312" w:hAnsi="仿宋_GB2312" w:eastAsia="仿宋_GB2312" w:cs="仿宋_GB2312"/>
          <w:color w:val="3E3A39"/>
          <w:kern w:val="0"/>
          <w:sz w:val="32"/>
          <w:szCs w:val="32"/>
        </w:rPr>
        <w:t>3.专科疾病临床研究</w:t>
      </w:r>
      <w:r>
        <w:rPr>
          <w:rFonts w:hint="eastAsia" w:ascii="仿宋_GB2312" w:hAnsi="仿宋_GB2312" w:eastAsia="仿宋_GB2312" w:cs="仿宋_GB2312"/>
          <w:color w:val="3E3A39"/>
          <w:kern w:val="0"/>
          <w:sz w:val="32"/>
          <w:szCs w:val="32"/>
          <w:lang w:eastAsia="zh-CN"/>
        </w:rPr>
        <w:t>。</w:t>
      </w:r>
      <w:r>
        <w:rPr>
          <w:rFonts w:hint="eastAsia" w:ascii="仿宋_GB2312" w:hAnsi="仿宋_GB2312" w:eastAsia="仿宋_GB2312" w:cs="仿宋_GB2312"/>
          <w:color w:val="3E3A39"/>
          <w:kern w:val="0"/>
          <w:sz w:val="32"/>
          <w:szCs w:val="32"/>
        </w:rPr>
        <w:t>参与多中心合作专科疾病临床研究项目，为临床研究项目提供标准化专科疾病病例，推动专科发展。</w:t>
      </w:r>
    </w:p>
    <w:p>
      <w:pPr>
        <w:keepNext w:val="0"/>
        <w:keepLines w:val="0"/>
        <w:pageBreakBefore w:val="0"/>
        <w:kinsoku/>
        <w:wordWrap/>
        <w:overflowPunct/>
        <w:topLinePunct w:val="0"/>
        <w:autoSpaceDE w:val="0"/>
        <w:autoSpaceDN w:val="0"/>
        <w:bidi w:val="0"/>
        <w:adjustRightInd w:val="0"/>
        <w:spacing w:line="576" w:lineRule="exact"/>
        <w:ind w:firstLine="640" w:firstLineChars="200"/>
        <w:jc w:val="left"/>
        <w:textAlignment w:val="auto"/>
        <w:rPr>
          <w:rFonts w:hint="eastAsia" w:ascii="仿宋_GB2312" w:hAnsi="仿宋_GB2312" w:eastAsia="仿宋_GB2312" w:cs="仿宋_GB2312"/>
          <w:color w:val="3E3A39"/>
          <w:kern w:val="0"/>
          <w:sz w:val="32"/>
          <w:szCs w:val="32"/>
        </w:rPr>
      </w:pPr>
      <w:r>
        <w:rPr>
          <w:rFonts w:hint="eastAsia" w:ascii="仿宋_GB2312" w:hAnsi="仿宋_GB2312" w:eastAsia="仿宋_GB2312" w:cs="仿宋_GB2312"/>
          <w:color w:val="3E3A39"/>
          <w:kern w:val="0"/>
          <w:sz w:val="32"/>
          <w:szCs w:val="32"/>
        </w:rPr>
        <w:t>4.建立联络机制</w:t>
      </w:r>
      <w:r>
        <w:rPr>
          <w:rFonts w:hint="eastAsia" w:ascii="仿宋_GB2312" w:hAnsi="仿宋_GB2312" w:eastAsia="仿宋_GB2312" w:cs="仿宋_GB2312"/>
          <w:color w:val="3E3A39"/>
          <w:kern w:val="0"/>
          <w:sz w:val="32"/>
          <w:szCs w:val="32"/>
          <w:lang w:eastAsia="zh-CN"/>
        </w:rPr>
        <w:t>。</w:t>
      </w:r>
      <w:r>
        <w:rPr>
          <w:rFonts w:hint="eastAsia" w:ascii="仿宋_GB2312" w:hAnsi="仿宋_GB2312" w:eastAsia="仿宋_GB2312" w:cs="仿宋_GB2312"/>
          <w:color w:val="3E3A39"/>
          <w:kern w:val="0"/>
          <w:sz w:val="32"/>
          <w:szCs w:val="32"/>
        </w:rPr>
        <w:t>明确专科医联体合作单位联络人及联络方式，负责医联体相关工作的协调和沟通。</w:t>
      </w:r>
    </w:p>
    <w:p>
      <w:pPr>
        <w:keepNext w:val="0"/>
        <w:keepLines w:val="0"/>
        <w:pageBreakBefore w:val="0"/>
        <w:kinsoku/>
        <w:wordWrap/>
        <w:overflowPunct/>
        <w:topLinePunct w:val="0"/>
        <w:autoSpaceDE w:val="0"/>
        <w:autoSpaceDN w:val="0"/>
        <w:bidi w:val="0"/>
        <w:adjustRightInd w:val="0"/>
        <w:spacing w:line="576" w:lineRule="exact"/>
        <w:ind w:firstLine="640" w:firstLineChars="200"/>
        <w:jc w:val="left"/>
        <w:textAlignment w:val="auto"/>
        <w:rPr>
          <w:rFonts w:hint="eastAsia" w:ascii="仿宋_GB2312" w:hAnsi="仿宋_GB2312" w:eastAsia="仿宋_GB2312" w:cs="仿宋_GB2312"/>
          <w:color w:val="3E3A39"/>
          <w:kern w:val="0"/>
          <w:sz w:val="32"/>
          <w:szCs w:val="32"/>
        </w:rPr>
      </w:pPr>
      <w:r>
        <w:rPr>
          <w:rFonts w:hint="eastAsia" w:ascii="仿宋_GB2312" w:hAnsi="仿宋_GB2312" w:eastAsia="仿宋_GB2312" w:cs="仿宋_GB2312"/>
          <w:color w:val="3E3A39"/>
          <w:kern w:val="0"/>
          <w:sz w:val="32"/>
          <w:szCs w:val="32"/>
        </w:rPr>
        <w:t>5</w:t>
      </w:r>
      <w:r>
        <w:rPr>
          <w:rFonts w:hint="eastAsia" w:ascii="仿宋_GB2312" w:hAnsi="仿宋_GB2312" w:eastAsia="仿宋_GB2312" w:cs="仿宋_GB2312"/>
          <w:color w:val="3E3A39"/>
          <w:kern w:val="0"/>
          <w:sz w:val="32"/>
          <w:szCs w:val="32"/>
          <w:lang w:val="en-US" w:eastAsia="zh-CN"/>
        </w:rPr>
        <w:t>.</w:t>
      </w:r>
      <w:r>
        <w:rPr>
          <w:rFonts w:hint="eastAsia" w:ascii="仿宋_GB2312" w:hAnsi="仿宋_GB2312" w:eastAsia="仿宋_GB2312" w:cs="仿宋_GB2312"/>
          <w:color w:val="3E3A39"/>
          <w:kern w:val="0"/>
          <w:sz w:val="32"/>
          <w:szCs w:val="32"/>
        </w:rPr>
        <w:t>其他事项：结合不同专科特点，专科医联体可完善相关事项。</w:t>
      </w:r>
    </w:p>
    <w:p>
      <w:pPr>
        <w:keepNext w:val="0"/>
        <w:keepLines w:val="0"/>
        <w:pageBreakBefore w:val="0"/>
        <w:kinsoku/>
        <w:wordWrap/>
        <w:overflowPunct/>
        <w:topLinePunct w:val="0"/>
        <w:autoSpaceDE w:val="0"/>
        <w:autoSpaceDN w:val="0"/>
        <w:bidi w:val="0"/>
        <w:adjustRightInd w:val="0"/>
        <w:spacing w:line="576" w:lineRule="exact"/>
        <w:ind w:firstLine="640" w:firstLineChars="200"/>
        <w:jc w:val="left"/>
        <w:textAlignment w:val="auto"/>
        <w:rPr>
          <w:rFonts w:hint="eastAsia" w:ascii="黑体" w:hAnsi="黑体" w:eastAsia="黑体" w:cs="黑体"/>
          <w:color w:val="3E3A39"/>
          <w:kern w:val="0"/>
          <w:sz w:val="32"/>
          <w:szCs w:val="32"/>
        </w:rPr>
      </w:pPr>
      <w:r>
        <w:rPr>
          <w:rFonts w:hint="eastAsia" w:ascii="黑体" w:hAnsi="黑体" w:eastAsia="黑体" w:cs="黑体"/>
          <w:color w:val="3E3A39"/>
          <w:kern w:val="0"/>
          <w:sz w:val="32"/>
          <w:szCs w:val="32"/>
        </w:rPr>
        <w:t>六、协议履行时限</w:t>
      </w:r>
    </w:p>
    <w:p>
      <w:pPr>
        <w:keepNext w:val="0"/>
        <w:keepLines w:val="0"/>
        <w:pageBreakBefore w:val="0"/>
        <w:kinsoku/>
        <w:wordWrap/>
        <w:overflowPunct/>
        <w:topLinePunct w:val="0"/>
        <w:autoSpaceDE w:val="0"/>
        <w:autoSpaceDN w:val="0"/>
        <w:bidi w:val="0"/>
        <w:adjustRightInd w:val="0"/>
        <w:spacing w:line="576" w:lineRule="exact"/>
        <w:ind w:firstLine="640" w:firstLineChars="200"/>
        <w:jc w:val="left"/>
        <w:textAlignment w:val="auto"/>
        <w:rPr>
          <w:rFonts w:hint="eastAsia" w:ascii="仿宋_GB2312" w:hAnsi="仿宋_GB2312" w:eastAsia="仿宋_GB2312" w:cs="仿宋_GB2312"/>
          <w:color w:val="3E3A39"/>
          <w:kern w:val="0"/>
          <w:sz w:val="32"/>
          <w:szCs w:val="32"/>
        </w:rPr>
      </w:pPr>
      <w:r>
        <w:rPr>
          <w:rFonts w:hint="eastAsia" w:ascii="仿宋_GB2312" w:hAnsi="仿宋_GB2312" w:eastAsia="仿宋_GB2312" w:cs="仿宋_GB2312"/>
          <w:color w:val="3E3A39"/>
          <w:kern w:val="0"/>
          <w:sz w:val="32"/>
          <w:szCs w:val="32"/>
        </w:rPr>
        <w:t>本协议自签订之日起生效。</w:t>
      </w:r>
    </w:p>
    <w:p>
      <w:pPr>
        <w:keepNext w:val="0"/>
        <w:keepLines w:val="0"/>
        <w:pageBreakBefore w:val="0"/>
        <w:kinsoku/>
        <w:wordWrap/>
        <w:overflowPunct/>
        <w:topLinePunct w:val="0"/>
        <w:autoSpaceDE w:val="0"/>
        <w:autoSpaceDN w:val="0"/>
        <w:bidi w:val="0"/>
        <w:adjustRightInd w:val="0"/>
        <w:spacing w:line="576" w:lineRule="exact"/>
        <w:ind w:firstLine="640" w:firstLineChars="200"/>
        <w:jc w:val="left"/>
        <w:textAlignment w:val="auto"/>
        <w:rPr>
          <w:rFonts w:hint="eastAsia" w:ascii="黑体" w:hAnsi="黑体" w:eastAsia="黑体" w:cs="黑体"/>
          <w:color w:val="3E3A39"/>
          <w:kern w:val="0"/>
          <w:sz w:val="32"/>
          <w:szCs w:val="32"/>
        </w:rPr>
      </w:pPr>
      <w:r>
        <w:rPr>
          <w:rFonts w:hint="eastAsia" w:ascii="黑体" w:hAnsi="黑体" w:eastAsia="黑体" w:cs="黑体"/>
          <w:color w:val="3E3A39"/>
          <w:kern w:val="0"/>
          <w:sz w:val="32"/>
          <w:szCs w:val="32"/>
        </w:rPr>
        <w:t>七、本协议由双方本着友好协商、互相理解、彼此支持的原则制定，协议中未尽事宜，由协议双方协商解决。</w:t>
      </w:r>
    </w:p>
    <w:p>
      <w:pPr>
        <w:keepNext w:val="0"/>
        <w:keepLines w:val="0"/>
        <w:pageBreakBefore w:val="0"/>
        <w:kinsoku/>
        <w:wordWrap/>
        <w:overflowPunct/>
        <w:topLinePunct w:val="0"/>
        <w:autoSpaceDE w:val="0"/>
        <w:autoSpaceDN w:val="0"/>
        <w:bidi w:val="0"/>
        <w:adjustRightInd w:val="0"/>
        <w:spacing w:line="576" w:lineRule="exact"/>
        <w:ind w:firstLine="640" w:firstLineChars="200"/>
        <w:jc w:val="left"/>
        <w:textAlignment w:val="auto"/>
        <w:rPr>
          <w:rFonts w:hint="eastAsia" w:ascii="黑体" w:hAnsi="黑体" w:eastAsia="黑体" w:cs="黑体"/>
          <w:color w:val="3E3A39"/>
          <w:kern w:val="0"/>
          <w:sz w:val="32"/>
          <w:szCs w:val="32"/>
        </w:rPr>
      </w:pPr>
      <w:r>
        <w:rPr>
          <w:rFonts w:hint="eastAsia" w:ascii="黑体" w:hAnsi="黑体" w:eastAsia="黑体" w:cs="黑体"/>
          <w:color w:val="3E3A39"/>
          <w:kern w:val="0"/>
          <w:sz w:val="32"/>
          <w:szCs w:val="32"/>
        </w:rPr>
        <w:t>八、协议书一式两份。甲乙双方各执一份。</w:t>
      </w:r>
    </w:p>
    <w:p>
      <w:pPr>
        <w:keepNext w:val="0"/>
        <w:keepLines w:val="0"/>
        <w:pageBreakBefore w:val="0"/>
        <w:kinsoku/>
        <w:wordWrap/>
        <w:overflowPunct/>
        <w:topLinePunct w:val="0"/>
        <w:autoSpaceDE w:val="0"/>
        <w:autoSpaceDN w:val="0"/>
        <w:bidi w:val="0"/>
        <w:adjustRightInd w:val="0"/>
        <w:spacing w:line="576" w:lineRule="exact"/>
        <w:ind w:firstLine="640" w:firstLineChars="200"/>
        <w:jc w:val="left"/>
        <w:textAlignment w:val="auto"/>
        <w:rPr>
          <w:rFonts w:hint="eastAsia" w:ascii="仿宋_GB2312" w:hAnsi="仿宋_GB2312" w:eastAsia="仿宋_GB2312" w:cs="仿宋_GB2312"/>
          <w:color w:val="231815"/>
          <w:kern w:val="0"/>
          <w:sz w:val="32"/>
          <w:szCs w:val="32"/>
        </w:rPr>
      </w:pPr>
    </w:p>
    <w:p>
      <w:pPr>
        <w:keepNext w:val="0"/>
        <w:keepLines w:val="0"/>
        <w:pageBreakBefore w:val="0"/>
        <w:kinsoku/>
        <w:wordWrap/>
        <w:overflowPunct/>
        <w:topLinePunct w:val="0"/>
        <w:autoSpaceDE w:val="0"/>
        <w:autoSpaceDN w:val="0"/>
        <w:bidi w:val="0"/>
        <w:adjustRightInd w:val="0"/>
        <w:spacing w:line="576" w:lineRule="exact"/>
        <w:ind w:firstLine="640" w:firstLineChars="200"/>
        <w:jc w:val="left"/>
        <w:textAlignment w:val="auto"/>
        <w:rPr>
          <w:rFonts w:hint="eastAsia" w:ascii="仿宋_GB2312" w:hAnsi="仿宋_GB2312" w:eastAsia="仿宋_GB2312" w:cs="仿宋_GB2312"/>
          <w:color w:val="231815"/>
          <w:kern w:val="0"/>
          <w:sz w:val="32"/>
          <w:szCs w:val="32"/>
        </w:rPr>
      </w:pPr>
    </w:p>
    <w:p>
      <w:pPr>
        <w:keepNext w:val="0"/>
        <w:keepLines w:val="0"/>
        <w:pageBreakBefore w:val="0"/>
        <w:kinsoku/>
        <w:wordWrap/>
        <w:overflowPunct/>
        <w:topLinePunct w:val="0"/>
        <w:autoSpaceDE w:val="0"/>
        <w:autoSpaceDN w:val="0"/>
        <w:bidi w:val="0"/>
        <w:adjustRightInd w:val="0"/>
        <w:spacing w:line="576" w:lineRule="exact"/>
        <w:jc w:val="left"/>
        <w:textAlignment w:val="auto"/>
        <w:rPr>
          <w:rFonts w:hint="eastAsia" w:ascii="仿宋_GB2312" w:hAnsi="仿宋_GB2312" w:eastAsia="仿宋_GB2312" w:cs="仿宋_GB2312"/>
          <w:color w:val="3E3A39"/>
          <w:kern w:val="0"/>
          <w:sz w:val="32"/>
          <w:szCs w:val="32"/>
        </w:rPr>
      </w:pPr>
      <w:r>
        <w:rPr>
          <w:rFonts w:hint="eastAsia" w:ascii="仿宋_GB2312" w:hAnsi="仿宋_GB2312" w:eastAsia="仿宋_GB2312" w:cs="仿宋_GB2312"/>
          <w:color w:val="231815"/>
          <w:kern w:val="0"/>
          <w:sz w:val="32"/>
          <w:szCs w:val="32"/>
        </w:rPr>
        <w:t>甲方：</w:t>
      </w:r>
      <w:r>
        <w:rPr>
          <w:rFonts w:hint="eastAsia" w:ascii="仿宋_GB2312" w:hAnsi="仿宋_GB2312" w:eastAsia="仿宋_GB2312" w:cs="仿宋_GB2312"/>
          <w:color w:val="231815"/>
          <w:kern w:val="0"/>
          <w:sz w:val="32"/>
          <w:szCs w:val="32"/>
          <w:u w:val="single" w:color="auto"/>
          <w:lang w:val="en-US" w:eastAsia="zh-CN"/>
        </w:rPr>
        <w:t xml:space="preserve">               </w:t>
      </w:r>
      <w:r>
        <w:rPr>
          <w:rFonts w:hint="eastAsia" w:ascii="仿宋_GB2312" w:hAnsi="仿宋_GB2312" w:eastAsia="仿宋_GB2312" w:cs="仿宋_GB2312"/>
          <w:color w:val="3E3A39"/>
          <w:kern w:val="0"/>
          <w:sz w:val="32"/>
          <w:szCs w:val="32"/>
        </w:rPr>
        <w:t>医院</w:t>
      </w:r>
      <w:r>
        <w:rPr>
          <w:rFonts w:hint="eastAsia" w:ascii="仿宋_GB2312" w:hAnsi="仿宋_GB2312" w:eastAsia="仿宋_GB2312" w:cs="仿宋_GB2312"/>
          <w:color w:val="3E3A39"/>
          <w:kern w:val="0"/>
          <w:sz w:val="32"/>
          <w:szCs w:val="32"/>
          <w:lang w:val="en-US" w:eastAsia="zh-CN"/>
        </w:rPr>
        <w:t xml:space="preserve">   乙方：</w:t>
      </w:r>
      <w:r>
        <w:rPr>
          <w:rFonts w:hint="eastAsia" w:ascii="仿宋_GB2312" w:hAnsi="仿宋_GB2312" w:eastAsia="仿宋_GB2312" w:cs="仿宋_GB2312"/>
          <w:color w:val="231815"/>
          <w:kern w:val="0"/>
          <w:sz w:val="32"/>
          <w:szCs w:val="32"/>
          <w:u w:val="single" w:color="auto"/>
          <w:lang w:val="en-US" w:eastAsia="zh-CN"/>
        </w:rPr>
        <w:t xml:space="preserve">              </w:t>
      </w:r>
      <w:r>
        <w:rPr>
          <w:rFonts w:hint="eastAsia" w:ascii="仿宋_GB2312" w:hAnsi="仿宋_GB2312" w:eastAsia="仿宋_GB2312" w:cs="仿宋_GB2312"/>
          <w:color w:val="3E3A39"/>
          <w:kern w:val="0"/>
          <w:sz w:val="32"/>
          <w:szCs w:val="32"/>
        </w:rPr>
        <w:t>医院</w:t>
      </w:r>
    </w:p>
    <w:p>
      <w:pPr>
        <w:keepNext w:val="0"/>
        <w:keepLines w:val="0"/>
        <w:pageBreakBefore w:val="0"/>
        <w:kinsoku/>
        <w:wordWrap/>
        <w:overflowPunct/>
        <w:topLinePunct w:val="0"/>
        <w:autoSpaceDE w:val="0"/>
        <w:autoSpaceDN w:val="0"/>
        <w:bidi w:val="0"/>
        <w:adjustRightInd w:val="0"/>
        <w:spacing w:line="576" w:lineRule="exact"/>
        <w:jc w:val="left"/>
        <w:textAlignment w:val="auto"/>
        <w:rPr>
          <w:rFonts w:hint="eastAsia" w:ascii="仿宋_GB2312" w:hAnsi="仿宋_GB2312" w:eastAsia="仿宋_GB2312" w:cs="仿宋_GB2312"/>
          <w:color w:val="3E3A39"/>
          <w:kern w:val="0"/>
          <w:sz w:val="32"/>
          <w:szCs w:val="32"/>
        </w:rPr>
      </w:pPr>
      <w:r>
        <w:rPr>
          <w:rFonts w:hint="eastAsia" w:ascii="仿宋_GB2312" w:hAnsi="仿宋_GB2312" w:eastAsia="仿宋_GB2312" w:cs="仿宋_GB2312"/>
          <w:color w:val="231815"/>
          <w:kern w:val="0"/>
          <w:sz w:val="32"/>
          <w:szCs w:val="32"/>
        </w:rPr>
        <w:t>地址：</w:t>
      </w:r>
      <w:r>
        <w:rPr>
          <w:rFonts w:hint="eastAsia" w:ascii="仿宋_GB2312" w:hAnsi="仿宋_GB2312" w:eastAsia="仿宋_GB2312" w:cs="仿宋_GB2312"/>
          <w:color w:val="3E3A39"/>
          <w:kern w:val="0"/>
          <w:sz w:val="32"/>
          <w:szCs w:val="32"/>
          <w:u w:val="single" w:color="auto"/>
        </w:rPr>
        <w:t xml:space="preserve">    </w:t>
      </w:r>
      <w:r>
        <w:rPr>
          <w:rFonts w:hint="eastAsia" w:ascii="仿宋_GB2312" w:hAnsi="仿宋_GB2312" w:eastAsia="仿宋_GB2312" w:cs="仿宋_GB2312"/>
          <w:color w:val="3E3A39"/>
          <w:kern w:val="0"/>
          <w:sz w:val="32"/>
          <w:szCs w:val="32"/>
          <w:u w:val="single" w:color="auto"/>
          <w:lang w:val="en-US" w:eastAsia="zh-CN"/>
        </w:rPr>
        <w:t xml:space="preserve">                </w:t>
      </w:r>
      <w:r>
        <w:rPr>
          <w:rFonts w:hint="eastAsia" w:ascii="仿宋_GB2312" w:hAnsi="仿宋_GB2312" w:eastAsia="仿宋_GB2312" w:cs="仿宋_GB2312"/>
          <w:color w:val="3E3A39"/>
          <w:kern w:val="0"/>
          <w:sz w:val="32"/>
          <w:szCs w:val="32"/>
          <w:lang w:val="en-US" w:eastAsia="zh-CN"/>
        </w:rPr>
        <w:t xml:space="preserve">  </w:t>
      </w:r>
      <w:r>
        <w:rPr>
          <w:rFonts w:hint="eastAsia" w:ascii="仿宋_GB2312" w:hAnsi="仿宋_GB2312" w:eastAsia="仿宋_GB2312" w:cs="仿宋_GB2312"/>
          <w:color w:val="231815"/>
          <w:kern w:val="0"/>
          <w:sz w:val="32"/>
          <w:szCs w:val="32"/>
        </w:rPr>
        <w:t>地址：</w:t>
      </w:r>
      <w:r>
        <w:rPr>
          <w:rFonts w:hint="eastAsia" w:ascii="仿宋_GB2312" w:hAnsi="仿宋_GB2312" w:eastAsia="仿宋_GB2312" w:cs="仿宋_GB2312"/>
          <w:color w:val="3E3A39"/>
          <w:kern w:val="0"/>
          <w:sz w:val="32"/>
          <w:szCs w:val="32"/>
          <w:u w:val="single" w:color="auto"/>
          <w:lang w:val="en-US" w:eastAsia="zh-CN"/>
        </w:rPr>
        <w:t xml:space="preserve">               </w:t>
      </w:r>
    </w:p>
    <w:p>
      <w:pPr>
        <w:keepNext w:val="0"/>
        <w:keepLines w:val="0"/>
        <w:pageBreakBefore w:val="0"/>
        <w:kinsoku/>
        <w:wordWrap/>
        <w:overflowPunct/>
        <w:topLinePunct w:val="0"/>
        <w:autoSpaceDE w:val="0"/>
        <w:autoSpaceDN w:val="0"/>
        <w:bidi w:val="0"/>
        <w:adjustRightInd w:val="0"/>
        <w:spacing w:line="576" w:lineRule="exact"/>
        <w:jc w:val="left"/>
        <w:textAlignment w:val="auto"/>
        <w:rPr>
          <w:rFonts w:hint="eastAsia" w:ascii="仿宋_GB2312" w:hAnsi="仿宋_GB2312" w:eastAsia="仿宋_GB2312" w:cs="仿宋_GB2312"/>
          <w:color w:val="231815"/>
          <w:kern w:val="0"/>
          <w:sz w:val="32"/>
          <w:szCs w:val="32"/>
        </w:rPr>
      </w:pPr>
    </w:p>
    <w:p>
      <w:pPr>
        <w:keepNext w:val="0"/>
        <w:keepLines w:val="0"/>
        <w:pageBreakBefore w:val="0"/>
        <w:kinsoku/>
        <w:wordWrap/>
        <w:overflowPunct/>
        <w:topLinePunct w:val="0"/>
        <w:autoSpaceDE w:val="0"/>
        <w:autoSpaceDN w:val="0"/>
        <w:bidi w:val="0"/>
        <w:adjustRightInd w:val="0"/>
        <w:spacing w:line="576" w:lineRule="exact"/>
        <w:jc w:val="left"/>
        <w:textAlignment w:val="auto"/>
        <w:rPr>
          <w:rFonts w:hint="eastAsia" w:ascii="仿宋_GB2312" w:hAnsi="仿宋_GB2312" w:eastAsia="仿宋_GB2312" w:cs="仿宋_GB2312"/>
          <w:color w:val="3E3A39"/>
          <w:kern w:val="0"/>
          <w:sz w:val="32"/>
          <w:szCs w:val="32"/>
        </w:rPr>
      </w:pPr>
      <w:r>
        <w:rPr>
          <w:rFonts w:hint="eastAsia" w:ascii="仿宋_GB2312" w:hAnsi="仿宋_GB2312" w:eastAsia="仿宋_GB2312" w:cs="仿宋_GB2312"/>
          <w:color w:val="231815"/>
          <w:kern w:val="0"/>
          <w:sz w:val="32"/>
          <w:szCs w:val="32"/>
        </w:rPr>
        <w:t>甲方代表签字</w:t>
      </w:r>
      <w:r>
        <w:rPr>
          <w:rFonts w:hint="eastAsia" w:ascii="仿宋_GB2312" w:hAnsi="仿宋_GB2312" w:eastAsia="仿宋_GB2312" w:cs="仿宋_GB2312"/>
          <w:color w:val="3E3A39"/>
          <w:kern w:val="0"/>
          <w:sz w:val="32"/>
          <w:szCs w:val="32"/>
        </w:rPr>
        <w:t>：</w:t>
      </w:r>
      <w:r>
        <w:rPr>
          <w:rFonts w:hint="eastAsia" w:ascii="仿宋_GB2312" w:hAnsi="仿宋_GB2312" w:eastAsia="仿宋_GB2312" w:cs="仿宋_GB2312"/>
          <w:color w:val="3E3A39"/>
          <w:kern w:val="0"/>
          <w:sz w:val="32"/>
          <w:szCs w:val="32"/>
          <w:lang w:val="en-US" w:eastAsia="zh-CN"/>
        </w:rPr>
        <w:t xml:space="preserve">            </w:t>
      </w:r>
      <w:r>
        <w:rPr>
          <w:rFonts w:hint="eastAsia" w:ascii="仿宋_GB2312" w:hAnsi="仿宋_GB2312" w:eastAsia="仿宋_GB2312" w:cs="仿宋_GB2312"/>
          <w:color w:val="231815"/>
          <w:kern w:val="0"/>
          <w:sz w:val="32"/>
          <w:szCs w:val="32"/>
          <w:lang w:eastAsia="zh-CN"/>
        </w:rPr>
        <w:t>乙</w:t>
      </w:r>
      <w:r>
        <w:rPr>
          <w:rFonts w:hint="eastAsia" w:ascii="仿宋_GB2312" w:hAnsi="仿宋_GB2312" w:eastAsia="仿宋_GB2312" w:cs="仿宋_GB2312"/>
          <w:color w:val="231815"/>
          <w:kern w:val="0"/>
          <w:sz w:val="32"/>
          <w:szCs w:val="32"/>
        </w:rPr>
        <w:t>方代表签字</w:t>
      </w:r>
      <w:r>
        <w:rPr>
          <w:rFonts w:hint="eastAsia" w:ascii="仿宋_GB2312" w:hAnsi="仿宋_GB2312" w:eastAsia="仿宋_GB2312" w:cs="仿宋_GB2312"/>
          <w:color w:val="3E3A39"/>
          <w:kern w:val="0"/>
          <w:sz w:val="32"/>
          <w:szCs w:val="32"/>
        </w:rPr>
        <w:t>：</w:t>
      </w:r>
      <w:r>
        <w:rPr>
          <w:rFonts w:hint="eastAsia" w:ascii="仿宋_GB2312" w:hAnsi="仿宋_GB2312" w:eastAsia="仿宋_GB2312" w:cs="仿宋_GB2312"/>
          <w:color w:val="3E3A39"/>
          <w:kern w:val="0"/>
          <w:sz w:val="32"/>
          <w:szCs w:val="32"/>
          <w:lang w:val="en-US" w:eastAsia="zh-CN"/>
        </w:rPr>
        <w:t xml:space="preserve">       </w:t>
      </w:r>
    </w:p>
    <w:p>
      <w:pPr>
        <w:keepNext w:val="0"/>
        <w:keepLines w:val="0"/>
        <w:pageBreakBefore w:val="0"/>
        <w:kinsoku/>
        <w:wordWrap/>
        <w:overflowPunct/>
        <w:topLinePunct w:val="0"/>
        <w:autoSpaceDE w:val="0"/>
        <w:autoSpaceDN w:val="0"/>
        <w:bidi w:val="0"/>
        <w:adjustRightInd w:val="0"/>
        <w:spacing w:line="576" w:lineRule="exact"/>
        <w:jc w:val="left"/>
        <w:textAlignment w:val="auto"/>
        <w:rPr>
          <w:rFonts w:hint="eastAsia" w:ascii="仿宋_GB2312" w:hAnsi="仿宋_GB2312" w:eastAsia="仿宋_GB2312" w:cs="仿宋_GB2312"/>
          <w:color w:val="3E3A39"/>
          <w:kern w:val="0"/>
          <w:sz w:val="32"/>
          <w:szCs w:val="32"/>
        </w:rPr>
      </w:pPr>
    </w:p>
    <w:p>
      <w:pPr>
        <w:keepNext w:val="0"/>
        <w:keepLines w:val="0"/>
        <w:pageBreakBefore w:val="0"/>
        <w:kinsoku/>
        <w:wordWrap/>
        <w:overflowPunct/>
        <w:topLinePunct w:val="0"/>
        <w:autoSpaceDE w:val="0"/>
        <w:autoSpaceDN w:val="0"/>
        <w:bidi w:val="0"/>
        <w:adjustRightInd w:val="0"/>
        <w:spacing w:line="576" w:lineRule="exact"/>
        <w:ind w:firstLine="800" w:firstLineChars="250"/>
        <w:jc w:val="left"/>
        <w:textAlignment w:val="auto"/>
        <w:rPr>
          <w:rFonts w:hint="eastAsia" w:ascii="仿宋_GB2312" w:hAnsi="仿宋_GB2312" w:eastAsia="仿宋_GB2312" w:cs="仿宋_GB2312"/>
          <w:color w:val="3E3A39"/>
          <w:kern w:val="0"/>
          <w:sz w:val="32"/>
          <w:szCs w:val="32"/>
        </w:rPr>
      </w:pPr>
      <w:r>
        <w:rPr>
          <w:rFonts w:hint="eastAsia" w:ascii="仿宋_GB2312" w:hAnsi="仿宋_GB2312" w:eastAsia="仿宋_GB2312" w:cs="仿宋_GB2312"/>
          <w:color w:val="3E3A39"/>
          <w:kern w:val="0"/>
          <w:sz w:val="32"/>
          <w:szCs w:val="32"/>
        </w:rPr>
        <w:t>（公章）</w:t>
      </w:r>
      <w:r>
        <w:rPr>
          <w:rFonts w:hint="eastAsia" w:ascii="仿宋_GB2312" w:hAnsi="仿宋_GB2312" w:eastAsia="仿宋_GB2312" w:cs="仿宋_GB2312"/>
          <w:color w:val="3E3A39"/>
          <w:kern w:val="0"/>
          <w:sz w:val="32"/>
          <w:szCs w:val="32"/>
          <w:lang w:val="en-US" w:eastAsia="zh-CN"/>
        </w:rPr>
        <w:t xml:space="preserve">                    </w:t>
      </w:r>
      <w:r>
        <w:rPr>
          <w:rFonts w:hint="eastAsia" w:ascii="仿宋_GB2312" w:hAnsi="仿宋_GB2312" w:eastAsia="仿宋_GB2312" w:cs="仿宋_GB2312"/>
          <w:color w:val="3E3A39"/>
          <w:kern w:val="0"/>
          <w:sz w:val="32"/>
          <w:szCs w:val="32"/>
        </w:rPr>
        <w:t>（公章）</w:t>
      </w:r>
    </w:p>
    <w:p>
      <w:pPr>
        <w:keepNext w:val="0"/>
        <w:keepLines w:val="0"/>
        <w:pageBreakBefore w:val="0"/>
        <w:kinsoku/>
        <w:wordWrap/>
        <w:overflowPunct/>
        <w:topLinePunct w:val="0"/>
        <w:bidi w:val="0"/>
        <w:spacing w:line="576" w:lineRule="exact"/>
        <w:ind w:firstLine="800" w:firstLineChars="250"/>
        <w:textAlignment w:val="auto"/>
        <w:rPr>
          <w:rFonts w:hint="eastAsia" w:ascii="仿宋_GB2312" w:hAnsi="仿宋_GB2312" w:eastAsia="仿宋_GB2312" w:cs="仿宋_GB2312"/>
          <w:color w:val="3E3A39"/>
          <w:kern w:val="0"/>
          <w:sz w:val="32"/>
          <w:szCs w:val="32"/>
        </w:rPr>
      </w:pPr>
      <w:r>
        <w:rPr>
          <w:rFonts w:hint="eastAsia" w:ascii="仿宋_GB2312" w:hAnsi="仿宋_GB2312" w:eastAsia="仿宋_GB2312" w:cs="仿宋_GB2312"/>
          <w:color w:val="000000"/>
          <w:kern w:val="0"/>
          <w:sz w:val="32"/>
          <w:szCs w:val="32"/>
        </w:rPr>
        <w:t>__</w:t>
      </w:r>
      <w:r>
        <w:rPr>
          <w:rFonts w:hint="eastAsia" w:ascii="仿宋_GB2312" w:hAnsi="仿宋_GB2312" w:eastAsia="仿宋_GB2312" w:cs="仿宋_GB2312"/>
          <w:color w:val="3E3A39"/>
          <w:kern w:val="0"/>
          <w:sz w:val="32"/>
          <w:szCs w:val="32"/>
        </w:rPr>
        <w:t>年</w:t>
      </w:r>
      <w:r>
        <w:rPr>
          <w:rFonts w:hint="eastAsia" w:ascii="仿宋_GB2312" w:hAnsi="仿宋_GB2312" w:eastAsia="仿宋_GB2312" w:cs="仿宋_GB2312"/>
          <w:color w:val="000000"/>
          <w:kern w:val="0"/>
          <w:sz w:val="32"/>
          <w:szCs w:val="32"/>
        </w:rPr>
        <w:t>__月__日</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__</w:t>
      </w:r>
      <w:r>
        <w:rPr>
          <w:rFonts w:hint="eastAsia" w:ascii="仿宋_GB2312" w:hAnsi="仿宋_GB2312" w:eastAsia="仿宋_GB2312" w:cs="仿宋_GB2312"/>
          <w:color w:val="3E3A39"/>
          <w:kern w:val="0"/>
          <w:sz w:val="32"/>
          <w:szCs w:val="32"/>
        </w:rPr>
        <w:t>年</w:t>
      </w:r>
      <w:r>
        <w:rPr>
          <w:rFonts w:hint="eastAsia" w:ascii="仿宋_GB2312" w:hAnsi="仿宋_GB2312" w:eastAsia="仿宋_GB2312" w:cs="仿宋_GB2312"/>
          <w:color w:val="000000"/>
          <w:kern w:val="0"/>
          <w:sz w:val="32"/>
          <w:szCs w:val="32"/>
        </w:rPr>
        <w:t>__月__日</w:t>
      </w:r>
    </w:p>
    <w:p>
      <w:pPr>
        <w:keepNext w:val="0"/>
        <w:keepLines w:val="0"/>
        <w:pageBreakBefore w:val="0"/>
        <w:widowControl w:val="0"/>
        <w:numPr>
          <w:ilvl w:val="0"/>
          <w:numId w:val="0"/>
        </w:numPr>
        <w:tabs>
          <w:tab w:val="left" w:pos="1440"/>
        </w:tabs>
        <w:kinsoku/>
        <w:wordWrap/>
        <w:overflowPunct/>
        <w:topLinePunct w:val="0"/>
        <w:autoSpaceDE/>
        <w:autoSpaceDN/>
        <w:bidi w:val="0"/>
        <w:adjustRightInd w:val="0"/>
        <w:snapToGrid w:val="0"/>
        <w:spacing w:line="576" w:lineRule="exact"/>
        <w:ind w:right="0" w:rightChars="0"/>
        <w:jc w:val="both"/>
        <w:textAlignment w:val="auto"/>
        <w:outlineLvl w:val="9"/>
        <w:rPr>
          <w:rFonts w:hint="eastAsia" w:ascii="黑体" w:hAnsi="黑体" w:eastAsia="黑体" w:cs="黑体"/>
          <w:b w:val="0"/>
          <w:bCs/>
          <w:color w:val="000000"/>
          <w:sz w:val="32"/>
          <w:szCs w:val="32"/>
          <w:lang w:val="en-US" w:eastAsia="zh-CN"/>
        </w:rPr>
      </w:pPr>
    </w:p>
    <w:p>
      <w:pPr>
        <w:tabs>
          <w:tab w:val="left" w:pos="1665"/>
          <w:tab w:val="center" w:pos="4422"/>
        </w:tabs>
        <w:jc w:val="left"/>
        <w:rPr>
          <w:rFonts w:hint="eastAsia"/>
          <w:b/>
          <w:sz w:val="32"/>
          <w:szCs w:val="32"/>
        </w:rPr>
      </w:pPr>
    </w:p>
    <w:p>
      <w:pPr>
        <w:jc w:val="center"/>
        <w:rPr>
          <w:rFonts w:hint="eastAsia" w:eastAsia="方正小标宋简体"/>
          <w:b/>
          <w:color w:val="FF0000"/>
          <w:sz w:val="32"/>
        </w:rPr>
      </w:pPr>
    </w:p>
    <w:p>
      <w:pPr>
        <w:jc w:val="center"/>
        <w:rPr>
          <w:rFonts w:hint="eastAsia" w:eastAsia="方正小标宋简体"/>
          <w:b/>
          <w:color w:val="FF0000"/>
          <w:sz w:val="32"/>
        </w:rPr>
      </w:pPr>
    </w:p>
    <w:p>
      <w:pPr>
        <w:rPr>
          <w:rFonts w:hint="eastAsia" w:eastAsia="方正小标宋简体"/>
          <w:color w:val="FF0000"/>
          <w:spacing w:val="100"/>
          <w:w w:val="80"/>
          <w:sz w:val="100"/>
          <w:szCs w:val="100"/>
        </w:rPr>
      </w:pPr>
    </w:p>
    <w:p>
      <w:pPr>
        <w:rPr>
          <w:rFonts w:hint="eastAsia"/>
          <w:b/>
          <w:sz w:val="32"/>
          <w:szCs w:val="32"/>
        </w:rPr>
      </w:pP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2000000000000000000"/>
    <w:charset w:val="86"/>
    <w:family w:val="script"/>
    <w:pitch w:val="default"/>
    <w:sig w:usb0="00000000" w:usb1="00000000" w:usb2="00000012" w:usb3="00000000" w:csb0="00040001" w:csb1="00000000"/>
  </w:font>
  <w:font w:name="FZLTXHJW--GB1-0">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0CC31"/>
    <w:multiLevelType w:val="multilevel"/>
    <w:tmpl w:val="87E0CC31"/>
    <w:lvl w:ilvl="0" w:tentative="0">
      <w:start w:val="1"/>
      <w:numFmt w:val="chineseCounting"/>
      <w:pStyle w:val="3"/>
      <w:suff w:val="nothing"/>
      <w:lvlText w:val="第%1章 "/>
      <w:lvlJc w:val="left"/>
      <w:pPr>
        <w:ind w:left="432" w:hanging="432"/>
      </w:pPr>
      <w:rPr>
        <w:rFonts w:hint="eastAsia"/>
      </w:rPr>
    </w:lvl>
    <w:lvl w:ilvl="1" w:tentative="0">
      <w:start w:val="1"/>
      <w:numFmt w:val="decimal"/>
      <w:pStyle w:val="4"/>
      <w:isLgl/>
      <w:suff w:val="space"/>
      <w:lvlText w:val="%1.%2"/>
      <w:lvlJc w:val="left"/>
      <w:pPr>
        <w:tabs>
          <w:tab w:val="left" w:pos="0"/>
        </w:tabs>
        <w:ind w:left="0" w:leftChars="0" w:firstLine="0" w:firstLineChars="0"/>
      </w:pPr>
      <w:rPr>
        <w:rFonts w:hint="eastAsia" w:ascii="宋体" w:hAnsi="宋体" w:eastAsia="宋体" w:cs="宋体"/>
        <w:szCs w:val="24"/>
      </w:rPr>
    </w:lvl>
    <w:lvl w:ilvl="2" w:tentative="0">
      <w:start w:val="1"/>
      <w:numFmt w:val="decimal"/>
      <w:pStyle w:val="5"/>
      <w:isLgl/>
      <w:lvlText w:val="%1.%2.%3."/>
      <w:lvlJc w:val="left"/>
      <w:pPr>
        <w:ind w:left="720" w:hanging="720"/>
      </w:pPr>
      <w:rPr>
        <w:rFonts w:hint="eastAsia"/>
      </w:rPr>
    </w:lvl>
    <w:lvl w:ilvl="3" w:tentative="0">
      <w:start w:val="1"/>
      <w:numFmt w:val="decimal"/>
      <w:pStyle w:val="6"/>
      <w:isLgl/>
      <w:lvlText w:val="%1.%2.%3.%4."/>
      <w:lvlJc w:val="left"/>
      <w:pPr>
        <w:ind w:left="864" w:hanging="864"/>
      </w:pPr>
      <w:rPr>
        <w:rFonts w:hint="eastAsia"/>
      </w:rPr>
    </w:lvl>
    <w:lvl w:ilvl="4" w:tentative="0">
      <w:start w:val="1"/>
      <w:numFmt w:val="decimal"/>
      <w:pStyle w:val="7"/>
      <w:isLgl/>
      <w:lvlText w:val="%1.%2.%3.%4.%5."/>
      <w:lvlJc w:val="left"/>
      <w:pPr>
        <w:ind w:left="1008" w:hanging="1008"/>
      </w:pPr>
      <w:rPr>
        <w:rFonts w:hint="eastAsia"/>
      </w:rPr>
    </w:lvl>
    <w:lvl w:ilvl="5" w:tentative="0">
      <w:start w:val="1"/>
      <w:numFmt w:val="decimal"/>
      <w:pStyle w:val="8"/>
      <w:isLgl/>
      <w:lvlText w:val="%1.%2.%3.%4.%5.%6."/>
      <w:lvlJc w:val="left"/>
      <w:pPr>
        <w:ind w:left="1151" w:hanging="1151"/>
      </w:pPr>
      <w:rPr>
        <w:rFonts w:hint="eastAsia"/>
      </w:rPr>
    </w:lvl>
    <w:lvl w:ilvl="6" w:tentative="0">
      <w:start w:val="1"/>
      <w:numFmt w:val="decimal"/>
      <w:pStyle w:val="9"/>
      <w:isLgl/>
      <w:lvlText w:val="%1.%2.%3.%4.%5.%6.%7."/>
      <w:lvlJc w:val="left"/>
      <w:pPr>
        <w:ind w:left="1296" w:hanging="1296"/>
      </w:pPr>
      <w:rPr>
        <w:rFonts w:hint="eastAsia"/>
      </w:rPr>
    </w:lvl>
    <w:lvl w:ilvl="7" w:tentative="0">
      <w:start w:val="1"/>
      <w:numFmt w:val="decimal"/>
      <w:pStyle w:val="10"/>
      <w:isLgl/>
      <w:lvlText w:val="%1.%2.%3.%4.%5.%6.%7.%8."/>
      <w:lvlJc w:val="left"/>
      <w:pPr>
        <w:ind w:left="1440" w:hanging="1440"/>
      </w:pPr>
      <w:rPr>
        <w:rFonts w:hint="eastAsia"/>
      </w:rPr>
    </w:lvl>
    <w:lvl w:ilvl="8" w:tentative="0">
      <w:start w:val="1"/>
      <w:numFmt w:val="decimal"/>
      <w:pStyle w:val="11"/>
      <w:isLgl/>
      <w:lvlText w:val="%1.%2.%3.%4.%5.%6.%7.%8.%9."/>
      <w:lvlJc w:val="left"/>
      <w:pPr>
        <w:ind w:left="1583" w:hanging="1583"/>
      </w:pPr>
      <w:rPr>
        <w:rFonts w:hint="eastAsia"/>
      </w:rPr>
    </w:lvl>
  </w:abstractNum>
  <w:abstractNum w:abstractNumId="1">
    <w:nsid w:val="59630362"/>
    <w:multiLevelType w:val="singleLevel"/>
    <w:tmpl w:val="59630362"/>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ZGM1Y2FiNjc3MTkyZTZmYmM1ZDdiOWYxM2JlODUifQ=="/>
  </w:docVars>
  <w:rsids>
    <w:rsidRoot w:val="00000000"/>
    <w:rsid w:val="00575BB1"/>
    <w:rsid w:val="00BB1AC3"/>
    <w:rsid w:val="01076A0D"/>
    <w:rsid w:val="014974F4"/>
    <w:rsid w:val="01D861DA"/>
    <w:rsid w:val="02C02722"/>
    <w:rsid w:val="03351BD3"/>
    <w:rsid w:val="044A0C68"/>
    <w:rsid w:val="047F0B5C"/>
    <w:rsid w:val="04960995"/>
    <w:rsid w:val="05896C23"/>
    <w:rsid w:val="062E7227"/>
    <w:rsid w:val="06336DDC"/>
    <w:rsid w:val="065C332B"/>
    <w:rsid w:val="068C11C4"/>
    <w:rsid w:val="06977505"/>
    <w:rsid w:val="06993E7B"/>
    <w:rsid w:val="072E2612"/>
    <w:rsid w:val="076676A4"/>
    <w:rsid w:val="07980477"/>
    <w:rsid w:val="080F08D8"/>
    <w:rsid w:val="08A42CF4"/>
    <w:rsid w:val="08CF2AB1"/>
    <w:rsid w:val="08EB2D4B"/>
    <w:rsid w:val="08EC6A47"/>
    <w:rsid w:val="092B04EE"/>
    <w:rsid w:val="0968078F"/>
    <w:rsid w:val="097F6E86"/>
    <w:rsid w:val="099E4BE6"/>
    <w:rsid w:val="09B15E18"/>
    <w:rsid w:val="0A0E77C7"/>
    <w:rsid w:val="0A2A20BB"/>
    <w:rsid w:val="0AA84310"/>
    <w:rsid w:val="0AB06CC8"/>
    <w:rsid w:val="0ACE0464"/>
    <w:rsid w:val="0AF3175C"/>
    <w:rsid w:val="0B457414"/>
    <w:rsid w:val="0B563D4B"/>
    <w:rsid w:val="0BA0192B"/>
    <w:rsid w:val="0C2A514E"/>
    <w:rsid w:val="0CE51A54"/>
    <w:rsid w:val="0D5C56CA"/>
    <w:rsid w:val="0D95172A"/>
    <w:rsid w:val="0D951C50"/>
    <w:rsid w:val="0DAA55C8"/>
    <w:rsid w:val="0E4B7DEA"/>
    <w:rsid w:val="0E88465C"/>
    <w:rsid w:val="0EA97E09"/>
    <w:rsid w:val="0ECB2D70"/>
    <w:rsid w:val="0ED675FD"/>
    <w:rsid w:val="0EEA3077"/>
    <w:rsid w:val="0EFE331A"/>
    <w:rsid w:val="0F2C7218"/>
    <w:rsid w:val="0F3A2255"/>
    <w:rsid w:val="0F431E9D"/>
    <w:rsid w:val="0F5B67A8"/>
    <w:rsid w:val="0FFB743D"/>
    <w:rsid w:val="10110356"/>
    <w:rsid w:val="10167573"/>
    <w:rsid w:val="102F3F33"/>
    <w:rsid w:val="10DB12EB"/>
    <w:rsid w:val="10FE1C80"/>
    <w:rsid w:val="11321245"/>
    <w:rsid w:val="113A003D"/>
    <w:rsid w:val="11576171"/>
    <w:rsid w:val="11A033A3"/>
    <w:rsid w:val="11B048ED"/>
    <w:rsid w:val="11F5236B"/>
    <w:rsid w:val="11F9487A"/>
    <w:rsid w:val="12837D99"/>
    <w:rsid w:val="12A360E6"/>
    <w:rsid w:val="12BF544B"/>
    <w:rsid w:val="12CC4E90"/>
    <w:rsid w:val="13070788"/>
    <w:rsid w:val="1319097B"/>
    <w:rsid w:val="133616E2"/>
    <w:rsid w:val="13475AB7"/>
    <w:rsid w:val="139B649A"/>
    <w:rsid w:val="13AC20DD"/>
    <w:rsid w:val="13B02E76"/>
    <w:rsid w:val="13E65B46"/>
    <w:rsid w:val="140C3B0E"/>
    <w:rsid w:val="1480214E"/>
    <w:rsid w:val="15141074"/>
    <w:rsid w:val="152E5B6B"/>
    <w:rsid w:val="15485925"/>
    <w:rsid w:val="15833B55"/>
    <w:rsid w:val="15E1296A"/>
    <w:rsid w:val="15E536DF"/>
    <w:rsid w:val="15EB4E6A"/>
    <w:rsid w:val="15EC088E"/>
    <w:rsid w:val="161D7A6F"/>
    <w:rsid w:val="165D4FD4"/>
    <w:rsid w:val="16D472C8"/>
    <w:rsid w:val="16E92923"/>
    <w:rsid w:val="17E12034"/>
    <w:rsid w:val="182919BE"/>
    <w:rsid w:val="182E4D70"/>
    <w:rsid w:val="184748A3"/>
    <w:rsid w:val="184749DE"/>
    <w:rsid w:val="185E23D8"/>
    <w:rsid w:val="18625E31"/>
    <w:rsid w:val="18636AE8"/>
    <w:rsid w:val="18BF5D6F"/>
    <w:rsid w:val="18EB7689"/>
    <w:rsid w:val="19123497"/>
    <w:rsid w:val="1914613E"/>
    <w:rsid w:val="19246E1C"/>
    <w:rsid w:val="19266802"/>
    <w:rsid w:val="194071B0"/>
    <w:rsid w:val="19C61352"/>
    <w:rsid w:val="1A047DBD"/>
    <w:rsid w:val="1A087739"/>
    <w:rsid w:val="1A485DE9"/>
    <w:rsid w:val="1A9C7004"/>
    <w:rsid w:val="1A9F3105"/>
    <w:rsid w:val="1A9F6F05"/>
    <w:rsid w:val="1AE531A4"/>
    <w:rsid w:val="1B0B2485"/>
    <w:rsid w:val="1B4377B5"/>
    <w:rsid w:val="1B755320"/>
    <w:rsid w:val="1B7B08D1"/>
    <w:rsid w:val="1BA73AA4"/>
    <w:rsid w:val="1BB73749"/>
    <w:rsid w:val="1BD12C96"/>
    <w:rsid w:val="1BEC3A64"/>
    <w:rsid w:val="1C2D7273"/>
    <w:rsid w:val="1CC66615"/>
    <w:rsid w:val="1CDC6D15"/>
    <w:rsid w:val="1D0906BB"/>
    <w:rsid w:val="1D4C33F0"/>
    <w:rsid w:val="1D547FB4"/>
    <w:rsid w:val="1D7E1E72"/>
    <w:rsid w:val="1D9D1ED9"/>
    <w:rsid w:val="1DCB7E60"/>
    <w:rsid w:val="1DD40918"/>
    <w:rsid w:val="1DF84FC9"/>
    <w:rsid w:val="1E805D69"/>
    <w:rsid w:val="1EDC165B"/>
    <w:rsid w:val="1EF54C87"/>
    <w:rsid w:val="1F870D20"/>
    <w:rsid w:val="1F876ED8"/>
    <w:rsid w:val="1F993631"/>
    <w:rsid w:val="1FB75AF3"/>
    <w:rsid w:val="1FDC05B2"/>
    <w:rsid w:val="200D117F"/>
    <w:rsid w:val="2043553F"/>
    <w:rsid w:val="20727DD8"/>
    <w:rsid w:val="207E5832"/>
    <w:rsid w:val="20A609F4"/>
    <w:rsid w:val="20D82189"/>
    <w:rsid w:val="20DB22C8"/>
    <w:rsid w:val="20EB4A12"/>
    <w:rsid w:val="20FB1FD1"/>
    <w:rsid w:val="21271B30"/>
    <w:rsid w:val="21817DC8"/>
    <w:rsid w:val="21A17A20"/>
    <w:rsid w:val="21BF1549"/>
    <w:rsid w:val="21CC3338"/>
    <w:rsid w:val="22A7377A"/>
    <w:rsid w:val="22C33482"/>
    <w:rsid w:val="234B61D6"/>
    <w:rsid w:val="236D7992"/>
    <w:rsid w:val="237E0413"/>
    <w:rsid w:val="23831E85"/>
    <w:rsid w:val="23F54DA7"/>
    <w:rsid w:val="240045EA"/>
    <w:rsid w:val="241B54BC"/>
    <w:rsid w:val="24A574F5"/>
    <w:rsid w:val="24BF6BA5"/>
    <w:rsid w:val="2535425C"/>
    <w:rsid w:val="25B05230"/>
    <w:rsid w:val="25C4174D"/>
    <w:rsid w:val="26167F07"/>
    <w:rsid w:val="26356B63"/>
    <w:rsid w:val="266E50FA"/>
    <w:rsid w:val="26856269"/>
    <w:rsid w:val="273B55E0"/>
    <w:rsid w:val="27745192"/>
    <w:rsid w:val="277827B9"/>
    <w:rsid w:val="278C7E2E"/>
    <w:rsid w:val="27CF13DE"/>
    <w:rsid w:val="27E40FB6"/>
    <w:rsid w:val="28110AD2"/>
    <w:rsid w:val="28304927"/>
    <w:rsid w:val="28676094"/>
    <w:rsid w:val="28701566"/>
    <w:rsid w:val="289D7C2B"/>
    <w:rsid w:val="28BC65D9"/>
    <w:rsid w:val="290770C2"/>
    <w:rsid w:val="292D05BD"/>
    <w:rsid w:val="29342097"/>
    <w:rsid w:val="29702D8A"/>
    <w:rsid w:val="29906BC3"/>
    <w:rsid w:val="29ED3F5E"/>
    <w:rsid w:val="29FC4EF2"/>
    <w:rsid w:val="2A4B1981"/>
    <w:rsid w:val="2A5779F1"/>
    <w:rsid w:val="2A692C9D"/>
    <w:rsid w:val="2A947237"/>
    <w:rsid w:val="2AC73565"/>
    <w:rsid w:val="2AEE256A"/>
    <w:rsid w:val="2AF12A73"/>
    <w:rsid w:val="2B422345"/>
    <w:rsid w:val="2B7B5F64"/>
    <w:rsid w:val="2C185B73"/>
    <w:rsid w:val="2C1E39D0"/>
    <w:rsid w:val="2C4A05F5"/>
    <w:rsid w:val="2C861112"/>
    <w:rsid w:val="2CC459E9"/>
    <w:rsid w:val="2D0C6947"/>
    <w:rsid w:val="2D1812D8"/>
    <w:rsid w:val="2D392E5B"/>
    <w:rsid w:val="2D414644"/>
    <w:rsid w:val="2D8178FE"/>
    <w:rsid w:val="2D8A5D4E"/>
    <w:rsid w:val="2DB903F1"/>
    <w:rsid w:val="2DC440B0"/>
    <w:rsid w:val="2DFF25FF"/>
    <w:rsid w:val="2E1E4B8A"/>
    <w:rsid w:val="2E745722"/>
    <w:rsid w:val="2E874FFD"/>
    <w:rsid w:val="2EEE6D81"/>
    <w:rsid w:val="30120C49"/>
    <w:rsid w:val="30284655"/>
    <w:rsid w:val="30BB3E79"/>
    <w:rsid w:val="310C0A45"/>
    <w:rsid w:val="3150741C"/>
    <w:rsid w:val="31723A53"/>
    <w:rsid w:val="3195440B"/>
    <w:rsid w:val="31991FA4"/>
    <w:rsid w:val="31CF3A2F"/>
    <w:rsid w:val="31E05BE0"/>
    <w:rsid w:val="31E25AE6"/>
    <w:rsid w:val="31E64DDE"/>
    <w:rsid w:val="3290627E"/>
    <w:rsid w:val="32A1202B"/>
    <w:rsid w:val="32A96D68"/>
    <w:rsid w:val="32CB6F15"/>
    <w:rsid w:val="33133268"/>
    <w:rsid w:val="33133310"/>
    <w:rsid w:val="333351A3"/>
    <w:rsid w:val="334F3322"/>
    <w:rsid w:val="340E28C1"/>
    <w:rsid w:val="34337244"/>
    <w:rsid w:val="343425F9"/>
    <w:rsid w:val="346554E4"/>
    <w:rsid w:val="34B8317A"/>
    <w:rsid w:val="34F10FFC"/>
    <w:rsid w:val="355A7B62"/>
    <w:rsid w:val="358A6FD3"/>
    <w:rsid w:val="35A848B0"/>
    <w:rsid w:val="35B9082E"/>
    <w:rsid w:val="360105D2"/>
    <w:rsid w:val="363722C1"/>
    <w:rsid w:val="368E39D5"/>
    <w:rsid w:val="36E0445C"/>
    <w:rsid w:val="36FD70AF"/>
    <w:rsid w:val="37150A7E"/>
    <w:rsid w:val="372F3FC5"/>
    <w:rsid w:val="37C606D6"/>
    <w:rsid w:val="381E5579"/>
    <w:rsid w:val="382728C2"/>
    <w:rsid w:val="38396F83"/>
    <w:rsid w:val="386B7C02"/>
    <w:rsid w:val="388F4070"/>
    <w:rsid w:val="38B717C0"/>
    <w:rsid w:val="39040907"/>
    <w:rsid w:val="393D6FEF"/>
    <w:rsid w:val="39632FCF"/>
    <w:rsid w:val="39C1092A"/>
    <w:rsid w:val="3A605239"/>
    <w:rsid w:val="3A687C56"/>
    <w:rsid w:val="3AA02DFD"/>
    <w:rsid w:val="3AD37DB6"/>
    <w:rsid w:val="3B765C41"/>
    <w:rsid w:val="3B9065FA"/>
    <w:rsid w:val="3BAC7FF0"/>
    <w:rsid w:val="3BF9617C"/>
    <w:rsid w:val="3C6F63EF"/>
    <w:rsid w:val="3C9F107E"/>
    <w:rsid w:val="3CC95B77"/>
    <w:rsid w:val="3CCC5936"/>
    <w:rsid w:val="3CDD271B"/>
    <w:rsid w:val="3D816D83"/>
    <w:rsid w:val="3DDB17DC"/>
    <w:rsid w:val="3DF32B1F"/>
    <w:rsid w:val="3E585A05"/>
    <w:rsid w:val="3E5F79C4"/>
    <w:rsid w:val="3E723F66"/>
    <w:rsid w:val="3E797888"/>
    <w:rsid w:val="3E7A2CE2"/>
    <w:rsid w:val="3E9736BC"/>
    <w:rsid w:val="3EDD2592"/>
    <w:rsid w:val="3EEA67A9"/>
    <w:rsid w:val="3F1F2ECA"/>
    <w:rsid w:val="3F3B584C"/>
    <w:rsid w:val="3F6748E6"/>
    <w:rsid w:val="3FDB44FE"/>
    <w:rsid w:val="3FDF52CD"/>
    <w:rsid w:val="40151A0C"/>
    <w:rsid w:val="406F0719"/>
    <w:rsid w:val="40707643"/>
    <w:rsid w:val="40AA7B9C"/>
    <w:rsid w:val="40C73D4E"/>
    <w:rsid w:val="40CE2775"/>
    <w:rsid w:val="40D00933"/>
    <w:rsid w:val="41592F6B"/>
    <w:rsid w:val="417B7EE4"/>
    <w:rsid w:val="41822435"/>
    <w:rsid w:val="418232DA"/>
    <w:rsid w:val="41F32219"/>
    <w:rsid w:val="423E32C5"/>
    <w:rsid w:val="424213B7"/>
    <w:rsid w:val="42D94E4D"/>
    <w:rsid w:val="43327C3F"/>
    <w:rsid w:val="434A5A04"/>
    <w:rsid w:val="43571D2B"/>
    <w:rsid w:val="43855BC6"/>
    <w:rsid w:val="43A0110C"/>
    <w:rsid w:val="43CE4703"/>
    <w:rsid w:val="441146A2"/>
    <w:rsid w:val="448C59EA"/>
    <w:rsid w:val="44D519E5"/>
    <w:rsid w:val="44DC0F0E"/>
    <w:rsid w:val="44E96C73"/>
    <w:rsid w:val="455C6318"/>
    <w:rsid w:val="458D2708"/>
    <w:rsid w:val="45AA48D9"/>
    <w:rsid w:val="45F8492D"/>
    <w:rsid w:val="464B7434"/>
    <w:rsid w:val="467C2857"/>
    <w:rsid w:val="46947DF8"/>
    <w:rsid w:val="469D3A52"/>
    <w:rsid w:val="46C949E9"/>
    <w:rsid w:val="47610182"/>
    <w:rsid w:val="478F28A2"/>
    <w:rsid w:val="47DD015D"/>
    <w:rsid w:val="484A786D"/>
    <w:rsid w:val="48753139"/>
    <w:rsid w:val="48A60C96"/>
    <w:rsid w:val="48EA3C76"/>
    <w:rsid w:val="48ED6A25"/>
    <w:rsid w:val="493B2AD4"/>
    <w:rsid w:val="498C0C42"/>
    <w:rsid w:val="49A637DA"/>
    <w:rsid w:val="49B2579F"/>
    <w:rsid w:val="49BF4AC4"/>
    <w:rsid w:val="49CF62BD"/>
    <w:rsid w:val="49EF5432"/>
    <w:rsid w:val="4A161186"/>
    <w:rsid w:val="4A2F2D65"/>
    <w:rsid w:val="4A6A26C9"/>
    <w:rsid w:val="4A7B3956"/>
    <w:rsid w:val="4B200C1F"/>
    <w:rsid w:val="4B4952AB"/>
    <w:rsid w:val="4BA87D12"/>
    <w:rsid w:val="4C007236"/>
    <w:rsid w:val="4C170F06"/>
    <w:rsid w:val="4C457EA8"/>
    <w:rsid w:val="4C4A0CCD"/>
    <w:rsid w:val="4C522772"/>
    <w:rsid w:val="4C634BA9"/>
    <w:rsid w:val="4C6C4C46"/>
    <w:rsid w:val="4C9020FF"/>
    <w:rsid w:val="4C9804FB"/>
    <w:rsid w:val="4CD01B8F"/>
    <w:rsid w:val="4D58331D"/>
    <w:rsid w:val="4D8817AD"/>
    <w:rsid w:val="4DE439F1"/>
    <w:rsid w:val="4E367EAE"/>
    <w:rsid w:val="4E542860"/>
    <w:rsid w:val="4E796594"/>
    <w:rsid w:val="4E8A0D1D"/>
    <w:rsid w:val="4EA27AD9"/>
    <w:rsid w:val="4EA35165"/>
    <w:rsid w:val="4EEA77A2"/>
    <w:rsid w:val="4F1764F2"/>
    <w:rsid w:val="4F7C1488"/>
    <w:rsid w:val="4FA65AFA"/>
    <w:rsid w:val="4FC87D7E"/>
    <w:rsid w:val="4FD133F1"/>
    <w:rsid w:val="4FE73392"/>
    <w:rsid w:val="4FED04B6"/>
    <w:rsid w:val="501552A3"/>
    <w:rsid w:val="50183A27"/>
    <w:rsid w:val="50A666C9"/>
    <w:rsid w:val="50D016A3"/>
    <w:rsid w:val="51163C1D"/>
    <w:rsid w:val="51381858"/>
    <w:rsid w:val="513E7B9D"/>
    <w:rsid w:val="51580F3C"/>
    <w:rsid w:val="516A2B35"/>
    <w:rsid w:val="51731724"/>
    <w:rsid w:val="51B136A7"/>
    <w:rsid w:val="51BF344A"/>
    <w:rsid w:val="52170177"/>
    <w:rsid w:val="52266B70"/>
    <w:rsid w:val="522B31D8"/>
    <w:rsid w:val="524C21B7"/>
    <w:rsid w:val="52533586"/>
    <w:rsid w:val="5277286D"/>
    <w:rsid w:val="52CA4C98"/>
    <w:rsid w:val="532E3DB6"/>
    <w:rsid w:val="533B6D89"/>
    <w:rsid w:val="537B42E2"/>
    <w:rsid w:val="538073C9"/>
    <w:rsid w:val="54006CEC"/>
    <w:rsid w:val="54615A64"/>
    <w:rsid w:val="54A24DF8"/>
    <w:rsid w:val="54C072C3"/>
    <w:rsid w:val="55606561"/>
    <w:rsid w:val="55844053"/>
    <w:rsid w:val="55915F1C"/>
    <w:rsid w:val="55B42450"/>
    <w:rsid w:val="565A4F5F"/>
    <w:rsid w:val="567210F2"/>
    <w:rsid w:val="56A15432"/>
    <w:rsid w:val="56CB24CE"/>
    <w:rsid w:val="56D50981"/>
    <w:rsid w:val="56DD7248"/>
    <w:rsid w:val="572962D9"/>
    <w:rsid w:val="576D77DD"/>
    <w:rsid w:val="57812E7F"/>
    <w:rsid w:val="57FE2B4E"/>
    <w:rsid w:val="58393983"/>
    <w:rsid w:val="584226FB"/>
    <w:rsid w:val="58612B50"/>
    <w:rsid w:val="587036F8"/>
    <w:rsid w:val="587765A3"/>
    <w:rsid w:val="58DA31C2"/>
    <w:rsid w:val="596B43C6"/>
    <w:rsid w:val="5977221C"/>
    <w:rsid w:val="5980708B"/>
    <w:rsid w:val="59DA7063"/>
    <w:rsid w:val="59FC60B2"/>
    <w:rsid w:val="5A041BE3"/>
    <w:rsid w:val="5A410D3B"/>
    <w:rsid w:val="5A4918AE"/>
    <w:rsid w:val="5A603D04"/>
    <w:rsid w:val="5AD50985"/>
    <w:rsid w:val="5BFC7BA9"/>
    <w:rsid w:val="5C381374"/>
    <w:rsid w:val="5C44524E"/>
    <w:rsid w:val="5C603EEF"/>
    <w:rsid w:val="5C794A68"/>
    <w:rsid w:val="5C8313B3"/>
    <w:rsid w:val="5CC507B6"/>
    <w:rsid w:val="5CDF68D8"/>
    <w:rsid w:val="5D695DA5"/>
    <w:rsid w:val="5D735B94"/>
    <w:rsid w:val="5D743596"/>
    <w:rsid w:val="5D7A04E9"/>
    <w:rsid w:val="5E6A530B"/>
    <w:rsid w:val="5F1713CB"/>
    <w:rsid w:val="5F413A41"/>
    <w:rsid w:val="5FA769D1"/>
    <w:rsid w:val="5FB25805"/>
    <w:rsid w:val="5FE75753"/>
    <w:rsid w:val="60E17681"/>
    <w:rsid w:val="610927A0"/>
    <w:rsid w:val="61B07047"/>
    <w:rsid w:val="61DB49D9"/>
    <w:rsid w:val="621C33F2"/>
    <w:rsid w:val="623A470E"/>
    <w:rsid w:val="62F02D2C"/>
    <w:rsid w:val="63C35AA1"/>
    <w:rsid w:val="643A2D71"/>
    <w:rsid w:val="6445164C"/>
    <w:rsid w:val="645B0876"/>
    <w:rsid w:val="645E2948"/>
    <w:rsid w:val="64BF34AB"/>
    <w:rsid w:val="64D11F02"/>
    <w:rsid w:val="64EF6202"/>
    <w:rsid w:val="652649C4"/>
    <w:rsid w:val="655D756E"/>
    <w:rsid w:val="65841218"/>
    <w:rsid w:val="658B0DFC"/>
    <w:rsid w:val="65CC758B"/>
    <w:rsid w:val="66216BFE"/>
    <w:rsid w:val="664261E4"/>
    <w:rsid w:val="66507F49"/>
    <w:rsid w:val="66767896"/>
    <w:rsid w:val="66792C11"/>
    <w:rsid w:val="66B67354"/>
    <w:rsid w:val="678F14F6"/>
    <w:rsid w:val="67AD02FF"/>
    <w:rsid w:val="67CD3E93"/>
    <w:rsid w:val="67D500AC"/>
    <w:rsid w:val="67D61280"/>
    <w:rsid w:val="685A66B3"/>
    <w:rsid w:val="68D43129"/>
    <w:rsid w:val="68E005F6"/>
    <w:rsid w:val="68E03172"/>
    <w:rsid w:val="68EC2447"/>
    <w:rsid w:val="68F423C1"/>
    <w:rsid w:val="68F84484"/>
    <w:rsid w:val="68FA05DC"/>
    <w:rsid w:val="690102A5"/>
    <w:rsid w:val="691274C1"/>
    <w:rsid w:val="6912754E"/>
    <w:rsid w:val="6913050F"/>
    <w:rsid w:val="69557366"/>
    <w:rsid w:val="69A0043F"/>
    <w:rsid w:val="6A377945"/>
    <w:rsid w:val="6A576567"/>
    <w:rsid w:val="6A745ABF"/>
    <w:rsid w:val="6A966EE5"/>
    <w:rsid w:val="6A9E0DA7"/>
    <w:rsid w:val="6B0B6421"/>
    <w:rsid w:val="6B1B1DD6"/>
    <w:rsid w:val="6B336EF5"/>
    <w:rsid w:val="6B441F28"/>
    <w:rsid w:val="6BD00000"/>
    <w:rsid w:val="6BD4765B"/>
    <w:rsid w:val="6BF018DB"/>
    <w:rsid w:val="6BFD7EA6"/>
    <w:rsid w:val="6C0539EF"/>
    <w:rsid w:val="6C467711"/>
    <w:rsid w:val="6C7A24D7"/>
    <w:rsid w:val="6CA65BFC"/>
    <w:rsid w:val="6CEC3A86"/>
    <w:rsid w:val="6D15056F"/>
    <w:rsid w:val="6D235A8D"/>
    <w:rsid w:val="6D4506BF"/>
    <w:rsid w:val="6D7922D8"/>
    <w:rsid w:val="6DAF2603"/>
    <w:rsid w:val="6DDD563B"/>
    <w:rsid w:val="6E17004D"/>
    <w:rsid w:val="6E1D1819"/>
    <w:rsid w:val="6E2702F2"/>
    <w:rsid w:val="6EB80BE3"/>
    <w:rsid w:val="6ED15532"/>
    <w:rsid w:val="6ED46285"/>
    <w:rsid w:val="6EE34597"/>
    <w:rsid w:val="6F04705D"/>
    <w:rsid w:val="6F115FA0"/>
    <w:rsid w:val="6F132C2A"/>
    <w:rsid w:val="6F436938"/>
    <w:rsid w:val="6F5227DA"/>
    <w:rsid w:val="6F7B4C4A"/>
    <w:rsid w:val="6FE54A4F"/>
    <w:rsid w:val="70371C02"/>
    <w:rsid w:val="70653A40"/>
    <w:rsid w:val="70CB6EF5"/>
    <w:rsid w:val="712F67E9"/>
    <w:rsid w:val="713E3DFA"/>
    <w:rsid w:val="717151E3"/>
    <w:rsid w:val="71B877D0"/>
    <w:rsid w:val="71BE3A4E"/>
    <w:rsid w:val="71CD2957"/>
    <w:rsid w:val="72352405"/>
    <w:rsid w:val="72372947"/>
    <w:rsid w:val="725D6E18"/>
    <w:rsid w:val="727C5E16"/>
    <w:rsid w:val="727F5B23"/>
    <w:rsid w:val="728A7867"/>
    <w:rsid w:val="72B952B2"/>
    <w:rsid w:val="72CE09E2"/>
    <w:rsid w:val="72E67EBC"/>
    <w:rsid w:val="73101815"/>
    <w:rsid w:val="73106075"/>
    <w:rsid w:val="73185BE3"/>
    <w:rsid w:val="73243DAE"/>
    <w:rsid w:val="73B47CC9"/>
    <w:rsid w:val="73ED7DB2"/>
    <w:rsid w:val="74305505"/>
    <w:rsid w:val="749361FE"/>
    <w:rsid w:val="74C55301"/>
    <w:rsid w:val="750B2C9B"/>
    <w:rsid w:val="752611F3"/>
    <w:rsid w:val="752C5BC0"/>
    <w:rsid w:val="75F92BF3"/>
    <w:rsid w:val="764D0DBE"/>
    <w:rsid w:val="769E166F"/>
    <w:rsid w:val="76AE24BD"/>
    <w:rsid w:val="76ED6469"/>
    <w:rsid w:val="76F0172E"/>
    <w:rsid w:val="7702704E"/>
    <w:rsid w:val="77203D64"/>
    <w:rsid w:val="779C6359"/>
    <w:rsid w:val="77E0008D"/>
    <w:rsid w:val="78372F38"/>
    <w:rsid w:val="78691DAF"/>
    <w:rsid w:val="78FC5E03"/>
    <w:rsid w:val="790F667F"/>
    <w:rsid w:val="799169A1"/>
    <w:rsid w:val="79E068CB"/>
    <w:rsid w:val="7A025785"/>
    <w:rsid w:val="7A3B5A25"/>
    <w:rsid w:val="7A5B7C03"/>
    <w:rsid w:val="7AA10B03"/>
    <w:rsid w:val="7AFB3F4A"/>
    <w:rsid w:val="7B607414"/>
    <w:rsid w:val="7B76043A"/>
    <w:rsid w:val="7B9C3CCE"/>
    <w:rsid w:val="7BB44FC8"/>
    <w:rsid w:val="7BDA43D3"/>
    <w:rsid w:val="7BE547DC"/>
    <w:rsid w:val="7C0A3AFD"/>
    <w:rsid w:val="7C1B1F4A"/>
    <w:rsid w:val="7C3F21D2"/>
    <w:rsid w:val="7CC7290F"/>
    <w:rsid w:val="7CFB4CAF"/>
    <w:rsid w:val="7D331A61"/>
    <w:rsid w:val="7DB44406"/>
    <w:rsid w:val="7DBE7B42"/>
    <w:rsid w:val="7DF3407B"/>
    <w:rsid w:val="7DF56635"/>
    <w:rsid w:val="7E133A0C"/>
    <w:rsid w:val="7E325167"/>
    <w:rsid w:val="7E9916A7"/>
    <w:rsid w:val="7EB800BF"/>
    <w:rsid w:val="7F416B3C"/>
    <w:rsid w:val="7F534A21"/>
    <w:rsid w:val="7F817710"/>
    <w:rsid w:val="7FBB3070"/>
    <w:rsid w:val="7FC24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textAlignment w:val="baseline"/>
    </w:pPr>
    <w:rPr>
      <w:rFonts w:ascii="Calibri" w:hAnsi="Calibri" w:eastAsia="等线"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4">
    <w:name w:val="heading 2"/>
    <w:basedOn w:val="1"/>
    <w:next w:val="1"/>
    <w:semiHidden/>
    <w:unhideWhenUsed/>
    <w:qFormat/>
    <w:uiPriority w:val="0"/>
    <w:pPr>
      <w:keepNext/>
      <w:keepLines/>
      <w:numPr>
        <w:ilvl w:val="1"/>
        <w:numId w:val="1"/>
      </w:numPr>
      <w:tabs>
        <w:tab w:val="clear" w:pos="0"/>
      </w:tabs>
      <w:spacing w:before="100" w:beforeLines="100" w:after="100" w:afterLines="100" w:line="360" w:lineRule="auto"/>
      <w:ind w:left="0" w:firstLine="0"/>
      <w:outlineLvl w:val="1"/>
    </w:pPr>
    <w:rPr>
      <w:rFonts w:ascii="Cambria" w:hAnsi="Cambria" w:eastAsia="宋体" w:cs="Times New Roman"/>
      <w:b/>
      <w:bCs/>
      <w:sz w:val="24"/>
      <w:szCs w:val="32"/>
    </w:rPr>
  </w:style>
  <w:style w:type="paragraph" w:styleId="5">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index 1"/>
    <w:basedOn w:val="1"/>
    <w:next w:val="1"/>
    <w:qFormat/>
    <w:uiPriority w:val="99"/>
  </w:style>
  <w:style w:type="paragraph" w:styleId="12">
    <w:name w:val="Date"/>
    <w:basedOn w:val="1"/>
    <w:next w:val="1"/>
    <w:qFormat/>
    <w:uiPriority w:val="0"/>
    <w:pPr>
      <w:ind w:left="100" w:leftChars="2500"/>
    </w:pPr>
    <w:rPr>
      <w:sz w:val="32"/>
    </w:rPr>
  </w:style>
  <w:style w:type="paragraph" w:styleId="13">
    <w:name w:val="footer"/>
    <w:basedOn w:val="1"/>
    <w:qFormat/>
    <w:uiPriority w:val="0"/>
    <w:pPr>
      <w:tabs>
        <w:tab w:val="center" w:pos="4153"/>
        <w:tab w:val="right" w:pos="8306"/>
      </w:tabs>
      <w:snapToGrid w:val="0"/>
      <w:jc w:val="left"/>
    </w:pPr>
    <w:rPr>
      <w:sz w:val="18"/>
      <w:szCs w:val="18"/>
    </w:rPr>
  </w:style>
  <w:style w:type="character" w:styleId="16">
    <w:name w:val="Strong"/>
    <w:basedOn w:val="15"/>
    <w:qFormat/>
    <w:uiPriority w:val="22"/>
    <w:rPr>
      <w:b/>
    </w:rPr>
  </w:style>
  <w:style w:type="character" w:styleId="17">
    <w:name w:val="page number"/>
    <w:basedOn w:val="15"/>
    <w:qFormat/>
    <w:uiPriority w:val="0"/>
  </w:style>
  <w:style w:type="paragraph" w:customStyle="1" w:styleId="18">
    <w:name w:val=" Char"/>
    <w:basedOn w:val="1"/>
    <w:qFormat/>
    <w:uiPriority w:val="0"/>
    <w:rPr>
      <w:rFonts w:ascii="宋体" w:hAnsi="宋体" w:cs="Courier New"/>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2021-08-16T02:26:00Z</dcterms:created>
  <dc:creator>csswork2017</dc:creator>
  <cp:lastModifiedBy>csswork2020</cp:lastModifiedBy>
  <dcterms:modified xsi:type="dcterms:W3CDTF">2022-06-27T08:16:16Z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BB3FE391DE184FB2AE7B7C1D37276D39</vt:lpwstr>
  </property>
</Properties>
</file>