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both"/>
        <w:textAlignment w:val="auto"/>
        <w:rPr>
          <w:rStyle w:val="7"/>
          <w:rFonts w:hint="eastAsia" w:ascii="方正黑体_GBK" w:hAnsi="方正黑体_GBK" w:eastAsia="方正黑体_GBK" w:cs="方正黑体_GBK"/>
          <w:b w:val="0"/>
          <w:bCs/>
          <w:i w:val="0"/>
          <w:iCs w:val="0"/>
          <w:caps w:val="0"/>
          <w:color w:val="auto"/>
          <w:spacing w:val="0"/>
          <w:sz w:val="32"/>
          <w:szCs w:val="32"/>
          <w:shd w:val="clear" w:color="auto" w:fill="FFFFFF"/>
          <w:lang w:val="en-US" w:eastAsia="zh-CN"/>
        </w:rPr>
      </w:pPr>
      <w:r>
        <w:rPr>
          <w:rStyle w:val="7"/>
          <w:rFonts w:hint="eastAsia" w:ascii="方正黑体_GBK" w:hAnsi="方正黑体_GBK" w:eastAsia="方正黑体_GBK" w:cs="方正黑体_GBK"/>
          <w:b w:val="0"/>
          <w:bCs/>
          <w:i w:val="0"/>
          <w:iCs w:val="0"/>
          <w:caps w:val="0"/>
          <w:color w:val="auto"/>
          <w:spacing w:val="0"/>
          <w:sz w:val="32"/>
          <w:szCs w:val="32"/>
          <w:shd w:val="clear" w:color="auto" w:fill="FFFFFF"/>
          <w:lang w:val="en-US" w:eastAsia="zh-CN"/>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eastAsia" w:ascii="方正小标宋_GBK" w:hAnsi="方正小标宋_GBK" w:eastAsia="方正小标宋_GBK" w:cs="方正小标宋_GBK"/>
          <w:b w:val="0"/>
          <w:bCs/>
          <w:i w:val="0"/>
          <w:iCs w:val="0"/>
          <w:caps w:val="0"/>
          <w:color w:val="auto"/>
          <w:spacing w:val="0"/>
          <w:sz w:val="36"/>
          <w:szCs w:val="36"/>
          <w:shd w:val="clear" w:color="auto" w:fill="FFFFFF"/>
        </w:rPr>
      </w:pPr>
      <w:bookmarkStart w:id="0" w:name="_GoBack"/>
      <w:r>
        <w:rPr>
          <w:rStyle w:val="7"/>
          <w:rFonts w:hint="eastAsia" w:ascii="方正小标宋_GBK" w:hAnsi="方正小标宋_GBK" w:eastAsia="方正小标宋_GBK" w:cs="方正小标宋_GBK"/>
          <w:b w:val="0"/>
          <w:bCs/>
          <w:i w:val="0"/>
          <w:iCs w:val="0"/>
          <w:caps w:val="0"/>
          <w:color w:val="auto"/>
          <w:spacing w:val="0"/>
          <w:sz w:val="36"/>
          <w:szCs w:val="36"/>
          <w:shd w:val="clear" w:color="auto" w:fill="FFFFFF"/>
          <w:lang w:val="en-US" w:eastAsia="zh-CN"/>
        </w:rPr>
        <w:t>省药品监督管理局检查员</w:t>
      </w:r>
      <w:r>
        <w:rPr>
          <w:rStyle w:val="7"/>
          <w:rFonts w:hint="eastAsia" w:ascii="方正小标宋_GBK" w:hAnsi="方正小标宋_GBK" w:eastAsia="方正小标宋_GBK" w:cs="方正小标宋_GBK"/>
          <w:b w:val="0"/>
          <w:bCs/>
          <w:i w:val="0"/>
          <w:iCs w:val="0"/>
          <w:caps w:val="0"/>
          <w:color w:val="auto"/>
          <w:spacing w:val="0"/>
          <w:sz w:val="36"/>
          <w:szCs w:val="36"/>
          <w:shd w:val="clear" w:color="auto" w:fill="FFFFFF"/>
        </w:rPr>
        <w:t>实训基地管理办法</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eastAsia" w:ascii="方正小标宋_GBK" w:hAnsi="方正小标宋_GBK" w:eastAsia="方正小标宋_GBK" w:cs="方正小标宋_GBK"/>
          <w:b w:val="0"/>
          <w:bCs/>
          <w:i w:val="0"/>
          <w:iCs w:val="0"/>
          <w:caps w:val="0"/>
          <w:color w:val="auto"/>
          <w:spacing w:val="0"/>
          <w:sz w:val="36"/>
          <w:szCs w:val="36"/>
          <w:shd w:val="clear" w:color="auto" w:fill="FFFFFF"/>
          <w:lang w:eastAsia="zh-CN"/>
        </w:rPr>
      </w:pPr>
      <w:r>
        <w:rPr>
          <w:rStyle w:val="7"/>
          <w:rFonts w:hint="eastAsia" w:ascii="方正小标宋_GBK" w:hAnsi="方正小标宋_GBK" w:eastAsia="方正小标宋_GBK" w:cs="方正小标宋_GBK"/>
          <w:b w:val="0"/>
          <w:bCs/>
          <w:i w:val="0"/>
          <w:iCs w:val="0"/>
          <w:caps w:val="0"/>
          <w:color w:val="auto"/>
          <w:spacing w:val="0"/>
          <w:sz w:val="36"/>
          <w:szCs w:val="36"/>
          <w:shd w:val="clear" w:color="auto" w:fill="FFFFFF"/>
          <w:lang w:eastAsia="zh-CN"/>
        </w:rPr>
        <w:t>（征求意见稿）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黑体_GBK" w:hAnsi="方正黑体_GBK" w:eastAsia="方正黑体_GBK" w:cs="方正黑体_GBK"/>
          <w:b w:val="0"/>
          <w:bCs w:val="0"/>
          <w:i w:val="0"/>
          <w:iCs w:val="0"/>
          <w:caps w:val="0"/>
          <w:color w:val="auto"/>
          <w:spacing w:val="0"/>
          <w:sz w:val="28"/>
          <w:szCs w:val="28"/>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黑体_GBK" w:hAnsi="方正黑体_GBK" w:eastAsia="方正黑体_GBK" w:cs="方正黑体_GBK"/>
          <w:b w:val="0"/>
          <w:bCs w:val="0"/>
          <w:i w:val="0"/>
          <w:iCs w:val="0"/>
          <w:caps w:val="0"/>
          <w:color w:val="auto"/>
          <w:spacing w:val="0"/>
          <w:sz w:val="28"/>
          <w:szCs w:val="28"/>
        </w:rPr>
      </w:pPr>
      <w:r>
        <w:rPr>
          <w:rFonts w:hint="eastAsia" w:ascii="方正黑体_GBK" w:hAnsi="方正黑体_GBK" w:eastAsia="方正黑体_GBK" w:cs="方正黑体_GBK"/>
          <w:b w:val="0"/>
          <w:bCs w:val="0"/>
          <w:i w:val="0"/>
          <w:iCs w:val="0"/>
          <w:caps w:val="0"/>
          <w:color w:val="auto"/>
          <w:spacing w:val="0"/>
          <w:sz w:val="28"/>
          <w:szCs w:val="28"/>
          <w:shd w:val="clear" w:color="auto" w:fill="FFFFFF"/>
        </w:rPr>
        <w:t>第一章</w:t>
      </w:r>
      <w:r>
        <w:rPr>
          <w:rFonts w:hint="eastAsia" w:ascii="方正黑体_GBK" w:hAnsi="方正黑体_GBK" w:eastAsia="方正黑体_GBK" w:cs="方正黑体_GBK"/>
          <w:b w:val="0"/>
          <w:bCs w:val="0"/>
          <w:i w:val="0"/>
          <w:iCs w:val="0"/>
          <w:caps w:val="0"/>
          <w:color w:val="auto"/>
          <w:spacing w:val="0"/>
          <w:sz w:val="28"/>
          <w:szCs w:val="28"/>
          <w:shd w:val="clear" w:color="auto" w:fill="FFFFFF"/>
          <w:lang w:val="en-US" w:eastAsia="zh-CN"/>
        </w:rPr>
        <w:t xml:space="preserve"> </w:t>
      </w:r>
      <w:r>
        <w:rPr>
          <w:rFonts w:hint="eastAsia" w:ascii="方正黑体_GBK" w:hAnsi="方正黑体_GBK" w:eastAsia="方正黑体_GBK" w:cs="方正黑体_GBK"/>
          <w:b w:val="0"/>
          <w:bCs w:val="0"/>
          <w:i w:val="0"/>
          <w:iCs w:val="0"/>
          <w:caps w:val="0"/>
          <w:color w:val="auto"/>
          <w:spacing w:val="0"/>
          <w:sz w:val="28"/>
          <w:szCs w:val="28"/>
          <w:shd w:val="clear" w:color="auto" w:fill="FFFFFF"/>
        </w:rPr>
        <w:t>总则</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一</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为提升检查员业务能力水平，加强检查员教育培训，做好检查员实训基地管理工作，</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根据</w:t>
      </w:r>
      <w:r>
        <w:rPr>
          <w:rStyle w:val="10"/>
          <w:rFonts w:hint="eastAsia" w:ascii="方正仿宋_GBK" w:hAnsi="方正仿宋_GBK" w:eastAsia="方正仿宋_GBK" w:cs="方正仿宋_GBK"/>
          <w:color w:val="auto"/>
          <w:sz w:val="32"/>
          <w:szCs w:val="32"/>
        </w:rPr>
        <w:t>《国务院关于建立职业化专业化药品检查员队伍的意见》（国办发〔2019〕36号）</w:t>
      </w:r>
      <w:r>
        <w:rPr>
          <w:rFonts w:hint="eastAsia" w:ascii="方正仿宋_GBK" w:hAnsi="方正仿宋_GBK" w:eastAsia="方正仿宋_GBK" w:cs="方正仿宋_GBK"/>
          <w:color w:val="auto"/>
          <w:sz w:val="32"/>
          <w:szCs w:val="32"/>
        </w:rPr>
        <w:t>及《</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国家药品监督管理局关于加快推进职业化专业化药品检查员队伍建设的实施意见</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国药监人〔2020〕32号</w:t>
      </w:r>
      <w:r>
        <w:rPr>
          <w:rFonts w:hint="eastAsia" w:ascii="方正仿宋_GBK" w:hAnsi="方正仿宋_GBK" w:eastAsia="方正仿宋_GBK" w:cs="方正仿宋_GBK"/>
          <w:color w:val="auto"/>
          <w:sz w:val="32"/>
          <w:szCs w:val="32"/>
        </w:rPr>
        <w:t>）要求，制订本办法。</w:t>
      </w:r>
    </w:p>
    <w:p>
      <w:pPr>
        <w:keepNext w:val="0"/>
        <w:keepLines w:val="0"/>
        <w:pageBreakBefore w:val="0"/>
        <w:kinsoku/>
        <w:wordWrap/>
        <w:overflowPunct/>
        <w:topLinePunct w:val="0"/>
        <w:autoSpaceDE/>
        <w:autoSpaceDN/>
        <w:bidi w:val="0"/>
        <w:adjustRightInd/>
        <w:snapToGrid/>
        <w:spacing w:line="580" w:lineRule="exact"/>
        <w:ind w:right="0"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第二条</w:t>
      </w:r>
      <w:r>
        <w:rPr>
          <w:rFonts w:hint="eastAsia" w:ascii="方正仿宋_GBK" w:hAnsi="方正仿宋_GBK" w:eastAsia="方正仿宋_GBK" w:cs="方正仿宋_GBK"/>
          <w:color w:val="auto"/>
          <w:sz w:val="32"/>
          <w:szCs w:val="32"/>
        </w:rPr>
        <w:t xml:space="preserve">  实训基地的主要功能是为检查员提供专业技术学习、观摩、实训、模拟检查及合作开展相关课题研究等。</w:t>
      </w:r>
    </w:p>
    <w:p>
      <w:pPr>
        <w:keepNext w:val="0"/>
        <w:keepLines w:val="0"/>
        <w:pageBreakBefore w:val="0"/>
        <w:kinsoku/>
        <w:wordWrap/>
        <w:overflowPunct/>
        <w:topLinePunct w:val="0"/>
        <w:autoSpaceDE/>
        <w:autoSpaceDN/>
        <w:bidi w:val="0"/>
        <w:adjustRightInd/>
        <w:snapToGrid/>
        <w:spacing w:line="580" w:lineRule="exact"/>
        <w:ind w:right="0" w:firstLine="643"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第三条</w:t>
      </w:r>
      <w:r>
        <w:rPr>
          <w:rFonts w:hint="eastAsia" w:ascii="方正仿宋_GBK" w:hAnsi="方正仿宋_GBK" w:eastAsia="方正仿宋_GBK" w:cs="方正仿宋_GBK"/>
          <w:color w:val="auto"/>
          <w:sz w:val="32"/>
          <w:szCs w:val="32"/>
        </w:rPr>
        <w:t xml:space="preserve">  实训基地</w:t>
      </w:r>
      <w:r>
        <w:rPr>
          <w:rFonts w:hint="eastAsia" w:ascii="方正仿宋_GBK" w:hAnsi="方正仿宋_GBK" w:eastAsia="方正仿宋_GBK" w:cs="方正仿宋_GBK"/>
          <w:color w:val="auto"/>
          <w:sz w:val="32"/>
          <w:szCs w:val="32"/>
          <w:lang w:eastAsia="zh-CN"/>
        </w:rPr>
        <w:t>包括</w:t>
      </w:r>
      <w:r>
        <w:rPr>
          <w:rFonts w:hint="eastAsia" w:ascii="方正仿宋_GBK" w:hAnsi="方正仿宋_GBK" w:eastAsia="方正仿宋_GBK" w:cs="方正仿宋_GBK"/>
          <w:color w:val="auto"/>
          <w:sz w:val="32"/>
          <w:szCs w:val="32"/>
        </w:rPr>
        <w:t>药品生产、流通企业（含药品批发企业、零售连锁总部）、医疗器械生产企业、化妆品生产企业、医疗机构（临床试验机构）、高等院校、相关科研机构等符合基本条件的场所。</w:t>
      </w:r>
    </w:p>
    <w:p>
      <w:pPr>
        <w:keepNext w:val="0"/>
        <w:keepLines w:val="0"/>
        <w:pageBreakBefore w:val="0"/>
        <w:kinsoku/>
        <w:wordWrap/>
        <w:overflowPunct/>
        <w:topLinePunct w:val="0"/>
        <w:autoSpaceDE/>
        <w:autoSpaceDN/>
        <w:bidi w:val="0"/>
        <w:adjustRightInd/>
        <w:snapToGrid/>
        <w:spacing w:line="580" w:lineRule="exact"/>
        <w:ind w:right="0"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第四条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省局检查中心</w:t>
      </w:r>
      <w:r>
        <w:rPr>
          <w:rFonts w:hint="eastAsia" w:ascii="方正仿宋_GBK" w:hAnsi="方正仿宋_GBK" w:eastAsia="方正仿宋_GBK" w:cs="方正仿宋_GBK"/>
          <w:color w:val="auto"/>
          <w:sz w:val="32"/>
          <w:szCs w:val="32"/>
        </w:rPr>
        <w:t>具体</w:t>
      </w:r>
      <w:r>
        <w:rPr>
          <w:rFonts w:hint="eastAsia" w:ascii="方正仿宋_GBK" w:hAnsi="方正仿宋_GBK" w:eastAsia="方正仿宋_GBK" w:cs="方正仿宋_GBK"/>
          <w:color w:val="auto"/>
          <w:sz w:val="32"/>
          <w:szCs w:val="32"/>
          <w:lang w:eastAsia="zh-CN"/>
        </w:rPr>
        <w:t>承担</w:t>
      </w:r>
      <w:r>
        <w:rPr>
          <w:rFonts w:hint="eastAsia" w:ascii="方正仿宋_GBK" w:hAnsi="方正仿宋_GBK" w:eastAsia="方正仿宋_GBK" w:cs="方正仿宋_GBK"/>
          <w:color w:val="auto"/>
          <w:sz w:val="32"/>
          <w:szCs w:val="32"/>
        </w:rPr>
        <w:t>实训基地的现场考察、资格认定、统筹管理及使用等相关工作。</w:t>
      </w:r>
    </w:p>
    <w:p>
      <w:pPr>
        <w:keepNext w:val="0"/>
        <w:keepLines w:val="0"/>
        <w:pageBreakBefore w:val="0"/>
        <w:kinsoku/>
        <w:wordWrap/>
        <w:overflowPunct/>
        <w:topLinePunct w:val="0"/>
        <w:autoSpaceDE/>
        <w:autoSpaceDN/>
        <w:bidi w:val="0"/>
        <w:adjustRightInd/>
        <w:snapToGrid/>
        <w:spacing w:line="580" w:lineRule="exact"/>
        <w:ind w:right="0"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第五条</w:t>
      </w:r>
      <w:r>
        <w:rPr>
          <w:rFonts w:hint="eastAsia" w:ascii="方正仿宋_GBK" w:hAnsi="方正仿宋_GBK" w:eastAsia="方正仿宋_GBK" w:cs="方正仿宋_GBK"/>
          <w:color w:val="auto"/>
          <w:sz w:val="32"/>
          <w:szCs w:val="32"/>
        </w:rPr>
        <w:t xml:space="preserve">  实训基地的建设应纳入我省检查员队伍建设总体发展规划。实训基地的设立本着培训必需、双方自愿、条件优选、动态管理的原则。</w:t>
      </w:r>
    </w:p>
    <w:p>
      <w:pPr>
        <w:keepNext w:val="0"/>
        <w:keepLines w:val="0"/>
        <w:pageBreakBefore w:val="0"/>
        <w:kinsoku/>
        <w:wordWrap/>
        <w:overflowPunct/>
        <w:topLinePunct w:val="0"/>
        <w:autoSpaceDE/>
        <w:autoSpaceDN/>
        <w:bidi w:val="0"/>
        <w:adjustRightInd/>
        <w:snapToGrid/>
        <w:spacing w:line="580" w:lineRule="exact"/>
        <w:ind w:right="0" w:firstLine="640" w:firstLineChars="200"/>
        <w:jc w:val="both"/>
        <w:textAlignment w:val="auto"/>
        <w:rPr>
          <w:rFonts w:hint="eastAsia" w:ascii="方正仿宋_GBK" w:hAnsi="方正仿宋_GBK" w:eastAsia="方正仿宋_GBK" w:cs="方正仿宋_GBK"/>
          <w:color w:val="auto"/>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黑体_GBK" w:hAnsi="方正黑体_GBK" w:eastAsia="方正黑体_GBK" w:cs="方正黑体_GBK"/>
          <w:b w:val="0"/>
          <w:bCs w:val="0"/>
          <w:i w:val="0"/>
          <w:iCs w:val="0"/>
          <w:caps w:val="0"/>
          <w:color w:val="auto"/>
          <w:spacing w:val="0"/>
          <w:sz w:val="28"/>
          <w:szCs w:val="28"/>
          <w:shd w:val="clear" w:color="auto" w:fill="FFFFFF"/>
        </w:rPr>
      </w:pPr>
      <w:r>
        <w:rPr>
          <w:rFonts w:hint="eastAsia" w:ascii="方正黑体_GBK" w:hAnsi="方正黑体_GBK" w:eastAsia="方正黑体_GBK" w:cs="方正黑体_GBK"/>
          <w:b w:val="0"/>
          <w:bCs w:val="0"/>
          <w:i w:val="0"/>
          <w:iCs w:val="0"/>
          <w:caps w:val="0"/>
          <w:color w:val="auto"/>
          <w:spacing w:val="0"/>
          <w:sz w:val="28"/>
          <w:szCs w:val="28"/>
          <w:shd w:val="clear" w:color="auto" w:fill="FFFFFF"/>
        </w:rPr>
        <w:t>第二章</w:t>
      </w:r>
      <w:r>
        <w:rPr>
          <w:rFonts w:hint="eastAsia" w:ascii="方正黑体_GBK" w:hAnsi="方正黑体_GBK" w:eastAsia="方正黑体_GBK" w:cs="方正黑体_GBK"/>
          <w:b w:val="0"/>
          <w:bCs w:val="0"/>
          <w:i w:val="0"/>
          <w:iCs w:val="0"/>
          <w:caps w:val="0"/>
          <w:color w:val="auto"/>
          <w:spacing w:val="0"/>
          <w:sz w:val="28"/>
          <w:szCs w:val="28"/>
          <w:shd w:val="clear" w:color="auto" w:fill="FFFFFF"/>
          <w:lang w:val="en-US" w:eastAsia="zh-CN"/>
        </w:rPr>
        <w:t xml:space="preserve"> 基本</w:t>
      </w:r>
      <w:r>
        <w:rPr>
          <w:rFonts w:hint="eastAsia" w:ascii="方正黑体_GBK" w:hAnsi="方正黑体_GBK" w:eastAsia="方正黑体_GBK" w:cs="方正黑体_GBK"/>
          <w:b w:val="0"/>
          <w:bCs w:val="0"/>
          <w:i w:val="0"/>
          <w:iCs w:val="0"/>
          <w:caps w:val="0"/>
          <w:color w:val="auto"/>
          <w:spacing w:val="0"/>
          <w:sz w:val="28"/>
          <w:szCs w:val="28"/>
          <w:shd w:val="clear" w:color="auto" w:fill="FFFFFF"/>
        </w:rPr>
        <w:t>条件</w:t>
      </w:r>
      <w:r>
        <w:rPr>
          <w:rFonts w:hint="eastAsia" w:ascii="方正黑体_GBK" w:hAnsi="方正黑体_GBK" w:eastAsia="方正黑体_GBK" w:cs="方正黑体_GBK"/>
          <w:b w:val="0"/>
          <w:bCs w:val="0"/>
          <w:i w:val="0"/>
          <w:iCs w:val="0"/>
          <w:caps w:val="0"/>
          <w:color w:val="auto"/>
          <w:spacing w:val="0"/>
          <w:sz w:val="28"/>
          <w:szCs w:val="28"/>
          <w:shd w:val="clear" w:color="auto" w:fill="FFFFFF"/>
          <w:lang w:eastAsia="zh-CN"/>
        </w:rPr>
        <w:t>和</w:t>
      </w:r>
      <w:r>
        <w:rPr>
          <w:rFonts w:hint="eastAsia" w:ascii="方正黑体_GBK" w:hAnsi="方正黑体_GBK" w:eastAsia="方正黑体_GBK" w:cs="方正黑体_GBK"/>
          <w:b w:val="0"/>
          <w:bCs w:val="0"/>
          <w:i w:val="0"/>
          <w:iCs w:val="0"/>
          <w:caps w:val="0"/>
          <w:color w:val="auto"/>
          <w:spacing w:val="0"/>
          <w:sz w:val="28"/>
          <w:szCs w:val="28"/>
          <w:shd w:val="clear" w:color="auto" w:fill="FFFFFF"/>
        </w:rPr>
        <w:t>遴选程序</w:t>
      </w:r>
    </w:p>
    <w:p>
      <w:pPr>
        <w:keepNext w:val="0"/>
        <w:keepLines w:val="0"/>
        <w:pageBreakBefore w:val="0"/>
        <w:kinsoku/>
        <w:wordWrap/>
        <w:overflowPunct/>
        <w:topLinePunct w:val="0"/>
        <w:autoSpaceDE/>
        <w:autoSpaceDN/>
        <w:bidi w:val="0"/>
        <w:adjustRightInd/>
        <w:snapToGrid/>
        <w:spacing w:line="580" w:lineRule="exact"/>
        <w:ind w:right="0"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第六条</w:t>
      </w:r>
      <w:r>
        <w:rPr>
          <w:rFonts w:hint="eastAsia" w:ascii="方正仿宋_GBK" w:hAnsi="方正仿宋_GBK" w:eastAsia="方正仿宋_GBK" w:cs="方正仿宋_GBK"/>
          <w:color w:val="auto"/>
          <w:sz w:val="32"/>
          <w:szCs w:val="32"/>
        </w:rPr>
        <w:t xml:space="preserve">  实训基地应具备以下基本条件：</w:t>
      </w:r>
    </w:p>
    <w:p>
      <w:pPr>
        <w:keepNext w:val="0"/>
        <w:keepLines w:val="0"/>
        <w:pageBreakBefore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（一）遵守国家有关法律法规</w:t>
      </w:r>
      <w:r>
        <w:rPr>
          <w:rFonts w:hint="eastAsia" w:ascii="方正仿宋_GBK" w:hAnsi="方正仿宋_GBK" w:eastAsia="方正仿宋_GBK" w:cs="方正仿宋_GBK"/>
          <w:color w:val="auto"/>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（二）具有一定规模，处于行业领先地位，并拥有良好的组织和接待能力，运作流程规范有序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每年能承接不少于3次的培训任务</w:t>
      </w:r>
      <w:r>
        <w:rPr>
          <w:rFonts w:hint="eastAsia" w:ascii="方正仿宋_GBK" w:hAnsi="方正仿宋_GBK" w:eastAsia="方正仿宋_GBK" w:cs="方正仿宋_GBK"/>
          <w:color w:val="auto"/>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（三）具有较高的质量管理水平，拥有较好的管理能力和组织管理体系，建立了规范的培训管理制度；</w:t>
      </w:r>
    </w:p>
    <w:p>
      <w:pPr>
        <w:keepNext w:val="0"/>
        <w:keepLines w:val="0"/>
        <w:pageBreakBefore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（四）实训指导专业人员应具有较高的专业水平、较强的综合素质、丰富的工作经验，能够承担实训指导工作职责；</w:t>
      </w:r>
    </w:p>
    <w:p>
      <w:pPr>
        <w:keepNext w:val="0"/>
        <w:keepLines w:val="0"/>
        <w:pageBreakBefore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（五）能满足学员进行理论学习、观摩、实训和模拟检查，并提供必要的防护设备，使学员深入一线熟练掌握产品实际研发生产过程，生产、质量和经营管理以及现场检查等环节；</w:t>
      </w:r>
    </w:p>
    <w:p>
      <w:pPr>
        <w:keepNext w:val="0"/>
        <w:keepLines w:val="0"/>
        <w:pageBreakBefore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（六）观摩、教学、实训等场所及设施设备应符合国家安全标准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具有开展现场教学及开展相关课题研究的能力水平和客观条件；</w:t>
      </w:r>
    </w:p>
    <w:p>
      <w:pPr>
        <w:keepNext w:val="0"/>
        <w:keepLines w:val="0"/>
        <w:pageBreakBefore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（七）近年来未发现生严重违法违规行为及重大质量事故</w:t>
      </w:r>
      <w:r>
        <w:rPr>
          <w:rFonts w:hint="eastAsia" w:ascii="方正仿宋_GBK" w:hAnsi="方正仿宋_GBK" w:eastAsia="方正仿宋_GBK" w:cs="方正仿宋_GBK"/>
          <w:color w:val="auto"/>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b/>
          <w:bCs/>
          <w:i w:val="0"/>
          <w:iCs w:val="0"/>
          <w:caps w:val="0"/>
          <w:color w:val="auto"/>
          <w:spacing w:val="0"/>
          <w:sz w:val="32"/>
          <w:szCs w:val="32"/>
          <w:shd w:val="clear" w:color="auto" w:fill="FFFFFF"/>
        </w:rPr>
        <w:t>第</w:t>
      </w: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七</w:t>
      </w:r>
      <w:r>
        <w:rPr>
          <w:rFonts w:hint="eastAsia" w:ascii="方正仿宋_GBK" w:hAnsi="方正仿宋_GBK" w:eastAsia="方正仿宋_GBK" w:cs="方正仿宋_GBK"/>
          <w:b/>
          <w:bCs/>
          <w:i w:val="0"/>
          <w:iCs w:val="0"/>
          <w:caps w:val="0"/>
          <w:color w:val="auto"/>
          <w:spacing w:val="0"/>
          <w:sz w:val="32"/>
          <w:szCs w:val="32"/>
          <w:shd w:val="clear" w:color="auto" w:fill="FFFFFF"/>
        </w:rPr>
        <w:t>条</w:t>
      </w: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检查员</w:t>
      </w:r>
      <w:r>
        <w:rPr>
          <w:rFonts w:hint="eastAsia" w:ascii="方正仿宋_GBK" w:hAnsi="方正仿宋_GBK" w:eastAsia="方正仿宋_GBK" w:cs="方正仿宋_GBK"/>
          <w:i w:val="0"/>
          <w:iCs w:val="0"/>
          <w:caps w:val="0"/>
          <w:color w:val="auto"/>
          <w:spacing w:val="0"/>
          <w:sz w:val="32"/>
          <w:szCs w:val="32"/>
          <w:shd w:val="clear" w:color="auto" w:fill="FFFFFF"/>
        </w:rPr>
        <w:t>实训基地的遴选原则上应按以下程序办理：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rPr>
      </w:pPr>
      <w:r>
        <w:rPr>
          <w:rFonts w:hint="eastAsia" w:ascii="方正仿宋_GBK" w:hAnsi="方正仿宋_GBK" w:eastAsia="方正仿宋_GBK" w:cs="方正仿宋_GBK"/>
          <w:b w:val="0"/>
          <w:bCs w:val="0"/>
          <w:i w:val="0"/>
          <w:iCs w:val="0"/>
          <w:caps w:val="0"/>
          <w:color w:val="auto"/>
          <w:spacing w:val="0"/>
          <w:sz w:val="32"/>
          <w:szCs w:val="32"/>
          <w:shd w:val="clear" w:color="auto" w:fill="FFFFFF"/>
        </w:rPr>
        <w:t>（一）申报。</w:t>
      </w:r>
      <w:r>
        <w:rPr>
          <w:rFonts w:hint="eastAsia" w:ascii="方正仿宋_GBK" w:hAnsi="方正仿宋_GBK" w:eastAsia="方正仿宋_GBK" w:cs="方正仿宋_GBK"/>
          <w:b w:val="0"/>
          <w:bCs w:val="0"/>
          <w:color w:val="auto"/>
          <w:sz w:val="32"/>
          <w:szCs w:val="32"/>
          <w:lang w:eastAsia="zh-CN"/>
        </w:rPr>
        <w:t>省局检查中心</w:t>
      </w:r>
      <w:r>
        <w:rPr>
          <w:rFonts w:hint="eastAsia" w:ascii="方正仿宋_GBK" w:hAnsi="方正仿宋_GBK" w:eastAsia="方正仿宋_GBK" w:cs="方正仿宋_GBK"/>
          <w:b w:val="0"/>
          <w:bCs w:val="0"/>
          <w:color w:val="auto"/>
          <w:sz w:val="32"/>
          <w:szCs w:val="32"/>
        </w:rPr>
        <w:t>根据培训工作整体需求，启动实训基地初选工作。</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符合实训基地基本条件的，由申报单位填写《</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湖北省药品监督管理局检查员</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实训基地申报表》</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(见附表)</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报</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省局检查中心</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w:t>
      </w:r>
    </w:p>
    <w:p>
      <w:pPr>
        <w:keepNext w:val="0"/>
        <w:keepLines w:val="0"/>
        <w:pageBreakBefore w:val="0"/>
        <w:kinsoku/>
        <w:wordWrap/>
        <w:overflowPunct/>
        <w:topLinePunct w:val="0"/>
        <w:autoSpaceDE/>
        <w:autoSpaceDN/>
        <w:bidi w:val="0"/>
        <w:adjustRightInd/>
        <w:snapToGrid/>
        <w:spacing w:line="580" w:lineRule="exact"/>
        <w:ind w:right="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i w:val="0"/>
          <w:iCs w:val="0"/>
          <w:caps w:val="0"/>
          <w:color w:val="auto"/>
          <w:spacing w:val="0"/>
          <w:sz w:val="32"/>
          <w:szCs w:val="32"/>
          <w:shd w:val="clear" w:color="auto" w:fill="FFFFFF"/>
        </w:rPr>
        <w:t>（二）</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遴选</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初审</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val="0"/>
          <w:color w:val="auto"/>
          <w:sz w:val="32"/>
          <w:szCs w:val="32"/>
          <w:lang w:eastAsia="zh-CN"/>
        </w:rPr>
        <w:t>省局检查中心</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组织药品监管领域</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有关</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专家</w:t>
      </w:r>
      <w:r>
        <w:rPr>
          <w:rFonts w:hint="eastAsia" w:ascii="方正仿宋_GBK" w:hAnsi="方正仿宋_GBK" w:eastAsia="方正仿宋_GBK" w:cs="方正仿宋_GBK"/>
          <w:b w:val="0"/>
          <w:bCs w:val="0"/>
          <w:color w:val="auto"/>
          <w:sz w:val="32"/>
          <w:szCs w:val="32"/>
        </w:rPr>
        <w:t>对申报实训基地单位进行现场考核</w:t>
      </w:r>
      <w:r>
        <w:rPr>
          <w:rFonts w:hint="eastAsia" w:ascii="方正仿宋_GBK" w:hAnsi="方正仿宋_GBK" w:eastAsia="方正仿宋_GBK" w:cs="方正仿宋_GBK"/>
          <w:b w:val="0"/>
          <w:bCs w:val="0"/>
          <w:color w:val="auto"/>
          <w:sz w:val="32"/>
          <w:szCs w:val="32"/>
          <w:lang w:eastAsia="zh-CN"/>
        </w:rPr>
        <w:t>考察</w:t>
      </w:r>
      <w:r>
        <w:rPr>
          <w:rFonts w:hint="eastAsia" w:ascii="方正仿宋_GBK" w:hAnsi="方正仿宋_GBK" w:eastAsia="方正仿宋_GBK" w:cs="方正仿宋_GBK"/>
          <w:b w:val="0"/>
          <w:bCs w:val="0"/>
          <w:color w:val="auto"/>
          <w:sz w:val="32"/>
          <w:szCs w:val="32"/>
        </w:rPr>
        <w:t>，并出具考察报告</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right="0"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（三）作出决定。省局检查中心</w:t>
      </w:r>
      <w:r>
        <w:rPr>
          <w:rFonts w:hint="eastAsia" w:ascii="方正仿宋_GBK" w:hAnsi="方正仿宋_GBK" w:eastAsia="方正仿宋_GBK" w:cs="方正仿宋_GBK"/>
          <w:b w:val="0"/>
          <w:bCs w:val="0"/>
          <w:color w:val="auto"/>
          <w:sz w:val="32"/>
          <w:szCs w:val="32"/>
        </w:rPr>
        <w:t>办公会听取现场考察报告，征求省局相关业务处室意见后，作出拟入选决定。</w:t>
      </w:r>
    </w:p>
    <w:p>
      <w:pPr>
        <w:keepNext w:val="0"/>
        <w:keepLines w:val="0"/>
        <w:pageBreakBefore w:val="0"/>
        <w:kinsoku/>
        <w:wordWrap/>
        <w:overflowPunct/>
        <w:topLinePunct w:val="0"/>
        <w:autoSpaceDE/>
        <w:autoSpaceDN/>
        <w:bidi w:val="0"/>
        <w:adjustRightInd/>
        <w:snapToGrid/>
        <w:spacing w:line="580" w:lineRule="exact"/>
        <w:ind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bCs w:val="0"/>
          <w:i w:val="0"/>
          <w:iCs w:val="0"/>
          <w:caps w:val="0"/>
          <w:color w:val="auto"/>
          <w:spacing w:val="0"/>
          <w:sz w:val="32"/>
          <w:szCs w:val="32"/>
          <w:shd w:val="clear" w:color="auto" w:fill="FFFFFF"/>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四</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）审批。</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省局</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检查中心</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将</w:t>
      </w:r>
      <w:r>
        <w:rPr>
          <w:rFonts w:hint="eastAsia" w:ascii="方正仿宋_GBK" w:hAnsi="方正仿宋_GBK" w:eastAsia="方正仿宋_GBK" w:cs="方正仿宋_GBK"/>
          <w:b w:val="0"/>
          <w:bCs w:val="0"/>
          <w:color w:val="auto"/>
          <w:sz w:val="32"/>
          <w:szCs w:val="32"/>
        </w:rPr>
        <w:t>拟入选决定报省局主管领</w:t>
      </w:r>
      <w:r>
        <w:rPr>
          <w:rFonts w:hint="eastAsia" w:ascii="方正仿宋_GBK" w:hAnsi="方正仿宋_GBK" w:eastAsia="方正仿宋_GBK" w:cs="方正仿宋_GBK"/>
          <w:color w:val="auto"/>
          <w:sz w:val="32"/>
          <w:szCs w:val="32"/>
        </w:rPr>
        <w:t>导审核</w:t>
      </w:r>
      <w:r>
        <w:rPr>
          <w:rFonts w:hint="eastAsia" w:ascii="方正仿宋_GBK" w:hAnsi="方正仿宋_GBK" w:eastAsia="方正仿宋_GBK" w:cs="方正仿宋_GBK"/>
          <w:color w:val="auto"/>
          <w:sz w:val="32"/>
          <w:szCs w:val="32"/>
          <w:lang w:eastAsia="zh-CN"/>
        </w:rPr>
        <w:t>。经省局主管领导</w:t>
      </w:r>
      <w:r>
        <w:rPr>
          <w:rFonts w:hint="eastAsia" w:ascii="方正仿宋_GBK" w:hAnsi="方正仿宋_GBK" w:eastAsia="方正仿宋_GBK" w:cs="方正仿宋_GBK"/>
          <w:color w:val="auto"/>
          <w:sz w:val="32"/>
          <w:szCs w:val="32"/>
        </w:rPr>
        <w:t>同意</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入选</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实训基地单位</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由检查中心</w:t>
      </w:r>
      <w:r>
        <w:rPr>
          <w:rFonts w:hint="eastAsia" w:ascii="方正仿宋_GBK" w:hAnsi="方正仿宋_GBK" w:eastAsia="方正仿宋_GBK" w:cs="方正仿宋_GBK"/>
          <w:i w:val="0"/>
          <w:iCs w:val="0"/>
          <w:caps w:val="0"/>
          <w:color w:val="auto"/>
          <w:spacing w:val="0"/>
          <w:sz w:val="32"/>
          <w:szCs w:val="32"/>
          <w:shd w:val="clear" w:color="auto" w:fill="FFFFFF"/>
        </w:rPr>
        <w:t>与</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入选实训基地单位</w:t>
      </w:r>
      <w:r>
        <w:rPr>
          <w:rFonts w:hint="eastAsia" w:ascii="方正仿宋_GBK" w:hAnsi="方正仿宋_GBK" w:eastAsia="方正仿宋_GBK" w:cs="方正仿宋_GBK"/>
          <w:i w:val="0"/>
          <w:iCs w:val="0"/>
          <w:caps w:val="0"/>
          <w:color w:val="auto"/>
          <w:spacing w:val="0"/>
          <w:sz w:val="32"/>
          <w:szCs w:val="32"/>
          <w:shd w:val="clear" w:color="auto" w:fill="FFFFFF"/>
        </w:rPr>
        <w:t>签署合作协议</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并具体</w:t>
      </w:r>
      <w:r>
        <w:rPr>
          <w:rFonts w:hint="eastAsia" w:ascii="方正仿宋_GBK" w:hAnsi="方正仿宋_GBK" w:eastAsia="方正仿宋_GBK" w:cs="方正仿宋_GBK"/>
          <w:color w:val="auto"/>
          <w:sz w:val="32"/>
          <w:szCs w:val="32"/>
        </w:rPr>
        <w:t>约定双方责任与义务，确保双方工作安全。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b/>
          <w:bCs/>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黑体_GBK" w:hAnsi="方正黑体_GBK" w:eastAsia="方正黑体_GBK" w:cs="方正黑体_GBK"/>
          <w:b w:val="0"/>
          <w:bCs w:val="0"/>
          <w:i w:val="0"/>
          <w:iCs w:val="0"/>
          <w:caps w:val="0"/>
          <w:color w:val="auto"/>
          <w:spacing w:val="0"/>
          <w:sz w:val="28"/>
          <w:szCs w:val="28"/>
          <w:shd w:val="clear" w:color="auto" w:fill="FFFFFF"/>
        </w:rPr>
      </w:pPr>
      <w:r>
        <w:rPr>
          <w:rFonts w:hint="eastAsia" w:ascii="方正黑体_GBK" w:hAnsi="方正黑体_GBK" w:eastAsia="方正黑体_GBK" w:cs="方正黑体_GBK"/>
          <w:b w:val="0"/>
          <w:bCs w:val="0"/>
          <w:i w:val="0"/>
          <w:iCs w:val="0"/>
          <w:caps w:val="0"/>
          <w:color w:val="auto"/>
          <w:spacing w:val="0"/>
          <w:sz w:val="28"/>
          <w:szCs w:val="28"/>
          <w:shd w:val="clear" w:color="auto" w:fill="FFFFFF"/>
        </w:rPr>
        <w:t>第三章</w:t>
      </w:r>
      <w:r>
        <w:rPr>
          <w:rFonts w:hint="eastAsia" w:ascii="方正黑体_GBK" w:hAnsi="方正黑体_GBK" w:eastAsia="方正黑体_GBK" w:cs="方正黑体_GBK"/>
          <w:b w:val="0"/>
          <w:bCs w:val="0"/>
          <w:i w:val="0"/>
          <w:iCs w:val="0"/>
          <w:caps w:val="0"/>
          <w:color w:val="auto"/>
          <w:spacing w:val="0"/>
          <w:sz w:val="28"/>
          <w:szCs w:val="28"/>
          <w:shd w:val="clear" w:color="auto" w:fill="FFFFFF"/>
          <w:lang w:val="en-US" w:eastAsia="zh-CN"/>
        </w:rPr>
        <w:t xml:space="preserve"> </w:t>
      </w:r>
      <w:r>
        <w:rPr>
          <w:rFonts w:hint="eastAsia" w:ascii="方正黑体_GBK" w:hAnsi="方正黑体_GBK" w:eastAsia="方正黑体_GBK" w:cs="方正黑体_GBK"/>
          <w:b w:val="0"/>
          <w:bCs w:val="0"/>
          <w:i w:val="0"/>
          <w:iCs w:val="0"/>
          <w:caps w:val="0"/>
          <w:color w:val="auto"/>
          <w:spacing w:val="0"/>
          <w:sz w:val="28"/>
          <w:szCs w:val="28"/>
          <w:shd w:val="clear" w:color="auto" w:fill="FFFFFF"/>
        </w:rPr>
        <w:t>实训基地管理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color="auto" w:fill="FFFFFF"/>
        </w:rPr>
      </w:pPr>
      <w:r>
        <w:rPr>
          <w:rFonts w:hint="eastAsia" w:ascii="方正仿宋_GBK" w:hAnsi="方正仿宋_GBK" w:eastAsia="方正仿宋_GBK" w:cs="方正仿宋_GBK"/>
          <w:b/>
          <w:bCs/>
          <w:i w:val="0"/>
          <w:iCs w:val="0"/>
          <w:caps w:val="0"/>
          <w:color w:val="auto"/>
          <w:spacing w:val="0"/>
          <w:sz w:val="32"/>
          <w:szCs w:val="32"/>
          <w:shd w:val="clear" w:color="auto" w:fill="FFFFFF"/>
        </w:rPr>
        <w:t>第</w:t>
      </w: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八</w:t>
      </w:r>
      <w:r>
        <w:rPr>
          <w:rFonts w:hint="eastAsia" w:ascii="方正仿宋_GBK" w:hAnsi="方正仿宋_GBK" w:eastAsia="方正仿宋_GBK" w:cs="方正仿宋_GBK"/>
          <w:b/>
          <w:bCs/>
          <w:i w:val="0"/>
          <w:iCs w:val="0"/>
          <w:caps w:val="0"/>
          <w:color w:val="auto"/>
          <w:spacing w:val="0"/>
          <w:sz w:val="32"/>
          <w:szCs w:val="32"/>
          <w:shd w:val="clear" w:color="auto" w:fill="FFFFFF"/>
        </w:rPr>
        <w:t>条</w:t>
      </w: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i w:val="0"/>
          <w:iCs w:val="0"/>
          <w:caps w:val="0"/>
          <w:color w:val="auto"/>
          <w:spacing w:val="0"/>
          <w:sz w:val="32"/>
          <w:szCs w:val="32"/>
          <w:shd w:val="clear" w:color="auto" w:fill="FFFFFF"/>
        </w:rPr>
        <w:t>与</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检查员</w:t>
      </w:r>
      <w:r>
        <w:rPr>
          <w:rFonts w:hint="eastAsia" w:ascii="方正仿宋_GBK" w:hAnsi="方正仿宋_GBK" w:eastAsia="方正仿宋_GBK" w:cs="方正仿宋_GBK"/>
          <w:i w:val="0"/>
          <w:iCs w:val="0"/>
          <w:caps w:val="0"/>
          <w:color w:val="auto"/>
          <w:spacing w:val="0"/>
          <w:sz w:val="32"/>
          <w:szCs w:val="32"/>
          <w:shd w:val="clear" w:color="auto" w:fill="FFFFFF"/>
        </w:rPr>
        <w:t>实训基地签署协议后，由</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省药品监督管理局</w:t>
      </w:r>
      <w:r>
        <w:rPr>
          <w:rFonts w:hint="eastAsia" w:ascii="方正仿宋_GBK" w:hAnsi="方正仿宋_GBK" w:eastAsia="方正仿宋_GBK" w:cs="方正仿宋_GBK"/>
          <w:i w:val="0"/>
          <w:iCs w:val="0"/>
          <w:caps w:val="0"/>
          <w:color w:val="auto"/>
          <w:spacing w:val="0"/>
          <w:sz w:val="32"/>
          <w:szCs w:val="32"/>
          <w:shd w:val="clear" w:color="auto" w:fill="FFFFFF"/>
        </w:rPr>
        <w:t>统一</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授</w:t>
      </w:r>
      <w:r>
        <w:rPr>
          <w:rFonts w:hint="eastAsia" w:ascii="方正仿宋_GBK" w:hAnsi="方正仿宋_GBK" w:eastAsia="方正仿宋_GBK" w:cs="方正仿宋_GBK"/>
          <w:i w:val="0"/>
          <w:iCs w:val="0"/>
          <w:caps w:val="0"/>
          <w:color w:val="auto"/>
          <w:spacing w:val="0"/>
          <w:sz w:val="32"/>
          <w:szCs w:val="32"/>
          <w:shd w:val="clear" w:color="auto" w:fill="FFFFFF"/>
        </w:rPr>
        <w:t>牌。</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检查员</w:t>
      </w:r>
      <w:r>
        <w:rPr>
          <w:rFonts w:hint="eastAsia" w:ascii="方正仿宋_GBK" w:hAnsi="方正仿宋_GBK" w:eastAsia="方正仿宋_GBK" w:cs="方正仿宋_GBK"/>
          <w:i w:val="0"/>
          <w:iCs w:val="0"/>
          <w:caps w:val="0"/>
          <w:color w:val="auto"/>
          <w:spacing w:val="0"/>
          <w:sz w:val="32"/>
          <w:szCs w:val="32"/>
          <w:shd w:val="clear" w:color="auto" w:fill="FFFFFF"/>
        </w:rPr>
        <w:t>实训基地合作有效期一般为三年，具体以合作协议为准。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b/>
          <w:bCs/>
          <w:i w:val="0"/>
          <w:iCs w:val="0"/>
          <w:caps w:val="0"/>
          <w:color w:val="auto"/>
          <w:spacing w:val="0"/>
          <w:sz w:val="32"/>
          <w:szCs w:val="32"/>
          <w:shd w:val="clear" w:color="auto" w:fill="FFFFFF"/>
        </w:rPr>
        <w:t>第</w:t>
      </w: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九</w:t>
      </w:r>
      <w:r>
        <w:rPr>
          <w:rFonts w:hint="eastAsia" w:ascii="方正仿宋_GBK" w:hAnsi="方正仿宋_GBK" w:eastAsia="方正仿宋_GBK" w:cs="方正仿宋_GBK"/>
          <w:b/>
          <w:bCs/>
          <w:i w:val="0"/>
          <w:iCs w:val="0"/>
          <w:caps w:val="0"/>
          <w:color w:val="auto"/>
          <w:spacing w:val="0"/>
          <w:sz w:val="32"/>
          <w:szCs w:val="32"/>
          <w:shd w:val="clear" w:color="auto" w:fill="FFFFFF"/>
        </w:rPr>
        <w:t>条</w:t>
      </w: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检查员</w:t>
      </w:r>
      <w:r>
        <w:rPr>
          <w:rFonts w:hint="eastAsia" w:ascii="方正仿宋_GBK" w:hAnsi="方正仿宋_GBK" w:eastAsia="方正仿宋_GBK" w:cs="方正仿宋_GBK"/>
          <w:i w:val="0"/>
          <w:iCs w:val="0"/>
          <w:caps w:val="0"/>
          <w:color w:val="auto"/>
          <w:spacing w:val="0"/>
          <w:sz w:val="32"/>
          <w:szCs w:val="32"/>
          <w:shd w:val="clear" w:color="auto" w:fill="FFFFFF"/>
        </w:rPr>
        <w:t>实训基地在合作期间，应当遵守国家法律、法规，履行约定义务，并遵守以下规定：</w:t>
      </w:r>
    </w:p>
    <w:p>
      <w:pPr>
        <w:keepNext w:val="0"/>
        <w:keepLines w:val="0"/>
        <w:pageBreakBefore w:val="0"/>
        <w:kinsoku/>
        <w:wordWrap/>
        <w:overflowPunct/>
        <w:topLinePunct w:val="0"/>
        <w:autoSpaceDE/>
        <w:autoSpaceDN/>
        <w:bidi w:val="0"/>
        <w:adjustRightInd/>
        <w:snapToGrid/>
        <w:spacing w:line="580" w:lineRule="exact"/>
        <w:ind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（一）实训基地挂牌资质，应仅限用于</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省局检查员</w:t>
      </w:r>
      <w:r>
        <w:rPr>
          <w:rFonts w:hint="eastAsia" w:ascii="方正仿宋_GBK" w:hAnsi="方正仿宋_GBK" w:eastAsia="方正仿宋_GBK" w:cs="方正仿宋_GBK"/>
          <w:i w:val="0"/>
          <w:iCs w:val="0"/>
          <w:caps w:val="0"/>
          <w:color w:val="auto"/>
          <w:spacing w:val="0"/>
          <w:sz w:val="32"/>
          <w:szCs w:val="32"/>
          <w:shd w:val="clear" w:color="auto" w:fill="FFFFFF"/>
        </w:rPr>
        <w:t>培训项目。</w:t>
      </w:r>
      <w:r>
        <w:rPr>
          <w:rFonts w:hint="eastAsia" w:ascii="方正仿宋_GBK" w:hAnsi="方正仿宋_GBK" w:eastAsia="方正仿宋_GBK" w:cs="方正仿宋_GBK"/>
          <w:color w:val="auto"/>
          <w:sz w:val="32"/>
          <w:szCs w:val="32"/>
        </w:rPr>
        <w:t>严格执行防范利益冲突有关规定。实训基地不得私下与培训学员联系，不得以</w:t>
      </w:r>
      <w:r>
        <w:rPr>
          <w:rFonts w:hint="eastAsia" w:ascii="方正仿宋_GBK" w:hAnsi="方正仿宋_GBK" w:eastAsia="方正仿宋_GBK" w:cs="方正仿宋_GBK"/>
          <w:color w:val="auto"/>
          <w:sz w:val="32"/>
          <w:szCs w:val="32"/>
          <w:lang w:eastAsia="zh-CN"/>
        </w:rPr>
        <w:t>检查员</w:t>
      </w:r>
      <w:r>
        <w:rPr>
          <w:rFonts w:hint="eastAsia" w:ascii="方正仿宋_GBK" w:hAnsi="方正仿宋_GBK" w:eastAsia="方正仿宋_GBK" w:cs="方正仿宋_GBK"/>
          <w:color w:val="auto"/>
          <w:sz w:val="32"/>
          <w:szCs w:val="32"/>
        </w:rPr>
        <w:t xml:space="preserve">实训基地的名义开展商业宣传。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（二）培训项目所涉及的费用应当符合相关财政规定。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三</w:t>
      </w:r>
      <w:r>
        <w:rPr>
          <w:rFonts w:hint="eastAsia" w:ascii="方正仿宋_GBK" w:hAnsi="方正仿宋_GBK" w:eastAsia="方正仿宋_GBK" w:cs="方正仿宋_GBK"/>
          <w:i w:val="0"/>
          <w:iCs w:val="0"/>
          <w:caps w:val="0"/>
          <w:color w:val="auto"/>
          <w:spacing w:val="0"/>
          <w:sz w:val="32"/>
          <w:szCs w:val="32"/>
          <w:shd w:val="clear" w:color="auto" w:fill="FFFFFF"/>
        </w:rPr>
        <w:t>）实训基地应当为</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省局及直属单位</w:t>
      </w:r>
      <w:r>
        <w:rPr>
          <w:rFonts w:hint="eastAsia" w:ascii="方正仿宋_GBK" w:hAnsi="方正仿宋_GBK" w:eastAsia="方正仿宋_GBK" w:cs="方正仿宋_GBK"/>
          <w:i w:val="0"/>
          <w:iCs w:val="0"/>
          <w:caps w:val="0"/>
          <w:color w:val="auto"/>
          <w:spacing w:val="0"/>
          <w:sz w:val="32"/>
          <w:szCs w:val="32"/>
          <w:shd w:val="clear" w:color="auto" w:fill="FFFFFF"/>
        </w:rPr>
        <w:t>开展</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检查员</w:t>
      </w:r>
      <w:r>
        <w:rPr>
          <w:rFonts w:hint="eastAsia" w:ascii="方正仿宋_GBK" w:hAnsi="方正仿宋_GBK" w:eastAsia="方正仿宋_GBK" w:cs="方正仿宋_GBK"/>
          <w:i w:val="0"/>
          <w:iCs w:val="0"/>
          <w:caps w:val="0"/>
          <w:color w:val="auto"/>
          <w:spacing w:val="0"/>
          <w:sz w:val="32"/>
          <w:szCs w:val="32"/>
          <w:shd w:val="clear" w:color="auto" w:fill="FFFFFF"/>
        </w:rPr>
        <w:t>现场教学、</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跟班学习以及</w:t>
      </w:r>
      <w:r>
        <w:rPr>
          <w:rFonts w:hint="eastAsia" w:ascii="方正仿宋_GBK" w:hAnsi="方正仿宋_GBK" w:eastAsia="方正仿宋_GBK" w:cs="方正仿宋_GBK"/>
          <w:i w:val="0"/>
          <w:iCs w:val="0"/>
          <w:caps w:val="0"/>
          <w:color w:val="auto"/>
          <w:spacing w:val="0"/>
          <w:sz w:val="32"/>
          <w:szCs w:val="32"/>
          <w:shd w:val="clear" w:color="auto" w:fill="FFFFFF"/>
        </w:rPr>
        <w:t>模拟检查创造必要条件。</w:t>
      </w:r>
    </w:p>
    <w:p>
      <w:pPr>
        <w:keepNext w:val="0"/>
        <w:keepLines w:val="0"/>
        <w:pageBreakBefore w:val="0"/>
        <w:kinsoku/>
        <w:wordWrap/>
        <w:overflowPunct/>
        <w:topLinePunct w:val="0"/>
        <w:autoSpaceDE/>
        <w:autoSpaceDN/>
        <w:bidi w:val="0"/>
        <w:adjustRightInd/>
        <w:snapToGrid/>
        <w:spacing w:line="580" w:lineRule="exact"/>
        <w:ind w:right="0"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第十条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省局检查中心</w:t>
      </w:r>
      <w:r>
        <w:rPr>
          <w:rFonts w:hint="eastAsia" w:ascii="方正仿宋_GBK" w:hAnsi="方正仿宋_GBK" w:eastAsia="方正仿宋_GBK" w:cs="方正仿宋_GBK"/>
          <w:color w:val="auto"/>
          <w:sz w:val="32"/>
          <w:szCs w:val="32"/>
        </w:rPr>
        <w:t>定期对实训基地进行检查指导</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负责统计汇总实训基地每年使用情况，并负责实训基地档案的建立和管理。</w:t>
      </w:r>
    </w:p>
    <w:p>
      <w:pPr>
        <w:keepNext w:val="0"/>
        <w:keepLines w:val="0"/>
        <w:pageBreakBefore w:val="0"/>
        <w:kinsoku/>
        <w:wordWrap/>
        <w:overflowPunct/>
        <w:topLinePunct w:val="0"/>
        <w:autoSpaceDE/>
        <w:autoSpaceDN/>
        <w:bidi w:val="0"/>
        <w:adjustRightInd/>
        <w:snapToGrid/>
        <w:spacing w:line="580" w:lineRule="exact"/>
        <w:ind w:right="0"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第十</w:t>
      </w:r>
      <w:r>
        <w:rPr>
          <w:rFonts w:hint="eastAsia" w:ascii="方正仿宋_GBK" w:hAnsi="方正仿宋_GBK" w:eastAsia="方正仿宋_GBK" w:cs="方正仿宋_GBK"/>
          <w:b/>
          <w:bCs/>
          <w:color w:val="auto"/>
          <w:sz w:val="32"/>
          <w:szCs w:val="32"/>
          <w:lang w:eastAsia="zh-CN"/>
        </w:rPr>
        <w:t>一</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省局检查中心</w:t>
      </w:r>
      <w:r>
        <w:rPr>
          <w:rFonts w:hint="eastAsia" w:ascii="方正仿宋_GBK" w:hAnsi="方正仿宋_GBK" w:eastAsia="方正仿宋_GBK" w:cs="方正仿宋_GBK"/>
          <w:color w:val="auto"/>
          <w:sz w:val="32"/>
          <w:szCs w:val="32"/>
        </w:rPr>
        <w:t>对实训基地实行动态管理，每三年对实训基地进行再评估，并出具评估报告。对条件好、学员满意度高、培训质量稳定的实训基地重新签订协议，继续使用；对于审核不符合要求的实训基地取消其资格，协议终止；对不能履行约定义务或违反</w:t>
      </w:r>
      <w:r>
        <w:rPr>
          <w:rFonts w:hint="eastAsia" w:ascii="方正仿宋_GBK" w:hAnsi="方正仿宋_GBK" w:eastAsia="方正仿宋_GBK" w:cs="方正仿宋_GBK"/>
          <w:color w:val="auto"/>
          <w:sz w:val="32"/>
          <w:szCs w:val="32"/>
          <w:lang w:eastAsia="zh-CN"/>
        </w:rPr>
        <w:t>省局检查中心</w:t>
      </w:r>
      <w:r>
        <w:rPr>
          <w:rFonts w:hint="eastAsia" w:ascii="方正仿宋_GBK" w:hAnsi="方正仿宋_GBK" w:eastAsia="方正仿宋_GBK" w:cs="方正仿宋_GBK"/>
          <w:color w:val="auto"/>
          <w:sz w:val="32"/>
          <w:szCs w:val="32"/>
        </w:rPr>
        <w:t>相关规定或严重失信，违反国家法律法规，受监管部门行政处罚情节严重的的实训基地，</w:t>
      </w:r>
      <w:r>
        <w:rPr>
          <w:rFonts w:hint="eastAsia" w:ascii="方正仿宋_GBK" w:hAnsi="方正仿宋_GBK" w:eastAsia="方正仿宋_GBK" w:cs="方正仿宋_GBK"/>
          <w:color w:val="auto"/>
          <w:sz w:val="32"/>
          <w:szCs w:val="32"/>
          <w:lang w:eastAsia="zh-CN"/>
        </w:rPr>
        <w:t>省局检查中心</w:t>
      </w:r>
      <w:r>
        <w:rPr>
          <w:rFonts w:hint="eastAsia" w:ascii="方正仿宋_GBK" w:hAnsi="方正仿宋_GBK" w:eastAsia="方正仿宋_GBK" w:cs="方正仿宋_GBK"/>
          <w:color w:val="auto"/>
          <w:sz w:val="32"/>
          <w:szCs w:val="32"/>
        </w:rPr>
        <w:t>有权随时解除协议。</w:t>
      </w:r>
    </w:p>
    <w:p>
      <w:pPr>
        <w:pStyle w:val="11"/>
        <w:keepNext w:val="0"/>
        <w:keepLines w:val="0"/>
        <w:pageBreakBefore w:val="0"/>
        <w:kinsoku/>
        <w:wordWrap/>
        <w:overflowPunct/>
        <w:topLinePunct w:val="0"/>
        <w:autoSpaceDE/>
        <w:autoSpaceDN/>
        <w:bidi w:val="0"/>
        <w:adjustRightInd/>
        <w:snapToGrid/>
        <w:spacing w:after="0" w:line="580" w:lineRule="exact"/>
        <w:jc w:val="both"/>
        <w:textAlignment w:val="auto"/>
        <w:rPr>
          <w:rFonts w:hint="eastAsia" w:ascii="方正仿宋_GBK" w:hAnsi="方正仿宋_GBK" w:eastAsia="方正仿宋_GBK" w:cs="方正仿宋_GBK"/>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黑体_GBK" w:hAnsi="方正黑体_GBK" w:eastAsia="方正黑体_GBK" w:cs="方正黑体_GBK"/>
          <w:b w:val="0"/>
          <w:bCs w:val="0"/>
          <w:i w:val="0"/>
          <w:iCs w:val="0"/>
          <w:caps w:val="0"/>
          <w:color w:val="auto"/>
          <w:spacing w:val="0"/>
          <w:sz w:val="28"/>
          <w:szCs w:val="28"/>
          <w:shd w:val="clear" w:color="auto" w:fill="FFFFFF"/>
        </w:rPr>
      </w:pPr>
      <w:r>
        <w:rPr>
          <w:rFonts w:hint="eastAsia" w:ascii="方正黑体_GBK" w:hAnsi="方正黑体_GBK" w:eastAsia="方正黑体_GBK" w:cs="方正黑体_GBK"/>
          <w:b w:val="0"/>
          <w:bCs w:val="0"/>
          <w:i w:val="0"/>
          <w:iCs w:val="0"/>
          <w:caps w:val="0"/>
          <w:color w:val="auto"/>
          <w:spacing w:val="0"/>
          <w:sz w:val="28"/>
          <w:szCs w:val="28"/>
          <w:shd w:val="clear" w:color="auto" w:fill="FFFFFF"/>
        </w:rPr>
        <w:t>第四章</w:t>
      </w:r>
      <w:r>
        <w:rPr>
          <w:rFonts w:hint="eastAsia" w:ascii="方正黑体_GBK" w:hAnsi="方正黑体_GBK" w:eastAsia="方正黑体_GBK" w:cs="方正黑体_GBK"/>
          <w:b w:val="0"/>
          <w:bCs w:val="0"/>
          <w:i w:val="0"/>
          <w:iCs w:val="0"/>
          <w:caps w:val="0"/>
          <w:color w:val="auto"/>
          <w:spacing w:val="0"/>
          <w:sz w:val="28"/>
          <w:szCs w:val="28"/>
          <w:shd w:val="clear" w:color="auto" w:fill="FFFFFF"/>
          <w:lang w:val="en-US" w:eastAsia="zh-CN"/>
        </w:rPr>
        <w:t xml:space="preserve"> </w:t>
      </w:r>
      <w:r>
        <w:rPr>
          <w:rFonts w:hint="eastAsia" w:ascii="方正黑体_GBK" w:hAnsi="方正黑体_GBK" w:eastAsia="方正黑体_GBK" w:cs="方正黑体_GBK"/>
          <w:b w:val="0"/>
          <w:bCs w:val="0"/>
          <w:i w:val="0"/>
          <w:iCs w:val="0"/>
          <w:caps w:val="0"/>
          <w:color w:val="auto"/>
          <w:spacing w:val="0"/>
          <w:sz w:val="28"/>
          <w:szCs w:val="28"/>
          <w:shd w:val="clear" w:color="auto" w:fill="FFFFFF"/>
        </w:rPr>
        <w:t>附则</w:t>
      </w:r>
    </w:p>
    <w:p>
      <w:pPr>
        <w:keepNext w:val="0"/>
        <w:keepLines w:val="0"/>
        <w:pageBreakBefore w:val="0"/>
        <w:kinsoku/>
        <w:wordWrap/>
        <w:overflowPunct/>
        <w:topLinePunct w:val="0"/>
        <w:autoSpaceDE/>
        <w:autoSpaceDN/>
        <w:bidi w:val="0"/>
        <w:adjustRightInd/>
        <w:snapToGrid/>
        <w:spacing w:line="580" w:lineRule="exact"/>
        <w:ind w:right="0" w:firstLine="643"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b/>
          <w:bCs/>
          <w:i w:val="0"/>
          <w:iCs w:val="0"/>
          <w:caps w:val="0"/>
          <w:color w:val="auto"/>
          <w:spacing w:val="0"/>
          <w:sz w:val="32"/>
          <w:szCs w:val="32"/>
          <w:shd w:val="clear" w:color="auto" w:fill="FFFFFF"/>
        </w:rPr>
        <w:t>第十</w:t>
      </w:r>
      <w:r>
        <w:rPr>
          <w:rFonts w:hint="eastAsia" w:ascii="方正仿宋_GBK" w:hAnsi="方正仿宋_GBK" w:eastAsia="方正仿宋_GBK" w:cs="方正仿宋_GBK"/>
          <w:b/>
          <w:bCs/>
          <w:i w:val="0"/>
          <w:iCs w:val="0"/>
          <w:caps w:val="0"/>
          <w:color w:val="auto"/>
          <w:spacing w:val="0"/>
          <w:sz w:val="32"/>
          <w:szCs w:val="32"/>
          <w:shd w:val="clear" w:color="auto" w:fill="FFFFFF"/>
          <w:lang w:eastAsia="zh-CN"/>
        </w:rPr>
        <w:t>二</w:t>
      </w:r>
      <w:r>
        <w:rPr>
          <w:rFonts w:hint="eastAsia" w:ascii="方正仿宋_GBK" w:hAnsi="方正仿宋_GBK" w:eastAsia="方正仿宋_GBK" w:cs="方正仿宋_GBK"/>
          <w:b/>
          <w:bCs/>
          <w:i w:val="0"/>
          <w:iCs w:val="0"/>
          <w:caps w:val="0"/>
          <w:color w:val="auto"/>
          <w:spacing w:val="0"/>
          <w:sz w:val="32"/>
          <w:szCs w:val="32"/>
          <w:shd w:val="clear" w:color="auto" w:fill="FFFFFF"/>
        </w:rPr>
        <w:t>条</w:t>
      </w: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i w:val="0"/>
          <w:iCs w:val="0"/>
          <w:caps w:val="0"/>
          <w:color w:val="auto"/>
          <w:spacing w:val="0"/>
          <w:sz w:val="32"/>
          <w:szCs w:val="32"/>
          <w:shd w:val="clear" w:color="auto" w:fill="FFFFFF"/>
        </w:rPr>
        <w:t>本办法由</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省药品监督管理局</w:t>
      </w:r>
      <w:r>
        <w:rPr>
          <w:rFonts w:hint="eastAsia" w:ascii="方正仿宋_GBK" w:hAnsi="方正仿宋_GBK" w:eastAsia="方正仿宋_GBK" w:cs="方正仿宋_GBK"/>
          <w:i w:val="0"/>
          <w:iCs w:val="0"/>
          <w:caps w:val="0"/>
          <w:color w:val="auto"/>
          <w:spacing w:val="0"/>
          <w:sz w:val="32"/>
          <w:szCs w:val="32"/>
          <w:shd w:val="clear" w:color="auto" w:fill="FFFFFF"/>
        </w:rPr>
        <w:t>负责解释。</w:t>
      </w:r>
    </w:p>
    <w:p>
      <w:pPr>
        <w:keepNext w:val="0"/>
        <w:keepLines w:val="0"/>
        <w:pageBreakBefore w:val="0"/>
        <w:kinsoku/>
        <w:wordWrap/>
        <w:overflowPunct/>
        <w:topLinePunct w:val="0"/>
        <w:autoSpaceDE/>
        <w:autoSpaceDN/>
        <w:bidi w:val="0"/>
        <w:adjustRightInd/>
        <w:snapToGrid/>
        <w:spacing w:line="580" w:lineRule="exact"/>
        <w:ind w:right="0" w:firstLine="643"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方正仿宋_GBK" w:hAnsi="方正仿宋_GBK" w:eastAsia="方正仿宋_GBK" w:cs="方正仿宋_GBK"/>
          <w:b/>
          <w:bCs/>
          <w:i w:val="0"/>
          <w:iCs w:val="0"/>
          <w:caps w:val="0"/>
          <w:color w:val="auto"/>
          <w:spacing w:val="0"/>
          <w:sz w:val="32"/>
          <w:szCs w:val="32"/>
          <w:shd w:val="clear" w:color="auto" w:fill="FFFFFF"/>
        </w:rPr>
        <w:t>第十</w:t>
      </w: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三</w:t>
      </w:r>
      <w:r>
        <w:rPr>
          <w:rFonts w:hint="eastAsia" w:ascii="方正仿宋_GBK" w:hAnsi="方正仿宋_GBK" w:eastAsia="方正仿宋_GBK" w:cs="方正仿宋_GBK"/>
          <w:b/>
          <w:bCs/>
          <w:i w:val="0"/>
          <w:iCs w:val="0"/>
          <w:caps w:val="0"/>
          <w:color w:val="auto"/>
          <w:spacing w:val="0"/>
          <w:sz w:val="32"/>
          <w:szCs w:val="32"/>
          <w:shd w:val="clear" w:color="auto" w:fill="FFFFFF"/>
        </w:rPr>
        <w:t>条</w:t>
      </w: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i w:val="0"/>
          <w:iCs w:val="0"/>
          <w:caps w:val="0"/>
          <w:color w:val="auto"/>
          <w:spacing w:val="0"/>
          <w:sz w:val="32"/>
          <w:szCs w:val="32"/>
          <w:shd w:val="clear" w:color="auto" w:fill="FFFFFF"/>
        </w:rPr>
        <w:t>本办法自</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2022年  月  日</w:t>
      </w:r>
      <w:r>
        <w:rPr>
          <w:rFonts w:hint="eastAsia" w:ascii="方正仿宋_GBK" w:hAnsi="方正仿宋_GBK" w:eastAsia="方正仿宋_GBK" w:cs="方正仿宋_GBK"/>
          <w:i w:val="0"/>
          <w:iCs w:val="0"/>
          <w:caps w:val="0"/>
          <w:color w:val="auto"/>
          <w:spacing w:val="0"/>
          <w:sz w:val="32"/>
          <w:szCs w:val="32"/>
          <w:shd w:val="clear" w:color="auto" w:fill="FFFFFF"/>
        </w:rPr>
        <w:t>起施行。</w:t>
      </w:r>
    </w:p>
    <w:p>
      <w:pPr>
        <w:rPr>
          <w:rFonts w:hint="eastAsia" w:ascii="方正黑体_GBK" w:hAnsi="方正黑体_GBK" w:eastAsia="方正黑体_GBK" w:cs="方正黑体_GBK"/>
          <w:b w:val="0"/>
          <w:bCs w:val="0"/>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rPr>
        <w:br w:type="page"/>
      </w:r>
      <w:r>
        <w:rPr>
          <w:rFonts w:hint="eastAsia" w:ascii="方正黑体_GBK" w:hAnsi="方正黑体_GBK" w:eastAsia="方正黑体_GBK" w:cs="方正黑体_GBK"/>
          <w:b w:val="0"/>
          <w:bCs w:val="0"/>
          <w:i w:val="0"/>
          <w:iCs w:val="0"/>
          <w:caps w:val="0"/>
          <w:color w:val="auto"/>
          <w:spacing w:val="0"/>
          <w:sz w:val="32"/>
          <w:szCs w:val="32"/>
          <w:shd w:val="clear" w:color="auto" w:fill="FFFFFF"/>
          <w:lang w:val="en-US" w:eastAsia="zh-CN"/>
        </w:rPr>
        <w:t>附表</w:t>
      </w:r>
    </w:p>
    <w:p>
      <w:pPr>
        <w:jc w:val="center"/>
        <w:rPr>
          <w:rFonts w:hint="eastAsia" w:ascii="方正小标宋_GBK" w:hAnsi="方正小标宋_GBK" w:eastAsia="方正小标宋_GBK" w:cs="方正小标宋_GBK"/>
          <w:b w:val="0"/>
          <w:bCs w:val="0"/>
          <w:i w:val="0"/>
          <w:iCs w:val="0"/>
          <w:caps w:val="0"/>
          <w:color w:val="auto"/>
          <w:spacing w:val="0"/>
          <w:sz w:val="36"/>
          <w:szCs w:val="36"/>
          <w:shd w:val="clear" w:color="auto" w:fill="FFFFFF"/>
        </w:rPr>
      </w:pPr>
      <w:r>
        <w:rPr>
          <w:rFonts w:hint="eastAsia" w:ascii="方正小标宋_GBK" w:hAnsi="方正小标宋_GBK" w:eastAsia="方正小标宋_GBK" w:cs="方正小标宋_GBK"/>
          <w:b w:val="0"/>
          <w:bCs w:val="0"/>
          <w:i w:val="0"/>
          <w:iCs w:val="0"/>
          <w:caps w:val="0"/>
          <w:color w:val="auto"/>
          <w:spacing w:val="0"/>
          <w:sz w:val="36"/>
          <w:szCs w:val="36"/>
          <w:shd w:val="clear" w:color="auto" w:fill="FFFFFF"/>
          <w:lang w:val="en-US" w:eastAsia="zh-CN"/>
        </w:rPr>
        <w:t>湖北省药品监督管理局检查员</w:t>
      </w:r>
      <w:r>
        <w:rPr>
          <w:rFonts w:hint="eastAsia" w:ascii="方正小标宋_GBK" w:hAnsi="方正小标宋_GBK" w:eastAsia="方正小标宋_GBK" w:cs="方正小标宋_GBK"/>
          <w:b w:val="0"/>
          <w:bCs w:val="0"/>
          <w:i w:val="0"/>
          <w:iCs w:val="0"/>
          <w:caps w:val="0"/>
          <w:color w:val="auto"/>
          <w:spacing w:val="0"/>
          <w:sz w:val="36"/>
          <w:szCs w:val="36"/>
          <w:shd w:val="clear" w:color="auto" w:fill="FFFFFF"/>
        </w:rPr>
        <w:t>实训基地申报表</w:t>
      </w:r>
    </w:p>
    <w:tbl>
      <w:tblPr>
        <w:tblStyle w:val="5"/>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2157"/>
        <w:gridCol w:w="1970"/>
        <w:gridCol w:w="3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top"/>
          </w:tcPr>
          <w:p>
            <w:pPr>
              <w:jc w:val="center"/>
              <w:rPr>
                <w:rFonts w:hint="default" w:ascii="仿宋" w:hAnsi="仿宋" w:eastAsia="仿宋" w:cs="仿宋"/>
                <w:i w:val="0"/>
                <w:iCs w:val="0"/>
                <w:caps w:val="0"/>
                <w:color w:val="auto"/>
                <w:spacing w:val="0"/>
                <w:sz w:val="28"/>
                <w:szCs w:val="28"/>
                <w:shd w:val="clear" w:color="auto" w:fill="FFFFFF"/>
                <w:vertAlign w:val="baseline"/>
                <w:lang w:val="en-US" w:eastAsia="zh-CN"/>
              </w:rPr>
            </w:pPr>
            <w:r>
              <w:rPr>
                <w:rFonts w:hint="eastAsia" w:ascii="仿宋" w:hAnsi="仿宋" w:eastAsia="仿宋" w:cs="仿宋"/>
                <w:i w:val="0"/>
                <w:iCs w:val="0"/>
                <w:caps w:val="0"/>
                <w:color w:val="auto"/>
                <w:spacing w:val="0"/>
                <w:sz w:val="28"/>
                <w:szCs w:val="28"/>
                <w:shd w:val="clear" w:color="auto" w:fill="FFFFFF"/>
                <w:vertAlign w:val="baseline"/>
                <w:lang w:val="en-US" w:eastAsia="zh-CN"/>
              </w:rPr>
              <w:t>申报单位</w:t>
            </w:r>
          </w:p>
        </w:tc>
        <w:tc>
          <w:tcPr>
            <w:tcW w:w="7590" w:type="dxa"/>
            <w:gridSpan w:val="3"/>
            <w:noWrap w:val="0"/>
            <w:vAlign w:val="top"/>
          </w:tcPr>
          <w:p>
            <w:pPr>
              <w:jc w:val="center"/>
              <w:rPr>
                <w:rFonts w:hint="eastAsia" w:ascii="仿宋" w:hAnsi="仿宋" w:eastAsia="仿宋" w:cs="仿宋"/>
                <w:i w:val="0"/>
                <w:iCs w:val="0"/>
                <w:caps w:val="0"/>
                <w:color w:val="auto"/>
                <w:spacing w:val="0"/>
                <w:sz w:val="28"/>
                <w:szCs w:val="28"/>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top"/>
          </w:tcPr>
          <w:p>
            <w:pPr>
              <w:jc w:val="center"/>
              <w:rPr>
                <w:rFonts w:hint="default" w:ascii="仿宋" w:hAnsi="仿宋" w:eastAsia="仿宋" w:cs="仿宋"/>
                <w:i w:val="0"/>
                <w:iCs w:val="0"/>
                <w:caps w:val="0"/>
                <w:color w:val="auto"/>
                <w:spacing w:val="0"/>
                <w:sz w:val="28"/>
                <w:szCs w:val="28"/>
                <w:shd w:val="clear" w:color="auto" w:fill="FFFFFF"/>
                <w:vertAlign w:val="baseline"/>
                <w:lang w:val="en-US" w:eastAsia="zh-CN"/>
              </w:rPr>
            </w:pPr>
            <w:r>
              <w:rPr>
                <w:rFonts w:hint="eastAsia" w:ascii="仿宋" w:hAnsi="仿宋" w:eastAsia="仿宋" w:cs="仿宋"/>
                <w:i w:val="0"/>
                <w:iCs w:val="0"/>
                <w:caps w:val="0"/>
                <w:color w:val="auto"/>
                <w:spacing w:val="0"/>
                <w:sz w:val="28"/>
                <w:szCs w:val="28"/>
                <w:shd w:val="clear" w:color="auto" w:fill="FFFFFF"/>
                <w:vertAlign w:val="baseline"/>
                <w:lang w:val="en-US" w:eastAsia="zh-CN"/>
              </w:rPr>
              <w:t>注册地址</w:t>
            </w:r>
          </w:p>
        </w:tc>
        <w:tc>
          <w:tcPr>
            <w:tcW w:w="7590" w:type="dxa"/>
            <w:gridSpan w:val="3"/>
            <w:noWrap w:val="0"/>
            <w:vAlign w:val="top"/>
          </w:tcPr>
          <w:p>
            <w:pPr>
              <w:jc w:val="center"/>
              <w:rPr>
                <w:rFonts w:hint="eastAsia" w:ascii="仿宋" w:hAnsi="仿宋" w:eastAsia="仿宋" w:cs="仿宋"/>
                <w:i w:val="0"/>
                <w:iCs w:val="0"/>
                <w:caps w:val="0"/>
                <w:color w:val="auto"/>
                <w:spacing w:val="0"/>
                <w:sz w:val="28"/>
                <w:szCs w:val="28"/>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top"/>
          </w:tcPr>
          <w:p>
            <w:pPr>
              <w:jc w:val="center"/>
              <w:rPr>
                <w:rFonts w:hint="default" w:ascii="仿宋" w:hAnsi="仿宋" w:eastAsia="仿宋" w:cs="仿宋"/>
                <w:i w:val="0"/>
                <w:iCs w:val="0"/>
                <w:caps w:val="0"/>
                <w:color w:val="auto"/>
                <w:spacing w:val="0"/>
                <w:sz w:val="28"/>
                <w:szCs w:val="28"/>
                <w:shd w:val="clear" w:color="auto" w:fill="FFFFFF"/>
                <w:vertAlign w:val="baseline"/>
                <w:lang w:val="en-US" w:eastAsia="zh-CN"/>
              </w:rPr>
            </w:pPr>
            <w:r>
              <w:rPr>
                <w:rFonts w:hint="eastAsia" w:ascii="仿宋" w:hAnsi="仿宋" w:eastAsia="仿宋" w:cs="仿宋"/>
                <w:i w:val="0"/>
                <w:iCs w:val="0"/>
                <w:caps w:val="0"/>
                <w:color w:val="auto"/>
                <w:spacing w:val="0"/>
                <w:sz w:val="28"/>
                <w:szCs w:val="28"/>
                <w:shd w:val="clear" w:color="auto" w:fill="FFFFFF"/>
                <w:vertAlign w:val="baseline"/>
                <w:lang w:val="en-US" w:eastAsia="zh-CN"/>
              </w:rPr>
              <w:t>单位类型</w:t>
            </w:r>
          </w:p>
        </w:tc>
        <w:tc>
          <w:tcPr>
            <w:tcW w:w="7590" w:type="dxa"/>
            <w:gridSpan w:val="3"/>
            <w:noWrap w:val="0"/>
            <w:vAlign w:val="top"/>
          </w:tcPr>
          <w:p>
            <w:pPr>
              <w:jc w:val="both"/>
              <w:rPr>
                <w:rFonts w:hint="default" w:ascii="仿宋" w:hAnsi="仿宋" w:eastAsia="仿宋" w:cs="仿宋"/>
                <w:i w:val="0"/>
                <w:iCs w:val="0"/>
                <w:caps w:val="0"/>
                <w:color w:val="auto"/>
                <w:spacing w:val="0"/>
                <w:sz w:val="28"/>
                <w:szCs w:val="28"/>
                <w:shd w:val="clear" w:color="auto" w:fill="FFFFFF"/>
                <w:vertAlign w:val="baseline"/>
                <w:lang w:val="en-US" w:eastAsia="zh-CN"/>
              </w:rPr>
            </w:pPr>
            <w:r>
              <w:rPr>
                <w:rFonts w:hint="eastAsia" w:ascii="仿宋" w:hAnsi="仿宋" w:eastAsia="仿宋" w:cs="仿宋"/>
                <w:i w:val="0"/>
                <w:iCs w:val="0"/>
                <w:caps w:val="0"/>
                <w:color w:val="auto"/>
                <w:spacing w:val="0"/>
                <w:sz w:val="28"/>
                <w:szCs w:val="28"/>
                <w:shd w:val="clear" w:color="auto" w:fill="FFFFFF"/>
                <w:vertAlign w:val="baseline"/>
                <w:lang w:val="en-US" w:eastAsia="zh-CN"/>
              </w:rPr>
              <w:t>药品生产</w:t>
            </w:r>
            <w:r>
              <w:rPr>
                <w:rFonts w:hint="eastAsia" w:ascii="仿宋" w:hAnsi="仿宋" w:eastAsia="仿宋" w:cs="仿宋"/>
                <w:i w:val="0"/>
                <w:iCs w:val="0"/>
                <w:caps w:val="0"/>
                <w:color w:val="auto"/>
                <w:spacing w:val="0"/>
                <w:sz w:val="28"/>
                <w:szCs w:val="28"/>
                <w:shd w:val="clear" w:color="auto" w:fill="FFFFFF"/>
                <w:vertAlign w:val="baseline"/>
                <w:lang w:val="en-US" w:eastAsia="zh-CN"/>
              </w:rPr>
              <w:sym w:font="Wingdings 2" w:char="00A3"/>
            </w:r>
            <w:r>
              <w:rPr>
                <w:rFonts w:hint="eastAsia" w:ascii="仿宋" w:hAnsi="仿宋" w:eastAsia="仿宋" w:cs="仿宋"/>
                <w:i w:val="0"/>
                <w:iCs w:val="0"/>
                <w:caps w:val="0"/>
                <w:color w:val="auto"/>
                <w:spacing w:val="0"/>
                <w:sz w:val="28"/>
                <w:szCs w:val="28"/>
                <w:shd w:val="clear" w:color="auto" w:fill="FFFFFF"/>
                <w:vertAlign w:val="baseline"/>
                <w:lang w:val="en-US" w:eastAsia="zh-CN"/>
              </w:rPr>
              <w:t xml:space="preserve"> 药品经营</w:t>
            </w:r>
            <w:r>
              <w:rPr>
                <w:rFonts w:hint="eastAsia" w:ascii="仿宋" w:hAnsi="仿宋" w:eastAsia="仿宋" w:cs="仿宋"/>
                <w:i w:val="0"/>
                <w:iCs w:val="0"/>
                <w:caps w:val="0"/>
                <w:color w:val="auto"/>
                <w:spacing w:val="0"/>
                <w:sz w:val="28"/>
                <w:szCs w:val="28"/>
                <w:shd w:val="clear" w:color="auto" w:fill="FFFFFF"/>
                <w:vertAlign w:val="baseline"/>
                <w:lang w:val="en-US" w:eastAsia="zh-CN"/>
              </w:rPr>
              <w:sym w:font="Wingdings 2" w:char="00A3"/>
            </w:r>
            <w:r>
              <w:rPr>
                <w:rFonts w:hint="eastAsia" w:ascii="仿宋" w:hAnsi="仿宋" w:eastAsia="仿宋" w:cs="仿宋"/>
                <w:i w:val="0"/>
                <w:iCs w:val="0"/>
                <w:caps w:val="0"/>
                <w:color w:val="auto"/>
                <w:spacing w:val="0"/>
                <w:sz w:val="28"/>
                <w:szCs w:val="28"/>
                <w:shd w:val="clear" w:color="auto" w:fill="FFFFFF"/>
                <w:vertAlign w:val="baseline"/>
                <w:lang w:val="en-US" w:eastAsia="zh-CN"/>
              </w:rPr>
              <w:t xml:space="preserve"> 医疗器械</w:t>
            </w:r>
            <w:r>
              <w:rPr>
                <w:rFonts w:hint="eastAsia" w:ascii="仿宋" w:hAnsi="仿宋" w:eastAsia="仿宋" w:cs="仿宋"/>
                <w:i w:val="0"/>
                <w:iCs w:val="0"/>
                <w:caps w:val="0"/>
                <w:color w:val="auto"/>
                <w:spacing w:val="0"/>
                <w:sz w:val="28"/>
                <w:szCs w:val="28"/>
                <w:shd w:val="clear" w:color="auto" w:fill="FFFFFF"/>
                <w:vertAlign w:val="baseline"/>
                <w:lang w:val="en-US" w:eastAsia="zh-CN"/>
              </w:rPr>
              <w:sym w:font="Wingdings 2" w:char="00A3"/>
            </w:r>
            <w:r>
              <w:rPr>
                <w:rFonts w:hint="eastAsia" w:ascii="仿宋" w:hAnsi="仿宋" w:eastAsia="仿宋" w:cs="仿宋"/>
                <w:i w:val="0"/>
                <w:iCs w:val="0"/>
                <w:caps w:val="0"/>
                <w:color w:val="auto"/>
                <w:spacing w:val="0"/>
                <w:sz w:val="28"/>
                <w:szCs w:val="28"/>
                <w:shd w:val="clear" w:color="auto" w:fill="FFFFFF"/>
                <w:vertAlign w:val="baseline"/>
                <w:lang w:val="en-US" w:eastAsia="zh-CN"/>
              </w:rPr>
              <w:t xml:space="preserve"> 化妆品</w:t>
            </w:r>
            <w:r>
              <w:rPr>
                <w:rFonts w:hint="eastAsia" w:ascii="仿宋" w:hAnsi="仿宋" w:eastAsia="仿宋" w:cs="仿宋"/>
                <w:i w:val="0"/>
                <w:iCs w:val="0"/>
                <w:caps w:val="0"/>
                <w:color w:val="auto"/>
                <w:spacing w:val="0"/>
                <w:sz w:val="28"/>
                <w:szCs w:val="28"/>
                <w:shd w:val="clear" w:color="auto" w:fill="FFFFFF"/>
                <w:vertAlign w:val="baseline"/>
                <w:lang w:val="en-US" w:eastAsia="zh-CN"/>
              </w:rPr>
              <w:sym w:font="Wingdings 2" w:char="00A3"/>
            </w:r>
            <w:r>
              <w:rPr>
                <w:rFonts w:hint="eastAsia" w:ascii="仿宋" w:hAnsi="仿宋" w:eastAsia="仿宋" w:cs="仿宋"/>
                <w:i w:val="0"/>
                <w:iCs w:val="0"/>
                <w:caps w:val="0"/>
                <w:color w:val="auto"/>
                <w:spacing w:val="0"/>
                <w:sz w:val="28"/>
                <w:szCs w:val="28"/>
                <w:shd w:val="clear" w:color="auto" w:fill="FFFFFF"/>
                <w:vertAlign w:val="baseline"/>
                <w:lang w:val="en-US" w:eastAsia="zh-CN"/>
              </w:rPr>
              <w:t xml:space="preserve"> 其他</w:t>
            </w:r>
            <w:r>
              <w:rPr>
                <w:rFonts w:hint="eastAsia" w:ascii="仿宋" w:hAnsi="仿宋" w:eastAsia="仿宋" w:cs="仿宋"/>
                <w:i w:val="0"/>
                <w:iCs w:val="0"/>
                <w:caps w:val="0"/>
                <w:color w:val="auto"/>
                <w:spacing w:val="0"/>
                <w:sz w:val="28"/>
                <w:szCs w:val="28"/>
                <w:shd w:val="clear" w:color="auto"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top"/>
          </w:tcPr>
          <w:p>
            <w:pPr>
              <w:jc w:val="center"/>
              <w:rPr>
                <w:rFonts w:hint="default" w:ascii="仿宋" w:hAnsi="仿宋" w:eastAsia="仿宋" w:cs="仿宋"/>
                <w:i w:val="0"/>
                <w:iCs w:val="0"/>
                <w:caps w:val="0"/>
                <w:color w:val="auto"/>
                <w:spacing w:val="-20"/>
                <w:sz w:val="28"/>
                <w:szCs w:val="28"/>
                <w:shd w:val="clear" w:color="auto" w:fill="FFFFFF"/>
                <w:vertAlign w:val="baseline"/>
                <w:lang w:val="en-US" w:eastAsia="zh-CN"/>
              </w:rPr>
            </w:pPr>
            <w:r>
              <w:rPr>
                <w:rFonts w:hint="eastAsia" w:ascii="仿宋" w:hAnsi="仿宋" w:eastAsia="仿宋" w:cs="仿宋"/>
                <w:i w:val="0"/>
                <w:iCs w:val="0"/>
                <w:caps w:val="0"/>
                <w:color w:val="auto"/>
                <w:spacing w:val="-20"/>
                <w:sz w:val="28"/>
                <w:szCs w:val="28"/>
                <w:shd w:val="clear" w:color="auto" w:fill="FFFFFF"/>
                <w:vertAlign w:val="baseline"/>
                <w:lang w:val="en-US" w:eastAsia="zh-CN"/>
              </w:rPr>
              <w:t>生产范围/单位性质</w:t>
            </w:r>
          </w:p>
        </w:tc>
        <w:tc>
          <w:tcPr>
            <w:tcW w:w="7590" w:type="dxa"/>
            <w:gridSpan w:val="3"/>
            <w:noWrap w:val="0"/>
            <w:vAlign w:val="top"/>
          </w:tcPr>
          <w:p>
            <w:pPr>
              <w:jc w:val="center"/>
              <w:rPr>
                <w:rFonts w:hint="eastAsia" w:ascii="仿宋" w:hAnsi="仿宋" w:eastAsia="仿宋" w:cs="仿宋"/>
                <w:i w:val="0"/>
                <w:iCs w:val="0"/>
                <w:caps w:val="0"/>
                <w:color w:val="auto"/>
                <w:spacing w:val="0"/>
                <w:sz w:val="28"/>
                <w:szCs w:val="28"/>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top"/>
          </w:tcPr>
          <w:p>
            <w:pPr>
              <w:jc w:val="center"/>
              <w:rPr>
                <w:rFonts w:hint="default" w:ascii="仿宋" w:hAnsi="仿宋" w:eastAsia="仿宋" w:cs="仿宋"/>
                <w:i w:val="0"/>
                <w:iCs w:val="0"/>
                <w:caps w:val="0"/>
                <w:color w:val="auto"/>
                <w:spacing w:val="0"/>
                <w:sz w:val="28"/>
                <w:szCs w:val="28"/>
                <w:shd w:val="clear" w:color="auto" w:fill="FFFFFF"/>
                <w:vertAlign w:val="baseline"/>
                <w:lang w:val="en-US" w:eastAsia="zh-CN"/>
              </w:rPr>
            </w:pPr>
            <w:r>
              <w:rPr>
                <w:rFonts w:hint="eastAsia" w:ascii="仿宋" w:hAnsi="仿宋" w:eastAsia="仿宋" w:cs="仿宋"/>
                <w:i w:val="0"/>
                <w:iCs w:val="0"/>
                <w:caps w:val="0"/>
                <w:color w:val="auto"/>
                <w:spacing w:val="0"/>
                <w:sz w:val="28"/>
                <w:szCs w:val="28"/>
                <w:shd w:val="clear" w:color="auto" w:fill="FFFFFF"/>
                <w:vertAlign w:val="baseline"/>
                <w:lang w:val="en-US" w:eastAsia="zh-CN"/>
              </w:rPr>
              <w:t>负责人姓名</w:t>
            </w:r>
          </w:p>
        </w:tc>
        <w:tc>
          <w:tcPr>
            <w:tcW w:w="2157" w:type="dxa"/>
            <w:noWrap w:val="0"/>
            <w:vAlign w:val="top"/>
          </w:tcPr>
          <w:p>
            <w:pPr>
              <w:jc w:val="center"/>
              <w:rPr>
                <w:rFonts w:hint="eastAsia" w:ascii="仿宋" w:hAnsi="仿宋" w:eastAsia="仿宋" w:cs="仿宋"/>
                <w:i w:val="0"/>
                <w:iCs w:val="0"/>
                <w:caps w:val="0"/>
                <w:color w:val="auto"/>
                <w:spacing w:val="0"/>
                <w:sz w:val="28"/>
                <w:szCs w:val="28"/>
                <w:shd w:val="clear" w:color="auto" w:fill="FFFFFF"/>
                <w:vertAlign w:val="baseline"/>
              </w:rPr>
            </w:pPr>
          </w:p>
        </w:tc>
        <w:tc>
          <w:tcPr>
            <w:tcW w:w="1970" w:type="dxa"/>
            <w:noWrap w:val="0"/>
            <w:vAlign w:val="top"/>
          </w:tcPr>
          <w:p>
            <w:pPr>
              <w:jc w:val="center"/>
              <w:rPr>
                <w:rFonts w:hint="eastAsia" w:ascii="仿宋" w:hAnsi="仿宋" w:eastAsia="仿宋" w:cs="仿宋"/>
                <w:i w:val="0"/>
                <w:iCs w:val="0"/>
                <w:caps w:val="0"/>
                <w:color w:val="auto"/>
                <w:spacing w:val="0"/>
                <w:sz w:val="28"/>
                <w:szCs w:val="28"/>
                <w:shd w:val="clear" w:color="auto" w:fill="FFFFFF"/>
                <w:vertAlign w:val="baseline"/>
                <w:lang w:val="en-US" w:eastAsia="zh-CN"/>
              </w:rPr>
            </w:pPr>
            <w:r>
              <w:rPr>
                <w:rFonts w:hint="eastAsia" w:ascii="仿宋" w:hAnsi="仿宋" w:eastAsia="仿宋" w:cs="仿宋"/>
                <w:i w:val="0"/>
                <w:iCs w:val="0"/>
                <w:caps w:val="0"/>
                <w:color w:val="auto"/>
                <w:spacing w:val="0"/>
                <w:sz w:val="28"/>
                <w:szCs w:val="28"/>
                <w:shd w:val="clear" w:color="auto" w:fill="FFFFFF"/>
                <w:vertAlign w:val="baseline"/>
                <w:lang w:val="en-US" w:eastAsia="zh-CN"/>
              </w:rPr>
              <w:t>电话</w:t>
            </w:r>
          </w:p>
        </w:tc>
        <w:tc>
          <w:tcPr>
            <w:tcW w:w="3463" w:type="dxa"/>
            <w:noWrap w:val="0"/>
            <w:vAlign w:val="top"/>
          </w:tcPr>
          <w:p>
            <w:pPr>
              <w:jc w:val="center"/>
              <w:rPr>
                <w:rFonts w:hint="eastAsia" w:ascii="仿宋" w:hAnsi="仿宋" w:eastAsia="仿宋" w:cs="仿宋"/>
                <w:i w:val="0"/>
                <w:iCs w:val="0"/>
                <w:caps w:val="0"/>
                <w:color w:val="auto"/>
                <w:spacing w:val="0"/>
                <w:sz w:val="28"/>
                <w:szCs w:val="28"/>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top"/>
          </w:tcPr>
          <w:p>
            <w:pPr>
              <w:jc w:val="center"/>
              <w:rPr>
                <w:rFonts w:hint="default" w:ascii="仿宋" w:hAnsi="仿宋" w:eastAsia="仿宋" w:cs="仿宋"/>
                <w:i w:val="0"/>
                <w:iCs w:val="0"/>
                <w:caps w:val="0"/>
                <w:color w:val="auto"/>
                <w:spacing w:val="0"/>
                <w:sz w:val="28"/>
                <w:szCs w:val="28"/>
                <w:shd w:val="clear" w:color="auto" w:fill="FFFFFF"/>
                <w:vertAlign w:val="baseline"/>
                <w:lang w:val="en-US" w:eastAsia="zh-CN"/>
              </w:rPr>
            </w:pPr>
            <w:r>
              <w:rPr>
                <w:rFonts w:hint="eastAsia" w:ascii="仿宋" w:hAnsi="仿宋" w:eastAsia="仿宋" w:cs="仿宋"/>
                <w:i w:val="0"/>
                <w:iCs w:val="0"/>
                <w:caps w:val="0"/>
                <w:color w:val="auto"/>
                <w:spacing w:val="0"/>
                <w:sz w:val="28"/>
                <w:szCs w:val="28"/>
                <w:shd w:val="clear" w:color="auto" w:fill="FFFFFF"/>
                <w:vertAlign w:val="baseline"/>
                <w:lang w:val="en-US" w:eastAsia="zh-CN"/>
              </w:rPr>
              <w:t>申请单位联系人</w:t>
            </w:r>
          </w:p>
        </w:tc>
        <w:tc>
          <w:tcPr>
            <w:tcW w:w="2157" w:type="dxa"/>
            <w:noWrap w:val="0"/>
            <w:vAlign w:val="top"/>
          </w:tcPr>
          <w:p>
            <w:pPr>
              <w:jc w:val="center"/>
              <w:rPr>
                <w:rFonts w:hint="eastAsia" w:ascii="仿宋" w:hAnsi="仿宋" w:eastAsia="仿宋" w:cs="仿宋"/>
                <w:i w:val="0"/>
                <w:iCs w:val="0"/>
                <w:caps w:val="0"/>
                <w:color w:val="auto"/>
                <w:spacing w:val="0"/>
                <w:sz w:val="28"/>
                <w:szCs w:val="28"/>
                <w:shd w:val="clear" w:color="auto" w:fill="FFFFFF"/>
                <w:vertAlign w:val="baseline"/>
              </w:rPr>
            </w:pPr>
          </w:p>
        </w:tc>
        <w:tc>
          <w:tcPr>
            <w:tcW w:w="1970" w:type="dxa"/>
            <w:noWrap w:val="0"/>
            <w:vAlign w:val="top"/>
          </w:tcPr>
          <w:p>
            <w:pPr>
              <w:jc w:val="center"/>
              <w:rPr>
                <w:rFonts w:hint="default" w:ascii="仿宋" w:hAnsi="仿宋" w:eastAsia="仿宋" w:cs="仿宋"/>
                <w:i w:val="0"/>
                <w:iCs w:val="0"/>
                <w:caps w:val="0"/>
                <w:color w:val="auto"/>
                <w:spacing w:val="0"/>
                <w:sz w:val="28"/>
                <w:szCs w:val="28"/>
                <w:shd w:val="clear" w:color="auto" w:fill="FFFFFF"/>
                <w:vertAlign w:val="baseline"/>
                <w:lang w:val="en-US" w:eastAsia="zh-CN"/>
              </w:rPr>
            </w:pPr>
            <w:r>
              <w:rPr>
                <w:rFonts w:hint="eastAsia" w:ascii="仿宋" w:hAnsi="仿宋" w:eastAsia="仿宋" w:cs="仿宋"/>
                <w:i w:val="0"/>
                <w:iCs w:val="0"/>
                <w:caps w:val="0"/>
                <w:color w:val="auto"/>
                <w:spacing w:val="0"/>
                <w:sz w:val="28"/>
                <w:szCs w:val="28"/>
                <w:shd w:val="clear" w:color="auto" w:fill="FFFFFF"/>
                <w:vertAlign w:val="baseline"/>
                <w:lang w:val="en-US" w:eastAsia="zh-CN"/>
              </w:rPr>
              <w:t>电话/邮箱</w:t>
            </w:r>
          </w:p>
        </w:tc>
        <w:tc>
          <w:tcPr>
            <w:tcW w:w="3463" w:type="dxa"/>
            <w:noWrap w:val="0"/>
            <w:vAlign w:val="top"/>
          </w:tcPr>
          <w:p>
            <w:pPr>
              <w:jc w:val="center"/>
              <w:rPr>
                <w:rFonts w:hint="eastAsia" w:ascii="仿宋" w:hAnsi="仿宋" w:eastAsia="仿宋" w:cs="仿宋"/>
                <w:i w:val="0"/>
                <w:iCs w:val="0"/>
                <w:caps w:val="0"/>
                <w:color w:val="auto"/>
                <w:spacing w:val="0"/>
                <w:sz w:val="28"/>
                <w:szCs w:val="28"/>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center"/>
          </w:tcPr>
          <w:p>
            <w:pPr>
              <w:jc w:val="center"/>
              <w:rPr>
                <w:rFonts w:hint="eastAsia" w:ascii="仿宋" w:hAnsi="仿宋" w:eastAsia="仿宋" w:cs="仿宋"/>
                <w:i w:val="0"/>
                <w:iCs w:val="0"/>
                <w:caps w:val="0"/>
                <w:color w:val="auto"/>
                <w:spacing w:val="0"/>
                <w:sz w:val="28"/>
                <w:szCs w:val="28"/>
                <w:shd w:val="clear" w:color="auto" w:fill="FFFFFF"/>
                <w:vertAlign w:val="baseline"/>
                <w:lang w:val="en-US" w:eastAsia="zh-CN"/>
              </w:rPr>
            </w:pPr>
            <w:r>
              <w:rPr>
                <w:rFonts w:hint="eastAsia" w:ascii="仿宋" w:hAnsi="仿宋" w:eastAsia="仿宋" w:cs="仿宋"/>
                <w:i w:val="0"/>
                <w:iCs w:val="0"/>
                <w:caps w:val="0"/>
                <w:color w:val="auto"/>
                <w:spacing w:val="0"/>
                <w:sz w:val="28"/>
                <w:szCs w:val="28"/>
                <w:shd w:val="clear" w:color="auto" w:fill="FFFFFF"/>
                <w:vertAlign w:val="baseline"/>
                <w:lang w:val="en-US" w:eastAsia="zh-CN"/>
              </w:rPr>
              <w:t>申报单位基本</w:t>
            </w:r>
          </w:p>
          <w:p>
            <w:pPr>
              <w:jc w:val="center"/>
              <w:rPr>
                <w:rFonts w:hint="default" w:ascii="仿宋" w:hAnsi="仿宋" w:eastAsia="仿宋" w:cs="仿宋"/>
                <w:i w:val="0"/>
                <w:iCs w:val="0"/>
                <w:caps w:val="0"/>
                <w:color w:val="auto"/>
                <w:spacing w:val="0"/>
                <w:sz w:val="28"/>
                <w:szCs w:val="28"/>
                <w:shd w:val="clear" w:color="auto" w:fill="FFFFFF"/>
                <w:vertAlign w:val="baseline"/>
                <w:lang w:val="en-US" w:eastAsia="zh-CN"/>
              </w:rPr>
            </w:pPr>
            <w:r>
              <w:rPr>
                <w:rFonts w:hint="eastAsia" w:ascii="仿宋" w:hAnsi="仿宋" w:eastAsia="仿宋" w:cs="仿宋"/>
                <w:i w:val="0"/>
                <w:iCs w:val="0"/>
                <w:caps w:val="0"/>
                <w:color w:val="auto"/>
                <w:spacing w:val="0"/>
                <w:sz w:val="28"/>
                <w:szCs w:val="28"/>
                <w:shd w:val="clear" w:color="auto" w:fill="FFFFFF"/>
                <w:vertAlign w:val="baseline"/>
                <w:lang w:val="en-US" w:eastAsia="zh-CN"/>
              </w:rPr>
              <w:t>情况介绍</w:t>
            </w:r>
          </w:p>
        </w:tc>
        <w:tc>
          <w:tcPr>
            <w:tcW w:w="7590" w:type="dxa"/>
            <w:gridSpan w:val="3"/>
            <w:noWrap w:val="0"/>
            <w:vAlign w:val="top"/>
          </w:tcPr>
          <w:p>
            <w:pPr>
              <w:jc w:val="center"/>
              <w:rPr>
                <w:rFonts w:hint="eastAsia" w:ascii="仿宋" w:hAnsi="仿宋" w:eastAsia="仿宋" w:cs="仿宋"/>
                <w:i w:val="0"/>
                <w:iCs w:val="0"/>
                <w:caps w:val="0"/>
                <w:color w:val="auto"/>
                <w:spacing w:val="0"/>
                <w:sz w:val="28"/>
                <w:szCs w:val="28"/>
                <w:shd w:val="clear" w:color="auto" w:fill="FFFFFF"/>
                <w:vertAlign w:val="baseline"/>
              </w:rPr>
            </w:pPr>
          </w:p>
          <w:p>
            <w:pPr>
              <w:jc w:val="center"/>
              <w:rPr>
                <w:rFonts w:hint="eastAsia" w:ascii="仿宋" w:hAnsi="仿宋" w:eastAsia="仿宋" w:cs="仿宋"/>
                <w:i w:val="0"/>
                <w:iCs w:val="0"/>
                <w:caps w:val="0"/>
                <w:color w:val="auto"/>
                <w:spacing w:val="0"/>
                <w:sz w:val="28"/>
                <w:szCs w:val="28"/>
                <w:shd w:val="clear" w:color="auto" w:fill="FFFFFF"/>
                <w:vertAlign w:val="baseline"/>
              </w:rPr>
            </w:pPr>
          </w:p>
          <w:p>
            <w:pPr>
              <w:jc w:val="center"/>
              <w:rPr>
                <w:rFonts w:hint="eastAsia" w:ascii="仿宋" w:hAnsi="仿宋" w:eastAsia="仿宋" w:cs="仿宋"/>
                <w:i w:val="0"/>
                <w:iCs w:val="0"/>
                <w:caps w:val="0"/>
                <w:color w:val="auto"/>
                <w:spacing w:val="0"/>
                <w:sz w:val="28"/>
                <w:szCs w:val="28"/>
                <w:shd w:val="clear" w:color="auto" w:fill="FFFFFF"/>
                <w:vertAlign w:val="baseline"/>
              </w:rPr>
            </w:pPr>
          </w:p>
          <w:p>
            <w:pPr>
              <w:jc w:val="center"/>
              <w:rPr>
                <w:rFonts w:hint="eastAsia" w:ascii="仿宋" w:hAnsi="仿宋" w:eastAsia="仿宋" w:cs="仿宋"/>
                <w:i w:val="0"/>
                <w:iCs w:val="0"/>
                <w:caps w:val="0"/>
                <w:color w:val="auto"/>
                <w:spacing w:val="0"/>
                <w:sz w:val="28"/>
                <w:szCs w:val="28"/>
                <w:shd w:val="clear" w:color="auto" w:fill="FFFFFF"/>
                <w:vertAlign w:val="baseline"/>
              </w:rPr>
            </w:pPr>
          </w:p>
          <w:p>
            <w:pPr>
              <w:jc w:val="center"/>
              <w:rPr>
                <w:rFonts w:hint="eastAsia" w:ascii="仿宋" w:hAnsi="仿宋" w:eastAsia="仿宋" w:cs="仿宋"/>
                <w:i w:val="0"/>
                <w:iCs w:val="0"/>
                <w:caps w:val="0"/>
                <w:color w:val="auto"/>
                <w:spacing w:val="0"/>
                <w:sz w:val="28"/>
                <w:szCs w:val="28"/>
                <w:shd w:val="clear" w:color="auto" w:fill="FFFFFF"/>
                <w:vertAlign w:val="baseline"/>
              </w:rPr>
            </w:pPr>
          </w:p>
          <w:p>
            <w:pPr>
              <w:jc w:val="center"/>
              <w:rPr>
                <w:rFonts w:hint="eastAsia" w:ascii="仿宋" w:hAnsi="仿宋" w:eastAsia="仿宋" w:cs="仿宋"/>
                <w:i w:val="0"/>
                <w:iCs w:val="0"/>
                <w:caps w:val="0"/>
                <w:color w:val="auto"/>
                <w:spacing w:val="0"/>
                <w:sz w:val="28"/>
                <w:szCs w:val="28"/>
                <w:shd w:val="clear" w:color="auto" w:fill="FFFFFF"/>
                <w:vertAlign w:val="baseline"/>
              </w:rPr>
            </w:pPr>
          </w:p>
          <w:p>
            <w:pPr>
              <w:jc w:val="center"/>
              <w:rPr>
                <w:rFonts w:hint="eastAsia" w:ascii="仿宋" w:hAnsi="仿宋" w:eastAsia="仿宋" w:cs="仿宋"/>
                <w:i w:val="0"/>
                <w:iCs w:val="0"/>
                <w:caps w:val="0"/>
                <w:color w:val="auto"/>
                <w:spacing w:val="0"/>
                <w:sz w:val="28"/>
                <w:szCs w:val="28"/>
                <w:shd w:val="clear" w:color="auto" w:fill="FFFFFF"/>
                <w:vertAlign w:val="baseline"/>
              </w:rPr>
            </w:pPr>
          </w:p>
          <w:p>
            <w:pPr>
              <w:jc w:val="center"/>
              <w:rPr>
                <w:rFonts w:hint="eastAsia" w:ascii="仿宋" w:hAnsi="仿宋" w:eastAsia="仿宋" w:cs="仿宋"/>
                <w:i w:val="0"/>
                <w:iCs w:val="0"/>
                <w:caps w:val="0"/>
                <w:color w:val="auto"/>
                <w:spacing w:val="0"/>
                <w:sz w:val="28"/>
                <w:szCs w:val="28"/>
                <w:shd w:val="clear" w:color="auto" w:fill="FFFFFF"/>
                <w:vertAlign w:val="baseline"/>
              </w:rPr>
            </w:pPr>
          </w:p>
          <w:p>
            <w:pPr>
              <w:jc w:val="center"/>
              <w:rPr>
                <w:rFonts w:hint="eastAsia" w:ascii="仿宋" w:hAnsi="仿宋" w:eastAsia="仿宋" w:cs="仿宋"/>
                <w:i w:val="0"/>
                <w:iCs w:val="0"/>
                <w:caps w:val="0"/>
                <w:color w:val="auto"/>
                <w:spacing w:val="0"/>
                <w:sz w:val="28"/>
                <w:szCs w:val="28"/>
                <w:shd w:val="clear" w:color="auto" w:fill="FFFFFF"/>
                <w:vertAlign w:val="baseline"/>
              </w:rPr>
            </w:pPr>
          </w:p>
          <w:p>
            <w:pPr>
              <w:jc w:val="center"/>
              <w:rPr>
                <w:rFonts w:hint="eastAsia" w:ascii="仿宋" w:hAnsi="仿宋" w:eastAsia="仿宋" w:cs="仿宋"/>
                <w:i w:val="0"/>
                <w:iCs w:val="0"/>
                <w:caps w:val="0"/>
                <w:color w:val="auto"/>
                <w:spacing w:val="0"/>
                <w:sz w:val="28"/>
                <w:szCs w:val="28"/>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center"/>
          </w:tcPr>
          <w:p>
            <w:pPr>
              <w:jc w:val="center"/>
              <w:rPr>
                <w:rFonts w:hint="default" w:ascii="仿宋" w:hAnsi="仿宋" w:eastAsia="仿宋" w:cs="仿宋"/>
                <w:i w:val="0"/>
                <w:iCs w:val="0"/>
                <w:caps w:val="0"/>
                <w:color w:val="auto"/>
                <w:spacing w:val="0"/>
                <w:sz w:val="28"/>
                <w:szCs w:val="28"/>
                <w:shd w:val="clear" w:color="auto" w:fill="FFFFFF"/>
                <w:vertAlign w:val="baseline"/>
                <w:lang w:val="en-US" w:eastAsia="zh-CN"/>
              </w:rPr>
            </w:pPr>
            <w:r>
              <w:rPr>
                <w:rFonts w:hint="eastAsia" w:ascii="仿宋" w:hAnsi="仿宋" w:eastAsia="仿宋" w:cs="仿宋"/>
                <w:i w:val="0"/>
                <w:iCs w:val="0"/>
                <w:caps w:val="0"/>
                <w:color w:val="auto"/>
                <w:spacing w:val="0"/>
                <w:sz w:val="28"/>
                <w:szCs w:val="28"/>
                <w:shd w:val="clear" w:color="auto" w:fill="FFFFFF"/>
                <w:vertAlign w:val="baseline"/>
                <w:lang w:val="en-US" w:eastAsia="zh-CN"/>
              </w:rPr>
              <w:t>申报单位意见</w:t>
            </w:r>
          </w:p>
        </w:tc>
        <w:tc>
          <w:tcPr>
            <w:tcW w:w="7590" w:type="dxa"/>
            <w:gridSpan w:val="3"/>
            <w:noWrap w:val="0"/>
            <w:vAlign w:val="top"/>
          </w:tcPr>
          <w:p>
            <w:pPr>
              <w:ind w:firstLine="560" w:firstLineChars="200"/>
              <w:jc w:val="left"/>
              <w:rPr>
                <w:rFonts w:hint="eastAsia" w:ascii="仿宋" w:hAnsi="仿宋" w:eastAsia="仿宋" w:cs="仿宋"/>
                <w:i w:val="0"/>
                <w:iCs w:val="0"/>
                <w:caps w:val="0"/>
                <w:color w:val="auto"/>
                <w:spacing w:val="0"/>
                <w:sz w:val="28"/>
                <w:szCs w:val="28"/>
                <w:shd w:val="clear" w:color="auto" w:fill="FFFFFF"/>
                <w:vertAlign w:val="baseline"/>
                <w:lang w:val="en-US" w:eastAsia="zh-CN"/>
              </w:rPr>
            </w:pPr>
          </w:p>
          <w:p>
            <w:pPr>
              <w:ind w:firstLine="560" w:firstLineChars="200"/>
              <w:jc w:val="left"/>
              <w:rPr>
                <w:rFonts w:hint="eastAsia" w:ascii="仿宋" w:hAnsi="仿宋" w:eastAsia="仿宋" w:cs="仿宋"/>
                <w:i w:val="0"/>
                <w:iCs w:val="0"/>
                <w:caps w:val="0"/>
                <w:color w:val="auto"/>
                <w:spacing w:val="0"/>
                <w:sz w:val="28"/>
                <w:szCs w:val="28"/>
                <w:shd w:val="clear" w:color="auto" w:fill="FFFFFF"/>
                <w:vertAlign w:val="baseline"/>
                <w:lang w:val="en-US" w:eastAsia="zh-CN"/>
              </w:rPr>
            </w:pPr>
            <w:r>
              <w:rPr>
                <w:rFonts w:hint="eastAsia" w:ascii="仿宋" w:hAnsi="仿宋" w:eastAsia="仿宋" w:cs="仿宋"/>
                <w:i w:val="0"/>
                <w:iCs w:val="0"/>
                <w:caps w:val="0"/>
                <w:color w:val="auto"/>
                <w:spacing w:val="0"/>
                <w:sz w:val="28"/>
                <w:szCs w:val="28"/>
                <w:shd w:val="clear" w:color="auto" w:fill="FFFFFF"/>
                <w:vertAlign w:val="baseline"/>
                <w:lang w:val="en-US" w:eastAsia="zh-CN"/>
              </w:rPr>
              <w:t>本单位提供的材料真实有效，且无违反国家正常法规的行为，自愿申报湖北省药品监督管理局检查员实训基地。</w:t>
            </w:r>
          </w:p>
          <w:p>
            <w:pPr>
              <w:jc w:val="center"/>
              <w:rPr>
                <w:rFonts w:hint="eastAsia" w:ascii="仿宋" w:hAnsi="仿宋" w:eastAsia="仿宋" w:cs="仿宋"/>
                <w:i w:val="0"/>
                <w:iCs w:val="0"/>
                <w:caps w:val="0"/>
                <w:color w:val="auto"/>
                <w:spacing w:val="0"/>
                <w:sz w:val="28"/>
                <w:szCs w:val="28"/>
                <w:shd w:val="clear" w:color="auto" w:fill="FFFFFF"/>
                <w:vertAlign w:val="baseline"/>
                <w:lang w:val="en-US" w:eastAsia="zh-CN"/>
              </w:rPr>
            </w:pPr>
          </w:p>
          <w:p>
            <w:pPr>
              <w:jc w:val="center"/>
              <w:rPr>
                <w:rFonts w:hint="eastAsia" w:ascii="仿宋" w:hAnsi="仿宋" w:eastAsia="仿宋" w:cs="仿宋"/>
                <w:i w:val="0"/>
                <w:iCs w:val="0"/>
                <w:caps w:val="0"/>
                <w:color w:val="auto"/>
                <w:spacing w:val="0"/>
                <w:sz w:val="28"/>
                <w:szCs w:val="28"/>
                <w:shd w:val="clear" w:color="auto" w:fill="FFFFFF"/>
                <w:vertAlign w:val="baseline"/>
                <w:lang w:val="en-US" w:eastAsia="zh-CN"/>
              </w:rPr>
            </w:pPr>
            <w:r>
              <w:rPr>
                <w:rFonts w:hint="eastAsia" w:ascii="仿宋" w:hAnsi="仿宋" w:eastAsia="仿宋" w:cs="仿宋"/>
                <w:i w:val="0"/>
                <w:iCs w:val="0"/>
                <w:caps w:val="0"/>
                <w:color w:val="auto"/>
                <w:spacing w:val="0"/>
                <w:sz w:val="28"/>
                <w:szCs w:val="28"/>
                <w:shd w:val="clear" w:color="auto" w:fill="FFFFFF"/>
                <w:vertAlign w:val="baseline"/>
                <w:lang w:val="en-US" w:eastAsia="zh-CN"/>
              </w:rPr>
              <w:t xml:space="preserve">                 （盖章）</w:t>
            </w:r>
          </w:p>
          <w:p>
            <w:pPr>
              <w:jc w:val="center"/>
              <w:rPr>
                <w:rFonts w:hint="default" w:ascii="仿宋" w:hAnsi="仿宋" w:eastAsia="仿宋" w:cs="仿宋"/>
                <w:i w:val="0"/>
                <w:iCs w:val="0"/>
                <w:caps w:val="0"/>
                <w:color w:val="auto"/>
                <w:spacing w:val="0"/>
                <w:sz w:val="28"/>
                <w:szCs w:val="28"/>
                <w:shd w:val="clear" w:color="auto" w:fill="FFFFFF"/>
                <w:vertAlign w:val="baseline"/>
                <w:lang w:val="en-US" w:eastAsia="zh-CN"/>
              </w:rPr>
            </w:pPr>
            <w:r>
              <w:rPr>
                <w:rFonts w:hint="eastAsia" w:ascii="仿宋" w:hAnsi="仿宋" w:eastAsia="仿宋" w:cs="仿宋"/>
                <w:i w:val="0"/>
                <w:iCs w:val="0"/>
                <w:caps w:val="0"/>
                <w:color w:val="auto"/>
                <w:spacing w:val="0"/>
                <w:sz w:val="28"/>
                <w:szCs w:val="28"/>
                <w:shd w:val="clear" w:color="auto" w:fill="FFFFFF"/>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center"/>
          </w:tcPr>
          <w:p>
            <w:pPr>
              <w:jc w:val="center"/>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8"/>
                <w:szCs w:val="28"/>
                <w:shd w:val="clear" w:color="auto" w:fill="FFFFFF"/>
                <w:lang w:eastAsia="zh-CN"/>
              </w:rPr>
              <w:t>省局检查中心</w:t>
            </w:r>
          </w:p>
          <w:p>
            <w:pPr>
              <w:jc w:val="center"/>
              <w:rPr>
                <w:rFonts w:hint="default" w:ascii="仿宋" w:hAnsi="仿宋" w:eastAsia="仿宋" w:cs="仿宋"/>
                <w:i w:val="0"/>
                <w:iCs w:val="0"/>
                <w:caps w:val="0"/>
                <w:color w:val="auto"/>
                <w:spacing w:val="0"/>
                <w:sz w:val="28"/>
                <w:szCs w:val="28"/>
                <w:shd w:val="clear" w:color="auto" w:fill="FFFFFF"/>
                <w:vertAlign w:val="baseline"/>
                <w:lang w:val="en-US" w:eastAsia="zh-CN"/>
              </w:rPr>
            </w:pPr>
            <w:r>
              <w:rPr>
                <w:rFonts w:hint="eastAsia" w:ascii="仿宋" w:hAnsi="仿宋" w:eastAsia="仿宋" w:cs="仿宋"/>
                <w:i w:val="0"/>
                <w:iCs w:val="0"/>
                <w:caps w:val="0"/>
                <w:color w:val="auto"/>
                <w:spacing w:val="0"/>
                <w:sz w:val="28"/>
                <w:szCs w:val="28"/>
                <w:shd w:val="clear" w:color="auto" w:fill="FFFFFF"/>
              </w:rPr>
              <w:t>审核</w:t>
            </w:r>
            <w:r>
              <w:rPr>
                <w:rFonts w:hint="eastAsia" w:ascii="仿宋" w:hAnsi="仿宋" w:eastAsia="仿宋" w:cs="仿宋"/>
                <w:i w:val="0"/>
                <w:iCs w:val="0"/>
                <w:caps w:val="0"/>
                <w:color w:val="auto"/>
                <w:spacing w:val="0"/>
                <w:sz w:val="28"/>
                <w:szCs w:val="28"/>
                <w:shd w:val="clear" w:color="auto" w:fill="FFFFFF"/>
                <w:vertAlign w:val="baseline"/>
                <w:lang w:val="en-US" w:eastAsia="zh-CN"/>
              </w:rPr>
              <w:t>意见</w:t>
            </w:r>
          </w:p>
        </w:tc>
        <w:tc>
          <w:tcPr>
            <w:tcW w:w="7590" w:type="dxa"/>
            <w:gridSpan w:val="3"/>
            <w:noWrap w:val="0"/>
            <w:vAlign w:val="top"/>
          </w:tcPr>
          <w:p>
            <w:pPr>
              <w:jc w:val="center"/>
              <w:rPr>
                <w:rFonts w:hint="eastAsia" w:ascii="仿宋" w:hAnsi="仿宋" w:eastAsia="仿宋" w:cs="仿宋"/>
                <w:i w:val="0"/>
                <w:iCs w:val="0"/>
                <w:caps w:val="0"/>
                <w:color w:val="auto"/>
                <w:spacing w:val="0"/>
                <w:sz w:val="28"/>
                <w:szCs w:val="28"/>
                <w:shd w:val="clear" w:color="auto" w:fill="FFFFFF"/>
                <w:vertAlign w:val="baseline"/>
                <w:lang w:val="en-US" w:eastAsia="zh-CN"/>
              </w:rPr>
            </w:pPr>
          </w:p>
          <w:p>
            <w:pPr>
              <w:jc w:val="center"/>
              <w:rPr>
                <w:rFonts w:hint="eastAsia" w:ascii="仿宋" w:hAnsi="仿宋" w:eastAsia="仿宋" w:cs="仿宋"/>
                <w:i w:val="0"/>
                <w:iCs w:val="0"/>
                <w:caps w:val="0"/>
                <w:color w:val="auto"/>
                <w:spacing w:val="0"/>
                <w:sz w:val="28"/>
                <w:szCs w:val="28"/>
                <w:shd w:val="clear" w:color="auto" w:fill="FFFFFF"/>
                <w:vertAlign w:val="baseline"/>
                <w:lang w:val="en-US" w:eastAsia="zh-CN"/>
              </w:rPr>
            </w:pPr>
          </w:p>
          <w:p>
            <w:pPr>
              <w:jc w:val="center"/>
              <w:rPr>
                <w:rFonts w:hint="eastAsia" w:ascii="仿宋" w:hAnsi="仿宋" w:eastAsia="仿宋" w:cs="仿宋"/>
                <w:i w:val="0"/>
                <w:iCs w:val="0"/>
                <w:caps w:val="0"/>
                <w:color w:val="auto"/>
                <w:spacing w:val="0"/>
                <w:sz w:val="28"/>
                <w:szCs w:val="28"/>
                <w:shd w:val="clear" w:color="auto" w:fill="FFFFFF"/>
                <w:vertAlign w:val="baseline"/>
                <w:lang w:val="en-US" w:eastAsia="zh-CN"/>
              </w:rPr>
            </w:pPr>
            <w:r>
              <w:rPr>
                <w:rFonts w:hint="eastAsia" w:ascii="仿宋" w:hAnsi="仿宋" w:eastAsia="仿宋" w:cs="仿宋"/>
                <w:i w:val="0"/>
                <w:iCs w:val="0"/>
                <w:caps w:val="0"/>
                <w:color w:val="auto"/>
                <w:spacing w:val="0"/>
                <w:sz w:val="28"/>
                <w:szCs w:val="28"/>
                <w:shd w:val="clear" w:color="auto" w:fill="FFFFFF"/>
                <w:vertAlign w:val="baseline"/>
                <w:lang w:val="en-US" w:eastAsia="zh-CN"/>
              </w:rPr>
              <w:t xml:space="preserve">             （盖章）</w:t>
            </w:r>
          </w:p>
          <w:p>
            <w:pPr>
              <w:jc w:val="center"/>
              <w:rPr>
                <w:rFonts w:hint="eastAsia" w:ascii="仿宋" w:hAnsi="仿宋" w:eastAsia="仿宋" w:cs="仿宋"/>
                <w:i w:val="0"/>
                <w:iCs w:val="0"/>
                <w:caps w:val="0"/>
                <w:color w:val="auto"/>
                <w:spacing w:val="0"/>
                <w:sz w:val="28"/>
                <w:szCs w:val="28"/>
                <w:shd w:val="clear" w:color="auto" w:fill="FFFFFF"/>
                <w:vertAlign w:val="baseline"/>
              </w:rPr>
            </w:pPr>
            <w:r>
              <w:rPr>
                <w:rFonts w:hint="eastAsia" w:ascii="仿宋" w:hAnsi="仿宋" w:eastAsia="仿宋" w:cs="仿宋"/>
                <w:i w:val="0"/>
                <w:iCs w:val="0"/>
                <w:caps w:val="0"/>
                <w:color w:val="auto"/>
                <w:spacing w:val="0"/>
                <w:sz w:val="28"/>
                <w:szCs w:val="28"/>
                <w:shd w:val="clear" w:color="auto" w:fill="FFFFFF"/>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center"/>
          </w:tcPr>
          <w:p>
            <w:pPr>
              <w:jc w:val="center"/>
              <w:rPr>
                <w:rFonts w:hint="default" w:ascii="仿宋" w:hAnsi="仿宋" w:eastAsia="仿宋" w:cs="仿宋"/>
                <w:i w:val="0"/>
                <w:iCs w:val="0"/>
                <w:caps w:val="0"/>
                <w:color w:val="auto"/>
                <w:spacing w:val="0"/>
                <w:sz w:val="28"/>
                <w:szCs w:val="28"/>
                <w:shd w:val="clear" w:color="auto" w:fill="FFFFFF"/>
                <w:vertAlign w:val="baseline"/>
                <w:lang w:val="en-US" w:eastAsia="zh-CN"/>
              </w:rPr>
            </w:pPr>
            <w:r>
              <w:rPr>
                <w:rFonts w:hint="eastAsia" w:ascii="仿宋" w:hAnsi="仿宋" w:eastAsia="仿宋" w:cs="仿宋"/>
                <w:i w:val="0"/>
                <w:iCs w:val="0"/>
                <w:caps w:val="0"/>
                <w:color w:val="auto"/>
                <w:spacing w:val="0"/>
                <w:sz w:val="28"/>
                <w:szCs w:val="28"/>
                <w:shd w:val="clear" w:color="auto" w:fill="FFFFFF"/>
                <w:vertAlign w:val="baseline"/>
                <w:lang w:val="en-US" w:eastAsia="zh-CN"/>
              </w:rPr>
              <w:t>省局意见</w:t>
            </w:r>
          </w:p>
        </w:tc>
        <w:tc>
          <w:tcPr>
            <w:tcW w:w="7590" w:type="dxa"/>
            <w:gridSpan w:val="3"/>
            <w:noWrap w:val="0"/>
            <w:vAlign w:val="top"/>
          </w:tcPr>
          <w:p>
            <w:pPr>
              <w:jc w:val="center"/>
              <w:rPr>
                <w:rFonts w:hint="eastAsia" w:ascii="仿宋" w:hAnsi="仿宋" w:eastAsia="仿宋" w:cs="仿宋"/>
                <w:i w:val="0"/>
                <w:iCs w:val="0"/>
                <w:caps w:val="0"/>
                <w:color w:val="auto"/>
                <w:spacing w:val="0"/>
                <w:sz w:val="28"/>
                <w:szCs w:val="28"/>
                <w:shd w:val="clear" w:color="auto" w:fill="FFFFFF"/>
                <w:vertAlign w:val="baseline"/>
                <w:lang w:val="en-US" w:eastAsia="zh-CN"/>
              </w:rPr>
            </w:pPr>
          </w:p>
          <w:p>
            <w:pPr>
              <w:jc w:val="center"/>
              <w:rPr>
                <w:rFonts w:hint="eastAsia" w:ascii="仿宋" w:hAnsi="仿宋" w:eastAsia="仿宋" w:cs="仿宋"/>
                <w:i w:val="0"/>
                <w:iCs w:val="0"/>
                <w:caps w:val="0"/>
                <w:color w:val="auto"/>
                <w:spacing w:val="0"/>
                <w:sz w:val="28"/>
                <w:szCs w:val="28"/>
                <w:shd w:val="clear" w:color="auto" w:fill="FFFFFF"/>
                <w:vertAlign w:val="baseline"/>
                <w:lang w:val="en-US" w:eastAsia="zh-CN"/>
              </w:rPr>
            </w:pPr>
          </w:p>
          <w:p>
            <w:pPr>
              <w:jc w:val="center"/>
              <w:rPr>
                <w:rFonts w:hint="eastAsia" w:ascii="仿宋" w:hAnsi="仿宋" w:eastAsia="仿宋" w:cs="仿宋"/>
                <w:i w:val="0"/>
                <w:iCs w:val="0"/>
                <w:caps w:val="0"/>
                <w:color w:val="auto"/>
                <w:spacing w:val="0"/>
                <w:sz w:val="28"/>
                <w:szCs w:val="28"/>
                <w:shd w:val="clear" w:color="auto" w:fill="FFFFFF"/>
                <w:vertAlign w:val="baseline"/>
                <w:lang w:val="en-US" w:eastAsia="zh-CN"/>
              </w:rPr>
            </w:pPr>
            <w:r>
              <w:rPr>
                <w:rFonts w:hint="eastAsia" w:ascii="仿宋" w:hAnsi="仿宋" w:eastAsia="仿宋" w:cs="仿宋"/>
                <w:i w:val="0"/>
                <w:iCs w:val="0"/>
                <w:caps w:val="0"/>
                <w:color w:val="auto"/>
                <w:spacing w:val="0"/>
                <w:sz w:val="28"/>
                <w:szCs w:val="28"/>
                <w:shd w:val="clear" w:color="auto" w:fill="FFFFFF"/>
                <w:vertAlign w:val="baseline"/>
                <w:lang w:val="en-US" w:eastAsia="zh-CN"/>
              </w:rPr>
              <w:t xml:space="preserve">               （盖章）</w:t>
            </w:r>
          </w:p>
          <w:p>
            <w:pPr>
              <w:jc w:val="center"/>
              <w:rPr>
                <w:rFonts w:hint="eastAsia" w:ascii="仿宋" w:hAnsi="仿宋" w:eastAsia="仿宋" w:cs="仿宋"/>
                <w:i w:val="0"/>
                <w:iCs w:val="0"/>
                <w:caps w:val="0"/>
                <w:color w:val="auto"/>
                <w:spacing w:val="0"/>
                <w:sz w:val="28"/>
                <w:szCs w:val="28"/>
                <w:shd w:val="clear" w:color="auto" w:fill="FFFFFF"/>
                <w:vertAlign w:val="baseline"/>
              </w:rPr>
            </w:pPr>
            <w:r>
              <w:rPr>
                <w:rFonts w:hint="eastAsia" w:ascii="仿宋" w:hAnsi="仿宋" w:eastAsia="仿宋" w:cs="仿宋"/>
                <w:i w:val="0"/>
                <w:iCs w:val="0"/>
                <w:caps w:val="0"/>
                <w:color w:val="auto"/>
                <w:spacing w:val="0"/>
                <w:sz w:val="28"/>
                <w:szCs w:val="28"/>
                <w:shd w:val="clear" w:color="auto" w:fill="FFFFFF"/>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eastAsia" w:ascii="仿宋" w:hAnsi="仿宋" w:eastAsia="仿宋" w:cs="仿宋"/>
          <w:i w:val="0"/>
          <w:iCs w:val="0"/>
          <w:caps w:val="0"/>
          <w:color w:val="auto"/>
          <w:spacing w:val="0"/>
          <w:sz w:val="32"/>
          <w:szCs w:val="32"/>
          <w:shd w:val="clear" w:color="auto" w:fill="FFFFFF"/>
        </w:rPr>
      </w:pPr>
    </w:p>
    <w:p/>
    <w:sectPr>
      <w:footerReference r:id="rId5" w:type="first"/>
      <w:footerReference r:id="rId3" w:type="default"/>
      <w:footerReference r:id="rId4" w:type="even"/>
      <w:pgSz w:w="11906" w:h="16838"/>
      <w:pgMar w:top="1814" w:right="1588" w:bottom="1588" w:left="1588" w:header="851" w:footer="851" w:gutter="0"/>
      <w:pgNumType w:fmt="numberInDash" w:chapSep="em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PAGE   \* MERGEFORMAT</w:instrText>
    </w:r>
    <w:r>
      <w:rPr>
        <w:rFonts w:ascii="宋体" w:hAnsi="宋体"/>
        <w:color w:val="000000"/>
        <w:sz w:val="28"/>
        <w:szCs w:val="28"/>
      </w:rPr>
      <w:fldChar w:fldCharType="separate"/>
    </w:r>
    <w:r>
      <w:rPr>
        <w:rFonts w:ascii="宋体" w:hAnsi="宋体"/>
        <w:color w:val="000000"/>
        <w:sz w:val="28"/>
        <w:szCs w:val="28"/>
        <w:lang w:val="zh-CN"/>
      </w:rPr>
      <w:t>-</w:t>
    </w:r>
    <w:r>
      <w:rPr>
        <w:rFonts w:ascii="宋体" w:hAnsi="宋体"/>
        <w:color w:val="000000"/>
        <w:sz w:val="28"/>
        <w:szCs w:val="28"/>
      </w:rPr>
      <w:t xml:space="preserve"> 1 -</w:t>
    </w:r>
    <w:r>
      <w:rPr>
        <w:rFonts w:ascii="宋体" w:hAnsi="宋体"/>
        <w:color w:val="000000"/>
        <w:sz w:val="28"/>
        <w:szCs w:val="28"/>
      </w:rPr>
      <w:fldChar w:fldCharType="end"/>
    </w:r>
  </w:p>
  <w:p>
    <w:pPr>
      <w:pStyle w:val="2"/>
      <w:ind w:right="360" w:firstLine="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561" w:y="-345"/>
      <w:rPr>
        <w:rStyle w:val="8"/>
        <w:rFonts w:ascii="宋体" w:hAnsi="宋体"/>
        <w:color w:val="000000"/>
        <w:sz w:val="28"/>
        <w:szCs w:val="28"/>
      </w:rPr>
    </w:pPr>
    <w:r>
      <w:rPr>
        <w:rStyle w:val="8"/>
        <w:rFonts w:ascii="宋体" w:hAnsi="宋体"/>
        <w:color w:val="000000"/>
        <w:sz w:val="28"/>
        <w:szCs w:val="28"/>
      </w:rPr>
      <w:fldChar w:fldCharType="begin"/>
    </w:r>
    <w:r>
      <w:rPr>
        <w:rStyle w:val="8"/>
        <w:rFonts w:ascii="宋体" w:hAnsi="宋体"/>
        <w:color w:val="000000"/>
        <w:sz w:val="28"/>
        <w:szCs w:val="28"/>
      </w:rPr>
      <w:instrText xml:space="preserve">PAGE  </w:instrText>
    </w:r>
    <w:r>
      <w:rPr>
        <w:rStyle w:val="8"/>
        <w:rFonts w:ascii="宋体" w:hAnsi="宋体"/>
        <w:color w:val="000000"/>
        <w:sz w:val="28"/>
        <w:szCs w:val="28"/>
      </w:rPr>
      <w:fldChar w:fldCharType="separate"/>
    </w:r>
    <w:r>
      <w:rPr>
        <w:rStyle w:val="8"/>
        <w:rFonts w:ascii="宋体" w:hAnsi="宋体"/>
        <w:color w:val="000000"/>
        <w:sz w:val="28"/>
        <w:szCs w:val="28"/>
      </w:rPr>
      <w:t>- 2 -</w:t>
    </w:r>
    <w:r>
      <w:rPr>
        <w:rStyle w:val="8"/>
        <w:rFonts w:ascii="宋体" w:hAnsi="宋体"/>
        <w:color w:val="000000"/>
        <w:sz w:val="28"/>
        <w:szCs w:val="28"/>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rPr>
      <w:t>-</w:t>
    </w:r>
    <w:r>
      <w:t xml:space="preserve"> 1 -</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AAFF1"/>
    <w:multiLevelType w:val="multilevel"/>
    <w:tmpl w:val="F72AAFF1"/>
    <w:lvl w:ilvl="0" w:tentative="0">
      <w:start w:val="1"/>
      <w:numFmt w:val="chineseCounting"/>
      <w:pStyle w:val="9"/>
      <w:suff w:val="nothing"/>
      <w:lvlText w:val="第%1章　"/>
      <w:lvlJc w:val="left"/>
      <w:pPr>
        <w:ind w:left="0" w:firstLine="402"/>
      </w:pPr>
      <w:rPr>
        <w:rFonts w:hint="eastAsia" w:ascii="黑体" w:hAnsi="黑体" w:eastAsia="黑体" w:cs="黑体"/>
        <w:sz w:val="32"/>
        <w:szCs w:val="32"/>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228"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Nzc4OTgxOTJhN2Y5NWRiNWUwM2E1NGVhYzhhNzkifQ=="/>
  </w:docVars>
  <w:rsids>
    <w:rsidRoot w:val="00000000"/>
    <w:rsid w:val="4AC416F4"/>
    <w:rsid w:val="72AC2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page number"/>
    <w:basedOn w:val="6"/>
    <w:qFormat/>
    <w:uiPriority w:val="0"/>
  </w:style>
  <w:style w:type="paragraph" w:customStyle="1" w:styleId="9">
    <w:name w:val="打章"/>
    <w:basedOn w:val="1"/>
    <w:qFormat/>
    <w:uiPriority w:val="0"/>
    <w:pPr>
      <w:numPr>
        <w:ilvl w:val="0"/>
        <w:numId w:val="1"/>
      </w:numPr>
      <w:spacing w:beforeAutospacing="1" w:afterAutospacing="1" w:line="240" w:lineRule="auto"/>
      <w:ind w:firstLine="402"/>
      <w:jc w:val="center"/>
      <w:outlineLvl w:val="0"/>
    </w:pPr>
    <w:rPr>
      <w:rFonts w:hint="eastAsia" w:ascii="仿宋" w:hAnsi="仿宋" w:eastAsia="黑体" w:cs="仿宋"/>
      <w:kern w:val="44"/>
      <w:sz w:val="32"/>
      <w:szCs w:val="32"/>
      <w:lang w:bidi="ar"/>
    </w:rPr>
  </w:style>
  <w:style w:type="character" w:customStyle="1" w:styleId="10">
    <w:name w:val="articlecontent"/>
    <w:basedOn w:val="6"/>
    <w:qFormat/>
    <w:uiPriority w:val="0"/>
  </w:style>
  <w:style w:type="paragraph" w:customStyle="1" w:styleId="11">
    <w:name w:val="BodyText"/>
    <w:qFormat/>
    <w:uiPriority w:val="0"/>
    <w:pPr>
      <w:spacing w:after="120"/>
      <w:jc w:val="both"/>
    </w:pPr>
    <w:rPr>
      <w:rFonts w:ascii="Calibri" w:hAnsi="Calibri" w:eastAsia="Calibri" w:cs="Times New Roman"/>
      <w:kern w:val="1"/>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1783</Words>
  <Characters>1794</Characters>
  <Lines>0</Lines>
  <Paragraphs>0</Paragraphs>
  <TotalTime>0</TotalTime>
  <ScaleCrop>false</ScaleCrop>
  <LinksUpToDate>false</LinksUpToDate>
  <CharactersWithSpaces>1938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2022-02-10T06:44:00Z</dcterms:created>
  <dc:creator>Administrator</dc:creator>
  <cp:lastModifiedBy>陈伟～jeffreyliebecarol</cp:lastModifiedBy>
  <dcterms:modified xsi:type="dcterms:W3CDTF">2022-06-22T06:26:47Z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DC23612523A0434B82D0F261A0F0CCBD</vt:lpwstr>
  </property>
</Properties>
</file>