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pStyle w:val="2"/>
        <w:widowControl/>
        <w:spacing w:after="300" w:line="560" w:lineRule="exact"/>
        <w:jc w:val="center"/>
        <w:rPr>
          <w:rFonts w:hint="default" w:ascii="华文中宋" w:hAnsi="华文中宋" w:eastAsia="华文中宋" w:cs="华文中宋"/>
          <w:color w:val="222222"/>
          <w:sz w:val="44"/>
          <w:szCs w:val="44"/>
          <w:shd w:val="clear" w:color="auto" w:fill="FFFFFF"/>
        </w:rPr>
      </w:pPr>
      <w:r>
        <w:rPr>
          <w:rFonts w:ascii="华文中宋" w:hAnsi="华文中宋" w:eastAsia="华文中宋" w:cs="华文中宋"/>
          <w:color w:val="222222"/>
          <w:sz w:val="44"/>
          <w:szCs w:val="44"/>
          <w:shd w:val="clear" w:color="auto" w:fill="FFFFFF"/>
        </w:rPr>
        <w:t xml:space="preserve">内蒙古自治区医药采购网CA证书及电子印章信息办理流程 </w:t>
      </w:r>
    </w:p>
    <w:p>
      <w:pPr>
        <w:spacing w:line="560" w:lineRule="exact"/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一、登录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访问内蒙古数字证书认证有限公司官方网站https://www.nmgca.com,点击进入“证书在线受理平台”，首次办理单位证书及印章的用户，点击“免密码登录”按钮，输入手机号码，获取验证码，点击“注册/登录”按钮，进入平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选择“数字证书申请”→“单位证书及电子印章申请”→“申请”。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（一）填写申请类型（选择企业申请），如实填写经办人的实名认证信息，点击“实名认证”。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（二）如实填写企业的实名认证信息，点击“企业认证”。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（三）勾线“本人已同意签署合同”，点“确认”。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（四）分别上传企业统一社会信用代码证、法人身份证、企业公章扫描件。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（五）所属项目选择“内蒙古自治区医药采购网上业务办理系统”，领取方式可以选择“现场领取”或“邮寄领取”。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（六）医药采购网上业务办理系统，根据提示补充企业信息，经办人信息，药品集中采购系统用户名。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（七）根据实际需求填写发票选项。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（八）证书领取方式：邮寄领取地址请填写收件人具体地址；现场领取地址为：呼和浩特市赛罕区腾飞大厦E座23层2318室。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（九）点击下一步，确认所属项目、企业、经办人等信息，点击提交。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（十）经办人实名认证、企业认证通过的企业，系统自动审核，进入付款环节。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三、制证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付款成功后进入制证环节。制证完成后，将通过邮寄（自取）的方式把数字证书（含电子印章）交付给申请单位，邮费到付。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（一）上传的营业执照必须与企业认证的信息一致。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（二）上传的法人身份证必须与企业认证的信息一致。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（三）上传的公章必须与单位名称一致。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（四）CA证书&amp;电子印章办理咨询电话：0471-962366。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ZmQ1NDFmY2M3MzUyYWMyNTk4ZjBkMWM2ODM5MjcifQ=="/>
  </w:docVars>
  <w:rsids>
    <w:rsidRoot w:val="1FF708B1"/>
    <w:rsid w:val="1FF708B1"/>
    <w:rsid w:val="62E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700</Characters>
  <Lines>0</Lines>
  <Paragraphs>0</Paragraphs>
  <TotalTime>0</TotalTime>
  <ScaleCrop>false</ScaleCrop>
  <LinksUpToDate>false</LinksUpToDate>
  <CharactersWithSpaces>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2021-10-17T02:27:00Z</dcterms:created>
  <dc:creator>七七</dc:creator>
  <cp:lastModifiedBy>、佑央</cp:lastModifiedBy>
  <dcterms:modified xsi:type="dcterms:W3CDTF">2022-06-06T08:10:08Z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AD16EF76278C4A6F92D9E7728390C18E</vt:lpwstr>
  </property>
</Properties>
</file>