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 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after="240" w:afterLines="100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北京市医疗保障定点零售药店</w:t>
      </w:r>
    </w:p>
    <w:p>
      <w:pPr>
        <w:spacing w:after="240" w:afterLines="100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申 请 表</w:t>
      </w:r>
    </w:p>
    <w:p>
      <w:pPr>
        <w:jc w:val="center"/>
        <w:rPr>
          <w:rFonts w:ascii="仿宋_GB2312" w:eastAsia="仿宋_GB2312"/>
          <w:sz w:val="48"/>
          <w:szCs w:val="48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446" w:firstLineChars="400"/>
        <w:rPr>
          <w:rFonts w:ascii="仿宋" w:hAnsi="仿宋" w:eastAsia="仿宋"/>
          <w:b/>
          <w:sz w:val="36"/>
          <w:szCs w:val="36"/>
        </w:rPr>
      </w:pPr>
    </w:p>
    <w:p>
      <w:pPr>
        <w:ind w:firstLine="1446" w:firstLineChars="400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申请单位：</w:t>
      </w:r>
    </w:p>
    <w:p>
      <w:pPr>
        <w:ind w:firstLine="1446" w:firstLineChars="400"/>
        <w:rPr>
          <w:rFonts w:ascii="仿宋_GB2312" w:hAnsi="仿宋" w:eastAsia="仿宋_GB2312"/>
          <w:b/>
          <w:sz w:val="36"/>
          <w:szCs w:val="36"/>
        </w:rPr>
      </w:pPr>
    </w:p>
    <w:p>
      <w:pPr>
        <w:ind w:firstLine="1446" w:firstLineChars="400"/>
        <w:rPr>
          <w:rFonts w:ascii="仿宋_GB2312" w:hAnsi="仿宋" w:eastAsia="仿宋_GB2312"/>
          <w:b/>
          <w:sz w:val="36"/>
          <w:szCs w:val="36"/>
        </w:rPr>
      </w:pPr>
    </w:p>
    <w:p>
      <w:pPr>
        <w:ind w:firstLine="1446" w:firstLineChars="400"/>
        <w:rPr>
          <w:rFonts w:ascii="仿宋_GB2312" w:eastAsia="仿宋_GB2312"/>
          <w:sz w:val="32"/>
        </w:rPr>
      </w:pPr>
      <w:r>
        <w:rPr>
          <w:rFonts w:hint="eastAsia" w:ascii="仿宋_GB2312" w:hAnsi="仿宋" w:eastAsia="仿宋_GB2312"/>
          <w:b/>
          <w:sz w:val="36"/>
          <w:szCs w:val="36"/>
        </w:rPr>
        <w:t xml:space="preserve">申请时间： </w:t>
      </w:r>
      <w:r>
        <w:rPr>
          <w:rFonts w:hint="eastAsia" w:ascii="仿宋_GB2312" w:hAnsi="宋体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      </w:t>
      </w:r>
    </w:p>
    <w:p>
      <w:pPr>
        <w:rPr>
          <w:rFonts w:ascii="仿宋_GB2312" w:eastAsia="仿宋_GB2312"/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ind w:firstLine="1600" w:firstLineChars="500"/>
        <w:rPr>
          <w:sz w:val="3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方正小标宋简体" w:hAnsi="黑体" w:eastAsia="方正小标宋简体"/>
          <w:sz w:val="28"/>
          <w:szCs w:val="28"/>
        </w:rPr>
        <w:t>北京市医疗保障定点零售药店申请表（一）</w:t>
      </w:r>
    </w:p>
    <w:tbl>
      <w:tblPr>
        <w:tblStyle w:val="5"/>
        <w:tblW w:w="9570" w:type="dxa"/>
        <w:tblInd w:w="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552"/>
        <w:gridCol w:w="645"/>
        <w:gridCol w:w="1741"/>
        <w:gridCol w:w="587"/>
        <w:gridCol w:w="191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零售药店名称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营业执照类型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成立时间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统一社会信用代码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企业负责人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实际控制人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药品经营许可证证号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发证机关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发证日期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有效期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截止日期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经营方式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经营类型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经营范围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经营面积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经营模式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连锁直营门店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同一法人多个单体零售药店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注册地址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仓库地址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单位开户银行及账号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法定代表人是否担任其他定点医药机构法人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是否独立法人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连锁总部名称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连锁总部地址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8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营业地址行政区划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经营药品品种数量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药店负责人姓名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医保目录内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药品数量</w:t>
            </w:r>
          </w:p>
        </w:tc>
        <w:tc>
          <w:tcPr>
            <w:tcW w:w="247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药店负责人手机号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7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9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是否配备专（兼）职医保管理人员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9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是否具备与医疗保障政策对应的内部管理制度和财务制度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9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是否建立药品进销存信息系统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9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是否设立医保/非医保专区，并有明确标示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9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是否经营中药饮片</w:t>
            </w: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9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是否具有符合医保协议管理要求的信息系统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22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执业药师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人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执业中药师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22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从业药师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人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从业中药师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22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其他药师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人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药师总人数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exact"/>
        </w:trPr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已设主要管理制度、工作台账名称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exact"/>
        </w:trPr>
        <w:tc>
          <w:tcPr>
            <w:tcW w:w="22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单位承诺</w:t>
            </w:r>
          </w:p>
        </w:tc>
        <w:tc>
          <w:tcPr>
            <w:tcW w:w="7368" w:type="dxa"/>
            <w:gridSpan w:val="5"/>
            <w:vAlign w:val="bottom"/>
          </w:tcPr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本单位承诺：所有上传填报的资料全部真实完整、合法、有效，如因违反上述承诺造成的任何后果或不良影响，本单位一律自行承担责任。</w:t>
            </w:r>
          </w:p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法定代表人签字：            单位公章：</w:t>
            </w:r>
          </w:p>
          <w:p>
            <w:pPr>
              <w:spacing w:line="520" w:lineRule="exact"/>
              <w:ind w:firstLine="56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月   日</w:t>
            </w:r>
          </w:p>
        </w:tc>
      </w:tr>
    </w:tbl>
    <w:p>
      <w:pPr>
        <w:ind w:firstLine="1800" w:firstLineChars="500"/>
        <w:rPr>
          <w:strike/>
          <w:sz w:val="32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sz w:val="36"/>
          <w:szCs w:val="36"/>
        </w:rPr>
        <w:t xml:space="preserve">   </w:t>
      </w:r>
    </w:p>
    <w:tbl>
      <w:tblPr>
        <w:tblStyle w:val="4"/>
        <w:tblW w:w="155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7"/>
        <w:gridCol w:w="1989"/>
        <w:gridCol w:w="2395"/>
        <w:gridCol w:w="2731"/>
        <w:gridCol w:w="336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北京市医疗保障定点零售药店申请表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在本店职务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工资表情况（领取工资起止时间）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劳动合同首次签订时间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</w:tbl>
    <w:p>
      <w:pPr>
        <w:widowControl/>
        <w:ind w:right="960"/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540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2404"/>
        <w:gridCol w:w="3090"/>
        <w:gridCol w:w="2537"/>
        <w:gridCol w:w="2499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北京市医疗保障定点零售药店申请表（三）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小标宋简体" w:eastAsia="仿宋_GB2312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药学技术人员情况表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执业药师/药师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执业药师/药师资格证编号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执业药师注册证编号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执业药师注册地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在本药店执业起始时间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2"/>
              </w:rPr>
            </w:pPr>
          </w:p>
        </w:tc>
      </w:tr>
    </w:tbl>
    <w:p>
      <w:pPr>
        <w:widowControl/>
        <w:ind w:right="960"/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58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755"/>
        <w:gridCol w:w="1755"/>
        <w:gridCol w:w="1756"/>
        <w:gridCol w:w="1756"/>
        <w:gridCol w:w="1756"/>
        <w:gridCol w:w="1756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北京市医疗保障定点零售药店申请表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在售药品统计表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西药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中成药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中药饮片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医保目录内品种数量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医保目录外品种数量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数量合计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医保目录内品种数量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医保目录外品种数量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数量合计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医保目录内品种数量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医保目录外品种数量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综合合计</w:t>
            </w:r>
          </w:p>
        </w:tc>
        <w:tc>
          <w:tcPr>
            <w:tcW w:w="14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ind w:right="960"/>
      </w:pPr>
    </w:p>
    <w:p>
      <w:pPr>
        <w:widowControl/>
        <w:ind w:right="960"/>
      </w:pPr>
    </w:p>
    <w:p>
      <w:pPr>
        <w:widowControl/>
        <w:ind w:right="960"/>
        <w:rPr>
          <w:rFonts w:ascii="仿宋_GB2312" w:eastAsia="仿宋_GB2312"/>
          <w:sz w:val="24"/>
          <w:szCs w:val="24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备注：根据《北京市基本医疗保险 工伤保险和生育保险药品目录》，按照药品通用名统计。</w:t>
      </w:r>
    </w:p>
    <w:tbl>
      <w:tblPr>
        <w:tblStyle w:val="4"/>
        <w:tblW w:w="152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490"/>
        <w:gridCol w:w="2460"/>
        <w:gridCol w:w="2265"/>
        <w:gridCol w:w="2490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北京市医疗保障定点零售药店申请表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（五）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近5年主营业务开展情况表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自——至——（月）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总零售额（元）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西药零售额（元）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中成药零售额（元）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中药饮片零售额（元）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其他零售额（元）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ind w:right="960"/>
        <w:rPr>
          <w:sz w:val="24"/>
          <w:szCs w:val="24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北京市医疗保障定点零售药店申请表（六）</w:t>
      </w:r>
    </w:p>
    <w:tbl>
      <w:tblPr>
        <w:tblStyle w:val="4"/>
        <w:tblW w:w="10155" w:type="dxa"/>
        <w:tblInd w:w="1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药品连锁企业总部填写（说明申请门店是否为本企业直营门店）</w:t>
            </w: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bdr w:val="single" w:color="000000" w:sz="4" w:space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714375</wp:posOffset>
                      </wp:positionV>
                      <wp:extent cx="385445" cy="92075"/>
                      <wp:effectExtent l="0" t="0" r="0" b="0"/>
                      <wp:wrapNone/>
                      <wp:docPr id="1" name="TextBox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9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Box_1" o:spid="_x0000_s1026" o:spt="1" style="position:absolute;left:0pt;margin-left:198.75pt;margin-top:56.25pt;height:7.25pt;width:30.35pt;z-index:251659264;mso-width-relative:page;mso-height-relative:page;" filled="f" stroked="f" coordsize="21600,21600" o:gfxdata="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Npo4DcAAAACwEAAA8AAAAAAAAAAQAgAAAAIgAA&#10;AGRycy9kb3ducmV2LnhtbFBLAQIUABQAAAAIAIdO4kDxsReGkgEAADUDAAAOAAAAAAAAAAEAIAAA&#10;ACsBAABkcnMvZTJvRG9jLnhtbFBLBQYAAAAABgAGAFkBAAAv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法人代表或负责人签字：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上级主管部门意见</w:t>
            </w: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法人代表或负责人签字：                           年    月     日</w:t>
            </w:r>
          </w:p>
        </w:tc>
      </w:tr>
    </w:tbl>
    <w:p>
      <w:pPr>
        <w:widowControl/>
        <w:ind w:right="960"/>
        <w:jc w:val="left"/>
        <w:rPr>
          <w:rFonts w:ascii="方正小标宋简体" w:hAnsi="黑体" w:eastAsia="方正小标宋简体"/>
          <w:sz w:val="28"/>
          <w:szCs w:val="28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77940420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2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Q0YjRiYTYxNzY4MTBiNDIxOWQ2ODBiODljYTMifQ=="/>
  </w:docVars>
  <w:rsids>
    <w:rsidRoot w:val="64DA6642"/>
    <w:rsid w:val="64D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2022-05-31T11:07:00Z</dcterms:created>
  <dc:creator>少女椒盐儿</dc:creator>
  <cp:lastModifiedBy>少女椒盐儿</cp:lastModifiedBy>
  <dcterms:modified xsi:type="dcterms:W3CDTF">2022-05-31T11:07:50Z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BB736A1A4C4F442B98E5429BFAFD0325</vt:lpwstr>
  </property>
</Properties>
</file>