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pageBreakBefore w:val="0"/>
        <w:widowControl/>
        <w:kinsoku/>
        <w:overflowPunct/>
        <w:topLinePunct w:val="0"/>
        <w:bidi w:val="0"/>
        <w:snapToGrid w:val="0"/>
        <w:spacing w:beforeAutospacing="0" w:afterAutospacing="0" w:line="600" w:lineRule="exact"/>
        <w:ind w:left="0"/>
        <w:textAlignment w:val="baseline"/>
        <w:rPr>
          <w:rStyle w:val="20"/>
          <w:rFonts w:hint="eastAsia" w:ascii="仿宋_GB2312" w:hAnsi="仿宋_GB2312" w:eastAsia="仿宋_GB2312" w:cs="仿宋_GB2312"/>
          <w:b w:val="0"/>
          <w:i w:val="0"/>
          <w:caps w:val="0"/>
          <w:color w:val="000000"/>
          <w:spacing w:val="0"/>
          <w:w w:val="100"/>
          <w:sz w:val="20"/>
          <w:szCs w:val="32"/>
          <w:lang w:val="zh-CN" w:eastAsia="zh-CN" w:bidi="zh-CN"/>
        </w:rPr>
      </w:pPr>
    </w:p>
    <w:p>
      <w:pPr>
        <w:pStyle w:val="22"/>
        <w:pageBreakBefore w:val="0"/>
        <w:widowControl/>
        <w:kinsoku/>
        <w:overflowPunct/>
        <w:topLinePunct w:val="0"/>
        <w:bidi w:val="0"/>
        <w:snapToGrid w:val="0"/>
        <w:spacing w:beforeAutospacing="0" w:afterAutospacing="0" w:line="600" w:lineRule="exact"/>
        <w:ind w:left="0"/>
        <w:textAlignment w:val="baseline"/>
        <w:rPr>
          <w:rStyle w:val="20"/>
          <w:rFonts w:hint="eastAsia" w:ascii="仿宋_GB2312" w:hAnsi="仿宋_GB2312" w:eastAsia="仿宋_GB2312" w:cs="仿宋_GB2312"/>
          <w:b w:val="0"/>
          <w:i w:val="0"/>
          <w:caps w:val="0"/>
          <w:color w:val="000000"/>
          <w:spacing w:val="0"/>
          <w:w w:val="100"/>
          <w:sz w:val="20"/>
          <w:szCs w:val="32"/>
          <w:lang w:val="zh-CN" w:eastAsia="zh-CN" w:bidi="zh-CN"/>
        </w:rPr>
      </w:pPr>
    </w:p>
    <w:p>
      <w:pPr>
        <w:pStyle w:val="22"/>
        <w:pageBreakBefore w:val="0"/>
        <w:widowControl/>
        <w:kinsoku/>
        <w:overflowPunct/>
        <w:topLinePunct w:val="0"/>
        <w:bidi w:val="0"/>
        <w:snapToGrid w:val="0"/>
        <w:spacing w:beforeAutospacing="0" w:afterAutospacing="0" w:line="600" w:lineRule="exact"/>
        <w:ind w:left="0"/>
        <w:textAlignment w:val="baseline"/>
        <w:rPr>
          <w:rStyle w:val="20"/>
          <w:rFonts w:hint="eastAsia" w:ascii="仿宋_GB2312" w:hAnsi="仿宋_GB2312" w:eastAsia="仿宋_GB2312" w:cs="仿宋_GB2312"/>
          <w:b w:val="0"/>
          <w:i w:val="0"/>
          <w:caps w:val="0"/>
          <w:color w:val="000000"/>
          <w:spacing w:val="0"/>
          <w:w w:val="100"/>
          <w:sz w:val="24"/>
          <w:szCs w:val="32"/>
          <w:lang w:val="zh-CN" w:eastAsia="zh-CN" w:bidi="zh-CN"/>
        </w:rPr>
      </w:pPr>
    </w:p>
    <w:p>
      <w:pPr>
        <w:pStyle w:val="17"/>
        <w:pageBreakBefore w:val="0"/>
        <w:widowControl/>
        <w:kinsoku/>
        <w:overflowPunct/>
        <w:topLinePunct w:val="0"/>
        <w:bidi w:val="0"/>
        <w:snapToGrid w:val="0"/>
        <w:spacing w:before="0" w:beforeAutospacing="0" w:afterAutospacing="0" w:line="600" w:lineRule="exact"/>
        <w:ind w:right="9"/>
        <w:jc w:val="center"/>
        <w:textAlignment w:val="baseline"/>
        <w:rPr>
          <w:rFonts w:hint="eastAsia" w:ascii="方正小标宋简体" w:hAnsi="方正小标宋简体" w:eastAsia="方正小标宋简体" w:cs="方正小标宋简体"/>
          <w:b w:val="0"/>
          <w:bCs w:val="0"/>
          <w:spacing w:val="14"/>
          <w:sz w:val="48"/>
          <w:szCs w:val="48"/>
        </w:rPr>
      </w:pPr>
      <w:r>
        <w:rPr>
          <w:rStyle w:val="20"/>
          <w:rFonts w:hint="eastAsia" w:ascii="方正小标宋简体" w:hAnsi="方正小标宋简体" w:eastAsia="方正小标宋简体" w:cs="方正小标宋简体"/>
          <w:b w:val="0"/>
          <w:bCs w:val="0"/>
          <w:i w:val="0"/>
          <w:iCs w:val="0"/>
          <w:caps w:val="0"/>
          <w:color w:val="000000"/>
          <w:spacing w:val="0"/>
          <w:w w:val="100"/>
          <w:sz w:val="48"/>
          <w:szCs w:val="48"/>
          <w:lang w:val="zh-CN" w:eastAsia="zh-CN" w:bidi="zh-CN"/>
        </w:rPr>
        <w:t>十三省(</w:t>
      </w:r>
      <w:r>
        <w:rPr>
          <w:rStyle w:val="20"/>
          <w:rFonts w:hint="eastAsia" w:ascii="方正小标宋简体" w:hAnsi="方正小标宋简体" w:eastAsia="方正小标宋简体" w:cs="方正小标宋简体"/>
          <w:b w:val="0"/>
          <w:bCs w:val="0"/>
          <w:i w:val="0"/>
          <w:iCs w:val="0"/>
          <w:caps w:val="0"/>
          <w:color w:val="000000"/>
          <w:spacing w:val="-20"/>
          <w:w w:val="100"/>
          <w:sz w:val="48"/>
          <w:szCs w:val="48"/>
          <w:lang w:val="zh-CN" w:eastAsia="zh-CN" w:bidi="zh-CN"/>
        </w:rPr>
        <w:t>区、市、兵</w:t>
      </w:r>
      <w:r>
        <w:rPr>
          <w:rStyle w:val="20"/>
          <w:rFonts w:hint="eastAsia" w:ascii="方正小标宋简体" w:hAnsi="方正小标宋简体" w:eastAsia="方正小标宋简体" w:cs="方正小标宋简体"/>
          <w:b w:val="0"/>
          <w:bCs w:val="0"/>
          <w:i w:val="0"/>
          <w:iCs w:val="0"/>
          <w:caps w:val="0"/>
          <w:color w:val="000000"/>
          <w:spacing w:val="0"/>
          <w:w w:val="100"/>
          <w:sz w:val="48"/>
          <w:szCs w:val="48"/>
          <w:lang w:val="zh-CN" w:eastAsia="zh-CN" w:bidi="zh-CN"/>
        </w:rPr>
        <w:t>团)药品</w:t>
      </w:r>
      <w:r>
        <w:rPr>
          <w:rFonts w:hint="eastAsia" w:ascii="方正小标宋简体" w:hAnsi="方正小标宋简体" w:eastAsia="方正小标宋简体" w:cs="方正小标宋简体"/>
          <w:b w:val="0"/>
          <w:bCs w:val="0"/>
          <w:spacing w:val="14"/>
          <w:sz w:val="48"/>
          <w:szCs w:val="48"/>
        </w:rPr>
        <w:t>集中带量采购</w:t>
      </w:r>
    </w:p>
    <w:p>
      <w:pPr>
        <w:pStyle w:val="17"/>
        <w:pageBreakBefore w:val="0"/>
        <w:widowControl/>
        <w:kinsoku/>
        <w:overflowPunct/>
        <w:topLinePunct w:val="0"/>
        <w:bidi w:val="0"/>
        <w:snapToGrid w:val="0"/>
        <w:spacing w:before="0" w:beforeAutospacing="0" w:afterAutospacing="0" w:line="600" w:lineRule="exact"/>
        <w:ind w:right="9"/>
        <w:jc w:val="center"/>
        <w:textAlignment w:val="baseline"/>
        <w:rPr>
          <w:rStyle w:val="20"/>
          <w:rFonts w:hint="eastAsia" w:ascii="方正小标宋简体" w:hAnsi="方正小标宋简体" w:eastAsia="方正小标宋简体" w:cs="方正小标宋简体"/>
          <w:b w:val="0"/>
          <w:bCs w:val="0"/>
          <w:i w:val="0"/>
          <w:caps w:val="0"/>
          <w:color w:val="000000"/>
          <w:spacing w:val="0"/>
          <w:w w:val="100"/>
          <w:sz w:val="48"/>
          <w:szCs w:val="48"/>
          <w:lang w:val="zh-CN" w:eastAsia="zh-CN" w:bidi="zh-CN"/>
        </w:rPr>
      </w:pPr>
      <w:r>
        <w:rPr>
          <w:rStyle w:val="20"/>
          <w:rFonts w:hint="eastAsia" w:ascii="方正小标宋简体" w:hAnsi="方正小标宋简体" w:eastAsia="方正小标宋简体" w:cs="方正小标宋简体"/>
          <w:b w:val="0"/>
          <w:bCs w:val="0"/>
          <w:i w:val="0"/>
          <w:caps w:val="0"/>
          <w:color w:val="000000"/>
          <w:spacing w:val="0"/>
          <w:w w:val="100"/>
          <w:sz w:val="48"/>
          <w:szCs w:val="48"/>
          <w:lang w:val="zh-CN" w:eastAsia="zh-CN" w:bidi="zh-CN"/>
        </w:rPr>
        <w:t>采购文件</w:t>
      </w:r>
    </w:p>
    <w:p>
      <w:pPr>
        <w:pageBreakBefore w:val="0"/>
        <w:kinsoku/>
        <w:overflowPunct/>
        <w:topLinePunct w:val="0"/>
        <w:bidi w:val="0"/>
        <w:snapToGrid w:val="0"/>
        <w:spacing w:beforeAutospacing="0" w:afterAutospacing="0" w:line="600" w:lineRule="exact"/>
        <w:jc w:val="center"/>
        <w:textAlignment w:val="baseline"/>
        <w:rPr>
          <w:rStyle w:val="20"/>
          <w:rFonts w:hint="eastAsia" w:ascii="仿宋_GB2312" w:hAnsi="仿宋_GB2312" w:eastAsia="仿宋_GB2312" w:cs="仿宋_GB2312"/>
          <w:b w:val="0"/>
          <w:i w:val="0"/>
          <w:caps w:val="0"/>
          <w:spacing w:val="0"/>
          <w:w w:val="100"/>
          <w:sz w:val="44"/>
          <w:szCs w:val="44"/>
          <w:lang w:val="zh-CN" w:eastAsia="zh-CN" w:bidi="zh-CN"/>
        </w:rPr>
      </w:pPr>
      <w:r>
        <w:rPr>
          <w:rStyle w:val="20"/>
          <w:rFonts w:hint="eastAsia" w:ascii="仿宋_GB2312" w:hAnsi="仿宋_GB2312" w:eastAsia="仿宋_GB2312" w:cs="仿宋_GB2312"/>
          <w:b w:val="0"/>
          <w:i w:val="0"/>
          <w:caps w:val="0"/>
          <w:spacing w:val="0"/>
          <w:w w:val="100"/>
          <w:sz w:val="36"/>
          <w:szCs w:val="36"/>
          <w:lang w:val="zh-CN" w:eastAsia="zh-CN" w:bidi="zh-CN"/>
        </w:rPr>
        <w:t>（征求意见稿）</w:t>
      </w:r>
    </w:p>
    <w:p>
      <w:pPr>
        <w:pageBreakBefore w:val="0"/>
        <w:kinsoku/>
        <w:overflowPunct/>
        <w:topLinePunct w:val="0"/>
        <w:bidi w:val="0"/>
        <w:snapToGrid w:val="0"/>
        <w:spacing w:beforeAutospacing="0" w:afterAutospacing="0" w:line="600" w:lineRule="exact"/>
        <w:textAlignment w:val="baseline"/>
        <w:rPr>
          <w:rStyle w:val="20"/>
          <w:rFonts w:hint="eastAsia" w:ascii="仿宋_GB2312" w:hAnsi="仿宋_GB2312" w:eastAsia="仿宋_GB2312" w:cs="仿宋_GB2312"/>
          <w:b w:val="0"/>
          <w:i w:val="0"/>
          <w:caps w:val="0"/>
          <w:spacing w:val="0"/>
          <w:w w:val="100"/>
          <w:sz w:val="22"/>
          <w:szCs w:val="22"/>
          <w:lang w:val="zh-CN" w:eastAsia="zh-CN" w:bidi="zh-CN"/>
        </w:rPr>
      </w:pPr>
    </w:p>
    <w:p>
      <w:pPr>
        <w:pStyle w:val="22"/>
        <w:pageBreakBefore w:val="0"/>
        <w:widowControl/>
        <w:kinsoku/>
        <w:overflowPunct/>
        <w:topLinePunct w:val="0"/>
        <w:bidi w:val="0"/>
        <w:snapToGrid w:val="0"/>
        <w:spacing w:beforeAutospacing="0" w:afterAutospacing="0" w:line="600" w:lineRule="exact"/>
        <w:ind w:left="0"/>
        <w:textAlignment w:val="baseline"/>
        <w:rPr>
          <w:rStyle w:val="20"/>
          <w:rFonts w:hint="eastAsia" w:ascii="仿宋_GB2312" w:hAnsi="仿宋_GB2312" w:eastAsia="仿宋_GB2312" w:cs="仿宋_GB2312"/>
          <w:b/>
          <w:i w:val="0"/>
          <w:caps w:val="0"/>
          <w:color w:val="000000"/>
          <w:spacing w:val="0"/>
          <w:w w:val="100"/>
          <w:sz w:val="44"/>
          <w:szCs w:val="32"/>
          <w:lang w:val="zh-CN" w:eastAsia="zh-CN" w:bidi="zh-CN"/>
        </w:rPr>
      </w:pPr>
    </w:p>
    <w:p>
      <w:pPr>
        <w:pStyle w:val="22"/>
        <w:pageBreakBefore w:val="0"/>
        <w:widowControl/>
        <w:kinsoku/>
        <w:overflowPunct/>
        <w:topLinePunct w:val="0"/>
        <w:bidi w:val="0"/>
        <w:snapToGrid w:val="0"/>
        <w:spacing w:beforeAutospacing="0" w:afterAutospacing="0" w:line="600" w:lineRule="exact"/>
        <w:ind w:left="0"/>
        <w:textAlignment w:val="baseline"/>
        <w:rPr>
          <w:rStyle w:val="20"/>
          <w:rFonts w:hint="eastAsia" w:ascii="仿宋_GB2312" w:hAnsi="仿宋_GB2312" w:eastAsia="仿宋_GB2312" w:cs="仿宋_GB2312"/>
          <w:b/>
          <w:i w:val="0"/>
          <w:caps w:val="0"/>
          <w:color w:val="000000"/>
          <w:spacing w:val="0"/>
          <w:w w:val="100"/>
          <w:sz w:val="36"/>
          <w:szCs w:val="32"/>
          <w:lang w:val="zh-CN" w:eastAsia="zh-CN" w:bidi="zh-CN"/>
        </w:rPr>
      </w:pPr>
    </w:p>
    <w:p>
      <w:pPr>
        <w:pStyle w:val="22"/>
        <w:pageBreakBefore w:val="0"/>
        <w:widowControl/>
        <w:kinsoku/>
        <w:overflowPunct/>
        <w:topLinePunct w:val="0"/>
        <w:bidi w:val="0"/>
        <w:snapToGrid w:val="0"/>
        <w:spacing w:beforeAutospacing="0" w:afterAutospacing="0" w:line="600" w:lineRule="exact"/>
        <w:ind w:left="0" w:right="18"/>
        <w:jc w:val="center"/>
        <w:textAlignment w:val="baseline"/>
        <w:rPr>
          <w:rStyle w:val="20"/>
          <w:rFonts w:hint="eastAsia" w:ascii="仿宋_GB2312" w:hAnsi="仿宋_GB2312" w:eastAsia="仿宋_GB2312" w:cs="仿宋_GB2312"/>
          <w:b w:val="0"/>
          <w:i w:val="0"/>
          <w:caps w:val="0"/>
          <w:color w:val="000000"/>
          <w:spacing w:val="0"/>
          <w:w w:val="100"/>
          <w:sz w:val="36"/>
          <w:szCs w:val="36"/>
          <w:lang w:val="en-US" w:eastAsia="zh-CN" w:bidi="zh-CN"/>
        </w:rPr>
      </w:pPr>
      <w:r>
        <w:rPr>
          <w:rStyle w:val="20"/>
          <w:rFonts w:hint="eastAsia" w:ascii="仿宋_GB2312" w:hAnsi="仿宋_GB2312" w:eastAsia="仿宋_GB2312" w:cs="仿宋_GB2312"/>
          <w:b w:val="0"/>
          <w:i w:val="0"/>
          <w:caps w:val="0"/>
          <w:color w:val="000000"/>
          <w:spacing w:val="0"/>
          <w:w w:val="100"/>
          <w:sz w:val="36"/>
          <w:szCs w:val="36"/>
          <w:lang w:val="zh-CN" w:eastAsia="zh-CN" w:bidi="zh-CN"/>
        </w:rPr>
        <w:t>文件编号：</w:t>
      </w:r>
    </w:p>
    <w:p>
      <w:pPr>
        <w:pStyle w:val="22"/>
        <w:pageBreakBefore w:val="0"/>
        <w:widowControl/>
        <w:kinsoku/>
        <w:overflowPunct/>
        <w:topLinePunct w:val="0"/>
        <w:bidi w:val="0"/>
        <w:snapToGrid w:val="0"/>
        <w:spacing w:beforeAutospacing="0" w:afterAutospacing="0" w:line="600" w:lineRule="exact"/>
        <w:ind w:left="0"/>
        <w:textAlignment w:val="baseline"/>
        <w:rPr>
          <w:rStyle w:val="20"/>
          <w:rFonts w:hint="eastAsia" w:ascii="仿宋_GB2312" w:hAnsi="仿宋_GB2312" w:eastAsia="仿宋_GB2312" w:cs="仿宋_GB2312"/>
          <w:b w:val="0"/>
          <w:i w:val="0"/>
          <w:caps w:val="0"/>
          <w:color w:val="000000"/>
          <w:spacing w:val="0"/>
          <w:w w:val="100"/>
          <w:sz w:val="36"/>
          <w:szCs w:val="36"/>
          <w:lang w:val="zh-CN" w:eastAsia="zh-CN" w:bidi="zh-CN"/>
        </w:rPr>
      </w:pPr>
    </w:p>
    <w:p>
      <w:pPr>
        <w:pStyle w:val="22"/>
        <w:pageBreakBefore w:val="0"/>
        <w:widowControl/>
        <w:kinsoku/>
        <w:overflowPunct/>
        <w:topLinePunct w:val="0"/>
        <w:bidi w:val="0"/>
        <w:snapToGrid w:val="0"/>
        <w:spacing w:beforeAutospacing="0" w:afterAutospacing="0" w:line="600" w:lineRule="exact"/>
        <w:ind w:left="0"/>
        <w:textAlignment w:val="baseline"/>
        <w:rPr>
          <w:rStyle w:val="20"/>
          <w:rFonts w:hint="eastAsia" w:ascii="仿宋_GB2312" w:hAnsi="仿宋_GB2312" w:eastAsia="仿宋_GB2312" w:cs="仿宋_GB2312"/>
          <w:b w:val="0"/>
          <w:i w:val="0"/>
          <w:caps w:val="0"/>
          <w:color w:val="000000"/>
          <w:spacing w:val="0"/>
          <w:w w:val="100"/>
          <w:sz w:val="36"/>
          <w:szCs w:val="36"/>
          <w:lang w:val="zh-CN" w:eastAsia="zh-CN" w:bidi="zh-CN"/>
        </w:rPr>
      </w:pPr>
    </w:p>
    <w:p>
      <w:pPr>
        <w:pStyle w:val="22"/>
        <w:pageBreakBefore w:val="0"/>
        <w:widowControl/>
        <w:kinsoku/>
        <w:overflowPunct/>
        <w:topLinePunct w:val="0"/>
        <w:bidi w:val="0"/>
        <w:snapToGrid w:val="0"/>
        <w:spacing w:beforeAutospacing="0" w:afterAutospacing="0" w:line="600" w:lineRule="exact"/>
        <w:ind w:left="0"/>
        <w:textAlignment w:val="baseline"/>
        <w:rPr>
          <w:rStyle w:val="20"/>
          <w:rFonts w:hint="eastAsia" w:ascii="仿宋_GB2312" w:hAnsi="仿宋_GB2312" w:eastAsia="仿宋_GB2312" w:cs="仿宋_GB2312"/>
          <w:b w:val="0"/>
          <w:i w:val="0"/>
          <w:caps w:val="0"/>
          <w:color w:val="000000"/>
          <w:spacing w:val="0"/>
          <w:w w:val="100"/>
          <w:sz w:val="36"/>
          <w:szCs w:val="36"/>
          <w:lang w:val="zh-CN" w:eastAsia="zh-CN" w:bidi="zh-CN"/>
        </w:rPr>
      </w:pPr>
    </w:p>
    <w:p>
      <w:pPr>
        <w:pStyle w:val="22"/>
        <w:pageBreakBefore w:val="0"/>
        <w:widowControl/>
        <w:kinsoku/>
        <w:overflowPunct/>
        <w:topLinePunct w:val="0"/>
        <w:bidi w:val="0"/>
        <w:snapToGrid w:val="0"/>
        <w:spacing w:beforeAutospacing="0" w:afterAutospacing="0" w:line="600" w:lineRule="exact"/>
        <w:ind w:left="0"/>
        <w:textAlignment w:val="baseline"/>
        <w:rPr>
          <w:rStyle w:val="20"/>
          <w:rFonts w:hint="eastAsia" w:ascii="仿宋_GB2312" w:hAnsi="仿宋_GB2312" w:eastAsia="仿宋_GB2312" w:cs="仿宋_GB2312"/>
          <w:b w:val="0"/>
          <w:i w:val="0"/>
          <w:caps w:val="0"/>
          <w:color w:val="000000"/>
          <w:spacing w:val="0"/>
          <w:w w:val="100"/>
          <w:sz w:val="36"/>
          <w:szCs w:val="36"/>
          <w:lang w:val="zh-CN" w:eastAsia="zh-CN" w:bidi="zh-CN"/>
        </w:rPr>
      </w:pPr>
    </w:p>
    <w:p>
      <w:pPr>
        <w:pStyle w:val="22"/>
        <w:pageBreakBefore w:val="0"/>
        <w:widowControl/>
        <w:kinsoku/>
        <w:overflowPunct/>
        <w:topLinePunct w:val="0"/>
        <w:bidi w:val="0"/>
        <w:snapToGrid w:val="0"/>
        <w:spacing w:beforeAutospacing="0" w:afterAutospacing="0" w:line="600" w:lineRule="exact"/>
        <w:ind w:left="0"/>
        <w:textAlignment w:val="baseline"/>
        <w:rPr>
          <w:rStyle w:val="20"/>
          <w:rFonts w:hint="eastAsia" w:ascii="仿宋_GB2312" w:hAnsi="仿宋_GB2312" w:eastAsia="仿宋_GB2312" w:cs="仿宋_GB2312"/>
          <w:b w:val="0"/>
          <w:i w:val="0"/>
          <w:caps w:val="0"/>
          <w:color w:val="000000"/>
          <w:spacing w:val="0"/>
          <w:w w:val="100"/>
          <w:sz w:val="36"/>
          <w:szCs w:val="36"/>
          <w:lang w:val="zh-CN" w:eastAsia="zh-CN" w:bidi="zh-CN"/>
        </w:rPr>
      </w:pPr>
    </w:p>
    <w:p>
      <w:pPr>
        <w:pStyle w:val="22"/>
        <w:pageBreakBefore w:val="0"/>
        <w:widowControl/>
        <w:kinsoku/>
        <w:overflowPunct/>
        <w:topLinePunct w:val="0"/>
        <w:bidi w:val="0"/>
        <w:snapToGrid w:val="0"/>
        <w:spacing w:beforeAutospacing="0" w:afterAutospacing="0" w:line="600" w:lineRule="exact"/>
        <w:ind w:left="0"/>
        <w:textAlignment w:val="baseline"/>
        <w:rPr>
          <w:rStyle w:val="20"/>
          <w:rFonts w:hint="eastAsia" w:ascii="仿宋_GB2312" w:hAnsi="仿宋_GB2312" w:eastAsia="仿宋_GB2312" w:cs="仿宋_GB2312"/>
          <w:b w:val="0"/>
          <w:i w:val="0"/>
          <w:caps w:val="0"/>
          <w:color w:val="000000"/>
          <w:spacing w:val="0"/>
          <w:w w:val="100"/>
          <w:sz w:val="36"/>
          <w:szCs w:val="36"/>
          <w:lang w:val="zh-CN" w:eastAsia="zh-CN" w:bidi="zh-CN"/>
        </w:rPr>
      </w:pPr>
    </w:p>
    <w:p>
      <w:pPr>
        <w:pStyle w:val="22"/>
        <w:pageBreakBefore w:val="0"/>
        <w:widowControl/>
        <w:kinsoku/>
        <w:overflowPunct/>
        <w:topLinePunct w:val="0"/>
        <w:bidi w:val="0"/>
        <w:snapToGrid w:val="0"/>
        <w:spacing w:beforeAutospacing="0" w:afterAutospacing="0" w:line="600" w:lineRule="exact"/>
        <w:ind w:left="0" w:right="-50"/>
        <w:jc w:val="center"/>
        <w:textAlignment w:val="baseline"/>
        <w:rPr>
          <w:rStyle w:val="20"/>
          <w:rFonts w:hint="eastAsia" w:ascii="仿宋_GB2312" w:hAnsi="仿宋_GB2312" w:eastAsia="仿宋_GB2312" w:cs="仿宋_GB2312"/>
          <w:b w:val="0"/>
          <w:i w:val="0"/>
          <w:caps w:val="0"/>
          <w:color w:val="000000"/>
          <w:spacing w:val="0"/>
          <w:w w:val="100"/>
          <w:sz w:val="36"/>
          <w:szCs w:val="36"/>
          <w:lang w:val="zh-CN" w:eastAsia="zh-CN" w:bidi="zh-CN"/>
        </w:rPr>
      </w:pPr>
      <w:r>
        <w:rPr>
          <w:rStyle w:val="20"/>
          <w:rFonts w:hint="eastAsia" w:ascii="仿宋_GB2312" w:hAnsi="仿宋_GB2312" w:eastAsia="仿宋_GB2312" w:cs="仿宋_GB2312"/>
          <w:b w:val="0"/>
          <w:i w:val="0"/>
          <w:caps w:val="0"/>
          <w:color w:val="000000"/>
          <w:spacing w:val="0"/>
          <w:w w:val="100"/>
          <w:sz w:val="36"/>
          <w:szCs w:val="36"/>
          <w:lang w:val="zh-CN" w:eastAsia="zh-CN" w:bidi="zh-CN"/>
        </w:rPr>
        <w:t>十三省(区、市、兵团)药品集中带量采购</w:t>
      </w:r>
    </w:p>
    <w:p>
      <w:pPr>
        <w:pStyle w:val="22"/>
        <w:pageBreakBefore w:val="0"/>
        <w:widowControl/>
        <w:kinsoku/>
        <w:overflowPunct/>
        <w:topLinePunct w:val="0"/>
        <w:bidi w:val="0"/>
        <w:snapToGrid w:val="0"/>
        <w:spacing w:beforeAutospacing="0" w:afterAutospacing="0" w:line="600" w:lineRule="exact"/>
        <w:ind w:left="0" w:right="-50"/>
        <w:jc w:val="center"/>
        <w:textAlignment w:val="baseline"/>
        <w:rPr>
          <w:rStyle w:val="20"/>
          <w:rFonts w:hint="eastAsia" w:ascii="仿宋_GB2312" w:hAnsi="仿宋_GB2312" w:eastAsia="仿宋_GB2312" w:cs="仿宋_GB2312"/>
          <w:b w:val="0"/>
          <w:i w:val="0"/>
          <w:caps w:val="0"/>
          <w:color w:val="000000"/>
          <w:spacing w:val="0"/>
          <w:w w:val="100"/>
          <w:sz w:val="36"/>
          <w:szCs w:val="36"/>
          <w:lang w:val="zh-CN" w:eastAsia="zh-CN" w:bidi="zh-CN"/>
        </w:rPr>
      </w:pPr>
      <w:r>
        <w:rPr>
          <w:rStyle w:val="20"/>
          <w:rFonts w:hint="eastAsia" w:ascii="仿宋_GB2312" w:hAnsi="仿宋_GB2312" w:eastAsia="仿宋_GB2312" w:cs="仿宋_GB2312"/>
          <w:b w:val="0"/>
          <w:i w:val="0"/>
          <w:caps w:val="0"/>
          <w:color w:val="000000"/>
          <w:spacing w:val="0"/>
          <w:w w:val="100"/>
          <w:sz w:val="36"/>
          <w:szCs w:val="36"/>
          <w:lang w:val="zh-CN" w:eastAsia="zh-CN" w:bidi="zh-CN"/>
        </w:rPr>
        <w:t>领导小组办公室</w:t>
      </w:r>
    </w:p>
    <w:p>
      <w:pPr>
        <w:pStyle w:val="22"/>
        <w:pageBreakBefore w:val="0"/>
        <w:widowControl/>
        <w:kinsoku/>
        <w:overflowPunct/>
        <w:topLinePunct w:val="0"/>
        <w:bidi w:val="0"/>
        <w:snapToGrid w:val="0"/>
        <w:spacing w:beforeAutospacing="0" w:afterAutospacing="0" w:line="600" w:lineRule="exact"/>
        <w:ind w:left="0" w:right="-50"/>
        <w:jc w:val="center"/>
        <w:textAlignment w:val="baseline"/>
        <w:rPr>
          <w:rFonts w:hint="eastAsia" w:ascii="仿宋_GB2312" w:hAnsi="仿宋_GB2312" w:eastAsia="仿宋_GB2312" w:cs="仿宋_GB2312"/>
          <w:b w:val="0"/>
          <w:i w:val="0"/>
          <w:caps w:val="0"/>
          <w:color w:val="000000"/>
          <w:spacing w:val="0"/>
          <w:w w:val="100"/>
          <w:sz w:val="22"/>
          <w:szCs w:val="22"/>
          <w:lang w:val="zh-CN" w:eastAsia="zh-CN" w:bidi="zh-CN"/>
        </w:rPr>
      </w:pPr>
      <w:r>
        <w:rPr>
          <w:rStyle w:val="20"/>
          <w:rFonts w:hint="eastAsia" w:ascii="仿宋_GB2312" w:hAnsi="仿宋_GB2312" w:eastAsia="仿宋_GB2312" w:cs="仿宋_GB2312"/>
          <w:b w:val="0"/>
          <w:i w:val="0"/>
          <w:caps w:val="0"/>
          <w:color w:val="000000"/>
          <w:spacing w:val="0"/>
          <w:w w:val="100"/>
          <w:sz w:val="36"/>
          <w:szCs w:val="36"/>
          <w:lang w:val="zh-CN" w:eastAsia="zh-CN" w:bidi="zh-CN"/>
        </w:rPr>
        <w:t>202</w:t>
      </w:r>
      <w:r>
        <w:rPr>
          <w:rStyle w:val="20"/>
          <w:rFonts w:hint="eastAsia" w:ascii="仿宋_GB2312" w:hAnsi="仿宋_GB2312" w:eastAsia="仿宋_GB2312" w:cs="仿宋_GB2312"/>
          <w:b w:val="0"/>
          <w:i w:val="0"/>
          <w:caps w:val="0"/>
          <w:color w:val="000000"/>
          <w:spacing w:val="0"/>
          <w:w w:val="100"/>
          <w:sz w:val="36"/>
          <w:szCs w:val="36"/>
          <w:lang w:val="en-US" w:eastAsia="zh-CN" w:bidi="zh-CN"/>
        </w:rPr>
        <w:t>2</w:t>
      </w:r>
      <w:r>
        <w:rPr>
          <w:rStyle w:val="20"/>
          <w:rFonts w:hint="eastAsia" w:ascii="仿宋_GB2312" w:hAnsi="仿宋_GB2312" w:eastAsia="仿宋_GB2312" w:cs="仿宋_GB2312"/>
          <w:b w:val="0"/>
          <w:i w:val="0"/>
          <w:caps w:val="0"/>
          <w:color w:val="000000"/>
          <w:spacing w:val="0"/>
          <w:w w:val="100"/>
          <w:sz w:val="36"/>
          <w:szCs w:val="36"/>
          <w:lang w:val="zh-CN" w:eastAsia="zh-CN" w:bidi="zh-CN"/>
        </w:rPr>
        <w:t>年</w:t>
      </w:r>
      <w:r>
        <w:rPr>
          <w:rStyle w:val="20"/>
          <w:rFonts w:hint="eastAsia" w:ascii="仿宋_GB2312" w:hAnsi="仿宋_GB2312" w:eastAsia="仿宋_GB2312" w:cs="仿宋_GB2312"/>
          <w:b w:val="0"/>
          <w:i w:val="0"/>
          <w:caps w:val="0"/>
          <w:color w:val="000000"/>
          <w:spacing w:val="0"/>
          <w:w w:val="100"/>
          <w:sz w:val="36"/>
          <w:szCs w:val="36"/>
          <w:lang w:val="en-US" w:eastAsia="zh-CN" w:bidi="zh-CN"/>
        </w:rPr>
        <w:t>5</w:t>
      </w:r>
      <w:r>
        <w:rPr>
          <w:rStyle w:val="20"/>
          <w:rFonts w:hint="eastAsia" w:ascii="仿宋_GB2312" w:hAnsi="仿宋_GB2312" w:eastAsia="仿宋_GB2312" w:cs="仿宋_GB2312"/>
          <w:b w:val="0"/>
          <w:i w:val="0"/>
          <w:caps w:val="0"/>
          <w:color w:val="000000"/>
          <w:spacing w:val="0"/>
          <w:w w:val="100"/>
          <w:sz w:val="36"/>
          <w:szCs w:val="36"/>
          <w:lang w:val="zh-CN" w:eastAsia="zh-CN" w:bidi="zh-CN"/>
        </w:rPr>
        <w:t>月</w:t>
      </w:r>
      <w:r>
        <w:rPr>
          <w:rStyle w:val="20"/>
          <w:rFonts w:hint="eastAsia" w:ascii="仿宋_GB2312" w:hAnsi="仿宋_GB2312" w:eastAsia="仿宋_GB2312" w:cs="仿宋_GB2312"/>
          <w:b w:val="0"/>
          <w:i w:val="0"/>
          <w:caps w:val="0"/>
          <w:color w:val="000000"/>
          <w:spacing w:val="0"/>
          <w:w w:val="100"/>
          <w:sz w:val="22"/>
          <w:szCs w:val="22"/>
          <w:lang w:val="zh-CN" w:eastAsia="zh-CN" w:bidi="zh-CN"/>
        </w:rPr>
        <w:br w:type="page"/>
      </w:r>
      <w:r>
        <w:rPr>
          <w:rStyle w:val="20"/>
          <w:rFonts w:hint="eastAsia" w:ascii="仿宋_GB2312" w:hAnsi="仿宋_GB2312" w:eastAsia="仿宋_GB2312" w:cs="仿宋_GB2312"/>
          <w:b w:val="0"/>
          <w:i w:val="0"/>
          <w:caps w:val="0"/>
          <w:color w:val="000000"/>
          <w:spacing w:val="0"/>
          <w:w w:val="100"/>
          <w:sz w:val="22"/>
          <w:szCs w:val="22"/>
          <w:lang w:val="zh-CN" w:eastAsia="zh-CN" w:bidi="zh-CN"/>
        </w:rPr>
        <w:fldChar w:fldCharType="begin"/>
      </w:r>
      <w:r>
        <w:rPr>
          <w:rStyle w:val="20"/>
          <w:rFonts w:hint="eastAsia" w:ascii="仿宋_GB2312" w:hAnsi="仿宋_GB2312" w:eastAsia="仿宋_GB2312" w:cs="仿宋_GB2312"/>
          <w:b w:val="0"/>
          <w:i w:val="0"/>
          <w:caps w:val="0"/>
          <w:color w:val="000000"/>
          <w:spacing w:val="0"/>
          <w:w w:val="100"/>
          <w:sz w:val="22"/>
          <w:szCs w:val="22"/>
          <w:lang w:val="zh-CN" w:eastAsia="zh-CN" w:bidi="zh-CN"/>
        </w:rPr>
        <w:instrText xml:space="preserve"> TOC \* MERGEFORMAT </w:instrText>
      </w:r>
      <w:r>
        <w:rPr>
          <w:rStyle w:val="20"/>
          <w:rFonts w:hint="eastAsia" w:ascii="仿宋_GB2312" w:hAnsi="仿宋_GB2312" w:eastAsia="仿宋_GB2312" w:cs="仿宋_GB2312"/>
          <w:b w:val="0"/>
          <w:i w:val="0"/>
          <w:caps w:val="0"/>
          <w:color w:val="000000"/>
          <w:spacing w:val="0"/>
          <w:w w:val="100"/>
          <w:sz w:val="22"/>
          <w:szCs w:val="22"/>
          <w:lang w:val="zh-CN" w:eastAsia="zh-CN" w:bidi="zh-CN"/>
        </w:rPr>
        <w:fldChar w:fldCharType="separate"/>
      </w:r>
    </w:p>
    <w:p>
      <w:pPr>
        <w:pStyle w:val="10"/>
        <w:keepNext w:val="0"/>
        <w:keepLines w:val="0"/>
        <w:pageBreakBefore w:val="0"/>
        <w:widowControl/>
        <w:tabs>
          <w:tab w:val="right" w:leader="dot" w:pos="8845"/>
        </w:tabs>
        <w:kinsoku/>
        <w:wordWrap/>
        <w:overflowPunct/>
        <w:topLinePunct w:val="0"/>
        <w:autoSpaceDE/>
        <w:autoSpaceDN/>
        <w:bidi w:val="0"/>
        <w:adjustRightInd/>
        <w:snapToGrid/>
        <w:spacing w:line="300" w:lineRule="exact"/>
        <w:jc w:val="center"/>
        <w:textAlignment w:val="baseline"/>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目录</w:t>
      </w:r>
    </w:p>
    <w:p>
      <w:pPr>
        <w:rPr>
          <w:rFonts w:hint="default"/>
          <w:lang w:val="en-US" w:eastAsia="zh-CN"/>
        </w:rPr>
      </w:pPr>
    </w:p>
    <w:p>
      <w:pPr>
        <w:pStyle w:val="10"/>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pPr>
      <w:r>
        <w:rPr>
          <w:rFonts w:hint="eastAsia" w:ascii="方正小标宋简体" w:hAnsi="方正小标宋简体" w:eastAsia="方正小标宋简体" w:cs="方正小标宋简体"/>
          <w:lang w:val="zh-CN" w:eastAsia="zh-CN"/>
        </w:rPr>
        <w:t>第一部分　采购邀请</w:t>
      </w:r>
      <w:r>
        <w:tab/>
      </w:r>
      <w:r>
        <w:fldChar w:fldCharType="begin"/>
      </w:r>
      <w:r>
        <w:instrText xml:space="preserve"> PAGEREF _Toc6910 \h </w:instrText>
      </w:r>
      <w:r>
        <w:fldChar w:fldCharType="separate"/>
      </w:r>
      <w:r>
        <w:t>1</w:t>
      </w:r>
      <w: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rPr>
          <w:rFonts w:hint="eastAsia" w:ascii="仿宋_GB2312" w:hAnsi="仿宋_GB2312" w:eastAsia="仿宋_GB2312" w:cs="仿宋_GB2312"/>
        </w:rPr>
      </w:pPr>
      <w:r>
        <w:rPr>
          <w:rFonts w:hint="eastAsia" w:ascii="仿宋_GB2312" w:hAnsi="仿宋_GB2312" w:eastAsia="仿宋_GB2312" w:cs="仿宋_GB2312"/>
          <w:lang w:val="zh-CN" w:eastAsia="zh-CN"/>
        </w:rPr>
        <w:t>一、采购品种及约定采购量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_Toc22386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rPr>
          <w:rFonts w:hint="eastAsia" w:ascii="仿宋_GB2312" w:hAnsi="仿宋_GB2312" w:eastAsia="仿宋_GB2312" w:cs="仿宋_GB2312"/>
        </w:rPr>
      </w:pPr>
      <w:r>
        <w:rPr>
          <w:rFonts w:hint="eastAsia" w:ascii="仿宋_GB2312" w:hAnsi="仿宋_GB2312" w:eastAsia="仿宋_GB2312" w:cs="仿宋_GB2312"/>
          <w:lang w:val="zh-CN" w:eastAsia="zh-CN"/>
        </w:rPr>
        <w:t>（一）采购品种</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_Toc21567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rPr>
          <w:rFonts w:hint="eastAsia" w:ascii="仿宋_GB2312" w:hAnsi="仿宋_GB2312" w:eastAsia="仿宋_GB2312" w:cs="仿宋_GB2312"/>
        </w:rPr>
      </w:pPr>
      <w:r>
        <w:rPr>
          <w:rFonts w:hint="eastAsia" w:ascii="仿宋_GB2312" w:hAnsi="仿宋_GB2312" w:eastAsia="仿宋_GB2312" w:cs="仿宋_GB2312"/>
          <w:lang w:val="zh-CN" w:eastAsia="zh-CN"/>
        </w:rPr>
        <w:t>（二）约定采购量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_Toc7758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rPr>
          <w:rFonts w:hint="eastAsia" w:ascii="仿宋_GB2312" w:hAnsi="仿宋_GB2312" w:eastAsia="仿宋_GB2312" w:cs="仿宋_GB2312"/>
        </w:rPr>
      </w:pPr>
      <w:r>
        <w:rPr>
          <w:rFonts w:hint="eastAsia" w:ascii="仿宋_GB2312" w:hAnsi="仿宋_GB2312" w:eastAsia="仿宋_GB2312" w:cs="仿宋_GB2312"/>
          <w:lang w:val="zh-CN" w:eastAsia="zh-CN"/>
        </w:rPr>
        <w:t>二、采购周期</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_Toc14833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rPr>
          <w:rFonts w:hint="eastAsia" w:ascii="仿宋_GB2312" w:hAnsi="仿宋_GB2312" w:eastAsia="仿宋_GB2312" w:cs="仿宋_GB2312"/>
        </w:rPr>
      </w:pPr>
      <w:r>
        <w:rPr>
          <w:rFonts w:hint="eastAsia" w:ascii="仿宋_GB2312" w:hAnsi="仿宋_GB2312" w:eastAsia="仿宋_GB2312" w:cs="仿宋_GB2312"/>
          <w:lang w:val="zh-CN" w:eastAsia="zh-CN"/>
        </w:rPr>
        <w:t>三、申报资格</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_Toc2052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rPr>
          <w:rFonts w:hint="eastAsia" w:ascii="仿宋_GB2312" w:hAnsi="仿宋_GB2312" w:eastAsia="仿宋_GB2312" w:cs="仿宋_GB2312"/>
        </w:rPr>
      </w:pPr>
      <w:r>
        <w:rPr>
          <w:rFonts w:hint="eastAsia" w:ascii="仿宋_GB2312" w:hAnsi="仿宋_GB2312" w:eastAsia="仿宋_GB2312" w:cs="仿宋_GB2312"/>
          <w:lang w:val="en-US" w:eastAsia="zh-CN"/>
        </w:rPr>
        <w:t>（一）申报企业资格</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_Toc20355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rPr>
          <w:rFonts w:hint="eastAsia" w:ascii="仿宋_GB2312" w:hAnsi="仿宋_GB2312" w:eastAsia="仿宋_GB2312" w:cs="仿宋_GB2312"/>
        </w:rPr>
      </w:pPr>
      <w:r>
        <w:rPr>
          <w:rFonts w:hint="eastAsia" w:ascii="仿宋_GB2312" w:hAnsi="仿宋_GB2312" w:eastAsia="仿宋_GB2312" w:cs="仿宋_GB2312"/>
          <w:lang w:val="en-US" w:eastAsia="zh-CN"/>
        </w:rPr>
        <w:t>（二）申报品种资格</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_Toc26065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rPr>
          <w:rFonts w:hint="eastAsia" w:ascii="仿宋_GB2312" w:hAnsi="仿宋_GB2312" w:eastAsia="仿宋_GB2312" w:cs="仿宋_GB2312"/>
        </w:rPr>
      </w:pPr>
      <w:r>
        <w:rPr>
          <w:rFonts w:hint="eastAsia" w:ascii="仿宋_GB2312" w:hAnsi="仿宋_GB2312" w:eastAsia="仿宋_GB2312" w:cs="仿宋_GB2312"/>
          <w:lang w:val="en-US" w:eastAsia="zh-CN"/>
        </w:rPr>
        <w:t>（三）其他申报要求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_Toc5819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rPr>
          <w:rFonts w:hint="eastAsia" w:ascii="仿宋_GB2312" w:hAnsi="仿宋_GB2312" w:eastAsia="仿宋_GB2312" w:cs="仿宋_GB2312"/>
        </w:rPr>
      </w:pPr>
      <w:r>
        <w:rPr>
          <w:rFonts w:hint="eastAsia" w:ascii="仿宋_GB2312" w:hAnsi="仿宋_GB2312" w:eastAsia="仿宋_GB2312" w:cs="仿宋_GB2312"/>
          <w:lang w:val="zh-CN" w:eastAsia="zh-CN"/>
        </w:rPr>
        <w:t>四、采购执行说明</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_Toc14827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w:t>
      </w:r>
      <w:r>
        <w:rPr>
          <w:rFonts w:hint="eastAsia" w:ascii="仿宋_GB2312" w:hAnsi="仿宋_GB2312" w:eastAsia="仿宋_GB2312" w:cs="仿宋_GB2312"/>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rPr>
          <w:rFonts w:hint="eastAsia" w:ascii="仿宋_GB2312" w:hAnsi="仿宋_GB2312" w:eastAsia="仿宋_GB2312" w:cs="仿宋_GB2312"/>
        </w:rPr>
      </w:pPr>
      <w:r>
        <w:rPr>
          <w:rFonts w:hint="eastAsia" w:ascii="仿宋_GB2312" w:hAnsi="仿宋_GB2312" w:eastAsia="仿宋_GB2312" w:cs="仿宋_GB2312"/>
          <w:lang w:val="zh-CN" w:eastAsia="zh-CN"/>
        </w:rPr>
        <w:t>五、信息公告获取方式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_Toc14910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w:t>
      </w:r>
      <w:r>
        <w:rPr>
          <w:rFonts w:hint="eastAsia" w:ascii="仿宋_GB2312" w:hAnsi="仿宋_GB2312" w:eastAsia="仿宋_GB2312" w:cs="仿宋_GB2312"/>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rPr>
          <w:rFonts w:hint="eastAsia" w:ascii="仿宋_GB2312" w:hAnsi="仿宋_GB2312" w:eastAsia="仿宋_GB2312" w:cs="仿宋_GB2312"/>
        </w:rPr>
      </w:pPr>
      <w:r>
        <w:rPr>
          <w:rFonts w:hint="eastAsia" w:ascii="仿宋_GB2312" w:hAnsi="仿宋_GB2312" w:eastAsia="仿宋_GB2312" w:cs="仿宋_GB2312"/>
          <w:lang w:val="zh-CN" w:eastAsia="zh-CN"/>
        </w:rPr>
        <w:t>六、申报方式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_Toc6285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w:t>
      </w:r>
      <w:r>
        <w:rPr>
          <w:rFonts w:hint="eastAsia" w:ascii="仿宋_GB2312" w:hAnsi="仿宋_GB2312" w:eastAsia="仿宋_GB2312" w:cs="仿宋_GB2312"/>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rPr>
          <w:rFonts w:hint="eastAsia" w:ascii="仿宋_GB2312" w:hAnsi="仿宋_GB2312" w:eastAsia="仿宋_GB2312" w:cs="仿宋_GB2312"/>
        </w:rPr>
      </w:pPr>
      <w:r>
        <w:rPr>
          <w:rFonts w:hint="eastAsia" w:ascii="仿宋_GB2312" w:hAnsi="仿宋_GB2312" w:eastAsia="仿宋_GB2312" w:cs="仿宋_GB2312"/>
          <w:lang w:val="zh-CN" w:eastAsia="zh-CN"/>
        </w:rPr>
        <w:t>七、时间、地点安排</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_Toc18679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w:t>
      </w:r>
      <w:r>
        <w:rPr>
          <w:rFonts w:hint="eastAsia" w:ascii="仿宋_GB2312" w:hAnsi="仿宋_GB2312" w:eastAsia="仿宋_GB2312" w:cs="仿宋_GB2312"/>
        </w:rP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pPr>
      <w:r>
        <w:rPr>
          <w:rFonts w:hint="eastAsia" w:ascii="仿宋_GB2312" w:hAnsi="仿宋_GB2312" w:eastAsia="仿宋_GB2312" w:cs="仿宋_GB2312"/>
          <w:lang w:val="zh-CN" w:eastAsia="zh-CN"/>
        </w:rPr>
        <w:t>八、联系方式</w:t>
      </w:r>
      <w:r>
        <w:tab/>
      </w:r>
      <w:r>
        <w:fldChar w:fldCharType="begin"/>
      </w:r>
      <w:r>
        <w:instrText xml:space="preserve"> PAGEREF _Toc23078 \h </w:instrText>
      </w:r>
      <w:r>
        <w:fldChar w:fldCharType="separate"/>
      </w:r>
      <w:r>
        <w:t>8</w:t>
      </w:r>
      <w:r>
        <w:fldChar w:fldCharType="end"/>
      </w:r>
    </w:p>
    <w:p>
      <w:pPr>
        <w:pStyle w:val="10"/>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pPr>
      <w:r>
        <w:rPr>
          <w:rFonts w:hint="eastAsia" w:ascii="方正小标宋简体" w:hAnsi="方正小标宋简体" w:eastAsia="方正小标宋简体" w:cs="方正小标宋简体"/>
          <w:lang w:val="zh-CN" w:eastAsia="zh-CN"/>
        </w:rPr>
        <w:t>第二部分　申报企业须知</w:t>
      </w:r>
      <w:r>
        <w:tab/>
      </w:r>
      <w:r>
        <w:fldChar w:fldCharType="begin"/>
      </w:r>
      <w:r>
        <w:instrText xml:space="preserve"> PAGEREF _Toc29186 \h </w:instrText>
      </w:r>
      <w:r>
        <w:fldChar w:fldCharType="separate"/>
      </w:r>
      <w:r>
        <w:t>9</w:t>
      </w:r>
      <w: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pPr>
      <w:r>
        <w:rPr>
          <w:rFonts w:hint="eastAsia"/>
          <w:lang w:val="zh-CN" w:eastAsia="zh-CN"/>
        </w:rPr>
        <w:t>一、数字证书办理</w:t>
      </w:r>
      <w:r>
        <w:tab/>
      </w:r>
      <w:r>
        <w:fldChar w:fldCharType="begin"/>
      </w:r>
      <w:r>
        <w:instrText xml:space="preserve"> PAGEREF _Toc28706 \h </w:instrText>
      </w:r>
      <w:r>
        <w:fldChar w:fldCharType="separate"/>
      </w:r>
      <w:r>
        <w:t>9</w:t>
      </w:r>
      <w:r>
        <w:fldChar w:fldCharType="end"/>
      </w:r>
      <w:bookmarkStart w:id="76" w:name="_GoBack"/>
      <w:bookmarkEnd w:id="76"/>
    </w:p>
    <w:p>
      <w:pPr>
        <w:pStyle w:val="11"/>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pPr>
      <w:r>
        <w:rPr>
          <w:rFonts w:hint="eastAsia"/>
          <w:lang w:val="zh-CN" w:eastAsia="zh-CN"/>
        </w:rPr>
        <w:t>二、带量采购当事人</w:t>
      </w:r>
      <w:r>
        <w:tab/>
      </w:r>
      <w:r>
        <w:fldChar w:fldCharType="begin"/>
      </w:r>
      <w:r>
        <w:instrText xml:space="preserve"> PAGEREF _Toc27863 \h </w:instrText>
      </w:r>
      <w:r>
        <w:fldChar w:fldCharType="separate"/>
      </w:r>
      <w:r>
        <w:t>9</w:t>
      </w:r>
      <w:r>
        <w:fldChar w:fldCharType="end"/>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pPr>
      <w:r>
        <w:rPr>
          <w:rFonts w:hint="eastAsia"/>
          <w:lang w:val="en-US" w:eastAsia="zh-CN"/>
        </w:rPr>
        <w:t>（一）申报企业</w:t>
      </w:r>
      <w:r>
        <w:tab/>
      </w:r>
      <w:r>
        <w:fldChar w:fldCharType="begin"/>
      </w:r>
      <w:r>
        <w:instrText xml:space="preserve"> PAGEREF _Toc30956 \h </w:instrText>
      </w:r>
      <w:r>
        <w:fldChar w:fldCharType="separate"/>
      </w:r>
      <w:r>
        <w:t>9</w:t>
      </w:r>
      <w:r>
        <w:fldChar w:fldCharType="end"/>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pPr>
      <w:r>
        <w:rPr>
          <w:rFonts w:hint="eastAsia"/>
          <w:lang w:val="en-US" w:eastAsia="zh-CN"/>
        </w:rPr>
        <w:t>（二）其他要求</w:t>
      </w:r>
      <w:r>
        <w:tab/>
      </w:r>
      <w:r>
        <w:fldChar w:fldCharType="begin"/>
      </w:r>
      <w:r>
        <w:instrText xml:space="preserve"> PAGEREF _Toc22457 \h </w:instrText>
      </w:r>
      <w:r>
        <w:fldChar w:fldCharType="separate"/>
      </w:r>
      <w:r>
        <w:t>10</w:t>
      </w:r>
      <w: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pPr>
      <w:r>
        <w:rPr>
          <w:rFonts w:hint="eastAsia"/>
          <w:lang w:val="zh-CN" w:eastAsia="zh-CN"/>
        </w:rPr>
        <w:t>三、申报材料</w:t>
      </w:r>
      <w:r>
        <w:tab/>
      </w:r>
      <w:r>
        <w:fldChar w:fldCharType="begin"/>
      </w:r>
      <w:r>
        <w:instrText xml:space="preserve"> PAGEREF _Toc21790 \h </w:instrText>
      </w:r>
      <w:r>
        <w:fldChar w:fldCharType="separate"/>
      </w:r>
      <w:r>
        <w:t>10</w:t>
      </w:r>
      <w:r>
        <w:fldChar w:fldCharType="end"/>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pPr>
      <w:r>
        <w:rPr>
          <w:rFonts w:hint="eastAsia"/>
          <w:lang w:val="en-US" w:eastAsia="zh-CN"/>
        </w:rPr>
        <w:t>（一）申报企业资质材料</w:t>
      </w:r>
      <w:r>
        <w:tab/>
      </w:r>
      <w:r>
        <w:fldChar w:fldCharType="begin"/>
      </w:r>
      <w:r>
        <w:instrText xml:space="preserve"> PAGEREF _Toc26300 \h </w:instrText>
      </w:r>
      <w:r>
        <w:fldChar w:fldCharType="separate"/>
      </w:r>
      <w:r>
        <w:t>10</w:t>
      </w:r>
      <w:r>
        <w:fldChar w:fldCharType="end"/>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pPr>
      <w:r>
        <w:rPr>
          <w:rFonts w:hint="eastAsia"/>
          <w:lang w:val="en-US" w:eastAsia="zh-CN"/>
        </w:rPr>
        <w:t>（二）申报产品资质材料</w:t>
      </w:r>
      <w:r>
        <w:tab/>
      </w:r>
      <w:r>
        <w:fldChar w:fldCharType="begin"/>
      </w:r>
      <w:r>
        <w:instrText xml:space="preserve"> PAGEREF _Toc20209 \h </w:instrText>
      </w:r>
      <w:r>
        <w:fldChar w:fldCharType="separate"/>
      </w:r>
      <w:r>
        <w:t>11</w:t>
      </w:r>
      <w:r>
        <w:fldChar w:fldCharType="end"/>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pPr>
      <w:r>
        <w:rPr>
          <w:rFonts w:hint="eastAsia"/>
          <w:lang w:val="en-US" w:eastAsia="zh-CN"/>
        </w:rPr>
        <w:t>（三）填报要求</w:t>
      </w:r>
      <w:r>
        <w:tab/>
      </w:r>
      <w:r>
        <w:fldChar w:fldCharType="begin"/>
      </w:r>
      <w:r>
        <w:instrText xml:space="preserve"> PAGEREF _Toc20444 \h </w:instrText>
      </w:r>
      <w:r>
        <w:fldChar w:fldCharType="separate"/>
      </w:r>
      <w:r>
        <w:t>12</w:t>
      </w:r>
      <w: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pPr>
      <w:r>
        <w:rPr>
          <w:rFonts w:hint="eastAsia"/>
          <w:lang w:val="zh-CN" w:eastAsia="zh-CN"/>
        </w:rPr>
        <w:t>四、申报报价</w:t>
      </w:r>
      <w:r>
        <w:tab/>
      </w:r>
      <w:r>
        <w:fldChar w:fldCharType="begin"/>
      </w:r>
      <w:r>
        <w:instrText xml:space="preserve"> PAGEREF _Toc11881 \h </w:instrText>
      </w:r>
      <w:r>
        <w:fldChar w:fldCharType="separate"/>
      </w:r>
      <w:r>
        <w:t>12</w:t>
      </w:r>
      <w: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pPr>
      <w:r>
        <w:rPr>
          <w:rFonts w:hint="eastAsia"/>
          <w:lang w:val="zh-CN" w:eastAsia="zh-CN"/>
        </w:rPr>
        <w:t>五、拟中选</w:t>
      </w:r>
      <w:r>
        <w:rPr>
          <w:rFonts w:hint="eastAsia"/>
          <w:lang w:val="en-US" w:eastAsia="zh-CN"/>
        </w:rPr>
        <w:t>企业</w:t>
      </w:r>
      <w:r>
        <w:rPr>
          <w:rFonts w:hint="eastAsia"/>
          <w:lang w:val="zh-CN" w:eastAsia="zh-CN"/>
        </w:rPr>
        <w:t>确定</w:t>
      </w:r>
      <w:r>
        <w:tab/>
      </w:r>
      <w:r>
        <w:fldChar w:fldCharType="begin"/>
      </w:r>
      <w:r>
        <w:instrText xml:space="preserve"> PAGEREF _Toc1283 \h </w:instrText>
      </w:r>
      <w:r>
        <w:fldChar w:fldCharType="separate"/>
      </w:r>
      <w:r>
        <w:t>13</w:t>
      </w:r>
      <w:r>
        <w:fldChar w:fldCharType="end"/>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pPr>
      <w:r>
        <w:rPr>
          <w:rFonts w:hint="eastAsia"/>
          <w:lang w:val="en-US" w:eastAsia="zh-CN"/>
        </w:rPr>
        <w:t>（一）中选数额</w:t>
      </w:r>
      <w:r>
        <w:tab/>
      </w:r>
      <w:r>
        <w:fldChar w:fldCharType="begin"/>
      </w:r>
      <w:r>
        <w:instrText xml:space="preserve"> PAGEREF _Toc10212 \h </w:instrText>
      </w:r>
      <w:r>
        <w:fldChar w:fldCharType="separate"/>
      </w:r>
      <w:r>
        <w:t>13</w:t>
      </w:r>
      <w:r>
        <w:fldChar w:fldCharType="end"/>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pPr>
      <w:r>
        <w:rPr>
          <w:rFonts w:hint="eastAsia"/>
          <w:lang w:val="en-US" w:eastAsia="zh-CN"/>
        </w:rPr>
        <w:t>（二）中选规则</w:t>
      </w:r>
      <w:r>
        <w:tab/>
      </w:r>
      <w:r>
        <w:fldChar w:fldCharType="begin"/>
      </w:r>
      <w:r>
        <w:instrText xml:space="preserve"> PAGEREF _Toc4838 \h </w:instrText>
      </w:r>
      <w:r>
        <w:fldChar w:fldCharType="separate"/>
      </w:r>
      <w:r>
        <w:t>14</w:t>
      </w:r>
      <w: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pPr>
      <w:r>
        <w:rPr>
          <w:rFonts w:hint="eastAsia"/>
          <w:lang w:val="zh-CN" w:eastAsia="zh-CN"/>
        </w:rPr>
        <w:t>六、中选</w:t>
      </w:r>
      <w:r>
        <w:rPr>
          <w:rFonts w:hint="eastAsia"/>
          <w:lang w:val="en-US" w:eastAsia="zh-CN"/>
        </w:rPr>
        <w:t>结果</w:t>
      </w:r>
      <w:r>
        <w:rPr>
          <w:rFonts w:hint="eastAsia"/>
          <w:lang w:val="zh-CN" w:eastAsia="zh-CN"/>
        </w:rPr>
        <w:t>确定</w:t>
      </w:r>
      <w:r>
        <w:tab/>
      </w:r>
      <w:r>
        <w:fldChar w:fldCharType="begin"/>
      </w:r>
      <w:r>
        <w:instrText xml:space="preserve"> PAGEREF _Toc16353 \h </w:instrText>
      </w:r>
      <w:r>
        <w:fldChar w:fldCharType="separate"/>
      </w:r>
      <w:r>
        <w:t>16</w:t>
      </w:r>
      <w:r>
        <w:fldChar w:fldCharType="end"/>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pPr>
      <w:r>
        <w:rPr>
          <w:rFonts w:hint="eastAsia"/>
          <w:lang w:val="en-US" w:eastAsia="zh-CN"/>
        </w:rPr>
        <w:t>（一）拟中选结果公示</w:t>
      </w:r>
      <w:r>
        <w:tab/>
      </w:r>
      <w:r>
        <w:fldChar w:fldCharType="begin"/>
      </w:r>
      <w:r>
        <w:instrText xml:space="preserve"> PAGEREF _Toc29729 \h </w:instrText>
      </w:r>
      <w:r>
        <w:fldChar w:fldCharType="separate"/>
      </w:r>
      <w:r>
        <w:t>16</w:t>
      </w:r>
      <w:r>
        <w:fldChar w:fldCharType="end"/>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pPr>
      <w:r>
        <w:rPr>
          <w:rFonts w:hint="eastAsia"/>
          <w:lang w:val="en-US" w:eastAsia="zh-CN"/>
        </w:rPr>
        <w:t>（二）中选结果公布</w:t>
      </w:r>
      <w:r>
        <w:tab/>
      </w:r>
      <w:r>
        <w:fldChar w:fldCharType="begin"/>
      </w:r>
      <w:r>
        <w:instrText xml:space="preserve"> PAGEREF _Toc22076 \h </w:instrText>
      </w:r>
      <w:r>
        <w:fldChar w:fldCharType="separate"/>
      </w:r>
      <w:r>
        <w:t>16</w:t>
      </w:r>
      <w: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pPr>
      <w:r>
        <w:rPr>
          <w:rFonts w:hint="eastAsia"/>
          <w:lang w:val="zh-CN" w:eastAsia="zh-CN"/>
        </w:rPr>
        <w:t>七、约定采购量分配</w:t>
      </w:r>
      <w:r>
        <w:tab/>
      </w:r>
      <w:r>
        <w:fldChar w:fldCharType="begin"/>
      </w:r>
      <w:r>
        <w:instrText xml:space="preserve"> PAGEREF _Toc25095 \h </w:instrText>
      </w:r>
      <w:r>
        <w:fldChar w:fldCharType="separate"/>
      </w:r>
      <w:r>
        <w:t>16</w:t>
      </w:r>
      <w:r>
        <w:fldChar w:fldCharType="end"/>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pPr>
      <w:r>
        <w:rPr>
          <w:rFonts w:hint="eastAsia"/>
          <w:lang w:val="en-US" w:eastAsia="zh-CN"/>
        </w:rPr>
        <w:t>（一）分配采购量</w:t>
      </w:r>
      <w:r>
        <w:tab/>
      </w:r>
      <w:r>
        <w:fldChar w:fldCharType="begin"/>
      </w:r>
      <w:r>
        <w:instrText xml:space="preserve"> PAGEREF _Toc23617 \h </w:instrText>
      </w:r>
      <w:r>
        <w:fldChar w:fldCharType="separate"/>
      </w:r>
      <w:r>
        <w:t>17</w:t>
      </w:r>
      <w:r>
        <w:fldChar w:fldCharType="end"/>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pPr>
      <w:r>
        <w:rPr>
          <w:rFonts w:hint="eastAsia"/>
          <w:lang w:val="en-US" w:eastAsia="zh-CN"/>
        </w:rPr>
        <w:t>（二）待分配采购量</w:t>
      </w:r>
      <w:r>
        <w:tab/>
      </w:r>
      <w:r>
        <w:fldChar w:fldCharType="begin"/>
      </w:r>
      <w:r>
        <w:instrText xml:space="preserve"> PAGEREF _Toc14578 \h </w:instrText>
      </w:r>
      <w:r>
        <w:fldChar w:fldCharType="separate"/>
      </w:r>
      <w:r>
        <w:t>17</w:t>
      </w:r>
      <w:r>
        <w:fldChar w:fldCharType="end"/>
      </w:r>
    </w:p>
    <w:p>
      <w:pPr>
        <w:pStyle w:val="7"/>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pPr>
      <w:r>
        <w:rPr>
          <w:rFonts w:hint="eastAsia"/>
          <w:lang w:val="en-US" w:eastAsia="zh-CN"/>
        </w:rPr>
        <w:t>（三）待分配采购量分配</w:t>
      </w:r>
      <w:r>
        <w:tab/>
      </w:r>
      <w:r>
        <w:fldChar w:fldCharType="begin"/>
      </w:r>
      <w:r>
        <w:instrText xml:space="preserve"> PAGEREF _Toc5172 \h </w:instrText>
      </w:r>
      <w:r>
        <w:fldChar w:fldCharType="separate"/>
      </w:r>
      <w:r>
        <w:t>18</w:t>
      </w:r>
      <w: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pPr>
      <w:r>
        <w:rPr>
          <w:rFonts w:hint="eastAsia"/>
          <w:lang w:val="zh-CN" w:eastAsia="zh-CN"/>
        </w:rPr>
        <w:t>八、采购与配送</w:t>
      </w:r>
      <w:r>
        <w:tab/>
      </w:r>
      <w:r>
        <w:fldChar w:fldCharType="begin"/>
      </w:r>
      <w:r>
        <w:instrText xml:space="preserve"> PAGEREF _Toc29724 \h </w:instrText>
      </w:r>
      <w:r>
        <w:fldChar w:fldCharType="separate"/>
      </w:r>
      <w:r>
        <w:t>19</w:t>
      </w:r>
      <w: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pPr>
      <w:r>
        <w:rPr>
          <w:rFonts w:hint="eastAsia"/>
          <w:lang w:val="zh-CN" w:eastAsia="zh-CN"/>
        </w:rPr>
        <w:t>九、货款结算</w:t>
      </w:r>
      <w:r>
        <w:tab/>
      </w:r>
      <w:r>
        <w:fldChar w:fldCharType="begin"/>
      </w:r>
      <w:r>
        <w:instrText xml:space="preserve"> PAGEREF _Toc28231 \h </w:instrText>
      </w:r>
      <w:r>
        <w:fldChar w:fldCharType="separate"/>
      </w:r>
      <w:r>
        <w:t>19</w:t>
      </w:r>
      <w:r>
        <w:fldChar w:fldCharType="end"/>
      </w:r>
    </w:p>
    <w:p>
      <w:pPr>
        <w:pStyle w:val="11"/>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pPr>
      <w:r>
        <w:rPr>
          <w:rFonts w:hint="eastAsia"/>
          <w:lang w:val="zh-CN" w:eastAsia="zh-CN"/>
        </w:rPr>
        <w:t>十、其他</w:t>
      </w:r>
      <w:r>
        <w:tab/>
      </w:r>
      <w:r>
        <w:fldChar w:fldCharType="begin"/>
      </w:r>
      <w:r>
        <w:instrText xml:space="preserve"> PAGEREF _Toc9550 \h </w:instrText>
      </w:r>
      <w:r>
        <w:fldChar w:fldCharType="separate"/>
      </w:r>
      <w:r>
        <w:t>20</w:t>
      </w:r>
      <w:r>
        <w:fldChar w:fldCharType="end"/>
      </w:r>
    </w:p>
    <w:p>
      <w:pPr>
        <w:pStyle w:val="10"/>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baseline"/>
      </w:pPr>
      <w:r>
        <w:rPr>
          <w:rFonts w:hint="eastAsia" w:ascii="方正小标宋简体" w:hAnsi="方正小标宋简体" w:eastAsia="方正小标宋简体" w:cs="方正小标宋简体"/>
          <w:bCs/>
          <w:lang w:val="zh-CN" w:eastAsia="zh-CN"/>
        </w:rPr>
        <w:t>第三部分</w:t>
      </w:r>
      <w:r>
        <w:rPr>
          <w:rFonts w:hint="eastAsia" w:ascii="方正小标宋简体" w:hAnsi="方正小标宋简体" w:eastAsia="方正小标宋简体" w:cs="方正小标宋简体"/>
          <w:bCs/>
          <w:lang w:val="en-US" w:eastAsia="zh-CN"/>
        </w:rPr>
        <w:t xml:space="preserve">  </w:t>
      </w:r>
      <w:r>
        <w:rPr>
          <w:rFonts w:hint="eastAsia" w:ascii="方正小标宋简体" w:hAnsi="方正小标宋简体" w:eastAsia="方正小标宋简体" w:cs="方正小标宋简体"/>
          <w:bCs/>
          <w:lang w:val="zh-CN" w:eastAsia="zh-CN"/>
        </w:rPr>
        <w:t>附件</w:t>
      </w:r>
      <w:r>
        <w:tab/>
      </w:r>
      <w:r>
        <w:fldChar w:fldCharType="begin"/>
      </w:r>
      <w:r>
        <w:instrText xml:space="preserve"> PAGEREF _Toc30228 \h </w:instrText>
      </w:r>
      <w:r>
        <w:fldChar w:fldCharType="separate"/>
      </w:r>
      <w:r>
        <w:t>22</w:t>
      </w:r>
      <w:r>
        <w:fldChar w:fldCharType="end"/>
      </w:r>
    </w:p>
    <w:p>
      <w:pPr>
        <w:numPr>
          <w:ilvl w:val="0"/>
          <w:numId w:val="0"/>
        </w:numPr>
        <w:ind w:leftChars="0"/>
        <w:rPr>
          <w:rStyle w:val="20"/>
          <w:rFonts w:hint="eastAsia" w:ascii="仿宋_GB2312" w:hAnsi="仿宋_GB2312" w:eastAsia="仿宋_GB2312" w:cs="仿宋_GB2312"/>
          <w:b w:val="0"/>
          <w:i w:val="0"/>
          <w:caps w:val="0"/>
          <w:color w:val="000000"/>
          <w:spacing w:val="0"/>
          <w:w w:val="100"/>
          <w:sz w:val="22"/>
          <w:szCs w:val="22"/>
          <w:lang w:val="zh-CN" w:eastAsia="zh-CN" w:bidi="zh-CN"/>
        </w:rPr>
        <w:sectPr>
          <w:footerReference r:id="rId3" w:type="default"/>
          <w:pgSz w:w="11906" w:h="16838"/>
          <w:pgMar w:top="2098" w:right="1474" w:bottom="1984" w:left="1587" w:header="851" w:footer="992" w:gutter="0"/>
          <w:cols w:space="0" w:num="1"/>
          <w:rtlGutter w:val="0"/>
          <w:docGrid w:type="lines" w:linePitch="312" w:charSpace="0"/>
        </w:sectPr>
      </w:pPr>
      <w:r>
        <w:rPr>
          <w:rStyle w:val="20"/>
          <w:rFonts w:hint="eastAsia" w:ascii="仿宋_GB2312" w:hAnsi="仿宋_GB2312" w:eastAsia="仿宋_GB2312" w:cs="仿宋_GB2312"/>
          <w:b w:val="0"/>
          <w:i w:val="0"/>
          <w:caps w:val="0"/>
          <w:color w:val="000000"/>
          <w:spacing w:val="0"/>
          <w:w w:val="100"/>
          <w:sz w:val="22"/>
          <w:szCs w:val="22"/>
          <w:lang w:val="zh-CN" w:eastAsia="zh-CN" w:bidi="zh-CN"/>
        </w:rPr>
        <w:fldChar w:fldCharType="end"/>
      </w:r>
    </w:p>
    <w:p>
      <w:pPr>
        <w:pStyle w:val="2"/>
        <w:rPr>
          <w:rFonts w:hint="eastAsia"/>
          <w:lang w:val="zh-CN" w:eastAsia="zh-CN"/>
        </w:rPr>
      </w:pPr>
    </w:p>
    <w:p>
      <w:pPr>
        <w:pStyle w:val="3"/>
        <w:pageBreakBefore w:val="0"/>
        <w:kinsoku/>
        <w:overflowPunct/>
        <w:topLinePunct w:val="0"/>
        <w:bidi w:val="0"/>
        <w:spacing w:before="0" w:beforeLines="0" w:after="0" w:afterLines="0" w:line="600" w:lineRule="exact"/>
        <w:jc w:val="center"/>
        <w:rPr>
          <w:rFonts w:hint="eastAsia" w:ascii="方正小标宋简体" w:hAnsi="方正小标宋简体" w:eastAsia="方正小标宋简体" w:cs="方正小标宋简体"/>
          <w:lang w:val="zh-CN" w:eastAsia="zh-CN"/>
        </w:rPr>
      </w:pPr>
      <w:bookmarkStart w:id="0" w:name="_Toc6910"/>
      <w:bookmarkStart w:id="1" w:name="_Toc24825"/>
      <w:r>
        <w:rPr>
          <w:rFonts w:hint="eastAsia" w:ascii="方正小标宋简体" w:hAnsi="方正小标宋简体" w:eastAsia="方正小标宋简体" w:cs="方正小标宋简体"/>
          <w:lang w:val="zh-CN" w:eastAsia="zh-CN"/>
        </w:rPr>
        <w:t>第一部分　采购邀请</w:t>
      </w:r>
      <w:bookmarkEnd w:id="0"/>
      <w:bookmarkEnd w:id="1"/>
    </w:p>
    <w:p>
      <w:pPr>
        <w:pStyle w:val="22"/>
        <w:pageBreakBefore w:val="0"/>
        <w:widowControl/>
        <w:kinsoku/>
        <w:overflowPunct/>
        <w:topLinePunct w:val="0"/>
        <w:bidi w:val="0"/>
        <w:snapToGrid w:val="0"/>
        <w:spacing w:beforeAutospacing="0" w:afterAutospacing="0" w:line="600" w:lineRule="exact"/>
        <w:ind w:left="0" w:right="17"/>
        <w:jc w:val="center"/>
        <w:textAlignment w:val="baseline"/>
        <w:rPr>
          <w:rStyle w:val="20"/>
          <w:rFonts w:hint="eastAsia" w:ascii="仿宋_GB2312" w:hAnsi="仿宋_GB2312" w:eastAsia="仿宋_GB2312" w:cs="仿宋_GB2312"/>
          <w:b w:val="0"/>
          <w:i w:val="0"/>
          <w:caps w:val="0"/>
          <w:color w:val="000000"/>
          <w:spacing w:val="0"/>
          <w:w w:val="100"/>
          <w:sz w:val="32"/>
          <w:szCs w:val="32"/>
          <w:lang w:val="zh-CN" w:eastAsia="zh-CN" w:bidi="zh-CN"/>
        </w:rPr>
      </w:pPr>
      <w:r>
        <w:rPr>
          <w:rStyle w:val="20"/>
          <w:rFonts w:hint="eastAsia" w:ascii="仿宋_GB2312" w:hAnsi="仿宋_GB2312" w:eastAsia="仿宋_GB2312" w:cs="仿宋_GB2312"/>
          <w:b w:val="0"/>
          <w:i w:val="0"/>
          <w:caps w:val="0"/>
          <w:color w:val="000000"/>
          <w:spacing w:val="0"/>
          <w:w w:val="100"/>
          <w:sz w:val="32"/>
          <w:szCs w:val="32"/>
          <w:lang w:val="zh-CN" w:eastAsia="zh-CN" w:bidi="zh-CN"/>
        </w:rPr>
        <w:t>（编号：</w:t>
      </w:r>
      <w:r>
        <w:rPr>
          <w:rStyle w:val="20"/>
          <w:rFonts w:hint="eastAsia" w:ascii="仿宋_GB2312" w:hAnsi="仿宋_GB2312" w:eastAsia="仿宋_GB2312" w:cs="仿宋_GB2312"/>
          <w:b w:val="0"/>
          <w:i w:val="0"/>
          <w:caps w:val="0"/>
          <w:color w:val="000000"/>
          <w:spacing w:val="0"/>
          <w:w w:val="100"/>
          <w:sz w:val="32"/>
          <w:szCs w:val="32"/>
          <w:lang w:val="en-US" w:eastAsia="zh-CN" w:bidi="zh-CN"/>
        </w:rPr>
        <w:t xml:space="preserve">       </w:t>
      </w:r>
      <w:r>
        <w:rPr>
          <w:rStyle w:val="20"/>
          <w:rFonts w:hint="eastAsia" w:ascii="仿宋_GB2312" w:hAnsi="仿宋_GB2312" w:eastAsia="仿宋_GB2312" w:cs="仿宋_GB2312"/>
          <w:b w:val="0"/>
          <w:i w:val="0"/>
          <w:caps w:val="0"/>
          <w:color w:val="000000"/>
          <w:spacing w:val="0"/>
          <w:w w:val="100"/>
          <w:sz w:val="32"/>
          <w:szCs w:val="32"/>
          <w:lang w:val="zh-CN" w:eastAsia="zh-CN" w:bidi="zh-CN"/>
        </w:rPr>
        <w:t>）</w:t>
      </w:r>
    </w:p>
    <w:p>
      <w:pPr>
        <w:pStyle w:val="22"/>
        <w:pageBreakBefore w:val="0"/>
        <w:widowControl/>
        <w:kinsoku/>
        <w:overflowPunct/>
        <w:topLinePunct w:val="0"/>
        <w:bidi w:val="0"/>
        <w:snapToGrid w:val="0"/>
        <w:spacing w:beforeAutospacing="0" w:afterAutospacing="0" w:line="600" w:lineRule="exact"/>
        <w:ind w:left="0" w:right="17"/>
        <w:jc w:val="center"/>
        <w:textAlignment w:val="baseline"/>
        <w:rPr>
          <w:rStyle w:val="20"/>
          <w:rFonts w:hint="eastAsia" w:ascii="仿宋_GB2312" w:hAnsi="仿宋_GB2312" w:eastAsia="仿宋_GB2312" w:cs="仿宋_GB2312"/>
          <w:b w:val="0"/>
          <w:i w:val="0"/>
          <w:caps w:val="0"/>
          <w:color w:val="000000"/>
          <w:spacing w:val="0"/>
          <w:w w:val="100"/>
          <w:sz w:val="32"/>
          <w:szCs w:val="32"/>
          <w:lang w:val="zh-CN" w:eastAsia="zh-CN" w:bidi="zh-CN"/>
        </w:rPr>
      </w:pPr>
    </w:p>
    <w:p>
      <w:pPr>
        <w:pStyle w:val="22"/>
        <w:pageBreakBefore w:val="0"/>
        <w:widowControl/>
        <w:kinsoku/>
        <w:overflowPunct/>
        <w:topLinePunct w:val="0"/>
        <w:bidi w:val="0"/>
        <w:snapToGrid w:val="0"/>
        <w:spacing w:beforeAutospacing="0" w:afterAutospacing="0" w:line="600" w:lineRule="exact"/>
        <w:ind w:left="0"/>
        <w:textAlignment w:val="baseline"/>
        <w:rPr>
          <w:rStyle w:val="20"/>
          <w:rFonts w:hint="eastAsia" w:ascii="仿宋_GB2312" w:hAnsi="仿宋_GB2312" w:eastAsia="仿宋_GB2312" w:cs="仿宋_GB2312"/>
          <w:b w:val="0"/>
          <w:i w:val="0"/>
          <w:caps w:val="0"/>
          <w:color w:val="000000"/>
          <w:spacing w:val="0"/>
          <w:w w:val="100"/>
          <w:sz w:val="32"/>
          <w:szCs w:val="32"/>
          <w:lang w:val="zh-CN" w:eastAsia="zh-CN" w:bidi="zh-CN"/>
        </w:rPr>
      </w:pPr>
      <w:r>
        <w:rPr>
          <w:rStyle w:val="20"/>
          <w:rFonts w:hint="eastAsia" w:ascii="仿宋_GB2312" w:hAnsi="仿宋_GB2312" w:eastAsia="仿宋_GB2312" w:cs="仿宋_GB2312"/>
          <w:b w:val="0"/>
          <w:i w:val="0"/>
          <w:caps w:val="0"/>
          <w:color w:val="000000"/>
          <w:spacing w:val="0"/>
          <w:w w:val="100"/>
          <w:sz w:val="32"/>
          <w:szCs w:val="32"/>
          <w:lang w:val="zh-CN" w:eastAsia="zh-CN" w:bidi="zh-CN"/>
        </w:rPr>
        <w:t>各相关企业：</w:t>
      </w:r>
    </w:p>
    <w:p>
      <w:pPr>
        <w:pStyle w:val="22"/>
        <w:pageBreakBefore w:val="0"/>
        <w:widowControl/>
        <w:kinsoku/>
        <w:overflowPunct/>
        <w:topLinePunct w:val="0"/>
        <w:bidi w:val="0"/>
        <w:snapToGrid w:val="0"/>
        <w:spacing w:beforeAutospacing="0" w:afterAutospacing="0" w:line="600" w:lineRule="exact"/>
        <w:ind w:left="0" w:firstLine="632" w:firstLineChars="200"/>
        <w:jc w:val="both"/>
        <w:textAlignment w:val="baseline"/>
        <w:rPr>
          <w:rStyle w:val="20"/>
          <w:rFonts w:hint="eastAsia" w:ascii="仿宋_GB2312" w:hAnsi="仿宋_GB2312" w:eastAsia="仿宋_GB2312" w:cs="仿宋_GB2312"/>
          <w:b w:val="0"/>
          <w:i w:val="0"/>
          <w:caps w:val="0"/>
          <w:color w:val="000000"/>
          <w:spacing w:val="6"/>
          <w:w w:val="95"/>
          <w:sz w:val="32"/>
          <w:szCs w:val="32"/>
          <w:lang w:val="zh-CN" w:eastAsia="zh-CN" w:bidi="zh-CN"/>
        </w:rPr>
      </w:pPr>
      <w:r>
        <w:rPr>
          <w:rStyle w:val="20"/>
          <w:rFonts w:hint="eastAsia" w:ascii="仿宋_GB2312" w:hAnsi="仿宋_GB2312" w:eastAsia="仿宋_GB2312" w:cs="仿宋_GB2312"/>
          <w:b w:val="0"/>
          <w:i w:val="0"/>
          <w:caps w:val="0"/>
          <w:color w:val="000000"/>
          <w:spacing w:val="6"/>
          <w:w w:val="95"/>
          <w:sz w:val="32"/>
          <w:szCs w:val="32"/>
          <w:lang w:val="zh-CN" w:eastAsia="zh-CN" w:bidi="zh-CN"/>
        </w:rPr>
        <w:t>为贯彻落实《中共中央 国务院关于深化医疗保障制度改革的意见》（中发〔2020〕5号）、《国务院办公厅关于推动药品集中带量采购工作常态化制度化开展的意见》（国办发〔2021〕2号）</w:t>
      </w:r>
      <w:r>
        <w:rPr>
          <w:rStyle w:val="20"/>
          <w:rFonts w:hint="eastAsia" w:ascii="仿宋_GB2312" w:hAnsi="仿宋_GB2312" w:eastAsia="仿宋_GB2312" w:cs="仿宋_GB2312"/>
          <w:b w:val="0"/>
          <w:i w:val="0"/>
          <w:caps w:val="0"/>
          <w:color w:val="000000"/>
          <w:spacing w:val="6"/>
          <w:w w:val="95"/>
          <w:sz w:val="32"/>
          <w:szCs w:val="32"/>
          <w:lang w:val="en-US" w:eastAsia="zh-CN" w:bidi="zh-CN"/>
        </w:rPr>
        <w:t>、</w:t>
      </w:r>
      <w:r>
        <w:rPr>
          <w:rFonts w:hint="eastAsia" w:ascii="仿宋_GB2312" w:hAnsi="仿宋_GB2312" w:eastAsia="仿宋_GB2312" w:cs="仿宋_GB2312"/>
          <w:snapToGrid/>
          <w:kern w:val="2"/>
          <w:sz w:val="32"/>
          <w:szCs w:val="40"/>
          <w:lang w:val="en-US" w:eastAsia="zh-CN" w:bidi="ar-SA"/>
        </w:rPr>
        <w:t>《国家医疗保障局办公室关于做好国家组织药品集中带 量采购协议期满后接续工作的通知》（医保办发〔2021〕44 号）</w:t>
      </w:r>
      <w:r>
        <w:rPr>
          <w:rStyle w:val="20"/>
          <w:rFonts w:hint="eastAsia" w:ascii="仿宋_GB2312" w:hAnsi="仿宋_GB2312" w:eastAsia="仿宋_GB2312" w:cs="仿宋_GB2312"/>
          <w:b w:val="0"/>
          <w:i w:val="0"/>
          <w:caps w:val="0"/>
          <w:color w:val="000000"/>
          <w:spacing w:val="6"/>
          <w:w w:val="95"/>
          <w:sz w:val="32"/>
          <w:szCs w:val="32"/>
          <w:lang w:val="zh-CN" w:eastAsia="zh-CN" w:bidi="zh-CN"/>
        </w:rPr>
        <w:t>等文件精神，减轻群众医药负担，</w:t>
      </w:r>
      <w:r>
        <w:rPr>
          <w:rFonts w:hint="eastAsia" w:ascii="仿宋_GB2312" w:hAnsi="仿宋_GB2312" w:eastAsia="仿宋_GB2312" w:cs="仿宋_GB2312"/>
          <w:i w:val="0"/>
          <w:iCs w:val="0"/>
          <w:caps w:val="0"/>
          <w:color w:val="000000"/>
          <w:spacing w:val="0"/>
          <w:sz w:val="32"/>
          <w:szCs w:val="32"/>
          <w:shd w:val="clear" w:fill="FFFFFF"/>
        </w:rPr>
        <w:t>河南、</w:t>
      </w:r>
      <w:r>
        <w:rPr>
          <w:rFonts w:hint="eastAsia" w:ascii="仿宋_GB2312" w:hAnsi="仿宋_GB2312" w:eastAsia="仿宋_GB2312" w:cs="仿宋_GB2312"/>
          <w:i w:val="0"/>
          <w:iCs w:val="0"/>
          <w:caps w:val="0"/>
          <w:color w:val="000000"/>
          <w:spacing w:val="0"/>
          <w:sz w:val="32"/>
          <w:szCs w:val="32"/>
          <w:shd w:val="clear" w:fill="FFFFFF"/>
          <w:lang w:eastAsia="zh-CN"/>
        </w:rPr>
        <w:t>山西、</w:t>
      </w:r>
      <w:r>
        <w:rPr>
          <w:rFonts w:hint="eastAsia" w:ascii="仿宋_GB2312" w:hAnsi="仿宋_GB2312" w:eastAsia="仿宋_GB2312" w:cs="仿宋_GB2312"/>
          <w:i w:val="0"/>
          <w:iCs w:val="0"/>
          <w:caps w:val="0"/>
          <w:color w:val="000000"/>
          <w:spacing w:val="0"/>
          <w:sz w:val="32"/>
          <w:szCs w:val="32"/>
          <w:shd w:val="clear" w:fill="FFFFFF"/>
        </w:rPr>
        <w:t>内蒙古、</w:t>
      </w:r>
      <w:r>
        <w:rPr>
          <w:rFonts w:hint="eastAsia" w:ascii="仿宋_GB2312" w:hAnsi="仿宋_GB2312" w:eastAsia="仿宋_GB2312" w:cs="仿宋_GB2312"/>
          <w:i w:val="0"/>
          <w:iCs w:val="0"/>
          <w:caps w:val="0"/>
          <w:color w:val="000000"/>
          <w:spacing w:val="0"/>
          <w:sz w:val="32"/>
          <w:szCs w:val="32"/>
          <w:shd w:val="clear" w:fill="FFFFFF"/>
          <w:lang w:eastAsia="zh-CN"/>
        </w:rPr>
        <w:t>湖北</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eastAsia="zh-CN"/>
        </w:rPr>
        <w:t>湖南</w:t>
      </w:r>
      <w:r>
        <w:rPr>
          <w:rFonts w:hint="eastAsia" w:ascii="仿宋_GB2312" w:hAnsi="仿宋_GB2312" w:eastAsia="仿宋_GB2312" w:cs="仿宋_GB2312"/>
          <w:i w:val="0"/>
          <w:iCs w:val="0"/>
          <w:caps w:val="0"/>
          <w:color w:val="000000"/>
          <w:spacing w:val="0"/>
          <w:sz w:val="32"/>
          <w:szCs w:val="32"/>
          <w:shd w:val="clear" w:fill="FFFFFF"/>
        </w:rPr>
        <w:t>、广西、</w:t>
      </w:r>
      <w:r>
        <w:rPr>
          <w:rFonts w:hint="eastAsia" w:ascii="仿宋_GB2312" w:hAnsi="仿宋_GB2312" w:eastAsia="仿宋_GB2312" w:cs="仿宋_GB2312"/>
          <w:i w:val="0"/>
          <w:iCs w:val="0"/>
          <w:caps w:val="0"/>
          <w:color w:val="000000"/>
          <w:spacing w:val="0"/>
          <w:sz w:val="32"/>
          <w:szCs w:val="32"/>
          <w:shd w:val="clear" w:fill="FFFFFF"/>
          <w:lang w:eastAsia="zh-CN"/>
        </w:rPr>
        <w:t>海南、</w:t>
      </w:r>
      <w:r>
        <w:rPr>
          <w:rFonts w:hint="eastAsia" w:ascii="仿宋_GB2312" w:hAnsi="仿宋_GB2312" w:eastAsia="仿宋_GB2312" w:cs="仿宋_GB2312"/>
          <w:i w:val="0"/>
          <w:iCs w:val="0"/>
          <w:caps w:val="0"/>
          <w:color w:val="000000"/>
          <w:spacing w:val="0"/>
          <w:sz w:val="32"/>
          <w:szCs w:val="32"/>
          <w:shd w:val="clear" w:fill="FFFFFF"/>
        </w:rPr>
        <w:t>重庆、贵州、青海、宁夏、新疆、新疆</w:t>
      </w:r>
      <w:r>
        <w:rPr>
          <w:rFonts w:hint="eastAsia" w:ascii="仿宋_GB2312" w:hAnsi="仿宋_GB2312" w:eastAsia="仿宋_GB2312" w:cs="仿宋_GB2312"/>
          <w:i w:val="0"/>
          <w:iCs w:val="0"/>
          <w:caps w:val="0"/>
          <w:color w:val="000000"/>
          <w:spacing w:val="0"/>
          <w:sz w:val="32"/>
          <w:szCs w:val="32"/>
          <w:shd w:val="clear" w:fill="FFFFFF"/>
          <w:lang w:eastAsia="zh-CN"/>
        </w:rPr>
        <w:t>生产</w:t>
      </w:r>
      <w:r>
        <w:rPr>
          <w:rFonts w:hint="eastAsia" w:ascii="仿宋_GB2312" w:hAnsi="仿宋_GB2312" w:eastAsia="仿宋_GB2312" w:cs="仿宋_GB2312"/>
          <w:i w:val="0"/>
          <w:iCs w:val="0"/>
          <w:caps w:val="0"/>
          <w:color w:val="000000"/>
          <w:spacing w:val="0"/>
          <w:sz w:val="32"/>
          <w:szCs w:val="32"/>
          <w:shd w:val="clear" w:fill="FFFFFF"/>
        </w:rPr>
        <w:t>建设兵团</w:t>
      </w:r>
      <w:r>
        <w:rPr>
          <w:rFonts w:hint="eastAsia" w:ascii="仿宋_GB2312" w:hAnsi="仿宋_GB2312" w:eastAsia="仿宋_GB2312" w:cs="仿宋_GB2312"/>
          <w:i w:val="0"/>
          <w:iCs w:val="0"/>
          <w:caps w:val="0"/>
          <w:color w:val="auto"/>
          <w:spacing w:val="0"/>
          <w:sz w:val="32"/>
          <w:szCs w:val="32"/>
          <w:shd w:val="clear" w:fill="FFFFFF"/>
        </w:rPr>
        <w:t>等十</w:t>
      </w:r>
      <w:r>
        <w:rPr>
          <w:rFonts w:hint="eastAsia" w:ascii="仿宋_GB2312" w:hAnsi="仿宋_GB2312" w:eastAsia="仿宋_GB2312" w:cs="仿宋_GB2312"/>
          <w:i w:val="0"/>
          <w:iCs w:val="0"/>
          <w:caps w:val="0"/>
          <w:color w:val="auto"/>
          <w:spacing w:val="0"/>
          <w:sz w:val="32"/>
          <w:szCs w:val="32"/>
          <w:shd w:val="clear" w:fill="FFFFFF"/>
          <w:lang w:eastAsia="zh-CN"/>
        </w:rPr>
        <w:t>三</w:t>
      </w:r>
      <w:r>
        <w:rPr>
          <w:rFonts w:hint="eastAsia" w:ascii="仿宋_GB2312" w:hAnsi="仿宋_GB2312" w:eastAsia="仿宋_GB2312" w:cs="仿宋_GB2312"/>
          <w:i w:val="0"/>
          <w:iCs w:val="0"/>
          <w:caps w:val="0"/>
          <w:color w:val="auto"/>
          <w:spacing w:val="0"/>
          <w:sz w:val="32"/>
          <w:szCs w:val="32"/>
          <w:shd w:val="clear" w:fill="FFFFFF"/>
        </w:rPr>
        <w:t>省（区、市、兵团）组成省际联盟</w:t>
      </w:r>
      <w:r>
        <w:rPr>
          <w:rStyle w:val="20"/>
          <w:rFonts w:hint="eastAsia" w:ascii="仿宋_GB2312" w:hAnsi="仿宋_GB2312" w:eastAsia="仿宋_GB2312" w:cs="仿宋_GB2312"/>
          <w:b w:val="0"/>
          <w:i w:val="0"/>
          <w:caps w:val="0"/>
          <w:color w:val="000000"/>
          <w:spacing w:val="6"/>
          <w:w w:val="95"/>
          <w:sz w:val="32"/>
          <w:szCs w:val="32"/>
          <w:lang w:val="zh-CN" w:eastAsia="zh-CN" w:bidi="zh-CN"/>
        </w:rPr>
        <w:t>，</w:t>
      </w:r>
      <w:r>
        <w:rPr>
          <w:rStyle w:val="20"/>
          <w:rFonts w:hint="eastAsia" w:ascii="仿宋_GB2312" w:hAnsi="仿宋_GB2312" w:eastAsia="仿宋_GB2312" w:cs="仿宋_GB2312"/>
          <w:b w:val="0"/>
          <w:i w:val="0"/>
          <w:caps w:val="0"/>
          <w:color w:val="000000"/>
          <w:spacing w:val="0"/>
          <w:w w:val="100"/>
          <w:sz w:val="32"/>
          <w:szCs w:val="32"/>
          <w:lang w:val="zh-CN" w:eastAsia="zh-CN" w:bidi="zh-CN"/>
        </w:rPr>
        <w:t>代表上</w:t>
      </w:r>
      <w:r>
        <w:rPr>
          <w:rStyle w:val="20"/>
          <w:rFonts w:hint="eastAsia" w:ascii="仿宋_GB2312" w:hAnsi="仿宋_GB2312" w:eastAsia="仿宋_GB2312" w:cs="仿宋_GB2312"/>
          <w:b w:val="0"/>
          <w:i w:val="0"/>
          <w:caps w:val="0"/>
          <w:color w:val="auto"/>
          <w:spacing w:val="0"/>
          <w:w w:val="100"/>
          <w:sz w:val="32"/>
          <w:szCs w:val="32"/>
          <w:lang w:val="zh-CN" w:eastAsia="zh-CN" w:bidi="zh-CN"/>
        </w:rPr>
        <w:t>述地区医药机构</w:t>
      </w:r>
      <w:r>
        <w:rPr>
          <w:rStyle w:val="20"/>
          <w:rFonts w:hint="eastAsia" w:ascii="仿宋_GB2312" w:hAnsi="仿宋_GB2312" w:eastAsia="仿宋_GB2312"/>
          <w:b w:val="0"/>
          <w:i w:val="0"/>
          <w:caps w:val="0"/>
          <w:color w:val="auto"/>
          <w:spacing w:val="0"/>
          <w:w w:val="100"/>
          <w:sz w:val="32"/>
          <w:szCs w:val="32"/>
          <w:lang w:val="en-US" w:eastAsia="zh-CN" w:bidi="zh-CN"/>
        </w:rPr>
        <w:t>对</w:t>
      </w:r>
      <w:r>
        <w:rPr>
          <w:rFonts w:hint="eastAsia" w:ascii="仿宋_GB2312" w:hAnsi="仿宋_GB2312" w:eastAsia="仿宋_GB2312" w:cs="仿宋_GB2312"/>
          <w:snapToGrid/>
          <w:color w:val="auto"/>
          <w:kern w:val="2"/>
          <w:sz w:val="32"/>
          <w:szCs w:val="40"/>
          <w:lang w:val="en-US" w:eastAsia="zh-CN" w:bidi="ar-SA"/>
        </w:rPr>
        <w:t>国家组织药品集中带量采购第二、四批协议期满品种</w:t>
      </w:r>
      <w:r>
        <w:rPr>
          <w:rStyle w:val="20"/>
          <w:rFonts w:ascii="仿宋_GB2312" w:hAnsi="仿宋_GB2312" w:eastAsia="仿宋_GB2312"/>
          <w:b w:val="0"/>
          <w:i w:val="0"/>
          <w:caps w:val="0"/>
          <w:color w:val="auto"/>
          <w:spacing w:val="0"/>
          <w:w w:val="100"/>
          <w:sz w:val="32"/>
          <w:szCs w:val="32"/>
          <w:lang w:val="zh-CN" w:eastAsia="zh-CN" w:bidi="zh-CN"/>
        </w:rPr>
        <w:t>开展</w:t>
      </w:r>
      <w:r>
        <w:rPr>
          <w:rStyle w:val="20"/>
          <w:rFonts w:hint="eastAsia" w:ascii="仿宋_GB2312" w:hAnsi="仿宋_GB2312" w:eastAsia="仿宋_GB2312"/>
          <w:b w:val="0"/>
          <w:i w:val="0"/>
          <w:caps w:val="0"/>
          <w:color w:val="auto"/>
          <w:spacing w:val="0"/>
          <w:w w:val="100"/>
          <w:sz w:val="32"/>
          <w:szCs w:val="32"/>
          <w:lang w:val="en-US" w:eastAsia="zh-CN" w:bidi="zh-CN"/>
        </w:rPr>
        <w:t>接续集中</w:t>
      </w:r>
      <w:r>
        <w:rPr>
          <w:rStyle w:val="20"/>
          <w:rFonts w:ascii="仿宋_GB2312" w:hAnsi="仿宋_GB2312" w:eastAsia="仿宋_GB2312"/>
          <w:b w:val="0"/>
          <w:i w:val="0"/>
          <w:caps w:val="0"/>
          <w:color w:val="auto"/>
          <w:spacing w:val="0"/>
          <w:w w:val="100"/>
          <w:sz w:val="32"/>
          <w:szCs w:val="32"/>
          <w:lang w:val="zh-CN" w:eastAsia="zh-CN" w:bidi="zh-CN"/>
        </w:rPr>
        <w:t>带量采购</w:t>
      </w:r>
      <w:r>
        <w:rPr>
          <w:rStyle w:val="20"/>
          <w:rFonts w:hint="eastAsia" w:ascii="仿宋_GB2312" w:hAnsi="仿宋_GB2312" w:eastAsia="仿宋_GB2312" w:cs="仿宋_GB2312"/>
          <w:b w:val="0"/>
          <w:i w:val="0"/>
          <w:caps w:val="0"/>
          <w:color w:val="auto"/>
          <w:spacing w:val="6"/>
          <w:w w:val="95"/>
          <w:sz w:val="32"/>
          <w:szCs w:val="32"/>
          <w:lang w:val="en-US" w:eastAsia="zh-CN" w:bidi="zh-CN"/>
        </w:rPr>
        <w:t>。</w:t>
      </w:r>
      <w:r>
        <w:rPr>
          <w:rStyle w:val="20"/>
          <w:rFonts w:hint="eastAsia" w:ascii="仿宋_GB2312" w:hAnsi="仿宋_GB2312" w:eastAsia="仿宋_GB2312" w:cs="仿宋_GB2312"/>
          <w:b w:val="0"/>
          <w:i w:val="0"/>
          <w:caps w:val="0"/>
          <w:color w:val="auto"/>
          <w:spacing w:val="6"/>
          <w:w w:val="95"/>
          <w:sz w:val="32"/>
          <w:szCs w:val="32"/>
          <w:lang w:val="zh-CN" w:eastAsia="zh-CN" w:bidi="zh-CN"/>
        </w:rPr>
        <w:t>现邀请符合要求的企业前来申报。</w:t>
      </w:r>
    </w:p>
    <w:p>
      <w:pPr>
        <w:pageBreakBefore w:val="0"/>
        <w:kinsoku/>
        <w:overflowPunct/>
        <w:topLinePunct w:val="0"/>
        <w:bidi w:val="0"/>
        <w:spacing w:line="600" w:lineRule="exact"/>
        <w:rPr>
          <w:rStyle w:val="20"/>
          <w:rFonts w:hint="eastAsia" w:ascii="仿宋_GB2312" w:hAnsi="仿宋_GB2312" w:eastAsia="仿宋_GB2312" w:cs="仿宋_GB2312"/>
          <w:b w:val="0"/>
          <w:i w:val="0"/>
          <w:caps w:val="0"/>
          <w:color w:val="000000"/>
          <w:spacing w:val="6"/>
          <w:w w:val="95"/>
          <w:sz w:val="32"/>
          <w:szCs w:val="32"/>
          <w:lang w:val="zh-CN" w:eastAsia="zh-CN" w:bidi="zh-CN"/>
        </w:rPr>
      </w:pPr>
      <w:r>
        <w:rPr>
          <w:rStyle w:val="20"/>
          <w:rFonts w:hint="eastAsia" w:ascii="仿宋_GB2312" w:hAnsi="仿宋_GB2312" w:eastAsia="仿宋_GB2312" w:cs="仿宋_GB2312"/>
          <w:b w:val="0"/>
          <w:i w:val="0"/>
          <w:caps w:val="0"/>
          <w:color w:val="000000"/>
          <w:spacing w:val="6"/>
          <w:w w:val="95"/>
          <w:sz w:val="32"/>
          <w:szCs w:val="32"/>
          <w:lang w:val="zh-CN" w:eastAsia="zh-CN" w:bidi="zh-CN"/>
        </w:rPr>
        <w:br w:type="page"/>
      </w:r>
    </w:p>
    <w:p>
      <w:pPr>
        <w:pStyle w:val="4"/>
        <w:pageBreakBefore w:val="0"/>
        <w:kinsoku/>
        <w:overflowPunct/>
        <w:topLinePunct w:val="0"/>
        <w:bidi w:val="0"/>
        <w:spacing w:before="0" w:beforeLines="0" w:after="0" w:afterLines="0" w:line="600" w:lineRule="exact"/>
        <w:ind w:firstLine="643" w:firstLineChars="200"/>
        <w:rPr>
          <w:rFonts w:hint="eastAsia" w:ascii="黑体" w:hAnsi="黑体" w:eastAsia="黑体" w:cs="黑体"/>
          <w:lang w:val="zh-CN" w:eastAsia="zh-CN"/>
        </w:rPr>
      </w:pPr>
      <w:bookmarkStart w:id="2" w:name="_Toc3269"/>
      <w:bookmarkStart w:id="3" w:name="_Toc22386"/>
      <w:r>
        <w:rPr>
          <w:rFonts w:hint="eastAsia" w:ascii="黑体" w:hAnsi="黑体" w:eastAsia="黑体" w:cs="黑体"/>
          <w:lang w:val="zh-CN" w:eastAsia="zh-CN"/>
        </w:rPr>
        <w:t>一、采购品种及约定采购量</w:t>
      </w:r>
      <w:bookmarkEnd w:id="2"/>
      <w:bookmarkEnd w:id="3"/>
    </w:p>
    <w:p>
      <w:pPr>
        <w:pStyle w:val="5"/>
        <w:pageBreakBefore w:val="0"/>
        <w:kinsoku/>
        <w:overflowPunct/>
        <w:topLinePunct w:val="0"/>
        <w:bidi w:val="0"/>
        <w:spacing w:before="0" w:beforeLines="0" w:after="0" w:afterLines="0" w:line="600" w:lineRule="exact"/>
        <w:ind w:firstLine="643" w:firstLineChars="200"/>
        <w:rPr>
          <w:rFonts w:hint="eastAsia" w:ascii="仿宋_GB2312" w:hAnsi="仿宋_GB2312" w:eastAsia="仿宋_GB2312" w:cs="仿宋_GB2312"/>
          <w:lang w:val="zh-CN" w:eastAsia="zh-CN"/>
        </w:rPr>
      </w:pPr>
      <w:bookmarkStart w:id="4" w:name="_Toc21567"/>
      <w:bookmarkStart w:id="5" w:name="_Toc25287"/>
      <w:r>
        <w:rPr>
          <w:rFonts w:hint="eastAsia" w:ascii="仿宋_GB2312" w:hAnsi="仿宋_GB2312" w:eastAsia="仿宋_GB2312" w:cs="仿宋_GB2312"/>
          <w:lang w:val="zh-CN" w:eastAsia="zh-CN"/>
        </w:rPr>
        <w:t>（一）采购品种</w:t>
      </w:r>
      <w:bookmarkEnd w:id="4"/>
      <w:bookmarkEnd w:id="5"/>
    </w:p>
    <w:tbl>
      <w:tblPr>
        <w:tblStyle w:val="13"/>
        <w:tblpPr w:leftFromText="180" w:rightFromText="180" w:vertAnchor="text" w:horzAnchor="page" w:tblpX="1401" w:tblpY="570"/>
        <w:tblOverlap w:val="never"/>
        <w:tblW w:w="93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7"/>
        <w:gridCol w:w="1347"/>
        <w:gridCol w:w="2333"/>
        <w:gridCol w:w="1987"/>
        <w:gridCol w:w="1840"/>
        <w:gridCol w:w="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国采批次</w:t>
            </w:r>
          </w:p>
        </w:tc>
        <w:tc>
          <w:tcPr>
            <w:tcW w:w="23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auto"/>
                <w:kern w:val="0"/>
                <w:sz w:val="28"/>
                <w:szCs w:val="28"/>
                <w:u w:val="none"/>
                <w:lang w:val="en-US" w:eastAsia="zh-CN" w:bidi="ar"/>
              </w:rPr>
              <w:t>品种名称</w:t>
            </w:r>
          </w:p>
        </w:tc>
        <w:tc>
          <w:tcPr>
            <w:tcW w:w="19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剂型</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auto"/>
                <w:kern w:val="0"/>
                <w:sz w:val="28"/>
                <w:szCs w:val="28"/>
                <w:u w:val="none"/>
                <w:lang w:val="en-US" w:eastAsia="zh-CN" w:bidi="ar"/>
              </w:rPr>
              <w:t>报价</w:t>
            </w:r>
            <w:r>
              <w:rPr>
                <w:rFonts w:hint="eastAsia" w:ascii="仿宋_GB2312" w:hAnsi="仿宋_GB2312" w:eastAsia="仿宋_GB2312" w:cs="仿宋_GB2312"/>
                <w:b/>
                <w:bCs/>
                <w:i w:val="0"/>
                <w:iCs w:val="0"/>
                <w:color w:val="000000"/>
                <w:kern w:val="0"/>
                <w:sz w:val="28"/>
                <w:szCs w:val="28"/>
                <w:u w:val="none"/>
                <w:lang w:val="en-US" w:eastAsia="zh-CN" w:bidi="ar"/>
              </w:rPr>
              <w:t>规格</w:t>
            </w:r>
          </w:p>
        </w:tc>
        <w:tc>
          <w:tcPr>
            <w:tcW w:w="9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default" w:ascii="仿宋_GB2312" w:hAnsi="仿宋_GB2312" w:eastAsia="仿宋_GB2312" w:cs="仿宋_GB2312"/>
                <w:b/>
                <w:bCs/>
                <w:i w:val="0"/>
                <w:iCs w:val="0"/>
                <w:color w:val="auto"/>
                <w:kern w:val="0"/>
                <w:sz w:val="28"/>
                <w:szCs w:val="28"/>
                <w:u w:val="none"/>
                <w:lang w:val="en-US" w:eastAsia="zh-CN" w:bidi="ar"/>
              </w:rPr>
            </w:pPr>
            <w:r>
              <w:rPr>
                <w:rFonts w:hint="eastAsia" w:ascii="仿宋_GB2312" w:hAnsi="仿宋_GB2312" w:eastAsia="仿宋_GB2312" w:cs="仿宋_GB2312"/>
                <w:b/>
                <w:bCs/>
                <w:i w:val="0"/>
                <w:iCs w:val="0"/>
                <w:color w:val="auto"/>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34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第二批</w:t>
            </w:r>
          </w:p>
        </w:tc>
        <w:tc>
          <w:tcPr>
            <w:tcW w:w="233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阿德福韦酯</w:t>
            </w:r>
          </w:p>
        </w:tc>
        <w:tc>
          <w:tcPr>
            <w:tcW w:w="198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sz w:val="28"/>
                <w:szCs w:val="28"/>
                <w:u w:val="none"/>
                <w:lang w:val="en-US" w:eastAsia="zh-CN"/>
              </w:rPr>
              <w:t>口服常释剂型</w:t>
            </w:r>
          </w:p>
        </w:tc>
        <w:tc>
          <w:tcPr>
            <w:tcW w:w="18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10mg</w:t>
            </w:r>
          </w:p>
        </w:tc>
        <w:tc>
          <w:tcPr>
            <w:tcW w:w="94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第二批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阿卡波糖</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sz w:val="28"/>
                <w:szCs w:val="28"/>
                <w:u w:val="none"/>
                <w:lang w:val="en-US" w:eastAsia="zh-CN"/>
              </w:rPr>
              <w:t>口服常释剂型</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50mg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第二批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坎地沙坦酯</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sz w:val="28"/>
                <w:szCs w:val="28"/>
                <w:u w:val="none"/>
                <w:lang w:val="en-US" w:eastAsia="zh-CN"/>
              </w:rPr>
              <w:t>口服常释剂型</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4mg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第二批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替吉奥</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sz w:val="28"/>
                <w:szCs w:val="28"/>
                <w:u w:val="none"/>
                <w:lang w:val="en-US" w:eastAsia="zh-CN"/>
              </w:rPr>
              <w:t>口服常释剂型</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20mg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第二批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辛伐他汀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sz w:val="28"/>
                <w:szCs w:val="28"/>
                <w:u w:val="none"/>
                <w:lang w:val="en-US" w:eastAsia="zh-CN"/>
              </w:rPr>
              <w:t>口服常释剂型</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20mg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第二批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多奈哌齐</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sz w:val="28"/>
                <w:szCs w:val="28"/>
                <w:u w:val="none"/>
                <w:lang w:val="en-US" w:eastAsia="zh-CN"/>
              </w:rPr>
              <w:t>口服常释剂型</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5mg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第二批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曲美他嗪</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sz w:val="28"/>
                <w:szCs w:val="28"/>
                <w:u w:val="none"/>
                <w:lang w:val="en-US" w:eastAsia="zh-CN"/>
              </w:rPr>
              <w:t>缓释控释剂型</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35mg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第二批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安立生坦</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口服常释剂型</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5mg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第二批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阿比特龙</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sz w:val="28"/>
                <w:szCs w:val="28"/>
                <w:u w:val="none"/>
                <w:lang w:val="en-US" w:eastAsia="zh-CN"/>
              </w:rPr>
              <w:t>口服常释剂型</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0.25g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第二批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氟康唑</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sz w:val="28"/>
                <w:szCs w:val="28"/>
                <w:u w:val="none"/>
                <w:lang w:val="en-US" w:eastAsia="zh-CN"/>
              </w:rPr>
              <w:t>口服常释剂型</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50mg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11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第二批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福多司坦</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sz w:val="28"/>
                <w:szCs w:val="28"/>
                <w:u w:val="none"/>
                <w:lang w:val="en-US" w:eastAsia="zh-CN"/>
              </w:rPr>
              <w:t>口服常释剂型</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0.2g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第二批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比索洛尔</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sz w:val="28"/>
                <w:szCs w:val="28"/>
                <w:u w:val="none"/>
                <w:lang w:val="en-US" w:eastAsia="zh-CN"/>
              </w:rPr>
              <w:t>口服常释剂型</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2.5mg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第二批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索利那新</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sz w:val="28"/>
                <w:szCs w:val="28"/>
                <w:u w:val="none"/>
                <w:lang w:val="en-US" w:eastAsia="zh-CN"/>
              </w:rPr>
              <w:t>口服常释剂型</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5mg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第二批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甲硝唑</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sz w:val="28"/>
                <w:szCs w:val="28"/>
                <w:u w:val="none"/>
                <w:lang w:val="en-US" w:eastAsia="zh-CN"/>
              </w:rPr>
              <w:t>口服常释剂型</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0.2g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第二批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铝碳酸镁</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口服常释剂型（咀嚼片）</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0.5g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第二批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美洛昔康</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sz w:val="28"/>
                <w:szCs w:val="28"/>
                <w:u w:val="none"/>
                <w:lang w:val="en-US" w:eastAsia="zh-CN"/>
              </w:rPr>
              <w:t>口服常释剂型</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7.5mg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第二批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他达拉非</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口服常释剂型</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20mg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18</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第二批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头孢拉定</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sz w:val="28"/>
                <w:szCs w:val="28"/>
                <w:u w:val="none"/>
                <w:lang w:val="en-US" w:eastAsia="zh-CN"/>
              </w:rPr>
              <w:t>口服常释剂型</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0.25g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19</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第二批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特拉唑嗪</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sz w:val="28"/>
                <w:szCs w:val="28"/>
                <w:u w:val="none"/>
                <w:lang w:val="en-US" w:eastAsia="zh-CN"/>
              </w:rPr>
              <w:t>口服常释剂型</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2mg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20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第二批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头孢氨苄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口服常释剂型</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0.25g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第二批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紫杉醇（白蛋白结合型）</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注射剂</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100mg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22</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第四批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丙泊酚中/长链脂肪乳</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注射剂</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20ml:0.2g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23</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第四批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玻璃酸钠</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滴眼剂</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5ml:5mg (0.1%)</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24</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第四批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头孢丙烯</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口服常释剂型</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0.25g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25</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第四批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氨溴索</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注射剂</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2ml:15mg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26</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第四批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特比萘芬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口服常释剂型</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0.125g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27</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第四批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帕瑞昔布</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注射剂</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20mg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28</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第四批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泮托拉唑</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注射剂</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40mg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29</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第四批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玻璃酸钠</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滴眼剂</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0.4ml:1.2mg (0.3%)</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30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第四批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布洛芬</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注射剂</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4ml:0.4g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31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第四批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多索茶碱</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注射剂</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10ml:0.1g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32</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第四批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加巴喷丁</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口服常释剂型</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0.1g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33</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第四批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索拉非尼</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口服常释剂型</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0.2g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34</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第四批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卡格列净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口服常释剂型</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0.1g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35</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第四批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氯雷他定</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口服常释剂型</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10mg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36</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第四批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那格列奈</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口服常释剂型</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60mg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37</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第四批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培哚普利</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sz w:val="28"/>
                <w:szCs w:val="28"/>
                <w:u w:val="none"/>
                <w:lang w:val="en-US" w:eastAsia="zh-CN"/>
              </w:rPr>
              <w:t>口服常释剂型</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4mg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38</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第四批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瑞格列奈</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口服常释剂型</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1mg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39</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第四批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替莫唑胺</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口服常释剂型</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20mg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40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第四批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缬沙坦氨氯地平(Ⅰ)</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sz w:val="28"/>
                <w:szCs w:val="28"/>
                <w:u w:val="none"/>
                <w:lang w:val="en-US" w:eastAsia="zh-CN"/>
              </w:rPr>
              <w:t xml:space="preserve">口服常释剂型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缬沙坦80mg+氨氯地平5mg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41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第四批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缬沙坦氢氯噻嗪</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sz w:val="28"/>
                <w:szCs w:val="28"/>
                <w:u w:val="none"/>
                <w:lang w:val="en-US" w:eastAsia="zh-CN"/>
              </w:rPr>
              <w:t xml:space="preserve">口服常释剂型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缬沙坦80mg+氢氯噻嗪12.5mg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42</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第四批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盐酸奥洛他定</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滴眼剂</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5ml:5mg（0.1%）</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43</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第四批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比伐芦定</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注射剂</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0.25g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44</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第四批</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val="en-US" w:eastAsia="zh-CN"/>
              </w:rPr>
              <w:t>硼替佐米</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sz w:val="28"/>
                <w:szCs w:val="28"/>
                <w:u w:val="none"/>
                <w:lang w:val="en-US" w:eastAsia="zh-CN"/>
              </w:rPr>
              <w:t>注射剂</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1mg</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pacing w:line="24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bl>
    <w:p>
      <w:pPr>
        <w:pStyle w:val="22"/>
        <w:keepNext w:val="0"/>
        <w:keepLines w:val="0"/>
        <w:pageBreakBefore w:val="0"/>
        <w:widowControl/>
        <w:kinsoku/>
        <w:wordWrap/>
        <w:overflowPunct/>
        <w:topLinePunct w:val="0"/>
        <w:autoSpaceDE/>
        <w:autoSpaceDN/>
        <w:bidi w:val="0"/>
        <w:adjustRightInd/>
        <w:snapToGrid w:val="0"/>
        <w:spacing w:beforeAutospacing="0" w:afterAutospacing="0" w:line="400" w:lineRule="exact"/>
        <w:ind w:left="0" w:leftChars="0" w:firstLine="480" w:firstLineChars="200"/>
        <w:jc w:val="both"/>
        <w:textAlignment w:val="baseline"/>
        <w:rPr>
          <w:rStyle w:val="20"/>
          <w:rFonts w:hint="eastAsia" w:ascii="仿宋_GB2312" w:hAnsi="仿宋_GB2312" w:eastAsia="仿宋_GB2312" w:cs="仿宋_GB2312"/>
          <w:b w:val="0"/>
          <w:i w:val="0"/>
          <w:caps w:val="0"/>
          <w:color w:val="000000"/>
          <w:spacing w:val="6"/>
          <w:w w:val="95"/>
          <w:sz w:val="24"/>
          <w:szCs w:val="24"/>
          <w:lang w:val="zh-CN" w:eastAsia="zh-CN" w:bidi="zh-CN"/>
        </w:rPr>
      </w:pPr>
      <w:r>
        <w:rPr>
          <w:rStyle w:val="20"/>
          <w:rFonts w:hint="eastAsia" w:ascii="仿宋_GB2312" w:hAnsi="仿宋_GB2312" w:eastAsia="仿宋_GB2312" w:cs="仿宋_GB2312"/>
          <w:b w:val="0"/>
          <w:i w:val="0"/>
          <w:caps w:val="0"/>
          <w:color w:val="000000"/>
          <w:spacing w:val="6"/>
          <w:w w:val="95"/>
          <w:sz w:val="24"/>
          <w:szCs w:val="24"/>
          <w:lang w:val="zh-CN" w:eastAsia="zh-CN" w:bidi="zh-CN"/>
        </w:rPr>
        <w:t>注:</w:t>
      </w:r>
    </w:p>
    <w:p>
      <w:pPr>
        <w:pStyle w:val="22"/>
        <w:keepNext w:val="0"/>
        <w:keepLines w:val="0"/>
        <w:pageBreakBefore w:val="0"/>
        <w:widowControl/>
        <w:kinsoku/>
        <w:wordWrap/>
        <w:overflowPunct/>
        <w:topLinePunct w:val="0"/>
        <w:autoSpaceDE/>
        <w:autoSpaceDN/>
        <w:bidi w:val="0"/>
        <w:adjustRightInd/>
        <w:snapToGrid w:val="0"/>
        <w:spacing w:beforeAutospacing="0" w:afterAutospacing="0" w:line="400" w:lineRule="exact"/>
        <w:ind w:left="0" w:leftChars="0" w:firstLine="480" w:firstLineChars="200"/>
        <w:jc w:val="both"/>
        <w:textAlignment w:val="baseline"/>
        <w:rPr>
          <w:rStyle w:val="20"/>
          <w:rFonts w:hint="eastAsia" w:ascii="仿宋_GB2312" w:hAnsi="仿宋_GB2312" w:eastAsia="仿宋_GB2312" w:cs="仿宋_GB2312"/>
          <w:b w:val="0"/>
          <w:i w:val="0"/>
          <w:caps w:val="0"/>
          <w:color w:val="000000"/>
          <w:spacing w:val="6"/>
          <w:w w:val="95"/>
          <w:sz w:val="24"/>
          <w:szCs w:val="24"/>
          <w:lang w:val="zh-CN" w:eastAsia="zh-CN" w:bidi="zh-CN"/>
        </w:rPr>
      </w:pPr>
      <w:r>
        <w:rPr>
          <w:rStyle w:val="20"/>
          <w:rFonts w:hint="eastAsia" w:ascii="仿宋_GB2312" w:hAnsi="仿宋_GB2312" w:eastAsia="仿宋_GB2312" w:cs="仿宋_GB2312"/>
          <w:b w:val="0"/>
          <w:i w:val="0"/>
          <w:caps w:val="0"/>
          <w:color w:val="000000"/>
          <w:spacing w:val="6"/>
          <w:w w:val="95"/>
          <w:sz w:val="24"/>
          <w:szCs w:val="24"/>
          <w:lang w:val="zh-CN" w:eastAsia="zh-CN" w:bidi="zh-CN"/>
        </w:rPr>
        <w:t>1.</w:t>
      </w:r>
      <w:r>
        <w:rPr>
          <w:rStyle w:val="20"/>
          <w:rFonts w:hint="eastAsia" w:ascii="仿宋_GB2312" w:hAnsi="仿宋_GB2312" w:eastAsia="仿宋_GB2312" w:cs="仿宋_GB2312"/>
          <w:b w:val="0"/>
          <w:i w:val="0"/>
          <w:caps w:val="0"/>
          <w:color w:val="000000"/>
          <w:spacing w:val="6"/>
          <w:w w:val="95"/>
          <w:sz w:val="24"/>
          <w:szCs w:val="24"/>
          <w:lang w:val="en-US" w:eastAsia="zh-CN" w:bidi="zh-CN"/>
        </w:rPr>
        <w:t>无报价规格的，</w:t>
      </w:r>
      <w:r>
        <w:rPr>
          <w:rStyle w:val="20"/>
          <w:rFonts w:hint="eastAsia" w:ascii="仿宋_GB2312" w:hAnsi="仿宋_GB2312" w:eastAsia="仿宋_GB2312" w:cs="仿宋_GB2312"/>
          <w:b w:val="0"/>
          <w:i w:val="0"/>
          <w:caps w:val="0"/>
          <w:color w:val="000000"/>
          <w:spacing w:val="6"/>
          <w:w w:val="95"/>
          <w:sz w:val="24"/>
          <w:szCs w:val="24"/>
          <w:lang w:val="zh-CN" w:eastAsia="zh-CN" w:bidi="zh-CN"/>
        </w:rPr>
        <w:t>可根据企业现有规格，按差比价规则折算至报价规格后报价。</w:t>
      </w:r>
    </w:p>
    <w:p>
      <w:pPr>
        <w:pStyle w:val="22"/>
        <w:keepNext w:val="0"/>
        <w:keepLines w:val="0"/>
        <w:pageBreakBefore w:val="0"/>
        <w:widowControl/>
        <w:kinsoku/>
        <w:wordWrap/>
        <w:overflowPunct/>
        <w:topLinePunct w:val="0"/>
        <w:autoSpaceDE/>
        <w:autoSpaceDN/>
        <w:bidi w:val="0"/>
        <w:adjustRightInd/>
        <w:snapToGrid w:val="0"/>
        <w:spacing w:beforeAutospacing="0" w:afterAutospacing="0" w:line="400" w:lineRule="exact"/>
        <w:ind w:left="0" w:firstLine="480" w:firstLineChars="200"/>
        <w:jc w:val="both"/>
        <w:textAlignment w:val="baseline"/>
        <w:rPr>
          <w:rStyle w:val="20"/>
          <w:rFonts w:hint="eastAsia" w:ascii="仿宋_GB2312" w:hAnsi="仿宋_GB2312" w:eastAsia="仿宋_GB2312" w:cs="仿宋_GB2312"/>
          <w:b w:val="0"/>
          <w:i w:val="0"/>
          <w:caps w:val="0"/>
          <w:color w:val="auto"/>
          <w:spacing w:val="6"/>
          <w:w w:val="95"/>
          <w:sz w:val="24"/>
          <w:szCs w:val="24"/>
          <w:u w:val="none"/>
          <w:lang w:val="zh-CN" w:eastAsia="zh-CN" w:bidi="zh-CN"/>
        </w:rPr>
      </w:pPr>
      <w:r>
        <w:rPr>
          <w:rStyle w:val="20"/>
          <w:rFonts w:hint="eastAsia" w:ascii="仿宋_GB2312" w:hAnsi="仿宋_GB2312" w:eastAsia="仿宋_GB2312" w:cs="仿宋_GB2312"/>
          <w:b w:val="0"/>
          <w:i w:val="0"/>
          <w:caps w:val="0"/>
          <w:color w:val="auto"/>
          <w:spacing w:val="6"/>
          <w:w w:val="95"/>
          <w:sz w:val="24"/>
          <w:szCs w:val="24"/>
          <w:u w:val="none"/>
          <w:lang w:val="en-US" w:eastAsia="zh-CN" w:bidi="zh-CN"/>
        </w:rPr>
        <w:t>2.</w:t>
      </w:r>
      <w:r>
        <w:rPr>
          <w:rStyle w:val="20"/>
          <w:rFonts w:hint="eastAsia" w:ascii="仿宋_GB2312" w:hAnsi="仿宋_GB2312" w:eastAsia="仿宋_GB2312" w:cs="仿宋_GB2312"/>
          <w:b w:val="0"/>
          <w:i w:val="0"/>
          <w:caps w:val="0"/>
          <w:color w:val="auto"/>
          <w:spacing w:val="6"/>
          <w:w w:val="95"/>
          <w:sz w:val="24"/>
          <w:szCs w:val="24"/>
          <w:u w:val="none"/>
          <w:lang w:val="zh-CN" w:eastAsia="zh-CN" w:bidi="zh-CN"/>
        </w:rPr>
        <w:t>口服常释剂型</w:t>
      </w:r>
      <w:r>
        <w:rPr>
          <w:rStyle w:val="20"/>
          <w:rFonts w:hint="eastAsia" w:ascii="仿宋_GB2312" w:hAnsi="仿宋_GB2312" w:eastAsia="仿宋_GB2312" w:cs="仿宋_GB2312"/>
          <w:b w:val="0"/>
          <w:i w:val="0"/>
          <w:caps w:val="0"/>
          <w:color w:val="auto"/>
          <w:spacing w:val="6"/>
          <w:w w:val="95"/>
          <w:sz w:val="24"/>
          <w:szCs w:val="24"/>
          <w:u w:val="none"/>
          <w:lang w:val="en-US" w:eastAsia="zh-CN" w:bidi="zh-CN"/>
        </w:rPr>
        <w:t>包含</w:t>
      </w:r>
      <w:r>
        <w:rPr>
          <w:rStyle w:val="20"/>
          <w:rFonts w:hint="eastAsia" w:ascii="仿宋_GB2312" w:hAnsi="仿宋_GB2312" w:eastAsia="仿宋_GB2312" w:cs="仿宋_GB2312"/>
          <w:b w:val="0"/>
          <w:i w:val="0"/>
          <w:caps w:val="0"/>
          <w:color w:val="auto"/>
          <w:spacing w:val="6"/>
          <w:w w:val="95"/>
          <w:sz w:val="24"/>
          <w:szCs w:val="24"/>
          <w:u w:val="none"/>
          <w:lang w:val="zh-CN" w:eastAsia="zh-CN" w:bidi="zh-CN"/>
        </w:rPr>
        <w:t>:普通片剂（片剂、肠溶片、包衣片、薄膜衣片、糖衣片、浸膏片、分散片、划痕片）、硬胶囊、软胶囊（胶丸）、肠溶胶囊。</w:t>
      </w:r>
    </w:p>
    <w:p>
      <w:pPr>
        <w:pStyle w:val="22"/>
        <w:keepNext w:val="0"/>
        <w:keepLines w:val="0"/>
        <w:pageBreakBefore w:val="0"/>
        <w:widowControl/>
        <w:kinsoku/>
        <w:wordWrap/>
        <w:overflowPunct/>
        <w:topLinePunct w:val="0"/>
        <w:autoSpaceDE/>
        <w:autoSpaceDN/>
        <w:bidi w:val="0"/>
        <w:adjustRightInd/>
        <w:snapToGrid w:val="0"/>
        <w:spacing w:beforeAutospacing="0" w:afterAutospacing="0" w:line="400" w:lineRule="exact"/>
        <w:ind w:left="0" w:firstLine="480" w:firstLineChars="200"/>
        <w:jc w:val="both"/>
        <w:textAlignment w:val="baseline"/>
        <w:rPr>
          <w:rStyle w:val="20"/>
          <w:rFonts w:hint="eastAsia" w:ascii="仿宋_GB2312" w:hAnsi="仿宋_GB2312" w:eastAsia="仿宋_GB2312" w:cs="仿宋_GB2312"/>
          <w:b w:val="0"/>
          <w:i w:val="0"/>
          <w:caps w:val="0"/>
          <w:color w:val="auto"/>
          <w:spacing w:val="6"/>
          <w:w w:val="95"/>
          <w:sz w:val="24"/>
          <w:szCs w:val="24"/>
          <w:u w:val="none"/>
          <w:lang w:val="zh-CN" w:eastAsia="zh-CN" w:bidi="zh-CN"/>
        </w:rPr>
      </w:pPr>
      <w:r>
        <w:rPr>
          <w:rStyle w:val="20"/>
          <w:rFonts w:hint="eastAsia" w:ascii="仿宋_GB2312" w:hAnsi="仿宋_GB2312" w:eastAsia="仿宋_GB2312" w:cs="仿宋_GB2312"/>
          <w:b w:val="0"/>
          <w:i w:val="0"/>
          <w:caps w:val="0"/>
          <w:color w:val="auto"/>
          <w:spacing w:val="6"/>
          <w:w w:val="95"/>
          <w:sz w:val="24"/>
          <w:szCs w:val="24"/>
          <w:u w:val="none"/>
          <w:lang w:val="en-US" w:eastAsia="zh-CN" w:bidi="zh-CN"/>
        </w:rPr>
        <w:t>3</w:t>
      </w:r>
      <w:r>
        <w:rPr>
          <w:rStyle w:val="20"/>
          <w:rFonts w:hint="eastAsia" w:ascii="仿宋_GB2312" w:hAnsi="仿宋_GB2312" w:eastAsia="仿宋_GB2312" w:cs="仿宋_GB2312"/>
          <w:b w:val="0"/>
          <w:i w:val="0"/>
          <w:caps w:val="0"/>
          <w:color w:val="auto"/>
          <w:spacing w:val="6"/>
          <w:w w:val="95"/>
          <w:sz w:val="24"/>
          <w:szCs w:val="24"/>
          <w:u w:val="none"/>
          <w:lang w:val="zh-CN" w:eastAsia="zh-CN" w:bidi="zh-CN"/>
        </w:rPr>
        <w:t>.缓释控释剂型</w:t>
      </w:r>
      <w:r>
        <w:rPr>
          <w:rStyle w:val="20"/>
          <w:rFonts w:hint="eastAsia" w:ascii="仿宋_GB2312" w:hAnsi="仿宋_GB2312" w:eastAsia="仿宋_GB2312" w:cs="仿宋_GB2312"/>
          <w:b w:val="0"/>
          <w:i w:val="0"/>
          <w:caps w:val="0"/>
          <w:color w:val="auto"/>
          <w:spacing w:val="6"/>
          <w:w w:val="95"/>
          <w:sz w:val="24"/>
          <w:szCs w:val="24"/>
          <w:u w:val="none"/>
          <w:lang w:val="en-US" w:eastAsia="zh-CN" w:bidi="zh-CN"/>
        </w:rPr>
        <w:t>包含</w:t>
      </w:r>
      <w:r>
        <w:rPr>
          <w:rStyle w:val="20"/>
          <w:rFonts w:hint="eastAsia" w:ascii="仿宋_GB2312" w:hAnsi="仿宋_GB2312" w:eastAsia="仿宋_GB2312" w:cs="仿宋_GB2312"/>
          <w:b w:val="0"/>
          <w:i w:val="0"/>
          <w:caps w:val="0"/>
          <w:color w:val="auto"/>
          <w:spacing w:val="6"/>
          <w:w w:val="95"/>
          <w:sz w:val="24"/>
          <w:szCs w:val="24"/>
          <w:u w:val="none"/>
          <w:lang w:val="zh-CN" w:eastAsia="zh-CN" w:bidi="zh-CN"/>
        </w:rPr>
        <w:t>：缓释片、缓释包衣片、控释片、缓释胶囊、控释胶囊。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both"/>
        <w:textAlignment w:val="top"/>
        <w:rPr>
          <w:rStyle w:val="20"/>
          <w:rFonts w:hint="eastAsia" w:ascii="仿宋_GB2312" w:hAnsi="仿宋_GB2312" w:eastAsia="仿宋_GB2312" w:cs="仿宋_GB2312"/>
          <w:b w:val="0"/>
          <w:i w:val="0"/>
          <w:caps w:val="0"/>
          <w:color w:val="auto"/>
          <w:spacing w:val="6"/>
          <w:w w:val="95"/>
          <w:sz w:val="24"/>
          <w:szCs w:val="24"/>
          <w:u w:val="none"/>
          <w:lang w:val="zh-CN" w:eastAsia="zh-CN" w:bidi="zh-CN"/>
        </w:rPr>
      </w:pPr>
      <w:r>
        <w:rPr>
          <w:rStyle w:val="20"/>
          <w:rFonts w:hint="eastAsia" w:ascii="仿宋_GB2312" w:hAnsi="仿宋_GB2312" w:eastAsia="仿宋_GB2312" w:cs="仿宋_GB2312"/>
          <w:b w:val="0"/>
          <w:i w:val="0"/>
          <w:caps w:val="0"/>
          <w:color w:val="auto"/>
          <w:spacing w:val="6"/>
          <w:w w:val="95"/>
          <w:sz w:val="24"/>
          <w:szCs w:val="24"/>
          <w:u w:val="none"/>
          <w:lang w:val="en-US" w:eastAsia="zh-CN" w:bidi="zh-CN"/>
        </w:rPr>
        <w:t>4.</w:t>
      </w:r>
      <w:r>
        <w:rPr>
          <w:rStyle w:val="20"/>
          <w:rFonts w:hint="eastAsia" w:ascii="仿宋_GB2312" w:hAnsi="仿宋_GB2312" w:eastAsia="仿宋_GB2312" w:cs="仿宋_GB2312"/>
          <w:b w:val="0"/>
          <w:i w:val="0"/>
          <w:caps w:val="0"/>
          <w:color w:val="auto"/>
          <w:spacing w:val="6"/>
          <w:w w:val="95"/>
          <w:sz w:val="24"/>
          <w:szCs w:val="24"/>
          <w:u w:val="none"/>
          <w:lang w:val="zh-CN" w:eastAsia="zh-CN" w:bidi="zh-CN"/>
        </w:rPr>
        <w:t>注射剂</w:t>
      </w:r>
      <w:r>
        <w:rPr>
          <w:rStyle w:val="20"/>
          <w:rFonts w:hint="eastAsia" w:ascii="仿宋_GB2312" w:hAnsi="仿宋_GB2312" w:eastAsia="仿宋_GB2312" w:cs="仿宋_GB2312"/>
          <w:b w:val="0"/>
          <w:i w:val="0"/>
          <w:caps w:val="0"/>
          <w:color w:val="auto"/>
          <w:spacing w:val="6"/>
          <w:w w:val="95"/>
          <w:sz w:val="24"/>
          <w:szCs w:val="24"/>
          <w:u w:val="none"/>
          <w:lang w:val="en-US" w:eastAsia="zh-CN" w:bidi="zh-CN"/>
        </w:rPr>
        <w:t>包含</w:t>
      </w:r>
      <w:r>
        <w:rPr>
          <w:rStyle w:val="20"/>
          <w:rFonts w:hint="eastAsia" w:ascii="仿宋_GB2312" w:hAnsi="仿宋_GB2312" w:eastAsia="仿宋_GB2312" w:cs="仿宋_GB2312"/>
          <w:b w:val="0"/>
          <w:i w:val="0"/>
          <w:caps w:val="0"/>
          <w:color w:val="auto"/>
          <w:spacing w:val="6"/>
          <w:w w:val="95"/>
          <w:sz w:val="24"/>
          <w:szCs w:val="24"/>
          <w:u w:val="none"/>
          <w:lang w:val="zh-CN" w:eastAsia="zh-CN" w:bidi="zh-CN"/>
        </w:rPr>
        <w:t>：注射剂、注射液、注射用溶液剂、静脉滴注用注射液、注射用混悬液、注射用无菌粉末、静脉注射针剂、注射用乳剂、乳状注射液、粉针剂、针剂、无菌粉针、冻干粉针、注射用浓溶液。</w:t>
      </w:r>
    </w:p>
    <w:p>
      <w:pPr>
        <w:pStyle w:val="22"/>
        <w:keepNext w:val="0"/>
        <w:keepLines w:val="0"/>
        <w:pageBreakBefore w:val="0"/>
        <w:widowControl/>
        <w:kinsoku/>
        <w:wordWrap/>
        <w:overflowPunct/>
        <w:topLinePunct w:val="0"/>
        <w:autoSpaceDE/>
        <w:autoSpaceDN/>
        <w:bidi w:val="0"/>
        <w:adjustRightInd/>
        <w:snapToGrid w:val="0"/>
        <w:spacing w:beforeAutospacing="0" w:afterAutospacing="0" w:line="400" w:lineRule="exact"/>
        <w:ind w:left="0" w:leftChars="0" w:firstLine="480" w:firstLineChars="200"/>
        <w:jc w:val="both"/>
        <w:textAlignment w:val="baseline"/>
        <w:rPr>
          <w:rStyle w:val="20"/>
          <w:rFonts w:hint="eastAsia" w:ascii="仿宋_GB2312" w:hAnsi="仿宋_GB2312" w:eastAsia="仿宋_GB2312" w:cs="仿宋_GB2312"/>
          <w:b w:val="0"/>
          <w:i w:val="0"/>
          <w:caps w:val="0"/>
          <w:color w:val="FF0000"/>
          <w:spacing w:val="6"/>
          <w:w w:val="95"/>
          <w:sz w:val="24"/>
          <w:szCs w:val="24"/>
          <w:lang w:val="en-US" w:eastAsia="zh-CN" w:bidi="zh-CN"/>
        </w:rPr>
      </w:pPr>
      <w:r>
        <w:rPr>
          <w:rStyle w:val="20"/>
          <w:rFonts w:hint="eastAsia" w:ascii="仿宋_GB2312" w:hAnsi="仿宋_GB2312" w:eastAsia="仿宋_GB2312" w:cs="仿宋_GB2312"/>
          <w:b w:val="0"/>
          <w:i w:val="0"/>
          <w:caps w:val="0"/>
          <w:color w:val="auto"/>
          <w:spacing w:val="6"/>
          <w:w w:val="95"/>
          <w:sz w:val="24"/>
          <w:szCs w:val="24"/>
          <w:u w:val="none"/>
          <w:lang w:val="en-US" w:eastAsia="zh-CN" w:bidi="zh-CN"/>
        </w:rPr>
        <w:t>5.滴眼剂包含：滴眼剂、滴眼液。</w:t>
      </w:r>
    </w:p>
    <w:p>
      <w:pPr>
        <w:pStyle w:val="5"/>
        <w:pageBreakBefore w:val="0"/>
        <w:kinsoku/>
        <w:overflowPunct/>
        <w:topLinePunct w:val="0"/>
        <w:bidi w:val="0"/>
        <w:spacing w:before="0" w:beforeLines="0" w:after="0" w:afterLines="0" w:line="600" w:lineRule="exact"/>
        <w:ind w:firstLine="643" w:firstLineChars="200"/>
        <w:rPr>
          <w:rFonts w:hint="eastAsia" w:ascii="仿宋_GB2312" w:hAnsi="仿宋_GB2312" w:eastAsia="仿宋_GB2312" w:cs="仿宋_GB2312"/>
          <w:lang w:val="zh-CN" w:eastAsia="zh-CN"/>
        </w:rPr>
      </w:pPr>
      <w:bookmarkStart w:id="6" w:name="_Toc23104"/>
      <w:bookmarkStart w:id="7" w:name="_Toc7758"/>
      <w:r>
        <w:rPr>
          <w:rFonts w:hint="eastAsia" w:ascii="仿宋_GB2312" w:hAnsi="仿宋_GB2312" w:eastAsia="仿宋_GB2312" w:cs="仿宋_GB2312"/>
          <w:lang w:val="zh-CN" w:eastAsia="zh-CN"/>
        </w:rPr>
        <w:t>（二）约定采购量</w:t>
      </w:r>
      <w:bookmarkEnd w:id="6"/>
      <w:bookmarkEnd w:id="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Style w:val="20"/>
          <w:rFonts w:hint="default" w:ascii="仿宋_GB2312" w:hAnsi="仿宋_GB2312" w:eastAsia="仿宋_GB2312" w:cs="仿宋_GB2312"/>
          <w:b w:val="0"/>
          <w:i w:val="0"/>
          <w:caps w:val="0"/>
          <w:color w:val="000000"/>
          <w:spacing w:val="6"/>
          <w:w w:val="95"/>
          <w:sz w:val="32"/>
          <w:szCs w:val="32"/>
          <w:lang w:val="en-US" w:eastAsia="zh-CN" w:bidi="zh-CN"/>
        </w:rPr>
      </w:pPr>
      <w:r>
        <w:rPr>
          <w:rFonts w:hint="eastAsia" w:ascii="仿宋_GB2312" w:hAnsi="仿宋_GB2312" w:eastAsia="仿宋_GB2312" w:cs="仿宋_GB2312"/>
          <w:snapToGrid/>
          <w:kern w:val="2"/>
          <w:sz w:val="32"/>
          <w:szCs w:val="40"/>
          <w:lang w:val="en-US" w:eastAsia="zh-CN" w:bidi="ar-SA"/>
        </w:rPr>
        <w:t>由医药机构结合上年度实际使用量、临床使用状况和医疗技术进步等因素报送拟采购药品的需求量，以不低于医药机构上报需求量的80%作为约定采购量（抗菌类药品以医药机构上报需求量的70%作为约定采购量）。医疗机构中选产品使用量不低于同通名药品用量的80%。各品种需求量和约定采购量另行通知。</w:t>
      </w:r>
    </w:p>
    <w:p>
      <w:pPr>
        <w:pStyle w:val="4"/>
        <w:pageBreakBefore w:val="0"/>
        <w:kinsoku/>
        <w:overflowPunct/>
        <w:topLinePunct w:val="0"/>
        <w:bidi w:val="0"/>
        <w:spacing w:before="0" w:beforeLines="0" w:after="0" w:afterLines="0"/>
        <w:ind w:firstLine="643" w:firstLineChars="200"/>
        <w:rPr>
          <w:rFonts w:hint="eastAsia"/>
          <w:lang w:val="zh-CN" w:eastAsia="zh-CN"/>
        </w:rPr>
      </w:pPr>
      <w:bookmarkStart w:id="8" w:name="_Toc14833"/>
      <w:bookmarkStart w:id="9" w:name="_Toc13896"/>
      <w:r>
        <w:rPr>
          <w:rFonts w:hint="eastAsia"/>
          <w:lang w:val="zh-CN" w:eastAsia="zh-CN"/>
        </w:rPr>
        <w:t>二、采购周期</w:t>
      </w:r>
      <w:bookmarkEnd w:id="8"/>
      <w:bookmarkEnd w:id="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napToGrid/>
          <w:kern w:val="2"/>
          <w:sz w:val="32"/>
          <w:szCs w:val="40"/>
          <w:lang w:val="en-US" w:eastAsia="zh-CN" w:bidi="ar-SA"/>
        </w:rPr>
      </w:pPr>
      <w:r>
        <w:rPr>
          <w:rFonts w:hint="eastAsia" w:ascii="仿宋_GB2312" w:hAnsi="仿宋_GB2312" w:eastAsia="仿宋_GB2312" w:cs="仿宋_GB2312"/>
          <w:snapToGrid/>
          <w:color w:val="auto"/>
          <w:kern w:val="2"/>
          <w:sz w:val="32"/>
          <w:szCs w:val="40"/>
          <w:lang w:val="en-US" w:eastAsia="zh-CN" w:bidi="ar-SA"/>
        </w:rPr>
        <w:t>有效申报企业3家及以下的品种采购周期原则上为</w:t>
      </w:r>
      <w:r>
        <w:rPr>
          <w:rFonts w:hint="eastAsia" w:ascii="仿宋_GB2312" w:hAnsi="仿宋_GB2312" w:eastAsia="仿宋_GB2312" w:cs="仿宋_GB2312"/>
          <w:snapToGrid/>
          <w:color w:val="auto"/>
          <w:kern w:val="2"/>
          <w:sz w:val="32"/>
          <w:szCs w:val="40"/>
          <w:u w:val="none"/>
          <w:lang w:val="en-US" w:eastAsia="zh-CN" w:bidi="ar-SA"/>
        </w:rPr>
        <w:t>1</w:t>
      </w:r>
      <w:r>
        <w:rPr>
          <w:rFonts w:hint="eastAsia" w:ascii="仿宋_GB2312" w:hAnsi="仿宋_GB2312" w:eastAsia="仿宋_GB2312" w:cs="仿宋_GB2312"/>
          <w:snapToGrid/>
          <w:color w:val="auto"/>
          <w:kern w:val="2"/>
          <w:sz w:val="32"/>
          <w:szCs w:val="40"/>
          <w:lang w:val="en-US" w:eastAsia="zh-CN" w:bidi="ar-SA"/>
        </w:rPr>
        <w:t>年，其他品种采购周期原则上为</w:t>
      </w:r>
      <w:r>
        <w:rPr>
          <w:rFonts w:hint="eastAsia" w:ascii="仿宋_GB2312" w:hAnsi="仿宋_GB2312" w:eastAsia="仿宋_GB2312" w:cs="仿宋_GB2312"/>
          <w:snapToGrid/>
          <w:color w:val="auto"/>
          <w:kern w:val="2"/>
          <w:sz w:val="32"/>
          <w:szCs w:val="40"/>
          <w:u w:val="none"/>
          <w:lang w:val="en-US" w:eastAsia="zh-CN" w:bidi="ar-SA"/>
        </w:rPr>
        <w:t>2</w:t>
      </w:r>
      <w:r>
        <w:rPr>
          <w:rFonts w:hint="eastAsia" w:ascii="仿宋_GB2312" w:hAnsi="仿宋_GB2312" w:eastAsia="仿宋_GB2312" w:cs="仿宋_GB2312"/>
          <w:snapToGrid/>
          <w:color w:val="auto"/>
          <w:kern w:val="2"/>
          <w:sz w:val="32"/>
          <w:szCs w:val="40"/>
          <w:lang w:val="en-US" w:eastAsia="zh-CN" w:bidi="ar-SA"/>
        </w:rPr>
        <w:t>年。</w:t>
      </w:r>
      <w:r>
        <w:rPr>
          <w:rStyle w:val="20"/>
          <w:rFonts w:hint="eastAsia" w:ascii="仿宋_GB2312" w:hAnsi="仿宋_GB2312" w:eastAsia="仿宋_GB2312" w:cs="仿宋_GB2312"/>
          <w:b w:val="0"/>
          <w:i w:val="0"/>
          <w:caps w:val="0"/>
          <w:color w:val="auto"/>
          <w:spacing w:val="0"/>
          <w:w w:val="100"/>
          <w:sz w:val="32"/>
          <w:szCs w:val="32"/>
          <w:lang w:val="zh-CN" w:eastAsia="zh-CN" w:bidi="zh-CN"/>
        </w:rPr>
        <w:t>采购期满</w:t>
      </w:r>
      <w:r>
        <w:rPr>
          <w:rStyle w:val="20"/>
          <w:rFonts w:hint="eastAsia" w:ascii="仿宋_GB2312" w:hAnsi="仿宋_GB2312" w:eastAsia="仿宋_GB2312" w:cs="仿宋_GB2312"/>
          <w:b w:val="0"/>
          <w:i w:val="0"/>
          <w:caps w:val="0"/>
          <w:color w:val="auto"/>
          <w:spacing w:val="0"/>
          <w:w w:val="100"/>
          <w:sz w:val="32"/>
          <w:szCs w:val="32"/>
          <w:lang w:val="en-US" w:eastAsia="zh-CN" w:bidi="zh-CN"/>
        </w:rPr>
        <w:t>后，联盟省份可根据</w:t>
      </w:r>
      <w:r>
        <w:rPr>
          <w:rFonts w:hint="eastAsia" w:ascii="仿宋_GB2312" w:hAnsi="仿宋_GB2312" w:eastAsia="仿宋_GB2312" w:cs="仿宋_GB2312"/>
          <w:strike w:val="0"/>
          <w:dstrike w:val="0"/>
          <w:snapToGrid/>
          <w:color w:val="auto"/>
          <w:kern w:val="2"/>
          <w:sz w:val="32"/>
          <w:szCs w:val="40"/>
          <w:lang w:val="en-US" w:eastAsia="zh-CN" w:bidi="ar-SA"/>
        </w:rPr>
        <w:t>情况延长1年</w:t>
      </w:r>
      <w:r>
        <w:rPr>
          <w:rFonts w:hint="eastAsia" w:ascii="仿宋_GB2312" w:hAnsi="仿宋_GB2312" w:eastAsia="仿宋_GB2312" w:cs="仿宋_GB2312"/>
          <w:snapToGrid/>
          <w:color w:val="auto"/>
          <w:kern w:val="2"/>
          <w:sz w:val="32"/>
          <w:szCs w:val="40"/>
          <w:lang w:val="en-US" w:eastAsia="zh-CN" w:bidi="ar-SA"/>
        </w:rPr>
        <w:t>。</w:t>
      </w:r>
      <w:r>
        <w:rPr>
          <w:rStyle w:val="20"/>
          <w:rFonts w:hint="eastAsia" w:ascii="仿宋_GB2312" w:hAnsi="仿宋_GB2312" w:eastAsia="仿宋_GB2312" w:cs="仿宋_GB2312"/>
          <w:b w:val="0"/>
          <w:i w:val="0"/>
          <w:caps w:val="0"/>
          <w:color w:val="000000"/>
          <w:spacing w:val="0"/>
          <w:w w:val="100"/>
          <w:sz w:val="32"/>
          <w:szCs w:val="32"/>
          <w:lang w:val="zh-CN" w:eastAsia="zh-CN" w:bidi="zh-CN"/>
        </w:rPr>
        <w:t>采购周期内提前完成约定采购量的，超过部分中选企业仍应按中选价格进行供应，直至采购周期届满。</w:t>
      </w:r>
    </w:p>
    <w:p>
      <w:pPr>
        <w:pStyle w:val="4"/>
        <w:pageBreakBefore w:val="0"/>
        <w:kinsoku/>
        <w:overflowPunct/>
        <w:topLinePunct w:val="0"/>
        <w:bidi w:val="0"/>
        <w:spacing w:before="0" w:beforeLines="0" w:after="0" w:afterLines="0"/>
        <w:ind w:firstLine="643" w:firstLineChars="200"/>
        <w:rPr>
          <w:rFonts w:hint="eastAsia"/>
          <w:lang w:val="zh-CN" w:eastAsia="zh-CN"/>
        </w:rPr>
      </w:pPr>
      <w:bookmarkStart w:id="10" w:name="_Toc2052"/>
      <w:bookmarkStart w:id="11" w:name="_Toc3591"/>
      <w:r>
        <w:rPr>
          <w:rFonts w:hint="eastAsia"/>
          <w:lang w:val="zh-CN" w:eastAsia="zh-CN"/>
        </w:rPr>
        <w:t>三、申报资格</w:t>
      </w:r>
      <w:bookmarkEnd w:id="10"/>
      <w:bookmarkEnd w:id="11"/>
    </w:p>
    <w:p>
      <w:pPr>
        <w:pStyle w:val="5"/>
        <w:pageBreakBefore w:val="0"/>
        <w:kinsoku/>
        <w:overflowPunct/>
        <w:topLinePunct w:val="0"/>
        <w:bidi w:val="0"/>
        <w:spacing w:before="0" w:beforeLines="0" w:after="0" w:afterLines="0"/>
        <w:ind w:firstLine="643" w:firstLineChars="200"/>
        <w:rPr>
          <w:rFonts w:hint="eastAsia"/>
          <w:lang w:val="en-US" w:eastAsia="zh-CN"/>
        </w:rPr>
      </w:pPr>
      <w:bookmarkStart w:id="12" w:name="_Toc20355"/>
      <w:bookmarkStart w:id="13" w:name="_Toc27061"/>
      <w:r>
        <w:rPr>
          <w:rFonts w:hint="eastAsia"/>
          <w:lang w:val="en-US" w:eastAsia="zh-CN"/>
        </w:rPr>
        <w:t>（一）申报企业资格</w:t>
      </w:r>
      <w:bookmarkEnd w:id="12"/>
      <w:bookmarkEnd w:id="13"/>
    </w:p>
    <w:p>
      <w:pPr>
        <w:pStyle w:val="22"/>
        <w:pageBreakBefore w:val="0"/>
        <w:widowControl/>
        <w:kinsoku/>
        <w:overflowPunct/>
        <w:topLinePunct w:val="0"/>
        <w:bidi w:val="0"/>
        <w:snapToGrid w:val="0"/>
        <w:spacing w:beforeAutospacing="0" w:afterAutospacing="0" w:line="600" w:lineRule="exact"/>
        <w:ind w:left="0" w:firstLine="640" w:firstLineChars="200"/>
        <w:jc w:val="both"/>
        <w:textAlignment w:val="baseline"/>
        <w:rPr>
          <w:rFonts w:hint="eastAsia" w:ascii="仿宋_GB2312" w:hAnsi="仿宋_GB2312" w:eastAsia="仿宋_GB2312" w:cs="仿宋_GB2312"/>
          <w:snapToGrid/>
          <w:color w:val="auto"/>
          <w:kern w:val="2"/>
          <w:sz w:val="32"/>
          <w:szCs w:val="40"/>
          <w:lang w:val="en-US" w:eastAsia="zh-CN" w:bidi="ar-SA"/>
        </w:rPr>
      </w:pPr>
      <w:r>
        <w:rPr>
          <w:rFonts w:hint="eastAsia" w:ascii="仿宋_GB2312" w:hAnsi="仿宋_GB2312" w:eastAsia="仿宋_GB2312" w:cs="仿宋_GB2312"/>
          <w:snapToGrid/>
          <w:color w:val="auto"/>
          <w:kern w:val="2"/>
          <w:sz w:val="32"/>
          <w:szCs w:val="40"/>
          <w:lang w:val="en-US" w:eastAsia="zh-CN" w:bidi="ar-SA"/>
        </w:rPr>
        <w:t>提供药品及伴随服务</w:t>
      </w:r>
      <w:r>
        <w:rPr>
          <w:rFonts w:hint="eastAsia" w:ascii="仿宋_GB2312" w:hAnsi="仿宋_GB2312" w:eastAsia="仿宋_GB2312" w:cs="仿宋_GB2312"/>
          <w:strike w:val="0"/>
          <w:dstrike w:val="0"/>
          <w:snapToGrid/>
          <w:color w:val="auto"/>
          <w:kern w:val="2"/>
          <w:sz w:val="32"/>
          <w:szCs w:val="40"/>
          <w:lang w:val="en-US" w:eastAsia="zh-CN" w:bidi="ar-SA"/>
        </w:rPr>
        <w:t>的</w:t>
      </w:r>
      <w:r>
        <w:rPr>
          <w:rFonts w:hint="eastAsia" w:ascii="仿宋_GB2312" w:hAnsi="仿宋_GB2312" w:eastAsia="仿宋_GB2312" w:cs="仿宋_GB2312"/>
          <w:snapToGrid/>
          <w:color w:val="auto"/>
          <w:kern w:val="2"/>
          <w:sz w:val="32"/>
          <w:szCs w:val="40"/>
          <w:lang w:val="en-US" w:eastAsia="zh-CN" w:bidi="ar-SA"/>
        </w:rPr>
        <w:t>国内药品生产企业、药品上市许可持有人、药品上市许可持有人（为境外企业）指定的进口药品全国总代理。</w:t>
      </w:r>
    </w:p>
    <w:p>
      <w:pPr>
        <w:pStyle w:val="5"/>
        <w:pageBreakBefore w:val="0"/>
        <w:kinsoku/>
        <w:overflowPunct/>
        <w:topLinePunct w:val="0"/>
        <w:bidi w:val="0"/>
        <w:spacing w:before="0" w:beforeLines="0" w:after="0" w:afterLines="0"/>
        <w:ind w:firstLine="643" w:firstLineChars="200"/>
        <w:rPr>
          <w:rFonts w:hint="eastAsia"/>
          <w:lang w:val="en-US" w:eastAsia="zh-CN"/>
        </w:rPr>
      </w:pPr>
      <w:bookmarkStart w:id="14" w:name="_Toc31384"/>
      <w:bookmarkStart w:id="15" w:name="_Toc26065"/>
      <w:r>
        <w:rPr>
          <w:rFonts w:hint="eastAsia"/>
          <w:lang w:val="en-US" w:eastAsia="zh-CN"/>
        </w:rPr>
        <w:t>（二）申报品种资格</w:t>
      </w:r>
      <w:bookmarkEnd w:id="14"/>
      <w:bookmarkEnd w:id="15"/>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napToGrid/>
          <w:kern w:val="2"/>
          <w:sz w:val="32"/>
          <w:szCs w:val="40"/>
          <w:lang w:val="en-US" w:eastAsia="zh-CN" w:bidi="ar-SA"/>
        </w:rPr>
      </w:pPr>
      <w:r>
        <w:rPr>
          <w:rFonts w:hint="eastAsia" w:ascii="仿宋_GB2312" w:hAnsi="仿宋_GB2312" w:eastAsia="仿宋_GB2312" w:cs="仿宋_GB2312"/>
          <w:snapToGrid/>
          <w:kern w:val="2"/>
          <w:sz w:val="32"/>
          <w:szCs w:val="40"/>
          <w:lang w:val="en-US" w:eastAsia="zh-CN" w:bidi="ar-SA"/>
        </w:rPr>
        <w:t xml:space="preserve">属于采购品种目录范围并获得国内有效注册批件的上市药品，且满足以下要求之一：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napToGrid/>
          <w:kern w:val="2"/>
          <w:sz w:val="32"/>
          <w:szCs w:val="40"/>
          <w:lang w:val="en-US" w:eastAsia="zh-CN" w:bidi="ar-SA"/>
        </w:rPr>
      </w:pPr>
      <w:r>
        <w:rPr>
          <w:rFonts w:hint="eastAsia" w:ascii="仿宋_GB2312" w:hAnsi="仿宋_GB2312" w:eastAsia="仿宋_GB2312" w:cs="仿宋_GB2312"/>
          <w:snapToGrid/>
          <w:kern w:val="2"/>
          <w:sz w:val="32"/>
          <w:szCs w:val="40"/>
          <w:lang w:val="en-US" w:eastAsia="zh-CN" w:bidi="ar-SA"/>
        </w:rPr>
        <w:t>1.原研药及国家药品监督管理局发布的仿制药质量和疗效一致性评价参比制剂。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napToGrid/>
          <w:kern w:val="2"/>
          <w:sz w:val="32"/>
          <w:szCs w:val="40"/>
          <w:lang w:val="en-US" w:eastAsia="zh-CN" w:bidi="ar-SA"/>
        </w:rPr>
      </w:pPr>
      <w:r>
        <w:rPr>
          <w:rFonts w:hint="eastAsia" w:ascii="仿宋_GB2312" w:hAnsi="仿宋_GB2312" w:eastAsia="仿宋_GB2312" w:cs="仿宋_GB2312"/>
          <w:snapToGrid/>
          <w:kern w:val="2"/>
          <w:sz w:val="32"/>
          <w:szCs w:val="40"/>
          <w:lang w:val="en-US" w:eastAsia="zh-CN" w:bidi="ar-SA"/>
        </w:rPr>
        <w:t>2.通过国家药品监督管理局仿制药质量和疗效一致性评价的仿制药品。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snapToGrid/>
          <w:kern w:val="2"/>
          <w:sz w:val="32"/>
          <w:szCs w:val="40"/>
          <w:lang w:val="en-US" w:eastAsia="zh-CN" w:bidi="ar-SA"/>
        </w:rPr>
      </w:pPr>
      <w:r>
        <w:rPr>
          <w:rFonts w:hint="eastAsia" w:ascii="仿宋_GB2312" w:hAnsi="仿宋_GB2312" w:eastAsia="仿宋_GB2312" w:cs="仿宋_GB2312"/>
          <w:snapToGrid/>
          <w:kern w:val="2"/>
          <w:sz w:val="32"/>
          <w:szCs w:val="40"/>
          <w:lang w:val="en-US" w:eastAsia="zh-CN" w:bidi="ar-SA"/>
        </w:rPr>
        <w:t>3.根据《国家食品药品监督管理总局关于发布化学药品注册分类改革工作方案的公告》（2016年第51号）或《国家药监局关于发布化学药品注册分类及申报资料要求的通告》（2020年第44号），按化学药品注册分类批准，并证明质量和疗效与参比制剂一致的仿制药品。</w:t>
      </w:r>
    </w:p>
    <w:p>
      <w:pPr>
        <w:pStyle w:val="22"/>
        <w:pageBreakBefore w:val="0"/>
        <w:widowControl/>
        <w:kinsoku/>
        <w:overflowPunct/>
        <w:topLinePunct w:val="0"/>
        <w:bidi w:val="0"/>
        <w:snapToGrid w:val="0"/>
        <w:spacing w:beforeAutospacing="0" w:afterAutospacing="0" w:line="600" w:lineRule="exact"/>
        <w:ind w:left="319" w:leftChars="145" w:firstLine="480" w:firstLineChars="150"/>
        <w:jc w:val="both"/>
        <w:textAlignment w:val="baseline"/>
        <w:rPr>
          <w:rStyle w:val="20"/>
          <w:rFonts w:hint="eastAsia" w:ascii="仿宋_GB2312" w:hAnsi="仿宋_GB2312" w:eastAsia="仿宋_GB2312" w:cs="仿宋_GB2312"/>
          <w:b w:val="0"/>
          <w:i w:val="0"/>
          <w:caps w:val="0"/>
          <w:color w:val="000000"/>
          <w:spacing w:val="6"/>
          <w:w w:val="95"/>
          <w:sz w:val="32"/>
          <w:szCs w:val="32"/>
          <w:lang w:val="zh-CN" w:eastAsia="zh-CN" w:bidi="zh-CN"/>
        </w:rPr>
      </w:pPr>
      <w:r>
        <w:rPr>
          <w:rFonts w:hint="eastAsia" w:ascii="仿宋_GB2312" w:hAnsi="仿宋_GB2312" w:eastAsia="仿宋_GB2312" w:cs="仿宋_GB2312"/>
          <w:snapToGrid/>
          <w:kern w:val="2"/>
          <w:sz w:val="32"/>
          <w:szCs w:val="40"/>
          <w:lang w:val="en-US" w:eastAsia="zh-CN" w:bidi="ar-SA"/>
        </w:rPr>
        <w:t>4.纳入《中国上市药品目录集》的药品。</w:t>
      </w:r>
    </w:p>
    <w:p>
      <w:pPr>
        <w:pStyle w:val="5"/>
        <w:pageBreakBefore w:val="0"/>
        <w:kinsoku/>
        <w:overflowPunct/>
        <w:topLinePunct w:val="0"/>
        <w:bidi w:val="0"/>
        <w:spacing w:before="0" w:beforeLines="0" w:after="0" w:afterLines="0"/>
        <w:ind w:firstLine="643" w:firstLineChars="200"/>
        <w:rPr>
          <w:rFonts w:hint="eastAsia"/>
          <w:lang w:val="en-US" w:eastAsia="zh-CN"/>
        </w:rPr>
      </w:pPr>
      <w:bookmarkStart w:id="16" w:name="_Toc5819"/>
      <w:bookmarkStart w:id="17" w:name="_Toc13846"/>
      <w:r>
        <w:rPr>
          <w:rFonts w:hint="eastAsia"/>
          <w:lang w:val="en-US" w:eastAsia="zh-CN"/>
        </w:rPr>
        <w:t>（三）其他申报要求</w:t>
      </w:r>
      <w:bookmarkEnd w:id="16"/>
      <w:bookmarkEnd w:id="17"/>
    </w:p>
    <w:p>
      <w:pPr>
        <w:pStyle w:val="22"/>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textAlignment w:val="baseline"/>
        <w:rPr>
          <w:rStyle w:val="20"/>
          <w:rFonts w:hint="eastAsia" w:ascii="仿宋_GB2312" w:hAnsi="仿宋_GB2312" w:eastAsia="仿宋_GB2312" w:cs="仿宋_GB2312"/>
          <w:b w:val="0"/>
          <w:i w:val="0"/>
          <w:caps w:val="0"/>
          <w:color w:val="000000"/>
          <w:spacing w:val="0"/>
          <w:w w:val="100"/>
          <w:sz w:val="32"/>
          <w:szCs w:val="32"/>
          <w:lang w:val="zh-CN" w:eastAsia="zh-CN" w:bidi="zh-CN"/>
        </w:rPr>
      </w:pPr>
      <w:r>
        <w:rPr>
          <w:rStyle w:val="20"/>
          <w:rFonts w:hint="eastAsia" w:ascii="仿宋_GB2312" w:hAnsi="仿宋_GB2312" w:eastAsia="仿宋_GB2312" w:cs="仿宋_GB2312"/>
          <w:b w:val="0"/>
          <w:i w:val="0"/>
          <w:caps w:val="0"/>
          <w:color w:val="000000"/>
          <w:spacing w:val="0"/>
          <w:w w:val="100"/>
          <w:sz w:val="32"/>
          <w:szCs w:val="32"/>
          <w:lang w:val="zh-CN" w:eastAsia="zh-CN" w:bidi="zh-CN"/>
        </w:rPr>
        <w:t>1.申报的药品属于采购品种目录范围，且</w:t>
      </w:r>
      <w:r>
        <w:rPr>
          <w:rStyle w:val="20"/>
          <w:rFonts w:hint="eastAsia" w:ascii="仿宋_GB2312" w:hAnsi="仿宋_GB2312" w:eastAsia="仿宋_GB2312" w:cs="仿宋_GB2312"/>
          <w:b w:val="0"/>
          <w:i w:val="0"/>
          <w:caps w:val="0"/>
          <w:color w:val="000000"/>
          <w:spacing w:val="0"/>
          <w:w w:val="100"/>
          <w:sz w:val="32"/>
          <w:szCs w:val="32"/>
          <w:lang w:val="en-US" w:eastAsia="zh-CN" w:bidi="zh-CN"/>
        </w:rPr>
        <w:t>须</w:t>
      </w:r>
      <w:r>
        <w:rPr>
          <w:rStyle w:val="20"/>
          <w:rFonts w:hint="eastAsia" w:ascii="仿宋_GB2312" w:hAnsi="仿宋_GB2312" w:eastAsia="仿宋_GB2312" w:cs="仿宋_GB2312"/>
          <w:b w:val="0"/>
          <w:i w:val="0"/>
          <w:caps w:val="0"/>
          <w:color w:val="000000"/>
          <w:spacing w:val="0"/>
          <w:w w:val="100"/>
          <w:sz w:val="32"/>
          <w:szCs w:val="32"/>
          <w:lang w:val="zh-CN" w:eastAsia="zh-CN" w:bidi="zh-CN"/>
        </w:rPr>
        <w:t>对产能进行书面承诺。</w:t>
      </w:r>
    </w:p>
    <w:p>
      <w:pPr>
        <w:pStyle w:val="22"/>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textAlignment w:val="baseline"/>
        <w:rPr>
          <w:rStyle w:val="20"/>
          <w:rFonts w:hint="eastAsia" w:ascii="仿宋_GB2312" w:hAnsi="仿宋_GB2312" w:eastAsia="仿宋_GB2312" w:cs="仿宋_GB2312"/>
          <w:b w:val="0"/>
          <w:i w:val="0"/>
          <w:caps w:val="0"/>
          <w:color w:val="000000"/>
          <w:spacing w:val="0"/>
          <w:w w:val="100"/>
          <w:sz w:val="32"/>
          <w:szCs w:val="32"/>
          <w:lang w:val="zh-CN" w:eastAsia="zh-CN" w:bidi="zh-CN"/>
        </w:rPr>
      </w:pPr>
      <w:r>
        <w:rPr>
          <w:rStyle w:val="20"/>
          <w:rFonts w:hint="eastAsia" w:ascii="仿宋_GB2312" w:hAnsi="仿宋_GB2312" w:eastAsia="仿宋_GB2312" w:cs="仿宋_GB2312"/>
          <w:b w:val="0"/>
          <w:i w:val="0"/>
          <w:caps w:val="0"/>
          <w:color w:val="000000"/>
          <w:spacing w:val="0"/>
          <w:w w:val="100"/>
          <w:sz w:val="32"/>
          <w:szCs w:val="32"/>
          <w:lang w:val="zh-CN" w:eastAsia="zh-CN" w:bidi="zh-CN"/>
        </w:rPr>
        <w:t>2.</w:t>
      </w:r>
      <w:r>
        <w:rPr>
          <w:rStyle w:val="20"/>
          <w:rFonts w:hint="eastAsia" w:ascii="仿宋_GB2312" w:hAnsi="仿宋_GB2312" w:eastAsia="仿宋_GB2312" w:cs="仿宋_GB2312"/>
          <w:b w:val="0"/>
          <w:i w:val="0"/>
          <w:caps w:val="0"/>
          <w:color w:val="000000"/>
          <w:spacing w:val="7"/>
          <w:w w:val="95"/>
          <w:sz w:val="32"/>
          <w:szCs w:val="32"/>
          <w:lang w:val="en-US" w:eastAsia="zh-CN" w:bidi="zh-CN"/>
        </w:rPr>
        <w:t>申报企业“供应清单”应包含采购品种目录内本企业生产的所有符合申报品种资格的规格和包装，若中选，未在供应清单内的产品不再挂网</w:t>
      </w:r>
      <w:r>
        <w:rPr>
          <w:rStyle w:val="20"/>
          <w:rFonts w:hint="eastAsia" w:ascii="仿宋_GB2312" w:hAnsi="仿宋_GB2312" w:eastAsia="仿宋_GB2312" w:cs="仿宋_GB2312"/>
          <w:b w:val="0"/>
          <w:i w:val="0"/>
          <w:caps w:val="0"/>
          <w:color w:val="000000"/>
          <w:spacing w:val="0"/>
          <w:w w:val="100"/>
          <w:sz w:val="32"/>
          <w:szCs w:val="32"/>
          <w:lang w:val="zh-CN" w:eastAsia="zh-CN" w:bidi="zh-CN"/>
        </w:rPr>
        <w:t>。</w:t>
      </w:r>
    </w:p>
    <w:p>
      <w:pPr>
        <w:pStyle w:val="22"/>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textAlignment w:val="baseline"/>
        <w:rPr>
          <w:rStyle w:val="20"/>
          <w:rFonts w:hint="eastAsia" w:ascii="仿宋_GB2312" w:hAnsi="仿宋_GB2312" w:eastAsia="仿宋_GB2312" w:cs="仿宋_GB2312"/>
          <w:b w:val="0"/>
          <w:i w:val="0"/>
          <w:caps w:val="0"/>
          <w:strike/>
          <w:dstrike w:val="0"/>
          <w:color w:val="FF0000"/>
          <w:spacing w:val="0"/>
          <w:w w:val="100"/>
          <w:sz w:val="32"/>
          <w:szCs w:val="32"/>
          <w:u w:val="none"/>
          <w:lang w:val="zh-CN" w:eastAsia="zh-CN" w:bidi="zh-CN"/>
        </w:rPr>
      </w:pPr>
      <w:r>
        <w:rPr>
          <w:rStyle w:val="20"/>
          <w:rFonts w:hint="eastAsia" w:ascii="仿宋_GB2312" w:hAnsi="仿宋_GB2312" w:eastAsia="仿宋_GB2312" w:cs="仿宋_GB2312"/>
          <w:b w:val="0"/>
          <w:i w:val="0"/>
          <w:caps w:val="0"/>
          <w:color w:val="000000"/>
          <w:spacing w:val="0"/>
          <w:w w:val="100"/>
          <w:sz w:val="32"/>
          <w:szCs w:val="32"/>
          <w:lang w:val="zh-CN" w:eastAsia="zh-CN" w:bidi="zh-CN"/>
        </w:rPr>
        <w:t>3.</w:t>
      </w:r>
      <w:r>
        <w:rPr>
          <w:rStyle w:val="20"/>
          <w:rFonts w:hint="eastAsia" w:ascii="仿宋_GB2312" w:hAnsi="仿宋_GB2312" w:eastAsia="仿宋_GB2312" w:cs="仿宋_GB2312"/>
          <w:b w:val="0"/>
          <w:i w:val="0"/>
          <w:caps w:val="0"/>
          <w:color w:val="auto"/>
          <w:spacing w:val="0"/>
          <w:w w:val="100"/>
          <w:sz w:val="32"/>
          <w:szCs w:val="32"/>
          <w:highlight w:val="none"/>
          <w:u w:val="none"/>
          <w:lang w:val="zh-CN" w:eastAsia="zh-CN" w:bidi="zh-CN"/>
        </w:rPr>
        <w:t>同品种申报企业中，企业负责人为同一人，或存在直接控股、管理关系，</w:t>
      </w:r>
      <w:r>
        <w:rPr>
          <w:rStyle w:val="20"/>
          <w:rFonts w:hint="eastAsia" w:ascii="仿宋_GB2312" w:hAnsi="仿宋_GB2312" w:eastAsia="仿宋_GB2312" w:cs="仿宋_GB2312"/>
          <w:b w:val="0"/>
          <w:i w:val="0"/>
          <w:caps w:val="0"/>
          <w:color w:val="auto"/>
          <w:spacing w:val="0"/>
          <w:w w:val="100"/>
          <w:sz w:val="32"/>
          <w:szCs w:val="32"/>
          <w:highlight w:val="none"/>
          <w:u w:val="none"/>
          <w:lang w:val="en-US" w:eastAsia="zh-CN" w:bidi="zh-CN"/>
        </w:rPr>
        <w:t>或实际控制人为同一人的，</w:t>
      </w:r>
      <w:r>
        <w:rPr>
          <w:rStyle w:val="20"/>
          <w:rFonts w:hint="eastAsia" w:ascii="仿宋_GB2312" w:hAnsi="仿宋_GB2312" w:eastAsia="仿宋_GB2312" w:cs="仿宋_GB2312"/>
          <w:b w:val="0"/>
          <w:i w:val="0"/>
          <w:caps w:val="0"/>
          <w:strike w:val="0"/>
          <w:dstrike w:val="0"/>
          <w:color w:val="auto"/>
          <w:spacing w:val="0"/>
          <w:w w:val="100"/>
          <w:sz w:val="32"/>
          <w:szCs w:val="32"/>
          <w:highlight w:val="none"/>
          <w:u w:val="none"/>
          <w:lang w:val="zh-CN" w:eastAsia="zh-CN" w:bidi="zh-CN"/>
        </w:rPr>
        <w:t>视为同一企业，</w:t>
      </w:r>
      <w:r>
        <w:rPr>
          <w:rStyle w:val="20"/>
          <w:rFonts w:hint="eastAsia" w:ascii="仿宋_GB2312" w:hAnsi="仿宋_GB2312" w:eastAsia="仿宋_GB2312" w:cs="仿宋_GB2312"/>
          <w:b w:val="0"/>
          <w:i w:val="0"/>
          <w:caps w:val="0"/>
          <w:color w:val="auto"/>
          <w:spacing w:val="0"/>
          <w:w w:val="100"/>
          <w:sz w:val="32"/>
          <w:szCs w:val="32"/>
          <w:highlight w:val="none"/>
          <w:u w:val="none"/>
          <w:lang w:val="zh-CN" w:eastAsia="zh-CN" w:bidi="zh-CN"/>
        </w:rPr>
        <w:t>应提前申报</w:t>
      </w:r>
      <w:r>
        <w:rPr>
          <w:rStyle w:val="20"/>
          <w:rFonts w:hint="eastAsia" w:ascii="仿宋_GB2312" w:hAnsi="仿宋_GB2312" w:eastAsia="仿宋_GB2312" w:cs="仿宋_GB2312"/>
          <w:b w:val="0"/>
          <w:i w:val="0"/>
          <w:caps w:val="0"/>
          <w:color w:val="auto"/>
          <w:spacing w:val="0"/>
          <w:w w:val="100"/>
          <w:sz w:val="32"/>
          <w:szCs w:val="32"/>
          <w:highlight w:val="none"/>
          <w:u w:val="none"/>
          <w:lang w:val="en-US" w:eastAsia="zh-CN" w:bidi="zh-CN"/>
        </w:rPr>
        <w:t>并接受</w:t>
      </w:r>
      <w:r>
        <w:rPr>
          <w:rStyle w:val="20"/>
          <w:rFonts w:hint="eastAsia" w:ascii="仿宋_GB2312" w:hAnsi="仿宋_GB2312" w:eastAsia="仿宋_GB2312" w:cs="仿宋_GB2312"/>
          <w:b w:val="0"/>
          <w:i w:val="0"/>
          <w:caps w:val="0"/>
          <w:color w:val="auto"/>
          <w:spacing w:val="0"/>
          <w:w w:val="100"/>
          <w:sz w:val="32"/>
          <w:szCs w:val="32"/>
          <w:highlight w:val="none"/>
          <w:u w:val="none"/>
          <w:lang w:val="zh-CN" w:eastAsia="zh-CN" w:bidi="zh-CN"/>
        </w:rPr>
        <w:t>公示，不如实申报的，将</w:t>
      </w:r>
      <w:r>
        <w:rPr>
          <w:rStyle w:val="20"/>
          <w:rFonts w:hint="eastAsia" w:ascii="仿宋_GB2312" w:hAnsi="仿宋_GB2312" w:eastAsia="仿宋_GB2312" w:cs="仿宋_GB2312"/>
          <w:b w:val="0"/>
          <w:i w:val="0"/>
          <w:caps w:val="0"/>
          <w:color w:val="auto"/>
          <w:spacing w:val="0"/>
          <w:w w:val="100"/>
          <w:sz w:val="32"/>
          <w:szCs w:val="32"/>
          <w:highlight w:val="none"/>
          <w:u w:val="none"/>
          <w:lang w:val="en-US" w:eastAsia="zh-CN" w:bidi="zh-CN"/>
        </w:rPr>
        <w:t>按规定</w:t>
      </w:r>
      <w:r>
        <w:rPr>
          <w:rStyle w:val="20"/>
          <w:rFonts w:hint="eastAsia" w:ascii="仿宋_GB2312" w:hAnsi="仿宋_GB2312" w:eastAsia="仿宋_GB2312" w:cs="仿宋_GB2312"/>
          <w:b w:val="0"/>
          <w:i w:val="0"/>
          <w:caps w:val="0"/>
          <w:color w:val="auto"/>
          <w:spacing w:val="0"/>
          <w:w w:val="100"/>
          <w:sz w:val="32"/>
          <w:szCs w:val="32"/>
          <w:highlight w:val="none"/>
          <w:u w:val="none"/>
          <w:lang w:val="zh-CN" w:eastAsia="zh-CN" w:bidi="zh-CN"/>
        </w:rPr>
        <w:t>纳入</w:t>
      </w:r>
      <w:r>
        <w:rPr>
          <w:rStyle w:val="20"/>
          <w:rFonts w:hint="eastAsia" w:ascii="仿宋_GB2312" w:hAnsi="仿宋_GB2312" w:eastAsia="仿宋_GB2312" w:cs="仿宋_GB2312"/>
          <w:b w:val="0"/>
          <w:i w:val="0"/>
          <w:caps w:val="0"/>
          <w:color w:val="auto"/>
          <w:spacing w:val="0"/>
          <w:w w:val="100"/>
          <w:sz w:val="32"/>
          <w:szCs w:val="32"/>
          <w:highlight w:val="none"/>
          <w:u w:val="none"/>
          <w:lang w:val="en-US" w:eastAsia="zh-CN" w:bidi="zh-CN"/>
        </w:rPr>
        <w:t>医药价格和招采</w:t>
      </w:r>
      <w:r>
        <w:rPr>
          <w:rStyle w:val="20"/>
          <w:rFonts w:hint="eastAsia" w:ascii="仿宋_GB2312" w:hAnsi="仿宋_GB2312" w:eastAsia="仿宋_GB2312" w:cs="仿宋_GB2312"/>
          <w:b w:val="0"/>
          <w:i w:val="0"/>
          <w:caps w:val="0"/>
          <w:color w:val="auto"/>
          <w:spacing w:val="0"/>
          <w:w w:val="100"/>
          <w:sz w:val="32"/>
          <w:szCs w:val="32"/>
          <w:highlight w:val="none"/>
          <w:u w:val="none"/>
          <w:lang w:val="zh-CN" w:eastAsia="zh-CN" w:bidi="zh-CN"/>
        </w:rPr>
        <w:t>信用评价管理；若同时参与该品种申报，申报价格须一致，申报价格不一致的，取消申报资格。</w:t>
      </w:r>
    </w:p>
    <w:p>
      <w:pPr>
        <w:pStyle w:val="22"/>
        <w:pageBreakBefore w:val="0"/>
        <w:widowControl/>
        <w:kinsoku/>
        <w:overflowPunct/>
        <w:topLinePunct w:val="0"/>
        <w:bidi w:val="0"/>
        <w:snapToGrid w:val="0"/>
        <w:spacing w:beforeAutospacing="0" w:afterAutospacing="0" w:line="600" w:lineRule="exact"/>
        <w:ind w:left="0" w:firstLine="640" w:firstLineChars="200"/>
        <w:textAlignment w:val="baseline"/>
        <w:rPr>
          <w:rStyle w:val="20"/>
          <w:rFonts w:hint="eastAsia" w:ascii="仿宋_GB2312" w:hAnsi="仿宋_GB2312" w:eastAsia="仿宋_GB2312" w:cs="仿宋_GB2312"/>
          <w:b w:val="0"/>
          <w:i w:val="0"/>
          <w:caps w:val="0"/>
          <w:color w:val="000000"/>
          <w:spacing w:val="6"/>
          <w:w w:val="95"/>
          <w:sz w:val="32"/>
          <w:szCs w:val="32"/>
          <w:lang w:val="zh-CN" w:eastAsia="zh-CN" w:bidi="zh-CN"/>
        </w:rPr>
      </w:pPr>
      <w:r>
        <w:rPr>
          <w:rStyle w:val="20"/>
          <w:rFonts w:hint="eastAsia" w:ascii="仿宋_GB2312" w:hAnsi="仿宋_GB2312" w:eastAsia="仿宋_GB2312" w:cs="仿宋_GB2312"/>
          <w:b w:val="0"/>
          <w:i w:val="0"/>
          <w:caps w:val="0"/>
          <w:color w:val="000000"/>
          <w:spacing w:val="0"/>
          <w:w w:val="100"/>
          <w:sz w:val="32"/>
          <w:szCs w:val="32"/>
          <w:lang w:val="en-US" w:eastAsia="zh-CN" w:bidi="zh-CN"/>
        </w:rPr>
        <w:t>4</w:t>
      </w:r>
      <w:r>
        <w:rPr>
          <w:rStyle w:val="20"/>
          <w:rFonts w:hint="eastAsia" w:ascii="仿宋_GB2312" w:hAnsi="仿宋_GB2312" w:eastAsia="仿宋_GB2312" w:cs="仿宋_GB2312"/>
          <w:b w:val="0"/>
          <w:i w:val="0"/>
          <w:caps w:val="0"/>
          <w:color w:val="000000"/>
          <w:spacing w:val="0"/>
          <w:w w:val="100"/>
          <w:sz w:val="32"/>
          <w:szCs w:val="32"/>
          <w:lang w:val="zh-CN" w:eastAsia="zh-CN" w:bidi="zh-CN"/>
        </w:rPr>
        <w:t>.依据医药价格和招采信用评价制度，申报企业被列入当前《全国医药价格和招采失信企业风险警示名单》</w:t>
      </w:r>
      <w:r>
        <w:rPr>
          <w:rStyle w:val="20"/>
          <w:rFonts w:hint="eastAsia" w:ascii="仿宋_GB2312" w:hAnsi="仿宋_GB2312" w:eastAsia="仿宋_GB2312" w:cs="仿宋_GB2312"/>
          <w:b w:val="0"/>
          <w:i w:val="0"/>
          <w:caps w:val="0"/>
          <w:color w:val="auto"/>
          <w:spacing w:val="0"/>
          <w:w w:val="100"/>
          <w:sz w:val="32"/>
          <w:szCs w:val="32"/>
          <w:lang w:val="zh-CN" w:eastAsia="zh-CN" w:bidi="zh-CN"/>
        </w:rPr>
        <w:t>，</w:t>
      </w:r>
      <w:r>
        <w:rPr>
          <w:rStyle w:val="20"/>
          <w:rFonts w:hint="eastAsia" w:ascii="仿宋_GB2312" w:hAnsi="仿宋_GB2312" w:eastAsia="仿宋_GB2312" w:cs="仿宋_GB2312"/>
          <w:b w:val="0"/>
          <w:i w:val="0"/>
          <w:caps w:val="0"/>
          <w:color w:val="000000"/>
          <w:spacing w:val="0"/>
          <w:w w:val="100"/>
          <w:sz w:val="32"/>
          <w:szCs w:val="32"/>
          <w:lang w:val="zh-CN" w:eastAsia="zh-CN" w:bidi="zh-CN"/>
        </w:rPr>
        <w:t>或在联盟省份之一被评定为“特别严重”失信等级的，不得参加本次集中接续采购；在</w:t>
      </w:r>
      <w:r>
        <w:rPr>
          <w:rStyle w:val="20"/>
          <w:rFonts w:hint="eastAsia" w:ascii="仿宋_GB2312" w:hAnsi="仿宋_GB2312" w:eastAsia="仿宋_GB2312" w:cs="仿宋_GB2312"/>
          <w:b w:val="0"/>
          <w:i w:val="0"/>
          <w:caps w:val="0"/>
          <w:color w:val="000000"/>
          <w:spacing w:val="0"/>
          <w:w w:val="100"/>
          <w:sz w:val="32"/>
          <w:szCs w:val="32"/>
          <w:lang w:val="en-US" w:eastAsia="zh-CN" w:bidi="zh-CN"/>
        </w:rPr>
        <w:t>联盟省份</w:t>
      </w:r>
      <w:r>
        <w:rPr>
          <w:rStyle w:val="20"/>
          <w:rFonts w:hint="eastAsia" w:ascii="仿宋_GB2312" w:hAnsi="仿宋_GB2312" w:eastAsia="仿宋_GB2312" w:cs="仿宋_GB2312"/>
          <w:b w:val="0"/>
          <w:i w:val="0"/>
          <w:iCs w:val="0"/>
          <w:caps w:val="0"/>
          <w:color w:val="auto"/>
          <w:spacing w:val="0"/>
          <w:w w:val="100"/>
          <w:sz w:val="32"/>
          <w:szCs w:val="32"/>
          <w:u w:val="none"/>
          <w:lang w:val="en-US" w:eastAsia="zh-CN" w:bidi="zh-CN"/>
        </w:rPr>
        <w:t>之一</w:t>
      </w:r>
      <w:r>
        <w:rPr>
          <w:rStyle w:val="20"/>
          <w:rFonts w:hint="eastAsia" w:ascii="仿宋_GB2312" w:hAnsi="仿宋_GB2312" w:eastAsia="仿宋_GB2312" w:cs="仿宋_GB2312"/>
          <w:b w:val="0"/>
          <w:i w:val="0"/>
          <w:caps w:val="0"/>
          <w:color w:val="000000"/>
          <w:spacing w:val="0"/>
          <w:w w:val="100"/>
          <w:sz w:val="32"/>
          <w:szCs w:val="32"/>
          <w:lang w:val="zh-CN" w:eastAsia="zh-CN" w:bidi="zh-CN"/>
        </w:rPr>
        <w:t>被评定为“严重”失信等级的，相关品种不得参加本次接续采购</w:t>
      </w:r>
      <w:r>
        <w:rPr>
          <w:rStyle w:val="20"/>
          <w:rFonts w:hint="eastAsia" w:ascii="仿宋_GB2312" w:hAnsi="仿宋_GB2312" w:eastAsia="仿宋_GB2312" w:cs="仿宋_GB2312"/>
          <w:b w:val="0"/>
          <w:i w:val="0"/>
          <w:caps w:val="0"/>
          <w:color w:val="auto"/>
          <w:spacing w:val="0"/>
          <w:w w:val="100"/>
          <w:sz w:val="32"/>
          <w:szCs w:val="32"/>
          <w:lang w:val="en-US" w:eastAsia="zh-CN" w:bidi="zh-CN"/>
        </w:rPr>
        <w:t>(已修复的除外)</w:t>
      </w:r>
      <w:r>
        <w:rPr>
          <w:rStyle w:val="20"/>
          <w:rFonts w:hint="eastAsia" w:ascii="仿宋_GB2312" w:hAnsi="仿宋_GB2312" w:eastAsia="仿宋_GB2312" w:cs="仿宋_GB2312"/>
          <w:b w:val="0"/>
          <w:i w:val="0"/>
          <w:caps w:val="0"/>
          <w:color w:val="000000"/>
          <w:spacing w:val="0"/>
          <w:w w:val="100"/>
          <w:sz w:val="32"/>
          <w:szCs w:val="32"/>
          <w:lang w:val="zh-CN" w:eastAsia="zh-CN" w:bidi="zh-CN"/>
        </w:rPr>
        <w:t>。</w:t>
      </w:r>
    </w:p>
    <w:p>
      <w:pPr>
        <w:pStyle w:val="4"/>
        <w:pageBreakBefore w:val="0"/>
        <w:kinsoku/>
        <w:overflowPunct/>
        <w:topLinePunct w:val="0"/>
        <w:bidi w:val="0"/>
        <w:spacing w:before="0" w:beforeLines="0" w:after="0" w:afterLines="0"/>
        <w:ind w:firstLine="643" w:firstLineChars="200"/>
        <w:rPr>
          <w:rFonts w:hint="eastAsia"/>
          <w:lang w:val="zh-CN" w:eastAsia="zh-CN"/>
        </w:rPr>
      </w:pPr>
      <w:bookmarkStart w:id="18" w:name="_Toc14827"/>
      <w:bookmarkStart w:id="19" w:name="_Toc27480"/>
      <w:r>
        <w:rPr>
          <w:rFonts w:hint="eastAsia"/>
          <w:lang w:val="zh-CN" w:eastAsia="zh-CN"/>
        </w:rPr>
        <w:t>四、采购执行说明</w:t>
      </w:r>
      <w:bookmarkEnd w:id="18"/>
      <w:bookmarkEnd w:id="19"/>
    </w:p>
    <w:p>
      <w:pPr>
        <w:pStyle w:val="22"/>
        <w:pageBreakBefore w:val="0"/>
        <w:widowControl/>
        <w:kinsoku/>
        <w:overflowPunct/>
        <w:topLinePunct w:val="0"/>
        <w:bidi w:val="0"/>
        <w:snapToGrid w:val="0"/>
        <w:spacing w:beforeAutospacing="0" w:afterAutospacing="0" w:line="600" w:lineRule="exact"/>
        <w:ind w:left="0" w:firstLine="640" w:firstLineChars="200"/>
        <w:textAlignment w:val="baseline"/>
        <w:rPr>
          <w:rFonts w:hint="eastAsia" w:ascii="仿宋_GB2312" w:hAnsi="仿宋_GB2312" w:eastAsia="仿宋_GB2312" w:cs="仿宋_GB2312"/>
          <w:snapToGrid/>
          <w:kern w:val="2"/>
          <w:sz w:val="32"/>
          <w:szCs w:val="40"/>
          <w:lang w:val="en-US" w:eastAsia="zh-CN" w:bidi="ar-SA"/>
        </w:rPr>
      </w:pPr>
      <w:r>
        <w:rPr>
          <w:rStyle w:val="20"/>
          <w:rFonts w:hint="eastAsia" w:ascii="仿宋_GB2312" w:hAnsi="仿宋_GB2312" w:eastAsia="仿宋_GB2312" w:cs="仿宋_GB2312"/>
          <w:b w:val="0"/>
          <w:i w:val="0"/>
          <w:caps w:val="0"/>
          <w:color w:val="000000"/>
          <w:spacing w:val="0"/>
          <w:w w:val="100"/>
          <w:sz w:val="32"/>
          <w:szCs w:val="32"/>
          <w:lang w:val="zh-CN" w:eastAsia="zh-CN" w:bidi="zh-CN"/>
        </w:rPr>
        <w:t>（一）联盟地区内所有公立医疗机构（含军队医疗机构）全部参加集中采购。</w:t>
      </w:r>
      <w:r>
        <w:rPr>
          <w:rFonts w:hint="eastAsia" w:ascii="仿宋_GB2312" w:hAnsi="仿宋_GB2312" w:eastAsia="仿宋_GB2312" w:cs="仿宋_GB2312"/>
          <w:snapToGrid/>
          <w:kern w:val="2"/>
          <w:sz w:val="32"/>
          <w:szCs w:val="40"/>
          <w:lang w:val="en-US" w:eastAsia="zh-CN" w:bidi="ar-SA"/>
        </w:rPr>
        <w:t>医保定点社会办医疗机构和医保定点药店按省有关规定参加。</w:t>
      </w:r>
    </w:p>
    <w:p>
      <w:pPr>
        <w:pStyle w:val="22"/>
        <w:pageBreakBefore w:val="0"/>
        <w:widowControl/>
        <w:kinsoku/>
        <w:overflowPunct/>
        <w:topLinePunct w:val="0"/>
        <w:bidi w:val="0"/>
        <w:snapToGrid w:val="0"/>
        <w:spacing w:beforeAutospacing="0" w:afterAutospacing="0" w:line="600" w:lineRule="exact"/>
        <w:ind w:left="0" w:firstLine="640" w:firstLineChars="200"/>
        <w:textAlignment w:val="baseline"/>
        <w:rPr>
          <w:rStyle w:val="20"/>
          <w:rFonts w:hint="eastAsia" w:ascii="仿宋_GB2312" w:hAnsi="仿宋_GB2312" w:eastAsia="仿宋_GB2312" w:cs="仿宋_GB2312"/>
          <w:b w:val="0"/>
          <w:i w:val="0"/>
          <w:caps w:val="0"/>
          <w:color w:val="000000"/>
          <w:spacing w:val="0"/>
          <w:w w:val="100"/>
          <w:sz w:val="32"/>
          <w:szCs w:val="32"/>
          <w:lang w:val="zh-CN" w:eastAsia="zh-CN" w:bidi="zh-CN"/>
        </w:rPr>
      </w:pPr>
      <w:r>
        <w:rPr>
          <w:rStyle w:val="20"/>
          <w:rFonts w:hint="eastAsia" w:ascii="仿宋_GB2312" w:hAnsi="仿宋_GB2312" w:eastAsia="仿宋_GB2312" w:cs="仿宋_GB2312"/>
          <w:b w:val="0"/>
          <w:i w:val="0"/>
          <w:caps w:val="0"/>
          <w:color w:val="000000"/>
          <w:spacing w:val="0"/>
          <w:w w:val="100"/>
          <w:sz w:val="32"/>
          <w:szCs w:val="32"/>
          <w:lang w:val="zh-CN" w:eastAsia="zh-CN" w:bidi="zh-CN"/>
        </w:rPr>
        <w:t>（二）采购周期内，医药机构优先使用本次药品集中采购中选药品，并确保完成约定采购量。</w:t>
      </w:r>
    </w:p>
    <w:p>
      <w:pPr>
        <w:pStyle w:val="22"/>
        <w:pageBreakBefore w:val="0"/>
        <w:widowControl/>
        <w:kinsoku/>
        <w:overflowPunct/>
        <w:topLinePunct w:val="0"/>
        <w:bidi w:val="0"/>
        <w:snapToGrid w:val="0"/>
        <w:spacing w:beforeAutospacing="0" w:afterAutospacing="0" w:line="600" w:lineRule="exact"/>
        <w:ind w:left="0" w:firstLine="640" w:firstLineChars="200"/>
        <w:textAlignment w:val="baseline"/>
        <w:rPr>
          <w:rStyle w:val="20"/>
          <w:rFonts w:hint="eastAsia" w:ascii="仿宋_GB2312" w:hAnsi="仿宋_GB2312" w:eastAsia="仿宋_GB2312" w:cs="仿宋_GB2312"/>
          <w:b w:val="0"/>
          <w:i w:val="0"/>
          <w:caps w:val="0"/>
          <w:color w:val="auto"/>
          <w:spacing w:val="0"/>
          <w:w w:val="100"/>
          <w:sz w:val="32"/>
          <w:szCs w:val="32"/>
          <w:lang w:val="zh-CN" w:eastAsia="zh-CN" w:bidi="zh-CN"/>
        </w:rPr>
      </w:pPr>
      <w:r>
        <w:rPr>
          <w:rStyle w:val="20"/>
          <w:rFonts w:hint="eastAsia" w:ascii="仿宋_GB2312" w:hAnsi="仿宋_GB2312" w:eastAsia="仿宋_GB2312" w:cs="仿宋_GB2312"/>
          <w:b w:val="0"/>
          <w:i w:val="0"/>
          <w:caps w:val="0"/>
          <w:color w:val="auto"/>
          <w:spacing w:val="0"/>
          <w:w w:val="100"/>
          <w:sz w:val="32"/>
          <w:szCs w:val="32"/>
          <w:lang w:val="zh-CN" w:eastAsia="zh-CN" w:bidi="zh-CN"/>
        </w:rPr>
        <w:t>（三）采购周期内，各中选企业须按照各品种中选价格统一供应联盟地区。</w:t>
      </w:r>
    </w:p>
    <w:p>
      <w:pPr>
        <w:pStyle w:val="22"/>
        <w:pageBreakBefore w:val="0"/>
        <w:widowControl/>
        <w:kinsoku/>
        <w:overflowPunct/>
        <w:topLinePunct w:val="0"/>
        <w:bidi w:val="0"/>
        <w:snapToGrid w:val="0"/>
        <w:spacing w:beforeAutospacing="0" w:afterAutospacing="0" w:line="600" w:lineRule="exact"/>
        <w:ind w:left="0" w:firstLine="640" w:firstLineChars="200"/>
        <w:textAlignment w:val="baseline"/>
        <w:rPr>
          <w:rStyle w:val="20"/>
          <w:rFonts w:hint="eastAsia" w:ascii="仿宋_GB2312" w:hAnsi="仿宋_GB2312" w:eastAsia="仿宋_GB2312" w:cs="仿宋_GB2312"/>
          <w:b w:val="0"/>
          <w:i w:val="0"/>
          <w:caps w:val="0"/>
          <w:color w:val="auto"/>
          <w:spacing w:val="0"/>
          <w:w w:val="100"/>
          <w:sz w:val="32"/>
          <w:szCs w:val="32"/>
          <w:lang w:val="zh-CN" w:eastAsia="zh-CN" w:bidi="zh-CN"/>
        </w:rPr>
      </w:pPr>
      <w:r>
        <w:rPr>
          <w:rStyle w:val="20"/>
          <w:rFonts w:hint="eastAsia" w:ascii="仿宋_GB2312" w:hAnsi="仿宋_GB2312" w:eastAsia="仿宋_GB2312" w:cs="仿宋_GB2312"/>
          <w:b w:val="0"/>
          <w:i w:val="0"/>
          <w:caps w:val="0"/>
          <w:color w:val="auto"/>
          <w:spacing w:val="0"/>
          <w:w w:val="100"/>
          <w:sz w:val="32"/>
          <w:szCs w:val="32"/>
          <w:lang w:val="zh-CN" w:eastAsia="zh-CN" w:bidi="zh-CN"/>
        </w:rPr>
        <w:t>（四）未中选药品实行梯度降价，未确认价格</w:t>
      </w:r>
      <w:r>
        <w:rPr>
          <w:rStyle w:val="20"/>
          <w:rFonts w:hint="eastAsia" w:ascii="仿宋_GB2312" w:hAnsi="仿宋_GB2312" w:eastAsia="仿宋_GB2312" w:cs="仿宋_GB2312"/>
          <w:b w:val="0"/>
          <w:i w:val="0"/>
          <w:caps w:val="0"/>
          <w:color w:val="auto"/>
          <w:spacing w:val="0"/>
          <w:w w:val="100"/>
          <w:sz w:val="32"/>
          <w:szCs w:val="32"/>
          <w:lang w:val="en-US" w:eastAsia="zh-CN" w:bidi="zh-CN"/>
        </w:rPr>
        <w:t>的按照梯度降价相关要求执行</w:t>
      </w:r>
      <w:r>
        <w:rPr>
          <w:rStyle w:val="20"/>
          <w:rFonts w:hint="eastAsia" w:ascii="仿宋_GB2312" w:hAnsi="仿宋_GB2312" w:eastAsia="仿宋_GB2312" w:cs="仿宋_GB2312"/>
          <w:b w:val="0"/>
          <w:i w:val="0"/>
          <w:caps w:val="0"/>
          <w:color w:val="auto"/>
          <w:spacing w:val="0"/>
          <w:w w:val="100"/>
          <w:sz w:val="32"/>
          <w:szCs w:val="32"/>
          <w:lang w:val="zh-CN" w:eastAsia="zh-CN" w:bidi="zh-CN"/>
        </w:rPr>
        <w:t>。</w:t>
      </w:r>
    </w:p>
    <w:p>
      <w:pPr>
        <w:pStyle w:val="22"/>
        <w:pageBreakBefore w:val="0"/>
        <w:widowControl/>
        <w:kinsoku/>
        <w:overflowPunct/>
        <w:topLinePunct w:val="0"/>
        <w:bidi w:val="0"/>
        <w:snapToGrid w:val="0"/>
        <w:spacing w:beforeAutospacing="0" w:afterAutospacing="0" w:line="600" w:lineRule="exact"/>
        <w:ind w:left="0" w:firstLine="640" w:firstLineChars="200"/>
        <w:textAlignment w:val="baseline"/>
        <w:rPr>
          <w:rStyle w:val="20"/>
          <w:rFonts w:hint="eastAsia" w:ascii="仿宋_GB2312" w:hAnsi="仿宋_GB2312" w:eastAsia="仿宋_GB2312" w:cs="仿宋_GB2312"/>
          <w:b w:val="0"/>
          <w:i w:val="0"/>
          <w:caps w:val="0"/>
          <w:color w:val="auto"/>
          <w:spacing w:val="0"/>
          <w:w w:val="100"/>
          <w:sz w:val="32"/>
          <w:szCs w:val="32"/>
          <w:lang w:val="zh-CN" w:eastAsia="zh-CN" w:bidi="zh-CN"/>
        </w:rPr>
      </w:pPr>
      <w:r>
        <w:rPr>
          <w:rStyle w:val="20"/>
          <w:rFonts w:hint="eastAsia" w:ascii="仿宋_GB2312" w:hAnsi="仿宋_GB2312" w:eastAsia="仿宋_GB2312" w:cs="仿宋_GB2312"/>
          <w:b w:val="0"/>
          <w:i w:val="0"/>
          <w:caps w:val="0"/>
          <w:color w:val="auto"/>
          <w:spacing w:val="0"/>
          <w:w w:val="100"/>
          <w:sz w:val="32"/>
          <w:szCs w:val="32"/>
          <w:lang w:val="zh-CN" w:eastAsia="zh-CN" w:bidi="zh-CN"/>
        </w:rPr>
        <w:t>（五）各级医保部门将整组流标药品纳入重点监测范围，对其在定点医药机构的采购和使用情况加强审核和检查。</w:t>
      </w:r>
    </w:p>
    <w:p>
      <w:pPr>
        <w:pStyle w:val="16"/>
        <w:keepNext w:val="0"/>
        <w:keepLines w:val="0"/>
        <w:pageBreakBefore w:val="0"/>
        <w:kinsoku/>
        <w:overflowPunct/>
        <w:topLinePunct w:val="0"/>
        <w:bidi w:val="0"/>
        <w:spacing w:line="600" w:lineRule="exact"/>
        <w:ind w:firstLine="636"/>
        <w:rPr>
          <w:rStyle w:val="20"/>
          <w:rFonts w:hint="eastAsia" w:ascii="仿宋_GB2312" w:hAnsi="仿宋_GB2312" w:eastAsia="仿宋_GB2312" w:cs="仿宋_GB2312"/>
          <w:b w:val="0"/>
          <w:i w:val="0"/>
          <w:caps w:val="0"/>
          <w:color w:val="000000"/>
          <w:spacing w:val="0"/>
          <w:w w:val="100"/>
          <w:sz w:val="32"/>
          <w:szCs w:val="32"/>
          <w:lang w:val="en-US" w:eastAsia="zh-CN" w:bidi="zh-CN"/>
        </w:rPr>
      </w:pPr>
      <w:r>
        <w:rPr>
          <w:rStyle w:val="20"/>
          <w:rFonts w:hint="eastAsia" w:ascii="仿宋_GB2312" w:hAnsi="仿宋_GB2312" w:eastAsia="仿宋_GB2312" w:cs="仿宋_GB2312"/>
          <w:b w:val="0"/>
          <w:i w:val="0"/>
          <w:caps w:val="0"/>
          <w:color w:val="auto"/>
          <w:spacing w:val="0"/>
          <w:w w:val="100"/>
          <w:sz w:val="32"/>
          <w:szCs w:val="32"/>
          <w:lang w:val="en-US" w:eastAsia="zh-CN" w:bidi="zh-CN"/>
        </w:rPr>
        <w:t>（六）</w:t>
      </w:r>
      <w:r>
        <w:rPr>
          <w:rStyle w:val="20"/>
          <w:rFonts w:hint="eastAsia" w:ascii="仿宋_GB2312" w:hAnsi="仿宋_GB2312" w:eastAsia="仿宋_GB2312" w:cs="仿宋_GB2312"/>
          <w:b w:val="0"/>
          <w:i w:val="0"/>
          <w:caps w:val="0"/>
          <w:color w:val="auto"/>
          <w:spacing w:val="0"/>
          <w:w w:val="100"/>
          <w:sz w:val="32"/>
          <w:szCs w:val="32"/>
          <w:lang w:val="zh-CN" w:eastAsia="zh-CN" w:bidi="zh-CN"/>
        </w:rPr>
        <w:t>同一</w:t>
      </w:r>
      <w:r>
        <w:rPr>
          <w:rStyle w:val="20"/>
          <w:rFonts w:hint="eastAsia" w:ascii="仿宋_GB2312" w:hAnsi="仿宋_GB2312" w:eastAsia="仿宋_GB2312" w:cs="仿宋_GB2312"/>
          <w:b w:val="0"/>
          <w:i w:val="0"/>
          <w:caps w:val="0"/>
          <w:color w:val="000000"/>
          <w:spacing w:val="0"/>
          <w:w w:val="100"/>
          <w:sz w:val="32"/>
          <w:szCs w:val="32"/>
          <w:lang w:val="zh-CN" w:eastAsia="zh-CN" w:bidi="zh-CN"/>
        </w:rPr>
        <w:t>产品，如在</w:t>
      </w:r>
      <w:r>
        <w:rPr>
          <w:rStyle w:val="20"/>
          <w:rFonts w:hint="eastAsia" w:ascii="仿宋_GB2312" w:hAnsi="仿宋_GB2312" w:eastAsia="仿宋_GB2312" w:cs="仿宋_GB2312"/>
          <w:b w:val="0"/>
          <w:i w:val="0"/>
          <w:caps w:val="0"/>
          <w:color w:val="000000"/>
          <w:spacing w:val="0"/>
          <w:w w:val="100"/>
          <w:sz w:val="32"/>
          <w:szCs w:val="32"/>
          <w:lang w:val="en-US" w:eastAsia="zh-CN" w:bidi="zh-CN"/>
        </w:rPr>
        <w:t>其他省级</w:t>
      </w:r>
      <w:r>
        <w:rPr>
          <w:rStyle w:val="20"/>
          <w:rFonts w:hint="eastAsia" w:ascii="仿宋_GB2312" w:hAnsi="仿宋_GB2312" w:eastAsia="仿宋_GB2312" w:cs="仿宋_GB2312"/>
          <w:b w:val="0"/>
          <w:i w:val="0"/>
          <w:caps w:val="0"/>
          <w:color w:val="000000"/>
          <w:spacing w:val="0"/>
          <w:w w:val="100"/>
          <w:sz w:val="32"/>
          <w:szCs w:val="32"/>
          <w:lang w:val="zh-CN" w:eastAsia="zh-CN" w:bidi="zh-CN"/>
        </w:rPr>
        <w:t>带量采购中形成新的低价，其中选价格生效以后，</w:t>
      </w:r>
      <w:r>
        <w:rPr>
          <w:rStyle w:val="20"/>
          <w:rFonts w:hint="eastAsia" w:ascii="仿宋_GB2312" w:hAnsi="仿宋_GB2312" w:eastAsia="仿宋_GB2312" w:cs="仿宋_GB2312"/>
          <w:b w:val="0"/>
          <w:i w:val="0"/>
          <w:caps w:val="0"/>
          <w:color w:val="000000"/>
          <w:spacing w:val="0"/>
          <w:w w:val="100"/>
          <w:sz w:val="32"/>
          <w:szCs w:val="32"/>
          <w:lang w:val="en-US" w:eastAsia="zh-CN" w:bidi="zh-CN"/>
        </w:rPr>
        <w:t>须在30日内主动申请进行价格联动，</w:t>
      </w:r>
      <w:r>
        <w:rPr>
          <w:rStyle w:val="20"/>
          <w:rFonts w:hint="eastAsia" w:ascii="仿宋_GB2312" w:hAnsi="仿宋_GB2312" w:eastAsia="仿宋_GB2312" w:cs="仿宋_GB2312"/>
          <w:b w:val="0"/>
          <w:i w:val="0"/>
          <w:caps w:val="0"/>
          <w:color w:val="000000"/>
          <w:spacing w:val="0"/>
          <w:w w:val="100"/>
          <w:sz w:val="32"/>
          <w:szCs w:val="32"/>
          <w:lang w:val="zh-CN" w:eastAsia="zh-CN" w:bidi="zh-CN"/>
        </w:rPr>
        <w:t>本次采购尚未执行的采购量，按</w:t>
      </w:r>
      <w:r>
        <w:rPr>
          <w:rStyle w:val="20"/>
          <w:rFonts w:hint="eastAsia" w:ascii="仿宋_GB2312" w:hAnsi="仿宋_GB2312" w:eastAsia="仿宋_GB2312" w:cs="仿宋_GB2312"/>
          <w:b w:val="0"/>
          <w:i w:val="0"/>
          <w:caps w:val="0"/>
          <w:color w:val="000000"/>
          <w:spacing w:val="0"/>
          <w:w w:val="100"/>
          <w:sz w:val="32"/>
          <w:szCs w:val="32"/>
          <w:lang w:val="en-US" w:eastAsia="zh-CN" w:bidi="zh-CN"/>
        </w:rPr>
        <w:t>新的</w:t>
      </w:r>
      <w:r>
        <w:rPr>
          <w:rStyle w:val="20"/>
          <w:rFonts w:hint="eastAsia" w:ascii="仿宋_GB2312" w:hAnsi="仿宋_GB2312" w:eastAsia="仿宋_GB2312" w:cs="仿宋_GB2312"/>
          <w:b w:val="0"/>
          <w:i w:val="0"/>
          <w:caps w:val="0"/>
          <w:color w:val="000000"/>
          <w:spacing w:val="0"/>
          <w:w w:val="100"/>
          <w:sz w:val="32"/>
          <w:szCs w:val="32"/>
          <w:lang w:val="zh-CN" w:eastAsia="zh-CN" w:bidi="zh-CN"/>
        </w:rPr>
        <w:t>中选价格执行。</w:t>
      </w:r>
      <w:r>
        <w:rPr>
          <w:rStyle w:val="20"/>
          <w:rFonts w:hint="eastAsia" w:ascii="仿宋_GB2312" w:hAnsi="仿宋_GB2312" w:eastAsia="仿宋_GB2312" w:cs="仿宋_GB2312"/>
          <w:b w:val="0"/>
          <w:i w:val="0"/>
          <w:caps w:val="0"/>
          <w:color w:val="000000"/>
          <w:spacing w:val="0"/>
          <w:w w:val="100"/>
          <w:sz w:val="32"/>
          <w:szCs w:val="32"/>
          <w:lang w:val="en-US" w:eastAsia="zh-CN" w:bidi="zh-CN"/>
        </w:rPr>
        <w:t>未进行价格联动的，按有关规定处理。</w:t>
      </w:r>
    </w:p>
    <w:p>
      <w:pPr>
        <w:pStyle w:val="22"/>
        <w:pageBreakBefore w:val="0"/>
        <w:widowControl/>
        <w:kinsoku/>
        <w:overflowPunct/>
        <w:topLinePunct w:val="0"/>
        <w:bidi w:val="0"/>
        <w:snapToGrid w:val="0"/>
        <w:spacing w:beforeAutospacing="0" w:afterAutospacing="0" w:line="600" w:lineRule="exact"/>
        <w:ind w:left="0" w:firstLine="640" w:firstLineChars="200"/>
        <w:textAlignment w:val="baseline"/>
        <w:rPr>
          <w:rStyle w:val="20"/>
          <w:rFonts w:hint="eastAsia" w:ascii="仿宋_GB2312" w:hAnsi="仿宋_GB2312" w:eastAsia="仿宋_GB2312" w:cs="仿宋_GB2312"/>
          <w:b w:val="0"/>
          <w:i w:val="0"/>
          <w:caps w:val="0"/>
          <w:color w:val="auto"/>
          <w:spacing w:val="0"/>
          <w:w w:val="100"/>
          <w:sz w:val="32"/>
          <w:szCs w:val="32"/>
          <w:lang w:val="zh-CN" w:eastAsia="zh-CN" w:bidi="zh-CN"/>
        </w:rPr>
      </w:pPr>
      <w:r>
        <w:rPr>
          <w:rStyle w:val="20"/>
          <w:rFonts w:hint="eastAsia" w:ascii="仿宋_GB2312" w:hAnsi="仿宋_GB2312" w:eastAsia="仿宋_GB2312" w:cs="仿宋_GB2312"/>
          <w:b w:val="0"/>
          <w:i w:val="0"/>
          <w:caps w:val="0"/>
          <w:color w:val="auto"/>
          <w:spacing w:val="0"/>
          <w:w w:val="100"/>
          <w:sz w:val="32"/>
          <w:szCs w:val="32"/>
          <w:lang w:val="zh-CN" w:eastAsia="zh-CN" w:bidi="zh-CN"/>
        </w:rPr>
        <w:t>上述（四）（五）（六）项要求由联盟省份结合自身情况开展。</w:t>
      </w:r>
    </w:p>
    <w:p>
      <w:pPr>
        <w:pStyle w:val="4"/>
        <w:pageBreakBefore w:val="0"/>
        <w:kinsoku/>
        <w:overflowPunct/>
        <w:topLinePunct w:val="0"/>
        <w:bidi w:val="0"/>
        <w:spacing w:before="0" w:beforeLines="0" w:after="0" w:afterLines="0"/>
        <w:ind w:firstLine="643" w:firstLineChars="200"/>
        <w:rPr>
          <w:rFonts w:hint="eastAsia"/>
          <w:lang w:val="zh-CN" w:eastAsia="zh-CN"/>
        </w:rPr>
      </w:pPr>
      <w:bookmarkStart w:id="20" w:name="_Toc15825"/>
      <w:bookmarkStart w:id="21" w:name="_Toc14910"/>
      <w:r>
        <w:rPr>
          <w:rFonts w:hint="eastAsia"/>
          <w:lang w:val="zh-CN" w:eastAsia="zh-CN"/>
        </w:rPr>
        <w:t>五、信息公告获取方式</w:t>
      </w:r>
      <w:bookmarkEnd w:id="20"/>
      <w:bookmarkEnd w:id="21"/>
    </w:p>
    <w:p>
      <w:pPr>
        <w:pStyle w:val="22"/>
        <w:pageBreakBefore w:val="0"/>
        <w:widowControl/>
        <w:kinsoku/>
        <w:overflowPunct/>
        <w:topLinePunct w:val="0"/>
        <w:bidi w:val="0"/>
        <w:snapToGrid w:val="0"/>
        <w:spacing w:beforeAutospacing="0" w:afterAutospacing="0" w:line="600" w:lineRule="exact"/>
        <w:ind w:left="0" w:firstLine="632" w:firstLineChars="200"/>
        <w:jc w:val="both"/>
        <w:textAlignment w:val="baseline"/>
        <w:rPr>
          <w:rStyle w:val="20"/>
          <w:rFonts w:hint="eastAsia" w:ascii="仿宋_GB2312" w:hAnsi="仿宋_GB2312" w:eastAsia="仿宋_GB2312" w:cs="仿宋_GB2312"/>
          <w:b w:val="0"/>
          <w:i w:val="0"/>
          <w:caps w:val="0"/>
          <w:color w:val="000000"/>
          <w:spacing w:val="6"/>
          <w:w w:val="95"/>
          <w:sz w:val="32"/>
          <w:szCs w:val="32"/>
          <w:lang w:val="zh-CN" w:eastAsia="zh-CN" w:bidi="zh-CN"/>
        </w:rPr>
      </w:pPr>
      <w:r>
        <w:rPr>
          <w:rStyle w:val="20"/>
          <w:rFonts w:hint="eastAsia" w:ascii="仿宋_GB2312" w:hAnsi="仿宋_GB2312" w:eastAsia="仿宋_GB2312" w:cs="仿宋_GB2312"/>
          <w:b w:val="0"/>
          <w:i w:val="0"/>
          <w:caps w:val="0"/>
          <w:color w:val="000000"/>
          <w:spacing w:val="6"/>
          <w:w w:val="95"/>
          <w:sz w:val="32"/>
          <w:szCs w:val="32"/>
          <w:lang w:val="zh-CN" w:eastAsia="zh-CN" w:bidi="zh-CN"/>
        </w:rPr>
        <w:t>本次药品联合带量采购工作</w:t>
      </w:r>
      <w:r>
        <w:rPr>
          <w:rStyle w:val="20"/>
          <w:rFonts w:hint="eastAsia" w:ascii="仿宋_GB2312" w:hAnsi="仿宋_GB2312" w:eastAsia="仿宋_GB2312" w:cs="仿宋_GB2312"/>
          <w:b w:val="0"/>
          <w:i w:val="0"/>
          <w:caps w:val="0"/>
          <w:strike w:val="0"/>
          <w:dstrike w:val="0"/>
          <w:color w:val="auto"/>
          <w:spacing w:val="6"/>
          <w:w w:val="95"/>
          <w:sz w:val="32"/>
          <w:szCs w:val="32"/>
          <w:lang w:val="en-US" w:eastAsia="zh-CN" w:bidi="zh-CN"/>
        </w:rPr>
        <w:t>有关</w:t>
      </w:r>
      <w:r>
        <w:rPr>
          <w:rStyle w:val="20"/>
          <w:rFonts w:hint="eastAsia" w:ascii="仿宋_GB2312" w:hAnsi="仿宋_GB2312" w:eastAsia="仿宋_GB2312" w:cs="仿宋_GB2312"/>
          <w:b w:val="0"/>
          <w:i w:val="0"/>
          <w:caps w:val="0"/>
          <w:color w:val="000000"/>
          <w:spacing w:val="6"/>
          <w:w w:val="95"/>
          <w:sz w:val="32"/>
          <w:szCs w:val="32"/>
          <w:lang w:val="zh-CN" w:eastAsia="zh-CN" w:bidi="zh-CN"/>
        </w:rPr>
        <w:t>公告、信息通过河南省医保局、</w:t>
      </w:r>
      <w:r>
        <w:rPr>
          <w:rStyle w:val="20"/>
          <w:rFonts w:hint="eastAsia" w:ascii="仿宋_GB2312" w:hAnsi="仿宋_GB2312" w:eastAsia="仿宋_GB2312" w:cs="仿宋_GB2312"/>
          <w:b w:val="0"/>
          <w:i w:val="0"/>
          <w:caps w:val="0"/>
          <w:color w:val="000000"/>
          <w:spacing w:val="6"/>
          <w:w w:val="95"/>
          <w:sz w:val="32"/>
          <w:szCs w:val="32"/>
          <w:lang w:val="en-US" w:eastAsia="zh-CN" w:bidi="zh-CN"/>
        </w:rPr>
        <w:t>河南省医药采购平台</w:t>
      </w:r>
      <w:r>
        <w:rPr>
          <w:rStyle w:val="20"/>
          <w:rFonts w:hint="eastAsia" w:ascii="仿宋_GB2312" w:hAnsi="仿宋_GB2312" w:eastAsia="仿宋_GB2312" w:cs="仿宋_GB2312"/>
          <w:b w:val="0"/>
          <w:i w:val="0"/>
          <w:caps w:val="0"/>
          <w:color w:val="000000"/>
          <w:spacing w:val="6"/>
          <w:w w:val="95"/>
          <w:sz w:val="32"/>
          <w:szCs w:val="32"/>
          <w:lang w:val="zh-CN" w:eastAsia="zh-CN" w:bidi="zh-CN"/>
        </w:rPr>
        <w:t>和联盟地区指定网站发布。</w:t>
      </w:r>
    </w:p>
    <w:p>
      <w:pPr>
        <w:pStyle w:val="4"/>
        <w:pageBreakBefore w:val="0"/>
        <w:kinsoku/>
        <w:overflowPunct/>
        <w:topLinePunct w:val="0"/>
        <w:bidi w:val="0"/>
        <w:spacing w:before="0" w:beforeLines="0" w:after="0" w:afterLines="0"/>
        <w:ind w:firstLine="643" w:firstLineChars="200"/>
        <w:rPr>
          <w:rFonts w:hint="eastAsia"/>
          <w:lang w:val="zh-CN" w:eastAsia="zh-CN"/>
        </w:rPr>
      </w:pPr>
      <w:bookmarkStart w:id="22" w:name="_Toc6285"/>
      <w:bookmarkStart w:id="23" w:name="_Toc13149"/>
      <w:r>
        <w:rPr>
          <w:rFonts w:hint="eastAsia"/>
          <w:lang w:val="zh-CN" w:eastAsia="zh-CN"/>
        </w:rPr>
        <w:t>六、申报方式</w:t>
      </w:r>
      <w:bookmarkEnd w:id="22"/>
      <w:bookmarkEnd w:id="23"/>
    </w:p>
    <w:p>
      <w:pPr>
        <w:pStyle w:val="22"/>
        <w:pageBreakBefore w:val="0"/>
        <w:widowControl/>
        <w:kinsoku/>
        <w:overflowPunct/>
        <w:topLinePunct w:val="0"/>
        <w:bidi w:val="0"/>
        <w:snapToGrid w:val="0"/>
        <w:spacing w:beforeAutospacing="0" w:afterAutospacing="0" w:line="600" w:lineRule="exact"/>
        <w:ind w:left="0" w:firstLine="632" w:firstLineChars="200"/>
        <w:textAlignment w:val="baseline"/>
        <w:rPr>
          <w:rFonts w:hint="eastAsia" w:ascii="仿宋_GB2312" w:hAnsi="仿宋_GB2312" w:eastAsia="仿宋_GB2312" w:cs="仿宋_GB2312"/>
          <w:i w:val="0"/>
          <w:iCs w:val="0"/>
          <w:caps w:val="0"/>
          <w:color w:val="000000"/>
          <w:spacing w:val="0"/>
          <w:sz w:val="32"/>
          <w:szCs w:val="32"/>
          <w:shd w:val="clear" w:fill="FFFFFF"/>
        </w:rPr>
      </w:pPr>
      <w:r>
        <w:rPr>
          <w:rStyle w:val="20"/>
          <w:rFonts w:hint="eastAsia" w:ascii="仿宋_GB2312" w:hAnsi="仿宋_GB2312" w:eastAsia="仿宋_GB2312" w:cs="仿宋_GB2312"/>
          <w:b w:val="0"/>
          <w:i w:val="0"/>
          <w:caps w:val="0"/>
          <w:color w:val="000000"/>
          <w:spacing w:val="6"/>
          <w:w w:val="95"/>
          <w:sz w:val="32"/>
          <w:szCs w:val="32"/>
          <w:lang w:val="zh-CN" w:eastAsia="zh-CN" w:bidi="zh-CN"/>
        </w:rPr>
        <w:t>本次联盟采购</w:t>
      </w:r>
      <w:r>
        <w:rPr>
          <w:rStyle w:val="20"/>
          <w:rFonts w:hint="eastAsia" w:ascii="仿宋_GB2312" w:hAnsi="仿宋_GB2312" w:eastAsia="仿宋_GB2312" w:cs="仿宋_GB2312"/>
          <w:b w:val="0"/>
          <w:i w:val="0"/>
          <w:caps w:val="0"/>
          <w:color w:val="000000"/>
          <w:spacing w:val="6"/>
          <w:w w:val="95"/>
          <w:sz w:val="32"/>
          <w:szCs w:val="32"/>
          <w:lang w:val="en-US" w:eastAsia="zh-CN" w:bidi="zh-CN"/>
        </w:rPr>
        <w:t>有关</w:t>
      </w:r>
      <w:r>
        <w:rPr>
          <w:rStyle w:val="20"/>
          <w:rFonts w:hint="eastAsia" w:ascii="仿宋_GB2312" w:hAnsi="仿宋_GB2312" w:eastAsia="仿宋_GB2312" w:cs="仿宋_GB2312"/>
          <w:b w:val="0"/>
          <w:i w:val="0"/>
          <w:caps w:val="0"/>
          <w:color w:val="auto"/>
          <w:spacing w:val="6"/>
          <w:w w:val="95"/>
          <w:sz w:val="32"/>
          <w:szCs w:val="32"/>
          <w:lang w:val="zh-CN" w:eastAsia="zh-CN" w:bidi="zh-CN"/>
        </w:rPr>
        <w:t>材料</w:t>
      </w:r>
      <w:r>
        <w:rPr>
          <w:rStyle w:val="20"/>
          <w:rFonts w:hint="eastAsia" w:ascii="仿宋_GB2312" w:hAnsi="仿宋_GB2312" w:eastAsia="仿宋_GB2312" w:cs="仿宋_GB2312"/>
          <w:b w:val="0"/>
          <w:i w:val="0"/>
          <w:caps w:val="0"/>
          <w:strike w:val="0"/>
          <w:dstrike w:val="0"/>
          <w:color w:val="auto"/>
          <w:spacing w:val="6"/>
          <w:w w:val="95"/>
          <w:sz w:val="32"/>
          <w:szCs w:val="32"/>
          <w:lang w:val="en-US" w:eastAsia="zh-CN" w:bidi="zh-CN"/>
        </w:rPr>
        <w:t>申报</w:t>
      </w:r>
      <w:r>
        <w:rPr>
          <w:rStyle w:val="20"/>
          <w:rFonts w:hint="eastAsia" w:ascii="仿宋_GB2312" w:hAnsi="仿宋_GB2312" w:eastAsia="仿宋_GB2312" w:cs="仿宋_GB2312"/>
          <w:b w:val="0"/>
          <w:i w:val="0"/>
          <w:caps w:val="0"/>
          <w:color w:val="auto"/>
          <w:spacing w:val="6"/>
          <w:w w:val="95"/>
          <w:sz w:val="32"/>
          <w:szCs w:val="32"/>
          <w:u w:val="none"/>
          <w:lang w:val="zh-CN" w:eastAsia="zh-CN" w:bidi="zh-CN"/>
        </w:rPr>
        <w:t>、</w:t>
      </w:r>
      <w:r>
        <w:rPr>
          <w:rStyle w:val="20"/>
          <w:rFonts w:hint="eastAsia" w:ascii="仿宋_GB2312" w:hAnsi="仿宋_GB2312" w:eastAsia="仿宋_GB2312" w:cs="仿宋_GB2312"/>
          <w:b w:val="0"/>
          <w:i w:val="0"/>
          <w:caps w:val="0"/>
          <w:color w:val="auto"/>
          <w:spacing w:val="6"/>
          <w:w w:val="95"/>
          <w:sz w:val="32"/>
          <w:szCs w:val="32"/>
          <w:u w:val="none"/>
          <w:lang w:val="en-US" w:eastAsia="zh-CN" w:bidi="zh-CN"/>
        </w:rPr>
        <w:t>价格申报、信息公开</w:t>
      </w:r>
      <w:r>
        <w:rPr>
          <w:rStyle w:val="20"/>
          <w:rFonts w:hint="eastAsia" w:ascii="仿宋_GB2312" w:hAnsi="仿宋_GB2312" w:eastAsia="仿宋_GB2312" w:cs="仿宋_GB2312"/>
          <w:b w:val="0"/>
          <w:i w:val="0"/>
          <w:caps w:val="0"/>
          <w:color w:val="000000"/>
          <w:spacing w:val="6"/>
          <w:w w:val="95"/>
          <w:sz w:val="32"/>
          <w:szCs w:val="32"/>
          <w:lang w:val="en-US" w:eastAsia="zh-CN" w:bidi="zh-CN"/>
        </w:rPr>
        <w:t>通过河南省医药采购平台（网址：</w:t>
      </w:r>
      <w:r>
        <w:rPr>
          <w:rStyle w:val="20"/>
          <w:rFonts w:hint="eastAsia" w:ascii="仿宋_GB2312" w:hAnsi="仿宋_GB2312" w:eastAsia="仿宋_GB2312" w:cs="仿宋_GB2312"/>
          <w:b w:val="0"/>
          <w:i w:val="0"/>
          <w:caps w:val="0"/>
          <w:color w:val="000000"/>
          <w:spacing w:val="6"/>
          <w:w w:val="95"/>
          <w:sz w:val="32"/>
          <w:szCs w:val="32"/>
          <w:lang w:val="en-US" w:eastAsia="zh-CN" w:bidi="zh-CN"/>
        </w:rPr>
        <w:fldChar w:fldCharType="begin"/>
      </w:r>
      <w:r>
        <w:rPr>
          <w:rStyle w:val="20"/>
          <w:rFonts w:hint="eastAsia" w:ascii="仿宋_GB2312" w:hAnsi="仿宋_GB2312" w:eastAsia="仿宋_GB2312" w:cs="仿宋_GB2312"/>
          <w:b w:val="0"/>
          <w:i w:val="0"/>
          <w:caps w:val="0"/>
          <w:color w:val="000000"/>
          <w:spacing w:val="6"/>
          <w:w w:val="95"/>
          <w:sz w:val="32"/>
          <w:szCs w:val="32"/>
          <w:lang w:val="en-US" w:eastAsia="zh-CN" w:bidi="zh-CN"/>
        </w:rPr>
        <w:instrText xml:space="preserve"> HYPERLINK "http://yp.hnggzyjy.cn）进行网上申报。数字证书是企业网上申报的唯一标识。申报企业凭数字证书登录河南省医药采购平台进行网上药品申报、资料提交等相关操作。未申领数字证书的企业自行前往数字认证相关单位办理。企业注册方法见河南省医药采购平台--\“办事指南\”--\“企业首次注册办理流程\”。" </w:instrText>
      </w:r>
      <w:r>
        <w:rPr>
          <w:rStyle w:val="20"/>
          <w:rFonts w:hint="eastAsia" w:ascii="仿宋_GB2312" w:hAnsi="仿宋_GB2312" w:eastAsia="仿宋_GB2312" w:cs="仿宋_GB2312"/>
          <w:b w:val="0"/>
          <w:i w:val="0"/>
          <w:caps w:val="0"/>
          <w:color w:val="000000"/>
          <w:spacing w:val="6"/>
          <w:w w:val="95"/>
          <w:sz w:val="32"/>
          <w:szCs w:val="32"/>
          <w:lang w:val="en-US" w:eastAsia="zh-CN" w:bidi="zh-CN"/>
        </w:rPr>
        <w:fldChar w:fldCharType="separate"/>
      </w:r>
      <w:r>
        <w:rPr>
          <w:rStyle w:val="20"/>
          <w:rFonts w:hint="eastAsia" w:ascii="仿宋_GB2312" w:hAnsi="仿宋_GB2312" w:eastAsia="仿宋_GB2312" w:cs="仿宋_GB2312"/>
          <w:b w:val="0"/>
          <w:i w:val="0"/>
          <w:caps w:val="0"/>
          <w:color w:val="000000"/>
          <w:spacing w:val="6"/>
          <w:w w:val="95"/>
          <w:sz w:val="32"/>
          <w:szCs w:val="32"/>
          <w:lang w:val="en-US" w:eastAsia="zh-CN" w:bidi="zh-CN"/>
        </w:rPr>
        <w:t>http://yp.hnggzyjy.cn）</w:t>
      </w:r>
      <w:r>
        <w:rPr>
          <w:rStyle w:val="20"/>
          <w:rFonts w:hint="eastAsia" w:ascii="仿宋_GB2312" w:hAnsi="仿宋_GB2312" w:eastAsia="仿宋_GB2312" w:cs="仿宋_GB2312"/>
          <w:b w:val="0"/>
          <w:i w:val="0"/>
          <w:caps w:val="0"/>
          <w:color w:val="auto"/>
          <w:spacing w:val="6"/>
          <w:w w:val="95"/>
          <w:sz w:val="32"/>
          <w:szCs w:val="32"/>
          <w:lang w:val="en-US" w:eastAsia="zh-CN" w:bidi="zh-CN"/>
        </w:rPr>
        <w:t>线</w:t>
      </w:r>
      <w:r>
        <w:rPr>
          <w:rStyle w:val="20"/>
          <w:rFonts w:hint="eastAsia" w:ascii="仿宋_GB2312" w:hAnsi="仿宋_GB2312" w:eastAsia="仿宋_GB2312" w:cs="仿宋_GB2312"/>
          <w:b w:val="0"/>
          <w:i w:val="0"/>
          <w:caps w:val="0"/>
          <w:color w:val="auto"/>
          <w:spacing w:val="6"/>
          <w:w w:val="95"/>
          <w:sz w:val="32"/>
          <w:szCs w:val="32"/>
          <w:lang w:val="zh-CN" w:eastAsia="zh-CN" w:bidi="zh-CN"/>
        </w:rPr>
        <w:t>上</w:t>
      </w:r>
      <w:r>
        <w:rPr>
          <w:rStyle w:val="20"/>
          <w:rFonts w:hint="eastAsia" w:ascii="仿宋_GB2312" w:hAnsi="仿宋_GB2312" w:eastAsia="仿宋_GB2312" w:cs="仿宋_GB2312"/>
          <w:b w:val="0"/>
          <w:i w:val="0"/>
          <w:caps w:val="0"/>
          <w:color w:val="auto"/>
          <w:spacing w:val="6"/>
          <w:w w:val="95"/>
          <w:sz w:val="32"/>
          <w:szCs w:val="32"/>
          <w:lang w:val="en-US" w:eastAsia="zh-CN" w:bidi="zh-CN"/>
        </w:rPr>
        <w:t>进行</w:t>
      </w:r>
      <w:r>
        <w:rPr>
          <w:rStyle w:val="20"/>
          <w:rFonts w:hint="eastAsia" w:ascii="仿宋_GB2312" w:hAnsi="仿宋_GB2312" w:eastAsia="仿宋_GB2312" w:cs="仿宋_GB2312"/>
          <w:b w:val="0"/>
          <w:i w:val="0"/>
          <w:caps w:val="0"/>
          <w:color w:val="auto"/>
          <w:spacing w:val="6"/>
          <w:w w:val="95"/>
          <w:sz w:val="32"/>
          <w:szCs w:val="32"/>
          <w:lang w:val="zh-CN" w:eastAsia="zh-CN" w:bidi="zh-CN"/>
        </w:rPr>
        <w:t>。</w:t>
      </w:r>
      <w:r>
        <w:rPr>
          <w:rStyle w:val="20"/>
          <w:rFonts w:hint="eastAsia" w:ascii="仿宋_GB2312" w:hAnsi="仿宋_GB2312" w:eastAsia="仿宋_GB2312" w:cs="仿宋_GB2312"/>
          <w:b w:val="0"/>
          <w:i w:val="0"/>
          <w:caps w:val="0"/>
          <w:color w:val="000000"/>
          <w:spacing w:val="6"/>
          <w:w w:val="95"/>
          <w:sz w:val="32"/>
          <w:szCs w:val="32"/>
          <w:lang w:val="zh-CN" w:eastAsia="zh-CN" w:bidi="zh-CN"/>
        </w:rPr>
        <w:t>数字证书是企业网上申报的唯一标识。申报企业凭数字证书登录</w:t>
      </w:r>
      <w:r>
        <w:rPr>
          <w:rStyle w:val="20"/>
          <w:rFonts w:hint="eastAsia" w:ascii="仿宋_GB2312" w:hAnsi="仿宋_GB2312" w:eastAsia="仿宋_GB2312" w:cs="仿宋_GB2312"/>
          <w:b w:val="0"/>
          <w:i w:val="0"/>
          <w:caps w:val="0"/>
          <w:color w:val="000000"/>
          <w:spacing w:val="6"/>
          <w:w w:val="95"/>
          <w:sz w:val="32"/>
          <w:szCs w:val="32"/>
          <w:lang w:val="en-US" w:eastAsia="zh-CN" w:bidi="zh-CN"/>
        </w:rPr>
        <w:t>河南省医药采购</w:t>
      </w:r>
      <w:r>
        <w:rPr>
          <w:rStyle w:val="20"/>
          <w:rFonts w:hint="eastAsia" w:ascii="仿宋_GB2312" w:hAnsi="仿宋_GB2312" w:eastAsia="仿宋_GB2312" w:cs="仿宋_GB2312"/>
          <w:b w:val="0"/>
          <w:i w:val="0"/>
          <w:caps w:val="0"/>
          <w:color w:val="000000"/>
          <w:spacing w:val="6"/>
          <w:w w:val="95"/>
          <w:sz w:val="32"/>
          <w:szCs w:val="32"/>
          <w:lang w:val="zh-CN" w:eastAsia="zh-CN" w:bidi="zh-CN"/>
        </w:rPr>
        <w:t>平台进行网上药品申报、资料提交等相关操作。未申领数字证书的企业自行前往数字认证相关单位办理。企业注册方法见河南省医药采购平台--“办事指南”--“企业首次注册办理流程”。</w:t>
      </w:r>
      <w:r>
        <w:rPr>
          <w:rStyle w:val="20"/>
          <w:rFonts w:hint="eastAsia" w:ascii="仿宋_GB2312" w:hAnsi="仿宋_GB2312" w:eastAsia="仿宋_GB2312" w:cs="仿宋_GB2312"/>
          <w:b w:val="0"/>
          <w:i w:val="0"/>
          <w:caps w:val="0"/>
          <w:color w:val="000000"/>
          <w:spacing w:val="6"/>
          <w:w w:val="95"/>
          <w:sz w:val="32"/>
          <w:szCs w:val="32"/>
          <w:lang w:val="en-US" w:eastAsia="zh-CN" w:bidi="zh-CN"/>
        </w:rPr>
        <w:fldChar w:fldCharType="end"/>
      </w:r>
    </w:p>
    <w:p>
      <w:pPr>
        <w:pStyle w:val="4"/>
        <w:pageBreakBefore w:val="0"/>
        <w:kinsoku/>
        <w:overflowPunct/>
        <w:topLinePunct w:val="0"/>
        <w:bidi w:val="0"/>
        <w:spacing w:before="0" w:beforeLines="0" w:after="0" w:afterLines="0"/>
        <w:ind w:firstLine="643" w:firstLineChars="200"/>
        <w:rPr>
          <w:rFonts w:hint="eastAsia"/>
          <w:lang w:val="zh-CN" w:eastAsia="zh-CN"/>
        </w:rPr>
      </w:pPr>
      <w:bookmarkStart w:id="24" w:name="_Toc192"/>
      <w:bookmarkStart w:id="25" w:name="_Toc18679"/>
      <w:r>
        <w:rPr>
          <w:rFonts w:hint="eastAsia"/>
          <w:lang w:val="zh-CN" w:eastAsia="zh-CN"/>
        </w:rPr>
        <w:t>七、时间、地点安排</w:t>
      </w:r>
      <w:bookmarkEnd w:id="24"/>
      <w:bookmarkEnd w:id="25"/>
    </w:p>
    <w:p>
      <w:pPr>
        <w:pStyle w:val="22"/>
        <w:keepNext w:val="0"/>
        <w:keepLines w:val="0"/>
        <w:pageBreakBefore w:val="0"/>
        <w:widowControl/>
        <w:kinsoku/>
        <w:overflowPunct/>
        <w:topLinePunct w:val="0"/>
        <w:bidi w:val="0"/>
        <w:snapToGrid w:val="0"/>
        <w:spacing w:beforeAutospacing="0" w:afterAutospacing="0" w:line="600" w:lineRule="exact"/>
        <w:ind w:left="0" w:firstLine="632" w:firstLineChars="200"/>
        <w:textAlignment w:val="baseline"/>
        <w:rPr>
          <w:rStyle w:val="20"/>
          <w:rFonts w:hint="eastAsia" w:ascii="仿宋_GB2312" w:hAnsi="仿宋_GB2312" w:eastAsia="仿宋_GB2312" w:cs="仿宋_GB2312"/>
          <w:b w:val="0"/>
          <w:i w:val="0"/>
          <w:caps w:val="0"/>
          <w:color w:val="000000"/>
          <w:spacing w:val="6"/>
          <w:w w:val="95"/>
          <w:sz w:val="32"/>
          <w:szCs w:val="32"/>
          <w:lang w:val="en-US" w:eastAsia="zh-CN" w:bidi="zh-CN"/>
        </w:rPr>
      </w:pPr>
      <w:r>
        <w:rPr>
          <w:rStyle w:val="20"/>
          <w:rFonts w:hint="eastAsia" w:ascii="仿宋_GB2312" w:hAnsi="仿宋_GB2312" w:eastAsia="仿宋_GB2312" w:cs="仿宋_GB2312"/>
          <w:b w:val="0"/>
          <w:i w:val="0"/>
          <w:caps w:val="0"/>
          <w:color w:val="000000"/>
          <w:spacing w:val="6"/>
          <w:w w:val="95"/>
          <w:sz w:val="32"/>
          <w:szCs w:val="32"/>
          <w:lang w:val="en-US" w:eastAsia="zh-CN" w:bidi="zh-CN"/>
        </w:rPr>
        <w:t>1.报    名：2022年4月26日-5月6日</w:t>
      </w:r>
      <w:r>
        <w:rPr>
          <w:rStyle w:val="20"/>
          <w:rFonts w:hint="eastAsia" w:ascii="仿宋_GB2312" w:hAnsi="仿宋_GB2312" w:eastAsia="仿宋_GB2312" w:cs="仿宋_GB2312"/>
          <w:b w:val="0"/>
          <w:i w:val="0"/>
          <w:caps w:val="0"/>
          <w:color w:val="auto"/>
          <w:spacing w:val="6"/>
          <w:w w:val="95"/>
          <w:sz w:val="32"/>
          <w:szCs w:val="32"/>
          <w:lang w:val="en-US" w:eastAsia="zh-CN" w:bidi="zh-CN"/>
        </w:rPr>
        <w:t>（已结束）。</w:t>
      </w:r>
    </w:p>
    <w:p>
      <w:pPr>
        <w:pStyle w:val="22"/>
        <w:keepNext w:val="0"/>
        <w:keepLines w:val="0"/>
        <w:pageBreakBefore w:val="0"/>
        <w:widowControl/>
        <w:kinsoku/>
        <w:overflowPunct/>
        <w:topLinePunct w:val="0"/>
        <w:bidi w:val="0"/>
        <w:snapToGrid w:val="0"/>
        <w:spacing w:beforeAutospacing="0" w:afterAutospacing="0" w:line="600" w:lineRule="exact"/>
        <w:ind w:left="0" w:firstLine="632" w:firstLineChars="200"/>
        <w:textAlignment w:val="baseline"/>
        <w:rPr>
          <w:rStyle w:val="20"/>
          <w:rFonts w:hint="eastAsia" w:ascii="仿宋_GB2312" w:hAnsi="仿宋_GB2312" w:eastAsia="仿宋_GB2312" w:cs="仿宋_GB2312"/>
          <w:b w:val="0"/>
          <w:i w:val="0"/>
          <w:caps w:val="0"/>
          <w:color w:val="000000"/>
          <w:spacing w:val="6"/>
          <w:w w:val="95"/>
          <w:sz w:val="32"/>
          <w:szCs w:val="32"/>
          <w:lang w:val="en-US" w:eastAsia="zh-CN" w:bidi="zh-CN"/>
        </w:rPr>
      </w:pPr>
      <w:r>
        <w:rPr>
          <w:rStyle w:val="20"/>
          <w:rFonts w:hint="eastAsia" w:ascii="仿宋_GB2312" w:hAnsi="仿宋_GB2312" w:eastAsia="仿宋_GB2312" w:cs="仿宋_GB2312"/>
          <w:b w:val="0"/>
          <w:i w:val="0"/>
          <w:caps w:val="0"/>
          <w:color w:val="000000"/>
          <w:spacing w:val="6"/>
          <w:w w:val="95"/>
          <w:sz w:val="32"/>
          <w:szCs w:val="32"/>
          <w:lang w:val="en-US" w:eastAsia="zh-CN" w:bidi="zh-CN"/>
        </w:rPr>
        <w:t>2.报    量：2022年5月17日-5月23日。</w:t>
      </w:r>
    </w:p>
    <w:p>
      <w:pPr>
        <w:pStyle w:val="22"/>
        <w:keepNext w:val="0"/>
        <w:keepLines w:val="0"/>
        <w:pageBreakBefore w:val="0"/>
        <w:widowControl/>
        <w:kinsoku/>
        <w:overflowPunct/>
        <w:topLinePunct w:val="0"/>
        <w:bidi w:val="0"/>
        <w:snapToGrid w:val="0"/>
        <w:spacing w:beforeAutospacing="0" w:afterAutospacing="0" w:line="600" w:lineRule="exact"/>
        <w:ind w:left="0" w:leftChars="0" w:firstLine="632" w:firstLineChars="200"/>
        <w:textAlignment w:val="baseline"/>
        <w:rPr>
          <w:rStyle w:val="20"/>
          <w:rFonts w:hint="eastAsia" w:ascii="仿宋_GB2312" w:hAnsi="仿宋_GB2312" w:eastAsia="仿宋_GB2312" w:cs="仿宋_GB2312"/>
          <w:b w:val="0"/>
          <w:i w:val="0"/>
          <w:caps w:val="0"/>
          <w:color w:val="auto"/>
          <w:spacing w:val="6"/>
          <w:w w:val="95"/>
          <w:sz w:val="32"/>
          <w:szCs w:val="32"/>
          <w:lang w:val="en-US" w:eastAsia="zh-CN" w:bidi="zh-CN"/>
        </w:rPr>
      </w:pPr>
      <w:r>
        <w:rPr>
          <w:rStyle w:val="20"/>
          <w:rFonts w:hint="eastAsia" w:ascii="仿宋_GB2312" w:hAnsi="仿宋_GB2312" w:eastAsia="仿宋_GB2312" w:cs="仿宋_GB2312"/>
          <w:b w:val="0"/>
          <w:i w:val="0"/>
          <w:caps w:val="0"/>
          <w:color w:val="auto"/>
          <w:spacing w:val="6"/>
          <w:w w:val="95"/>
          <w:sz w:val="32"/>
          <w:szCs w:val="32"/>
          <w:lang w:val="en-US" w:eastAsia="zh-CN" w:bidi="zh-CN"/>
        </w:rPr>
        <w:t>3.模拟报价: 2022年  月  日9:00-10:00</w:t>
      </w:r>
    </w:p>
    <w:p>
      <w:pPr>
        <w:pStyle w:val="22"/>
        <w:keepNext w:val="0"/>
        <w:keepLines w:val="0"/>
        <w:pageBreakBefore w:val="0"/>
        <w:widowControl/>
        <w:kinsoku/>
        <w:overflowPunct/>
        <w:topLinePunct w:val="0"/>
        <w:bidi w:val="0"/>
        <w:snapToGrid w:val="0"/>
        <w:spacing w:beforeAutospacing="0" w:afterAutospacing="0" w:line="600" w:lineRule="exact"/>
        <w:ind w:left="0" w:leftChars="0" w:firstLine="948" w:firstLineChars="300"/>
        <w:textAlignment w:val="baseline"/>
        <w:rPr>
          <w:rStyle w:val="20"/>
          <w:rFonts w:hint="eastAsia" w:ascii="仿宋_GB2312" w:hAnsi="仿宋_GB2312" w:eastAsia="仿宋_GB2312" w:cs="仿宋_GB2312"/>
          <w:b w:val="0"/>
          <w:i w:val="0"/>
          <w:caps w:val="0"/>
          <w:color w:val="auto"/>
          <w:spacing w:val="6"/>
          <w:w w:val="95"/>
          <w:sz w:val="32"/>
          <w:szCs w:val="32"/>
          <w:lang w:val="en-US" w:eastAsia="zh-CN" w:bidi="zh-CN"/>
        </w:rPr>
      </w:pPr>
      <w:r>
        <w:rPr>
          <w:rStyle w:val="20"/>
          <w:rFonts w:hint="eastAsia" w:ascii="仿宋_GB2312" w:hAnsi="仿宋_GB2312" w:eastAsia="仿宋_GB2312" w:cs="仿宋_GB2312"/>
          <w:b w:val="0"/>
          <w:i w:val="0"/>
          <w:caps w:val="0"/>
          <w:color w:val="auto"/>
          <w:spacing w:val="6"/>
          <w:w w:val="95"/>
          <w:sz w:val="32"/>
          <w:szCs w:val="32"/>
          <w:lang w:val="en-US" w:eastAsia="zh-CN" w:bidi="zh-CN"/>
        </w:rPr>
        <w:t>模拟解密：2022年  月  日10:00-11:00。</w:t>
      </w:r>
    </w:p>
    <w:p>
      <w:pPr>
        <w:pStyle w:val="22"/>
        <w:keepNext w:val="0"/>
        <w:keepLines w:val="0"/>
        <w:pageBreakBefore w:val="0"/>
        <w:widowControl/>
        <w:kinsoku/>
        <w:overflowPunct/>
        <w:topLinePunct w:val="0"/>
        <w:bidi w:val="0"/>
        <w:snapToGrid w:val="0"/>
        <w:spacing w:beforeAutospacing="0" w:afterAutospacing="0" w:line="600" w:lineRule="exact"/>
        <w:ind w:firstLine="316" w:firstLineChars="100"/>
        <w:textAlignment w:val="baseline"/>
        <w:rPr>
          <w:rStyle w:val="20"/>
          <w:rFonts w:hint="eastAsia" w:ascii="仿宋_GB2312" w:hAnsi="仿宋_GB2312" w:eastAsia="仿宋_GB2312" w:cs="仿宋_GB2312"/>
          <w:b w:val="0"/>
          <w:i w:val="0"/>
          <w:caps w:val="0"/>
          <w:color w:val="auto"/>
          <w:spacing w:val="6"/>
          <w:w w:val="95"/>
          <w:sz w:val="32"/>
          <w:szCs w:val="32"/>
          <w:lang w:val="en-US" w:eastAsia="zh-CN" w:bidi="zh-CN"/>
        </w:rPr>
      </w:pPr>
      <w:r>
        <w:rPr>
          <w:rStyle w:val="20"/>
          <w:rFonts w:hint="eastAsia" w:ascii="仿宋_GB2312" w:hAnsi="仿宋_GB2312" w:eastAsia="仿宋_GB2312" w:cs="仿宋_GB2312"/>
          <w:b w:val="0"/>
          <w:i w:val="0"/>
          <w:caps w:val="0"/>
          <w:color w:val="auto"/>
          <w:spacing w:val="6"/>
          <w:w w:val="95"/>
          <w:sz w:val="32"/>
          <w:szCs w:val="32"/>
          <w:lang w:val="en-US" w:eastAsia="zh-CN" w:bidi="zh-CN"/>
        </w:rPr>
        <w:t>正式报价：2022年  月  日14:00-16:00。</w:t>
      </w:r>
    </w:p>
    <w:p>
      <w:pPr>
        <w:pStyle w:val="22"/>
        <w:keepNext w:val="0"/>
        <w:keepLines w:val="0"/>
        <w:pageBreakBefore w:val="0"/>
        <w:widowControl/>
        <w:kinsoku/>
        <w:overflowPunct/>
        <w:topLinePunct w:val="0"/>
        <w:bidi w:val="0"/>
        <w:snapToGrid w:val="0"/>
        <w:spacing w:beforeAutospacing="0" w:afterAutospacing="0" w:line="600" w:lineRule="exact"/>
        <w:ind w:left="0" w:firstLine="632" w:firstLineChars="200"/>
        <w:textAlignment w:val="baseline"/>
        <w:rPr>
          <w:rStyle w:val="20"/>
          <w:rFonts w:hint="eastAsia" w:ascii="仿宋_GB2312" w:hAnsi="仿宋_GB2312" w:eastAsia="仿宋_GB2312" w:cs="仿宋_GB2312"/>
          <w:b w:val="0"/>
          <w:i w:val="0"/>
          <w:caps w:val="0"/>
          <w:color w:val="auto"/>
          <w:spacing w:val="6"/>
          <w:w w:val="95"/>
          <w:sz w:val="32"/>
          <w:szCs w:val="32"/>
          <w:lang w:val="en-US" w:eastAsia="zh-CN" w:bidi="zh-CN"/>
        </w:rPr>
      </w:pPr>
      <w:r>
        <w:rPr>
          <w:rStyle w:val="20"/>
          <w:rFonts w:hint="eastAsia" w:ascii="仿宋_GB2312" w:hAnsi="仿宋_GB2312" w:eastAsia="仿宋_GB2312" w:cs="仿宋_GB2312"/>
          <w:b w:val="0"/>
          <w:i w:val="0"/>
          <w:caps w:val="0"/>
          <w:color w:val="auto"/>
          <w:spacing w:val="6"/>
          <w:w w:val="95"/>
          <w:sz w:val="32"/>
          <w:szCs w:val="32"/>
          <w:lang w:val="en-US" w:eastAsia="zh-CN" w:bidi="zh-CN"/>
        </w:rPr>
        <w:t>4.信息公开：2022年  月  日（星期  ）。</w:t>
      </w:r>
    </w:p>
    <w:p>
      <w:pPr>
        <w:pStyle w:val="4"/>
        <w:pageBreakBefore w:val="0"/>
        <w:kinsoku/>
        <w:overflowPunct/>
        <w:topLinePunct w:val="0"/>
        <w:bidi w:val="0"/>
        <w:spacing w:before="0" w:beforeLines="0" w:after="0" w:afterLines="0"/>
        <w:ind w:firstLine="643" w:firstLineChars="200"/>
        <w:rPr>
          <w:rFonts w:hint="eastAsia"/>
          <w:lang w:val="zh-CN" w:eastAsia="zh-CN"/>
        </w:rPr>
      </w:pPr>
      <w:bookmarkStart w:id="26" w:name="_Toc28595"/>
      <w:bookmarkStart w:id="27" w:name="_Toc23078"/>
      <w:r>
        <w:rPr>
          <w:rFonts w:hint="eastAsia"/>
          <w:lang w:val="zh-CN" w:eastAsia="zh-CN"/>
        </w:rPr>
        <w:t>八、联系方式</w:t>
      </w:r>
      <w:bookmarkEnd w:id="26"/>
      <w:bookmarkEnd w:id="27"/>
    </w:p>
    <w:p>
      <w:pPr>
        <w:pageBreakBefore w:val="0"/>
        <w:kinsoku/>
        <w:overflowPunct/>
        <w:topLinePunct w:val="0"/>
        <w:bidi w:val="0"/>
        <w:snapToGrid w:val="0"/>
        <w:spacing w:beforeAutospacing="0" w:afterAutospacing="0" w:line="600" w:lineRule="exact"/>
        <w:ind w:firstLine="442" w:firstLineChars="200"/>
        <w:textAlignment w:val="baseline"/>
        <w:rPr>
          <w:rStyle w:val="20"/>
          <w:rFonts w:hint="eastAsia" w:ascii="仿宋_GB2312" w:hAnsi="仿宋_GB2312" w:eastAsia="仿宋_GB2312" w:cs="仿宋_GB2312"/>
          <w:b w:val="0"/>
          <w:i w:val="0"/>
          <w:caps w:val="0"/>
          <w:color w:val="000000"/>
          <w:spacing w:val="6"/>
          <w:w w:val="95"/>
          <w:sz w:val="22"/>
          <w:szCs w:val="22"/>
          <w:lang w:val="zh-CN" w:eastAsia="zh-CN" w:bidi="zh-CN"/>
        </w:rPr>
      </w:pPr>
      <w:r>
        <w:rPr>
          <w:rStyle w:val="20"/>
          <w:rFonts w:hint="eastAsia" w:ascii="仿宋_GB2312" w:hAnsi="仿宋_GB2312" w:eastAsia="仿宋_GB2312" w:cs="仿宋_GB2312"/>
          <w:b w:val="0"/>
          <w:i w:val="0"/>
          <w:caps w:val="0"/>
          <w:color w:val="000000"/>
          <w:spacing w:val="6"/>
          <w:w w:val="95"/>
          <w:sz w:val="22"/>
          <w:szCs w:val="22"/>
          <w:lang w:val="zh-CN" w:eastAsia="zh-CN" w:bidi="zh-CN"/>
        </w:rPr>
        <w:br w:type="page"/>
      </w:r>
    </w:p>
    <w:p>
      <w:pPr>
        <w:pageBreakBefore w:val="0"/>
        <w:kinsoku/>
        <w:overflowPunct/>
        <w:topLinePunct w:val="0"/>
        <w:bidi w:val="0"/>
        <w:snapToGrid w:val="0"/>
        <w:spacing w:beforeAutospacing="0" w:afterAutospacing="0" w:line="600" w:lineRule="exact"/>
        <w:textAlignment w:val="baseline"/>
        <w:rPr>
          <w:rStyle w:val="20"/>
          <w:rFonts w:hint="eastAsia" w:ascii="仿宋_GB2312" w:hAnsi="仿宋_GB2312" w:eastAsia="仿宋_GB2312" w:cs="仿宋_GB2312"/>
          <w:b w:val="0"/>
          <w:i w:val="0"/>
          <w:caps w:val="0"/>
          <w:color w:val="000000"/>
          <w:spacing w:val="6"/>
          <w:w w:val="95"/>
          <w:sz w:val="22"/>
          <w:szCs w:val="22"/>
          <w:lang w:val="zh-CN" w:eastAsia="zh-CN" w:bidi="zh-CN"/>
        </w:rPr>
      </w:pPr>
    </w:p>
    <w:p>
      <w:pPr>
        <w:pStyle w:val="3"/>
        <w:pageBreakBefore w:val="0"/>
        <w:kinsoku/>
        <w:overflowPunct/>
        <w:topLinePunct w:val="0"/>
        <w:bidi w:val="0"/>
        <w:spacing w:before="0" w:beforeLines="0" w:after="0" w:afterLines="0"/>
        <w:jc w:val="center"/>
        <w:rPr>
          <w:rFonts w:hint="eastAsia" w:ascii="方正小标宋简体" w:hAnsi="方正小标宋简体" w:eastAsia="方正小标宋简体" w:cs="方正小标宋简体"/>
          <w:lang w:val="zh-CN" w:eastAsia="zh-CN"/>
        </w:rPr>
      </w:pPr>
      <w:bookmarkStart w:id="28" w:name="_Toc14836"/>
      <w:bookmarkStart w:id="29" w:name="_Toc29186"/>
      <w:r>
        <w:rPr>
          <w:rFonts w:hint="eastAsia" w:ascii="方正小标宋简体" w:hAnsi="方正小标宋简体" w:eastAsia="方正小标宋简体" w:cs="方正小标宋简体"/>
          <w:lang w:val="zh-CN" w:eastAsia="zh-CN"/>
        </w:rPr>
        <w:t>第二部分　申报企业须知</w:t>
      </w:r>
      <w:bookmarkEnd w:id="28"/>
      <w:bookmarkEnd w:id="29"/>
    </w:p>
    <w:p>
      <w:pPr>
        <w:pStyle w:val="22"/>
        <w:pageBreakBefore w:val="0"/>
        <w:widowControl/>
        <w:kinsoku/>
        <w:overflowPunct/>
        <w:topLinePunct w:val="0"/>
        <w:bidi w:val="0"/>
        <w:snapToGrid w:val="0"/>
        <w:spacing w:beforeAutospacing="0" w:afterAutospacing="0" w:line="600" w:lineRule="exact"/>
        <w:ind w:left="0"/>
        <w:textAlignment w:val="baseline"/>
        <w:rPr>
          <w:rStyle w:val="20"/>
          <w:rFonts w:hint="eastAsia" w:ascii="仿宋_GB2312" w:hAnsi="仿宋_GB2312" w:eastAsia="仿宋_GB2312" w:cs="仿宋_GB2312"/>
          <w:b w:val="0"/>
          <w:i w:val="0"/>
          <w:caps w:val="0"/>
          <w:color w:val="000000"/>
          <w:spacing w:val="0"/>
          <w:w w:val="100"/>
          <w:sz w:val="44"/>
          <w:szCs w:val="44"/>
          <w:lang w:val="zh-CN" w:eastAsia="zh-CN" w:bidi="zh-CN"/>
        </w:rPr>
      </w:pPr>
    </w:p>
    <w:p>
      <w:pPr>
        <w:pStyle w:val="4"/>
        <w:pageBreakBefore w:val="0"/>
        <w:kinsoku/>
        <w:overflowPunct/>
        <w:topLinePunct w:val="0"/>
        <w:bidi w:val="0"/>
        <w:spacing w:before="0" w:beforeLines="0" w:after="0" w:afterLines="0"/>
        <w:ind w:firstLine="643" w:firstLineChars="200"/>
        <w:rPr>
          <w:rFonts w:hint="eastAsia"/>
          <w:lang w:val="zh-CN" w:eastAsia="zh-CN"/>
        </w:rPr>
      </w:pPr>
      <w:bookmarkStart w:id="30" w:name="_Toc28706"/>
      <w:bookmarkStart w:id="31" w:name="_Toc145"/>
      <w:r>
        <w:rPr>
          <w:rFonts w:hint="eastAsia"/>
          <w:lang w:val="zh-CN" w:eastAsia="zh-CN"/>
        </w:rPr>
        <w:t>一、数字证书办理</w:t>
      </w:r>
      <w:bookmarkEnd w:id="30"/>
      <w:bookmarkEnd w:id="31"/>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zh-CN" w:eastAsia="zh-CN" w:bidi="zh-CN"/>
        </w:rPr>
      </w:pPr>
      <w:r>
        <w:rPr>
          <w:rStyle w:val="20"/>
          <w:rFonts w:hint="eastAsia" w:ascii="仿宋_GB2312" w:hAnsi="仿宋_GB2312" w:eastAsia="仿宋_GB2312" w:cs="仿宋_GB2312"/>
          <w:b w:val="0"/>
          <w:i w:val="0"/>
          <w:caps w:val="0"/>
          <w:color w:val="000000"/>
          <w:spacing w:val="7"/>
          <w:w w:val="95"/>
          <w:sz w:val="32"/>
          <w:szCs w:val="32"/>
          <w:lang w:val="zh-CN" w:eastAsia="zh-CN" w:bidi="zh-CN"/>
        </w:rPr>
        <w:t>本次集中带量采购统一采用网上申报的方式进行，数字证书是企业网上申报的唯一标识，企业凭数字证书进行网上药品申报、资料提交、信息澄清等相关操作。</w:t>
      </w:r>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zh-CN" w:eastAsia="zh-CN" w:bidi="zh-CN"/>
        </w:rPr>
      </w:pPr>
      <w:r>
        <w:rPr>
          <w:rStyle w:val="20"/>
          <w:rFonts w:hint="eastAsia" w:ascii="仿宋_GB2312" w:hAnsi="仿宋_GB2312" w:eastAsia="仿宋_GB2312" w:cs="仿宋_GB2312"/>
          <w:b w:val="0"/>
          <w:i w:val="0"/>
          <w:caps w:val="0"/>
          <w:color w:val="000000"/>
          <w:spacing w:val="7"/>
          <w:w w:val="95"/>
          <w:sz w:val="32"/>
          <w:szCs w:val="32"/>
          <w:lang w:val="zh-CN" w:eastAsia="zh-CN" w:bidi="zh-CN"/>
        </w:rPr>
        <w:t>（一）已办理数字证书且在有效期内的生产企业可凭数字证书直接登录省级平台，不在有效期内的生产企业请完成续期工作，重新开通数字证书功能。</w:t>
      </w:r>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zh-CN" w:eastAsia="zh-CN" w:bidi="zh-CN"/>
        </w:rPr>
      </w:pPr>
      <w:r>
        <w:rPr>
          <w:rStyle w:val="20"/>
          <w:rFonts w:hint="eastAsia" w:ascii="仿宋_GB2312" w:hAnsi="仿宋_GB2312" w:eastAsia="仿宋_GB2312" w:cs="仿宋_GB2312"/>
          <w:b w:val="0"/>
          <w:i w:val="0"/>
          <w:caps w:val="0"/>
          <w:color w:val="000000"/>
          <w:spacing w:val="7"/>
          <w:w w:val="95"/>
          <w:sz w:val="32"/>
          <w:szCs w:val="32"/>
          <w:lang w:val="zh-CN" w:eastAsia="zh-CN" w:bidi="zh-CN"/>
        </w:rPr>
        <w:t>（二）未办理过数字证书的生产企业，请按照平台通知公告栏目《关于医药采购平台企业领取CA数字证书的通知》进行办理。</w:t>
      </w:r>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zh-CN" w:eastAsia="zh-CN" w:bidi="zh-CN"/>
        </w:rPr>
      </w:pPr>
      <w:r>
        <w:rPr>
          <w:rStyle w:val="20"/>
          <w:rFonts w:hint="eastAsia" w:ascii="仿宋_GB2312" w:hAnsi="仿宋_GB2312" w:eastAsia="仿宋_GB2312" w:cs="仿宋_GB2312"/>
          <w:b w:val="0"/>
          <w:i w:val="0"/>
          <w:caps w:val="0"/>
          <w:color w:val="000000"/>
          <w:spacing w:val="7"/>
          <w:w w:val="95"/>
          <w:sz w:val="32"/>
          <w:szCs w:val="32"/>
          <w:lang w:val="zh-CN" w:eastAsia="zh-CN" w:bidi="zh-CN"/>
        </w:rPr>
        <w:t>办理电话：0371-96596</w:t>
      </w:r>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zh-CN" w:eastAsia="zh-CN" w:bidi="zh-CN"/>
        </w:rPr>
      </w:pPr>
      <w:r>
        <w:rPr>
          <w:rStyle w:val="20"/>
          <w:rFonts w:hint="eastAsia" w:ascii="仿宋_GB2312" w:hAnsi="仿宋_GB2312" w:eastAsia="仿宋_GB2312" w:cs="仿宋_GB2312"/>
          <w:b w:val="0"/>
          <w:i w:val="0"/>
          <w:caps w:val="0"/>
          <w:color w:val="000000"/>
          <w:spacing w:val="7"/>
          <w:w w:val="95"/>
          <w:sz w:val="32"/>
          <w:szCs w:val="32"/>
          <w:lang w:val="zh-CN" w:eastAsia="zh-CN" w:bidi="zh-CN"/>
        </w:rPr>
        <w:t>办理地点：郑州市龙子湖平安大道与明理路交叉口西南角博雅广场4号楼15楼</w:t>
      </w:r>
    </w:p>
    <w:p>
      <w:pPr>
        <w:pStyle w:val="4"/>
        <w:pageBreakBefore w:val="0"/>
        <w:kinsoku/>
        <w:overflowPunct/>
        <w:topLinePunct w:val="0"/>
        <w:bidi w:val="0"/>
        <w:spacing w:before="0" w:beforeLines="0" w:after="0" w:afterLines="0"/>
        <w:ind w:firstLine="643" w:firstLineChars="200"/>
        <w:rPr>
          <w:rFonts w:hint="eastAsia"/>
          <w:lang w:val="zh-CN" w:eastAsia="zh-CN"/>
        </w:rPr>
      </w:pPr>
      <w:bookmarkStart w:id="32" w:name="_Toc27863"/>
      <w:bookmarkStart w:id="33" w:name="_Toc15502"/>
      <w:r>
        <w:rPr>
          <w:rFonts w:hint="eastAsia"/>
          <w:lang w:val="zh-CN" w:eastAsia="zh-CN"/>
        </w:rPr>
        <w:t>二、带量采购当事人</w:t>
      </w:r>
      <w:bookmarkEnd w:id="32"/>
      <w:bookmarkEnd w:id="33"/>
    </w:p>
    <w:p>
      <w:pPr>
        <w:pStyle w:val="5"/>
        <w:pageBreakBefore w:val="0"/>
        <w:kinsoku/>
        <w:overflowPunct/>
        <w:topLinePunct w:val="0"/>
        <w:bidi w:val="0"/>
        <w:spacing w:before="0" w:beforeLines="0" w:after="0" w:afterLines="0"/>
        <w:ind w:firstLine="643" w:firstLineChars="200"/>
        <w:rPr>
          <w:rFonts w:hint="eastAsia"/>
          <w:lang w:val="en-US" w:eastAsia="zh-CN"/>
        </w:rPr>
      </w:pPr>
      <w:bookmarkStart w:id="34" w:name="_Toc30956"/>
      <w:bookmarkStart w:id="35" w:name="_Toc6479"/>
      <w:r>
        <w:rPr>
          <w:rFonts w:hint="eastAsia"/>
          <w:lang w:val="en-US" w:eastAsia="zh-CN"/>
        </w:rPr>
        <w:t>（一）申报企业</w:t>
      </w:r>
      <w:bookmarkEnd w:id="34"/>
      <w:bookmarkEnd w:id="35"/>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zh-CN" w:eastAsia="zh-CN" w:bidi="zh-CN"/>
        </w:rPr>
      </w:pPr>
      <w:r>
        <w:rPr>
          <w:rStyle w:val="20"/>
          <w:rFonts w:hint="eastAsia" w:ascii="仿宋_GB2312" w:hAnsi="仿宋_GB2312" w:eastAsia="仿宋_GB2312" w:cs="仿宋_GB2312"/>
          <w:b w:val="0"/>
          <w:i w:val="0"/>
          <w:caps w:val="0"/>
          <w:color w:val="000000"/>
          <w:spacing w:val="7"/>
          <w:w w:val="95"/>
          <w:sz w:val="32"/>
          <w:szCs w:val="32"/>
          <w:lang w:val="zh-CN" w:eastAsia="zh-CN" w:bidi="zh-CN"/>
        </w:rPr>
        <w:t>申报企业参加药品集中采购活动应当具备以下条件：</w:t>
      </w:r>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zh-CN" w:eastAsia="zh-CN" w:bidi="zh-CN"/>
        </w:rPr>
      </w:pPr>
      <w:r>
        <w:rPr>
          <w:rStyle w:val="20"/>
          <w:rFonts w:hint="eastAsia" w:ascii="仿宋_GB2312" w:hAnsi="仿宋_GB2312" w:eastAsia="仿宋_GB2312" w:cs="仿宋_GB2312"/>
          <w:b w:val="0"/>
          <w:i w:val="0"/>
          <w:caps w:val="0"/>
          <w:color w:val="000000"/>
          <w:spacing w:val="7"/>
          <w:w w:val="95"/>
          <w:sz w:val="32"/>
          <w:szCs w:val="32"/>
          <w:lang w:val="zh-CN" w:eastAsia="zh-CN" w:bidi="zh-CN"/>
        </w:rPr>
        <w:t>1</w:t>
      </w:r>
      <w:r>
        <w:rPr>
          <w:rStyle w:val="20"/>
          <w:rFonts w:hint="eastAsia" w:ascii="仿宋_GB2312" w:hAnsi="仿宋_GB2312" w:eastAsia="仿宋_GB2312" w:cs="仿宋_GB2312"/>
          <w:b w:val="0"/>
          <w:i w:val="0"/>
          <w:caps w:val="0"/>
          <w:color w:val="000000"/>
          <w:spacing w:val="7"/>
          <w:w w:val="95"/>
          <w:sz w:val="32"/>
          <w:szCs w:val="32"/>
          <w:lang w:val="en-US" w:eastAsia="zh-CN" w:bidi="zh-CN"/>
        </w:rPr>
        <w:t>.</w:t>
      </w:r>
      <w:r>
        <w:rPr>
          <w:rStyle w:val="20"/>
          <w:rFonts w:hint="eastAsia" w:ascii="仿宋_GB2312" w:hAnsi="仿宋_GB2312" w:eastAsia="仿宋_GB2312" w:cs="仿宋_GB2312"/>
          <w:b w:val="0"/>
          <w:i w:val="0"/>
          <w:caps w:val="0"/>
          <w:color w:val="000000"/>
          <w:spacing w:val="7"/>
          <w:w w:val="95"/>
          <w:sz w:val="32"/>
          <w:szCs w:val="32"/>
          <w:lang w:val="zh-CN" w:eastAsia="zh-CN" w:bidi="zh-CN"/>
        </w:rPr>
        <w:t>具有履行协议必须具备的能力；</w:t>
      </w:r>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zh-CN" w:eastAsia="zh-CN" w:bidi="zh-CN"/>
        </w:rPr>
      </w:pPr>
      <w:r>
        <w:rPr>
          <w:rStyle w:val="20"/>
          <w:rFonts w:hint="eastAsia" w:ascii="仿宋_GB2312" w:hAnsi="仿宋_GB2312" w:eastAsia="仿宋_GB2312" w:cs="仿宋_GB2312"/>
          <w:b w:val="0"/>
          <w:i w:val="0"/>
          <w:caps w:val="0"/>
          <w:color w:val="000000"/>
          <w:spacing w:val="7"/>
          <w:w w:val="95"/>
          <w:sz w:val="32"/>
          <w:szCs w:val="32"/>
          <w:lang w:val="zh-CN" w:eastAsia="zh-CN" w:bidi="zh-CN"/>
        </w:rPr>
        <w:t>2</w:t>
      </w:r>
      <w:r>
        <w:rPr>
          <w:rStyle w:val="20"/>
          <w:rFonts w:hint="eastAsia" w:ascii="仿宋_GB2312" w:hAnsi="仿宋_GB2312" w:eastAsia="仿宋_GB2312" w:cs="仿宋_GB2312"/>
          <w:b w:val="0"/>
          <w:i w:val="0"/>
          <w:caps w:val="0"/>
          <w:color w:val="000000"/>
          <w:spacing w:val="7"/>
          <w:w w:val="95"/>
          <w:sz w:val="32"/>
          <w:szCs w:val="32"/>
          <w:lang w:val="en-US" w:eastAsia="zh-CN" w:bidi="zh-CN"/>
        </w:rPr>
        <w:t>.</w:t>
      </w:r>
      <w:r>
        <w:rPr>
          <w:rStyle w:val="20"/>
          <w:rFonts w:hint="eastAsia" w:ascii="仿宋_GB2312" w:hAnsi="仿宋_GB2312" w:eastAsia="仿宋_GB2312" w:cs="仿宋_GB2312"/>
          <w:b w:val="0"/>
          <w:i w:val="0"/>
          <w:caps w:val="0"/>
          <w:color w:val="000000"/>
          <w:spacing w:val="7"/>
          <w:w w:val="95"/>
          <w:sz w:val="32"/>
          <w:szCs w:val="32"/>
          <w:lang w:val="zh-CN" w:eastAsia="zh-CN" w:bidi="zh-CN"/>
        </w:rPr>
        <w:t>参加本次药品集中采购活动前两年内，在药品生产</w:t>
      </w:r>
      <w:r>
        <w:rPr>
          <w:rStyle w:val="20"/>
          <w:rFonts w:hint="eastAsia" w:ascii="仿宋_GB2312" w:hAnsi="仿宋_GB2312" w:eastAsia="仿宋_GB2312" w:cs="仿宋_GB2312"/>
          <w:b w:val="0"/>
          <w:i w:val="0"/>
          <w:caps w:val="0"/>
          <w:color w:val="000000"/>
          <w:spacing w:val="7"/>
          <w:w w:val="95"/>
          <w:sz w:val="32"/>
          <w:szCs w:val="32"/>
          <w:lang w:val="en-US" w:eastAsia="zh-CN" w:bidi="zh-CN"/>
        </w:rPr>
        <w:t>经营</w:t>
      </w:r>
      <w:r>
        <w:rPr>
          <w:rStyle w:val="20"/>
          <w:rFonts w:hint="eastAsia" w:ascii="仿宋_GB2312" w:hAnsi="仿宋_GB2312" w:eastAsia="仿宋_GB2312" w:cs="仿宋_GB2312"/>
          <w:b w:val="0"/>
          <w:i w:val="0"/>
          <w:caps w:val="0"/>
          <w:color w:val="000000"/>
          <w:spacing w:val="7"/>
          <w:w w:val="95"/>
          <w:sz w:val="32"/>
          <w:szCs w:val="32"/>
          <w:lang w:val="zh-CN" w:eastAsia="zh-CN" w:bidi="zh-CN"/>
        </w:rPr>
        <w:t>活动中无严重违法、</w:t>
      </w:r>
      <w:r>
        <w:rPr>
          <w:rStyle w:val="20"/>
          <w:rFonts w:hint="eastAsia" w:ascii="仿宋_GB2312" w:hAnsi="仿宋_GB2312" w:eastAsia="仿宋_GB2312" w:cs="仿宋_GB2312"/>
          <w:b w:val="0"/>
          <w:i w:val="0"/>
          <w:caps w:val="0"/>
          <w:color w:val="000000"/>
          <w:spacing w:val="7"/>
          <w:w w:val="95"/>
          <w:sz w:val="32"/>
          <w:szCs w:val="32"/>
          <w:lang w:val="en-US" w:eastAsia="zh-CN" w:bidi="zh-CN"/>
        </w:rPr>
        <w:t>违规</w:t>
      </w:r>
      <w:r>
        <w:rPr>
          <w:rStyle w:val="20"/>
          <w:rFonts w:hint="eastAsia" w:ascii="仿宋_GB2312" w:hAnsi="仿宋_GB2312" w:eastAsia="仿宋_GB2312" w:cs="仿宋_GB2312"/>
          <w:b w:val="0"/>
          <w:i w:val="0"/>
          <w:caps w:val="0"/>
          <w:color w:val="000000"/>
          <w:spacing w:val="7"/>
          <w:w w:val="95"/>
          <w:sz w:val="32"/>
          <w:szCs w:val="32"/>
          <w:lang w:val="zh-CN" w:eastAsia="zh-CN" w:bidi="zh-CN"/>
        </w:rPr>
        <w:t>记录；</w:t>
      </w:r>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zh-CN" w:eastAsia="zh-CN" w:bidi="zh-CN"/>
        </w:rPr>
      </w:pPr>
      <w:r>
        <w:rPr>
          <w:rStyle w:val="20"/>
          <w:rFonts w:hint="eastAsia" w:ascii="仿宋_GB2312" w:hAnsi="仿宋_GB2312" w:eastAsia="仿宋_GB2312" w:cs="仿宋_GB2312"/>
          <w:b w:val="0"/>
          <w:i w:val="0"/>
          <w:caps w:val="0"/>
          <w:color w:val="000000"/>
          <w:spacing w:val="7"/>
          <w:w w:val="95"/>
          <w:sz w:val="32"/>
          <w:szCs w:val="32"/>
          <w:lang w:val="zh-CN" w:eastAsia="zh-CN" w:bidi="zh-CN"/>
        </w:rPr>
        <w:t>3</w:t>
      </w:r>
      <w:r>
        <w:rPr>
          <w:rStyle w:val="20"/>
          <w:rFonts w:hint="eastAsia" w:ascii="仿宋_GB2312" w:hAnsi="仿宋_GB2312" w:eastAsia="仿宋_GB2312" w:cs="仿宋_GB2312"/>
          <w:b w:val="0"/>
          <w:i w:val="0"/>
          <w:caps w:val="0"/>
          <w:color w:val="000000"/>
          <w:spacing w:val="7"/>
          <w:w w:val="95"/>
          <w:sz w:val="32"/>
          <w:szCs w:val="32"/>
          <w:lang w:val="en-US" w:eastAsia="zh-CN" w:bidi="zh-CN"/>
        </w:rPr>
        <w:t>.</w:t>
      </w:r>
      <w:r>
        <w:rPr>
          <w:rStyle w:val="20"/>
          <w:rFonts w:hint="eastAsia" w:ascii="仿宋_GB2312" w:hAnsi="仿宋_GB2312" w:eastAsia="仿宋_GB2312" w:cs="仿宋_GB2312"/>
          <w:b w:val="0"/>
          <w:i w:val="0"/>
          <w:caps w:val="0"/>
          <w:color w:val="000000"/>
          <w:spacing w:val="7"/>
          <w:w w:val="95"/>
          <w:sz w:val="32"/>
          <w:szCs w:val="32"/>
          <w:lang w:val="zh-CN" w:eastAsia="zh-CN" w:bidi="zh-CN"/>
        </w:rPr>
        <w:t>对药品的质量负责，一旦中选，作为供应保障的第一责任人，及时、足量按要求组织生产，并向配送企业发送药品，满足医药机构临床用药需求。</w:t>
      </w:r>
    </w:p>
    <w:p>
      <w:pPr>
        <w:pStyle w:val="5"/>
        <w:bidi w:val="0"/>
        <w:ind w:firstLine="643" w:firstLineChars="200"/>
        <w:rPr>
          <w:rFonts w:hint="eastAsia"/>
          <w:lang w:val="en-US" w:eastAsia="zh-CN"/>
        </w:rPr>
      </w:pPr>
      <w:bookmarkStart w:id="36" w:name="_Toc22457"/>
      <w:bookmarkStart w:id="37" w:name="_Toc20560"/>
      <w:r>
        <w:rPr>
          <w:rFonts w:hint="eastAsia"/>
          <w:lang w:val="en-US" w:eastAsia="zh-CN"/>
        </w:rPr>
        <w:t>（二）其他要求</w:t>
      </w:r>
      <w:bookmarkEnd w:id="36"/>
      <w:bookmarkEnd w:id="37"/>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en-US" w:eastAsia="zh-CN" w:bidi="zh-CN"/>
        </w:rPr>
      </w:pPr>
      <w:r>
        <w:rPr>
          <w:rStyle w:val="20"/>
          <w:rFonts w:hint="eastAsia" w:ascii="仿宋_GB2312" w:hAnsi="仿宋_GB2312" w:eastAsia="仿宋_GB2312" w:cs="仿宋_GB2312"/>
          <w:b w:val="0"/>
          <w:i w:val="0"/>
          <w:caps w:val="0"/>
          <w:color w:val="000000"/>
          <w:spacing w:val="7"/>
          <w:w w:val="95"/>
          <w:sz w:val="32"/>
          <w:szCs w:val="32"/>
          <w:lang w:val="zh-CN" w:eastAsia="zh-CN" w:bidi="zh-CN"/>
        </w:rPr>
        <w:t>1</w:t>
      </w:r>
      <w:r>
        <w:rPr>
          <w:rStyle w:val="20"/>
          <w:rFonts w:hint="eastAsia" w:ascii="仿宋_GB2312" w:hAnsi="仿宋_GB2312" w:eastAsia="仿宋_GB2312" w:cs="仿宋_GB2312"/>
          <w:b w:val="0"/>
          <w:i w:val="0"/>
          <w:caps w:val="0"/>
          <w:color w:val="000000"/>
          <w:spacing w:val="7"/>
          <w:w w:val="95"/>
          <w:sz w:val="32"/>
          <w:szCs w:val="32"/>
          <w:lang w:val="en-US" w:eastAsia="zh-CN" w:bidi="zh-CN"/>
        </w:rPr>
        <w:t>.</w:t>
      </w:r>
      <w:r>
        <w:rPr>
          <w:rStyle w:val="20"/>
          <w:rFonts w:hint="eastAsia" w:ascii="仿宋_GB2312" w:hAnsi="仿宋_GB2312" w:eastAsia="仿宋_GB2312" w:cs="仿宋_GB2312"/>
          <w:b w:val="0"/>
          <w:i w:val="0"/>
          <w:caps w:val="0"/>
          <w:color w:val="000000"/>
          <w:spacing w:val="7"/>
          <w:w w:val="95"/>
          <w:sz w:val="32"/>
          <w:szCs w:val="32"/>
          <w:lang w:val="zh-CN" w:eastAsia="zh-CN" w:bidi="zh-CN"/>
        </w:rPr>
        <w:t>申报企业在参加本次药品联合带量采购活动前两年内，不存在因申报药品质量等问题被省级（含）以上药品监督管理部门处罚过的情况。申报药品在本次药品联合带量采购活动前两年内不存在省级（含）以上药品监督管理部门质量检验不合格情况。</w:t>
      </w:r>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zh-CN" w:eastAsia="zh-CN" w:bidi="zh-CN"/>
        </w:rPr>
      </w:pPr>
      <w:r>
        <w:rPr>
          <w:rStyle w:val="20"/>
          <w:rFonts w:hint="eastAsia" w:ascii="仿宋_GB2312" w:hAnsi="仿宋_GB2312" w:eastAsia="仿宋_GB2312" w:cs="仿宋_GB2312"/>
          <w:b w:val="0"/>
          <w:i w:val="0"/>
          <w:caps w:val="0"/>
          <w:color w:val="000000"/>
          <w:spacing w:val="7"/>
          <w:w w:val="95"/>
          <w:sz w:val="32"/>
          <w:szCs w:val="32"/>
          <w:lang w:val="zh-CN" w:eastAsia="zh-CN" w:bidi="zh-CN"/>
        </w:rPr>
        <w:t>2</w:t>
      </w:r>
      <w:r>
        <w:rPr>
          <w:rStyle w:val="20"/>
          <w:rFonts w:hint="eastAsia" w:ascii="仿宋_GB2312" w:hAnsi="仿宋_GB2312" w:eastAsia="仿宋_GB2312" w:cs="仿宋_GB2312"/>
          <w:b w:val="0"/>
          <w:i w:val="0"/>
          <w:caps w:val="0"/>
          <w:color w:val="000000"/>
          <w:spacing w:val="7"/>
          <w:w w:val="95"/>
          <w:sz w:val="32"/>
          <w:szCs w:val="32"/>
          <w:lang w:val="en-US" w:eastAsia="zh-CN" w:bidi="zh-CN"/>
        </w:rPr>
        <w:t>.</w:t>
      </w:r>
      <w:r>
        <w:rPr>
          <w:rStyle w:val="20"/>
          <w:rFonts w:hint="eastAsia" w:ascii="仿宋_GB2312" w:hAnsi="仿宋_GB2312" w:eastAsia="仿宋_GB2312" w:cs="仿宋_GB2312"/>
          <w:b w:val="0"/>
          <w:i w:val="0"/>
          <w:caps w:val="0"/>
          <w:color w:val="000000"/>
          <w:spacing w:val="7"/>
          <w:w w:val="95"/>
          <w:sz w:val="32"/>
          <w:szCs w:val="32"/>
          <w:lang w:val="zh-CN" w:eastAsia="zh-CN" w:bidi="zh-CN"/>
        </w:rPr>
        <w:t>本次药品集中采购供应的药品，应是临床常用包装。</w:t>
      </w:r>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zh-CN" w:eastAsia="zh-CN" w:bidi="zh-CN"/>
        </w:rPr>
      </w:pPr>
      <w:r>
        <w:rPr>
          <w:rStyle w:val="20"/>
          <w:rFonts w:hint="eastAsia" w:ascii="仿宋_GB2312" w:hAnsi="仿宋_GB2312" w:eastAsia="仿宋_GB2312" w:cs="仿宋_GB2312"/>
          <w:b w:val="0"/>
          <w:i w:val="0"/>
          <w:caps w:val="0"/>
          <w:color w:val="000000"/>
          <w:spacing w:val="7"/>
          <w:w w:val="95"/>
          <w:sz w:val="32"/>
          <w:szCs w:val="32"/>
          <w:lang w:val="zh-CN" w:eastAsia="zh-CN" w:bidi="zh-CN"/>
        </w:rPr>
        <w:t>3</w:t>
      </w:r>
      <w:r>
        <w:rPr>
          <w:rStyle w:val="20"/>
          <w:rFonts w:hint="eastAsia" w:ascii="仿宋_GB2312" w:hAnsi="仿宋_GB2312" w:eastAsia="仿宋_GB2312" w:cs="仿宋_GB2312"/>
          <w:b w:val="0"/>
          <w:i w:val="0"/>
          <w:caps w:val="0"/>
          <w:color w:val="000000"/>
          <w:spacing w:val="7"/>
          <w:w w:val="95"/>
          <w:sz w:val="32"/>
          <w:szCs w:val="32"/>
          <w:lang w:val="en-US" w:eastAsia="zh-CN" w:bidi="zh-CN"/>
        </w:rPr>
        <w:t>.</w:t>
      </w:r>
      <w:r>
        <w:rPr>
          <w:rStyle w:val="20"/>
          <w:rFonts w:hint="eastAsia" w:ascii="仿宋_GB2312" w:hAnsi="仿宋_GB2312" w:eastAsia="仿宋_GB2312" w:cs="仿宋_GB2312"/>
          <w:b w:val="0"/>
          <w:i w:val="0"/>
          <w:caps w:val="0"/>
          <w:color w:val="000000"/>
          <w:spacing w:val="7"/>
          <w:w w:val="95"/>
          <w:sz w:val="32"/>
          <w:szCs w:val="32"/>
          <w:lang w:val="zh-CN" w:eastAsia="zh-CN" w:bidi="zh-CN"/>
        </w:rPr>
        <w:t>申报企业中选后，须按要求签订购销协议。</w:t>
      </w:r>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zh-CN" w:eastAsia="zh-CN" w:bidi="zh-CN"/>
        </w:rPr>
      </w:pPr>
      <w:r>
        <w:rPr>
          <w:rStyle w:val="20"/>
          <w:rFonts w:hint="eastAsia" w:ascii="仿宋_GB2312" w:hAnsi="仿宋_GB2312" w:eastAsia="仿宋_GB2312" w:cs="仿宋_GB2312"/>
          <w:b w:val="0"/>
          <w:i w:val="0"/>
          <w:caps w:val="0"/>
          <w:color w:val="000000"/>
          <w:spacing w:val="7"/>
          <w:w w:val="95"/>
          <w:sz w:val="32"/>
          <w:szCs w:val="32"/>
          <w:lang w:val="zh-CN" w:eastAsia="zh-CN" w:bidi="zh-CN"/>
        </w:rPr>
        <w:t>4</w:t>
      </w:r>
      <w:r>
        <w:rPr>
          <w:rStyle w:val="20"/>
          <w:rFonts w:hint="eastAsia" w:ascii="仿宋_GB2312" w:hAnsi="仿宋_GB2312" w:eastAsia="仿宋_GB2312" w:cs="仿宋_GB2312"/>
          <w:b w:val="0"/>
          <w:i w:val="0"/>
          <w:caps w:val="0"/>
          <w:color w:val="000000"/>
          <w:spacing w:val="7"/>
          <w:w w:val="95"/>
          <w:sz w:val="32"/>
          <w:szCs w:val="32"/>
          <w:lang w:val="en-US" w:eastAsia="zh-CN" w:bidi="zh-CN"/>
        </w:rPr>
        <w:t>.</w:t>
      </w:r>
      <w:r>
        <w:rPr>
          <w:rStyle w:val="20"/>
          <w:rFonts w:hint="eastAsia" w:ascii="仿宋_GB2312" w:hAnsi="仿宋_GB2312" w:eastAsia="仿宋_GB2312" w:cs="仿宋_GB2312"/>
          <w:b w:val="0"/>
          <w:i w:val="0"/>
          <w:caps w:val="0"/>
          <w:color w:val="000000"/>
          <w:spacing w:val="7"/>
          <w:w w:val="95"/>
          <w:sz w:val="32"/>
          <w:szCs w:val="32"/>
          <w:lang w:val="zh-CN" w:eastAsia="zh-CN" w:bidi="zh-CN"/>
        </w:rPr>
        <w:t>中选药品在履行协议中如遇国家和联盟地区政策调整或不可抗力因素，致使直接影响协议履行的，由签订购销协议中的各方协商解决。</w:t>
      </w:r>
    </w:p>
    <w:p>
      <w:pPr>
        <w:pStyle w:val="4"/>
        <w:bidi w:val="0"/>
        <w:ind w:firstLine="643" w:firstLineChars="200"/>
        <w:rPr>
          <w:rFonts w:hint="eastAsia"/>
          <w:lang w:val="zh-CN" w:eastAsia="zh-CN"/>
        </w:rPr>
      </w:pPr>
      <w:bookmarkStart w:id="38" w:name="_Toc21790"/>
      <w:bookmarkStart w:id="39" w:name="_Toc1328"/>
      <w:r>
        <w:rPr>
          <w:rFonts w:hint="eastAsia"/>
          <w:lang w:val="zh-CN" w:eastAsia="zh-CN"/>
        </w:rPr>
        <w:t>三、申报材料</w:t>
      </w:r>
      <w:bookmarkEnd w:id="38"/>
      <w:bookmarkEnd w:id="39"/>
    </w:p>
    <w:p>
      <w:pPr>
        <w:pStyle w:val="5"/>
        <w:bidi w:val="0"/>
        <w:ind w:firstLine="643" w:firstLineChars="200"/>
        <w:rPr>
          <w:rFonts w:hint="eastAsia"/>
          <w:lang w:val="en-US" w:eastAsia="zh-CN"/>
        </w:rPr>
      </w:pPr>
      <w:bookmarkStart w:id="40" w:name="_Toc21466"/>
      <w:bookmarkStart w:id="41" w:name="_Toc26300"/>
      <w:r>
        <w:rPr>
          <w:rFonts w:hint="eastAsia"/>
          <w:lang w:val="en-US" w:eastAsia="zh-CN"/>
        </w:rPr>
        <w:t>（一）申报企业资质材料</w:t>
      </w:r>
      <w:bookmarkEnd w:id="40"/>
      <w:bookmarkEnd w:id="41"/>
    </w:p>
    <w:p>
      <w:pPr>
        <w:pStyle w:val="22"/>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zh-CN" w:eastAsia="zh-CN" w:bidi="zh-CN"/>
        </w:rPr>
      </w:pPr>
      <w:r>
        <w:rPr>
          <w:rStyle w:val="20"/>
          <w:rFonts w:hint="eastAsia" w:ascii="仿宋_GB2312" w:hAnsi="仿宋_GB2312" w:eastAsia="仿宋_GB2312" w:cs="仿宋_GB2312"/>
          <w:b w:val="0"/>
          <w:i w:val="0"/>
          <w:caps w:val="0"/>
          <w:color w:val="000000"/>
          <w:spacing w:val="7"/>
          <w:w w:val="95"/>
          <w:sz w:val="32"/>
          <w:szCs w:val="32"/>
          <w:lang w:val="en-US" w:eastAsia="zh-CN" w:bidi="zh-CN"/>
        </w:rPr>
        <w:t>1.</w:t>
      </w:r>
      <w:r>
        <w:rPr>
          <w:rStyle w:val="20"/>
          <w:rFonts w:hint="eastAsia" w:ascii="仿宋_GB2312" w:hAnsi="仿宋_GB2312" w:eastAsia="仿宋_GB2312" w:cs="仿宋_GB2312"/>
          <w:b w:val="0"/>
          <w:i w:val="0"/>
          <w:caps w:val="0"/>
          <w:color w:val="000000"/>
          <w:spacing w:val="7"/>
          <w:w w:val="95"/>
          <w:sz w:val="32"/>
          <w:szCs w:val="32"/>
          <w:lang w:val="zh-CN" w:eastAsia="zh-CN" w:bidi="zh-CN"/>
        </w:rPr>
        <w:t>《企业营业执照》；</w:t>
      </w:r>
    </w:p>
    <w:p>
      <w:pPr>
        <w:pStyle w:val="22"/>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textAlignment w:val="baseline"/>
        <w:rPr>
          <w:rStyle w:val="20"/>
          <w:rFonts w:hint="eastAsia" w:ascii="仿宋_GB2312" w:hAnsi="仿宋_GB2312" w:eastAsia="仿宋_GB2312" w:cs="仿宋_GB2312"/>
          <w:b w:val="0"/>
          <w:i w:val="0"/>
          <w:caps w:val="0"/>
          <w:color w:val="000000"/>
          <w:spacing w:val="0"/>
          <w:w w:val="100"/>
          <w:sz w:val="32"/>
          <w:szCs w:val="32"/>
          <w:highlight w:val="none"/>
          <w:u w:val="none"/>
          <w:lang w:val="zh-CN" w:eastAsia="zh-CN" w:bidi="zh-CN"/>
        </w:rPr>
      </w:pPr>
      <w:r>
        <w:rPr>
          <w:rStyle w:val="20"/>
          <w:rFonts w:hint="eastAsia" w:ascii="仿宋_GB2312" w:hAnsi="仿宋_GB2312" w:eastAsia="仿宋_GB2312" w:cs="仿宋_GB2312"/>
          <w:b w:val="0"/>
          <w:i w:val="0"/>
          <w:caps w:val="0"/>
          <w:color w:val="000000"/>
          <w:spacing w:val="0"/>
          <w:w w:val="100"/>
          <w:sz w:val="32"/>
          <w:szCs w:val="32"/>
          <w:highlight w:val="none"/>
          <w:u w:val="none"/>
          <w:lang w:val="en-US" w:eastAsia="zh-CN" w:bidi="zh-CN"/>
        </w:rPr>
        <w:t>2.</w:t>
      </w:r>
      <w:r>
        <w:rPr>
          <w:rStyle w:val="20"/>
          <w:rFonts w:hint="eastAsia" w:ascii="仿宋_GB2312" w:hAnsi="仿宋_GB2312" w:eastAsia="仿宋_GB2312" w:cs="仿宋_GB2312"/>
          <w:b w:val="0"/>
          <w:i w:val="0"/>
          <w:caps w:val="0"/>
          <w:color w:val="000000"/>
          <w:spacing w:val="0"/>
          <w:w w:val="100"/>
          <w:sz w:val="32"/>
          <w:szCs w:val="32"/>
          <w:highlight w:val="none"/>
          <w:u w:val="none"/>
          <w:lang w:val="zh-CN" w:eastAsia="zh-CN" w:bidi="zh-CN"/>
        </w:rPr>
        <w:t>国内药品生产企业提供《药品生产许可证》，进口药品总代理企业提供《药品经营许可证》；</w:t>
      </w:r>
    </w:p>
    <w:p>
      <w:pPr>
        <w:pStyle w:val="22"/>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textAlignment w:val="baseline"/>
        <w:rPr>
          <w:rStyle w:val="20"/>
          <w:rFonts w:hint="eastAsia" w:ascii="仿宋_GB2312" w:hAnsi="仿宋_GB2312" w:eastAsia="仿宋_GB2312" w:cs="仿宋_GB2312"/>
          <w:b w:val="0"/>
          <w:i w:val="0"/>
          <w:caps w:val="0"/>
          <w:color w:val="000000"/>
          <w:spacing w:val="0"/>
          <w:w w:val="100"/>
          <w:sz w:val="32"/>
          <w:szCs w:val="32"/>
          <w:highlight w:val="none"/>
          <w:u w:val="none"/>
          <w:lang w:val="zh-CN" w:eastAsia="zh-CN" w:bidi="zh-CN"/>
        </w:rPr>
      </w:pPr>
      <w:r>
        <w:rPr>
          <w:rStyle w:val="20"/>
          <w:rFonts w:hint="eastAsia" w:ascii="仿宋_GB2312" w:hAnsi="仿宋_GB2312" w:eastAsia="仿宋_GB2312" w:cs="仿宋_GB2312"/>
          <w:b w:val="0"/>
          <w:i w:val="0"/>
          <w:caps w:val="0"/>
          <w:color w:val="000000"/>
          <w:spacing w:val="0"/>
          <w:w w:val="100"/>
          <w:sz w:val="32"/>
          <w:szCs w:val="32"/>
          <w:highlight w:val="none"/>
          <w:u w:val="none"/>
          <w:lang w:val="en-US" w:eastAsia="zh-CN" w:bidi="zh-CN"/>
        </w:rPr>
        <w:t>3.</w:t>
      </w:r>
      <w:r>
        <w:rPr>
          <w:rStyle w:val="20"/>
          <w:rFonts w:hint="eastAsia" w:ascii="仿宋_GB2312" w:hAnsi="仿宋_GB2312" w:eastAsia="仿宋_GB2312" w:cs="仿宋_GB2312"/>
          <w:b w:val="0"/>
          <w:i w:val="0"/>
          <w:caps w:val="0"/>
          <w:color w:val="000000"/>
          <w:spacing w:val="0"/>
          <w:w w:val="100"/>
          <w:sz w:val="32"/>
          <w:szCs w:val="32"/>
          <w:highlight w:val="none"/>
          <w:u w:val="none"/>
          <w:lang w:val="zh-CN" w:eastAsia="zh-CN" w:bidi="zh-CN"/>
        </w:rPr>
        <w:t>进口药品生产企业的《委托授权书》（仅进口药品总代理提供）；</w:t>
      </w:r>
    </w:p>
    <w:p>
      <w:pPr>
        <w:pStyle w:val="22"/>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zh-CN" w:eastAsia="zh-CN" w:bidi="zh-CN"/>
        </w:rPr>
      </w:pPr>
      <w:r>
        <w:rPr>
          <w:rStyle w:val="20"/>
          <w:rFonts w:hint="eastAsia" w:ascii="仿宋_GB2312" w:hAnsi="仿宋_GB2312" w:eastAsia="仿宋_GB2312" w:cs="仿宋_GB2312"/>
          <w:b w:val="0"/>
          <w:i w:val="0"/>
          <w:caps w:val="0"/>
          <w:color w:val="000000"/>
          <w:spacing w:val="7"/>
          <w:w w:val="95"/>
          <w:sz w:val="32"/>
          <w:szCs w:val="32"/>
          <w:lang w:val="en-US" w:eastAsia="zh-CN" w:bidi="zh-CN"/>
        </w:rPr>
        <w:t>4.</w:t>
      </w:r>
      <w:r>
        <w:rPr>
          <w:rStyle w:val="20"/>
          <w:rFonts w:hint="eastAsia" w:ascii="仿宋_GB2312" w:hAnsi="仿宋_GB2312" w:eastAsia="仿宋_GB2312" w:cs="仿宋_GB2312"/>
          <w:b w:val="0"/>
          <w:i w:val="0"/>
          <w:caps w:val="0"/>
          <w:color w:val="000000"/>
          <w:spacing w:val="7"/>
          <w:w w:val="95"/>
          <w:sz w:val="32"/>
          <w:szCs w:val="32"/>
          <w:lang w:val="zh-CN" w:eastAsia="zh-CN" w:bidi="zh-CN"/>
        </w:rPr>
        <w:t>《法定代表人授权书》（附件</w:t>
      </w:r>
      <w:r>
        <w:rPr>
          <w:rStyle w:val="20"/>
          <w:rFonts w:hint="eastAsia" w:ascii="仿宋_GB2312" w:hAnsi="仿宋_GB2312" w:eastAsia="仿宋_GB2312" w:cs="仿宋_GB2312"/>
          <w:b w:val="0"/>
          <w:i w:val="0"/>
          <w:caps w:val="0"/>
          <w:color w:val="000000"/>
          <w:spacing w:val="7"/>
          <w:w w:val="95"/>
          <w:sz w:val="32"/>
          <w:szCs w:val="32"/>
          <w:lang w:val="en-US" w:eastAsia="zh-CN" w:bidi="zh-CN"/>
        </w:rPr>
        <w:t>1</w:t>
      </w:r>
      <w:r>
        <w:rPr>
          <w:rStyle w:val="20"/>
          <w:rFonts w:hint="eastAsia" w:ascii="仿宋_GB2312" w:hAnsi="仿宋_GB2312" w:eastAsia="仿宋_GB2312" w:cs="仿宋_GB2312"/>
          <w:b w:val="0"/>
          <w:i w:val="0"/>
          <w:caps w:val="0"/>
          <w:color w:val="000000"/>
          <w:spacing w:val="7"/>
          <w:w w:val="95"/>
          <w:sz w:val="32"/>
          <w:szCs w:val="32"/>
          <w:lang w:val="zh-CN" w:eastAsia="zh-CN" w:bidi="zh-CN"/>
        </w:rPr>
        <w:t>）；</w:t>
      </w:r>
    </w:p>
    <w:p>
      <w:pPr>
        <w:pStyle w:val="22"/>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zh-CN" w:eastAsia="zh-CN" w:bidi="zh-CN"/>
        </w:rPr>
      </w:pPr>
      <w:r>
        <w:rPr>
          <w:rStyle w:val="20"/>
          <w:rFonts w:hint="eastAsia" w:ascii="仿宋_GB2312" w:hAnsi="仿宋_GB2312" w:eastAsia="仿宋_GB2312" w:cs="仿宋_GB2312"/>
          <w:b w:val="0"/>
          <w:i w:val="0"/>
          <w:caps w:val="0"/>
          <w:color w:val="000000"/>
          <w:spacing w:val="7"/>
          <w:w w:val="95"/>
          <w:sz w:val="32"/>
          <w:szCs w:val="32"/>
          <w:lang w:val="en-US" w:eastAsia="zh-CN" w:bidi="zh-CN"/>
        </w:rPr>
        <w:t>5.</w:t>
      </w:r>
      <w:r>
        <w:rPr>
          <w:rStyle w:val="20"/>
          <w:rFonts w:hint="eastAsia" w:ascii="仿宋_GB2312" w:hAnsi="仿宋_GB2312" w:eastAsia="仿宋_GB2312" w:cs="仿宋_GB2312"/>
          <w:b w:val="0"/>
          <w:i w:val="0"/>
          <w:caps w:val="0"/>
          <w:color w:val="000000"/>
          <w:spacing w:val="7"/>
          <w:w w:val="95"/>
          <w:sz w:val="32"/>
          <w:szCs w:val="32"/>
          <w:lang w:val="zh-CN" w:eastAsia="zh-CN" w:bidi="zh-CN"/>
        </w:rPr>
        <w:t>《药品申报企业承诺函》（附件</w:t>
      </w:r>
      <w:r>
        <w:rPr>
          <w:rStyle w:val="20"/>
          <w:rFonts w:hint="eastAsia" w:ascii="仿宋_GB2312" w:hAnsi="仿宋_GB2312" w:eastAsia="仿宋_GB2312" w:cs="仿宋_GB2312"/>
          <w:b w:val="0"/>
          <w:i w:val="0"/>
          <w:caps w:val="0"/>
          <w:color w:val="000000"/>
          <w:spacing w:val="7"/>
          <w:w w:val="95"/>
          <w:sz w:val="32"/>
          <w:szCs w:val="32"/>
          <w:lang w:val="en-US" w:eastAsia="zh-CN" w:bidi="zh-CN"/>
        </w:rPr>
        <w:t>2</w:t>
      </w:r>
      <w:r>
        <w:rPr>
          <w:rStyle w:val="20"/>
          <w:rFonts w:hint="eastAsia" w:ascii="仿宋_GB2312" w:hAnsi="仿宋_GB2312" w:eastAsia="仿宋_GB2312" w:cs="仿宋_GB2312"/>
          <w:b w:val="0"/>
          <w:i w:val="0"/>
          <w:caps w:val="0"/>
          <w:color w:val="000000"/>
          <w:spacing w:val="7"/>
          <w:w w:val="95"/>
          <w:sz w:val="32"/>
          <w:szCs w:val="32"/>
          <w:lang w:val="zh-CN" w:eastAsia="zh-CN" w:bidi="zh-CN"/>
        </w:rPr>
        <w:t>）；</w:t>
      </w:r>
    </w:p>
    <w:p>
      <w:pPr>
        <w:pStyle w:val="22"/>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en-US" w:eastAsia="zh-CN" w:bidi="zh-CN"/>
        </w:rPr>
      </w:pPr>
      <w:r>
        <w:rPr>
          <w:rStyle w:val="20"/>
          <w:rFonts w:hint="eastAsia" w:ascii="仿宋_GB2312" w:hAnsi="仿宋_GB2312" w:eastAsia="仿宋_GB2312" w:cs="仿宋_GB2312"/>
          <w:b w:val="0"/>
          <w:i w:val="0"/>
          <w:caps w:val="0"/>
          <w:color w:val="000000"/>
          <w:spacing w:val="7"/>
          <w:w w:val="95"/>
          <w:sz w:val="32"/>
          <w:szCs w:val="32"/>
          <w:lang w:val="en-US" w:eastAsia="zh-CN" w:bidi="zh-CN"/>
        </w:rPr>
        <w:t>6.</w:t>
      </w:r>
      <w:r>
        <w:rPr>
          <w:rStyle w:val="20"/>
          <w:rFonts w:hint="eastAsia" w:ascii="仿宋_GB2312" w:hAnsi="仿宋_GB2312" w:eastAsia="仿宋_GB2312" w:cs="仿宋_GB2312"/>
          <w:b w:val="0"/>
          <w:i w:val="0"/>
          <w:caps w:val="0"/>
          <w:color w:val="000000"/>
          <w:spacing w:val="7"/>
          <w:w w:val="95"/>
          <w:sz w:val="32"/>
          <w:szCs w:val="32"/>
          <w:lang w:val="zh-CN" w:eastAsia="zh-CN" w:bidi="zh-CN"/>
        </w:rPr>
        <w:t>《企业关系申报表》</w:t>
      </w:r>
      <w:r>
        <w:rPr>
          <w:rStyle w:val="20"/>
          <w:rFonts w:hint="eastAsia" w:ascii="仿宋_GB2312" w:hAnsi="仿宋_GB2312" w:eastAsia="仿宋_GB2312" w:cs="仿宋_GB2312"/>
          <w:b w:val="0"/>
          <w:i w:val="0"/>
          <w:caps w:val="0"/>
          <w:color w:val="000000"/>
          <w:spacing w:val="7"/>
          <w:w w:val="95"/>
          <w:sz w:val="32"/>
          <w:szCs w:val="32"/>
          <w:lang w:val="en-US" w:eastAsia="zh-CN" w:bidi="zh-CN"/>
        </w:rPr>
        <w:t>盖章扫描件和电子版</w:t>
      </w:r>
      <w:r>
        <w:rPr>
          <w:rStyle w:val="20"/>
          <w:rFonts w:hint="eastAsia" w:ascii="仿宋_GB2312" w:hAnsi="仿宋_GB2312" w:eastAsia="仿宋_GB2312" w:cs="仿宋_GB2312"/>
          <w:b w:val="0"/>
          <w:i w:val="0"/>
          <w:caps w:val="0"/>
          <w:color w:val="000000"/>
          <w:spacing w:val="7"/>
          <w:w w:val="95"/>
          <w:sz w:val="32"/>
          <w:szCs w:val="32"/>
          <w:lang w:val="zh-CN" w:eastAsia="zh-CN" w:bidi="zh-CN"/>
        </w:rPr>
        <w:t>（附件</w:t>
      </w:r>
      <w:r>
        <w:rPr>
          <w:rStyle w:val="20"/>
          <w:rFonts w:hint="eastAsia" w:ascii="仿宋_GB2312" w:hAnsi="仿宋_GB2312" w:eastAsia="仿宋_GB2312" w:cs="仿宋_GB2312"/>
          <w:b w:val="0"/>
          <w:i w:val="0"/>
          <w:caps w:val="0"/>
          <w:color w:val="000000"/>
          <w:spacing w:val="7"/>
          <w:w w:val="95"/>
          <w:sz w:val="32"/>
          <w:szCs w:val="32"/>
          <w:lang w:val="en-US" w:eastAsia="zh-CN" w:bidi="zh-CN"/>
        </w:rPr>
        <w:t>3</w:t>
      </w:r>
      <w:r>
        <w:rPr>
          <w:rStyle w:val="20"/>
          <w:rFonts w:hint="eastAsia" w:ascii="仿宋_GB2312" w:hAnsi="仿宋_GB2312" w:eastAsia="仿宋_GB2312" w:cs="仿宋_GB2312"/>
          <w:b w:val="0"/>
          <w:i w:val="0"/>
          <w:caps w:val="0"/>
          <w:color w:val="000000"/>
          <w:spacing w:val="7"/>
          <w:w w:val="95"/>
          <w:sz w:val="32"/>
          <w:szCs w:val="32"/>
          <w:lang w:val="zh-CN" w:eastAsia="zh-CN" w:bidi="zh-CN"/>
        </w:rPr>
        <w:t>）</w:t>
      </w:r>
      <w:r>
        <w:rPr>
          <w:rStyle w:val="20"/>
          <w:rFonts w:hint="eastAsia" w:ascii="仿宋_GB2312" w:hAnsi="仿宋_GB2312" w:eastAsia="仿宋_GB2312" w:cs="仿宋_GB2312"/>
          <w:b w:val="0"/>
          <w:i w:val="0"/>
          <w:caps w:val="0"/>
          <w:color w:val="000000"/>
          <w:spacing w:val="7"/>
          <w:w w:val="95"/>
          <w:sz w:val="32"/>
          <w:szCs w:val="32"/>
          <w:lang w:val="en-US" w:eastAsia="zh-CN" w:bidi="zh-CN"/>
        </w:rPr>
        <w:t>;</w:t>
      </w:r>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zh-CN" w:eastAsia="zh-CN" w:bidi="zh-CN"/>
        </w:rPr>
      </w:pPr>
      <w:r>
        <w:rPr>
          <w:rStyle w:val="20"/>
          <w:rFonts w:hint="eastAsia" w:ascii="仿宋_GB2312" w:hAnsi="仿宋_GB2312" w:eastAsia="仿宋_GB2312" w:cs="仿宋_GB2312"/>
          <w:b w:val="0"/>
          <w:i w:val="0"/>
          <w:caps w:val="0"/>
          <w:color w:val="000000"/>
          <w:spacing w:val="7"/>
          <w:w w:val="95"/>
          <w:sz w:val="32"/>
          <w:szCs w:val="32"/>
          <w:lang w:val="en-US" w:eastAsia="zh-CN" w:bidi="zh-CN"/>
        </w:rPr>
        <w:t>7.</w:t>
      </w:r>
      <w:r>
        <w:rPr>
          <w:rStyle w:val="20"/>
          <w:rFonts w:hint="eastAsia" w:ascii="仿宋_GB2312" w:hAnsi="仿宋_GB2312" w:eastAsia="仿宋_GB2312" w:cs="仿宋_GB2312"/>
          <w:b w:val="0"/>
          <w:i w:val="0"/>
          <w:caps w:val="0"/>
          <w:color w:val="000000"/>
          <w:spacing w:val="7"/>
          <w:w w:val="95"/>
          <w:sz w:val="32"/>
          <w:szCs w:val="32"/>
          <w:lang w:val="zh-CN" w:eastAsia="zh-CN" w:bidi="zh-CN"/>
        </w:rPr>
        <w:t>其他相关文件材料。</w:t>
      </w:r>
    </w:p>
    <w:p>
      <w:pPr>
        <w:pStyle w:val="5"/>
        <w:bidi w:val="0"/>
        <w:ind w:firstLine="643" w:firstLineChars="200"/>
        <w:rPr>
          <w:rFonts w:hint="eastAsia"/>
          <w:lang w:val="en-US" w:eastAsia="zh-CN"/>
        </w:rPr>
      </w:pPr>
      <w:bookmarkStart w:id="42" w:name="_Toc20209"/>
      <w:bookmarkStart w:id="43" w:name="_Toc28460"/>
      <w:r>
        <w:rPr>
          <w:rFonts w:hint="eastAsia"/>
          <w:lang w:val="en-US" w:eastAsia="zh-CN"/>
        </w:rPr>
        <w:t>（二）申报产品资质材料</w:t>
      </w:r>
      <w:bookmarkEnd w:id="42"/>
      <w:bookmarkEnd w:id="43"/>
    </w:p>
    <w:p>
      <w:pPr>
        <w:pStyle w:val="22"/>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zh-CN" w:eastAsia="zh-CN" w:bidi="zh-CN"/>
        </w:rPr>
      </w:pPr>
      <w:r>
        <w:rPr>
          <w:rStyle w:val="20"/>
          <w:rFonts w:hint="eastAsia" w:ascii="仿宋_GB2312" w:hAnsi="仿宋_GB2312" w:eastAsia="仿宋_GB2312" w:cs="仿宋_GB2312"/>
          <w:b w:val="0"/>
          <w:i w:val="0"/>
          <w:caps w:val="0"/>
          <w:color w:val="000000"/>
          <w:spacing w:val="7"/>
          <w:w w:val="95"/>
          <w:sz w:val="32"/>
          <w:szCs w:val="32"/>
          <w:lang w:val="en-US" w:eastAsia="zh-CN" w:bidi="zh-CN"/>
        </w:rPr>
        <w:t>1.</w:t>
      </w:r>
      <w:r>
        <w:rPr>
          <w:rStyle w:val="20"/>
          <w:rFonts w:hint="eastAsia" w:ascii="仿宋_GB2312" w:hAnsi="仿宋_GB2312" w:eastAsia="仿宋_GB2312" w:cs="仿宋_GB2312"/>
          <w:b w:val="0"/>
          <w:i w:val="0"/>
          <w:iCs w:val="0"/>
          <w:caps w:val="0"/>
          <w:color w:val="auto"/>
          <w:spacing w:val="7"/>
          <w:w w:val="95"/>
          <w:sz w:val="32"/>
          <w:szCs w:val="32"/>
          <w:lang w:val="zh-CN" w:eastAsia="zh-CN" w:bidi="zh-CN"/>
        </w:rPr>
        <w:t>药品批准文号批件</w:t>
      </w:r>
      <w:r>
        <w:rPr>
          <w:rStyle w:val="20"/>
          <w:rFonts w:hint="eastAsia" w:ascii="仿宋_GB2312" w:hAnsi="仿宋_GB2312" w:eastAsia="仿宋_GB2312" w:cs="仿宋_GB2312"/>
          <w:b w:val="0"/>
          <w:i w:val="0"/>
          <w:caps w:val="0"/>
          <w:color w:val="000000"/>
          <w:spacing w:val="7"/>
          <w:w w:val="95"/>
          <w:sz w:val="32"/>
          <w:szCs w:val="32"/>
          <w:lang w:val="zh-CN" w:eastAsia="zh-CN" w:bidi="zh-CN"/>
        </w:rPr>
        <w:t>（药品批准文号批件证件名称为《药品注册批件》或者《药品再注册批件》，若有《药品注册补充申请批件》，请同时上传，以确保产品资质与实际情况相符；港、澳、台地区应提交《医药产品注册证》；进口药品应提交《进口药品注册证》）；</w:t>
      </w:r>
    </w:p>
    <w:p>
      <w:pPr>
        <w:pStyle w:val="22"/>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en-US" w:eastAsia="zh-CN" w:bidi="zh-CN"/>
        </w:rPr>
      </w:pPr>
      <w:r>
        <w:rPr>
          <w:rStyle w:val="20"/>
          <w:rFonts w:hint="eastAsia" w:ascii="仿宋_GB2312" w:hAnsi="仿宋_GB2312" w:eastAsia="仿宋_GB2312" w:cs="仿宋_GB2312"/>
          <w:b w:val="0"/>
          <w:i w:val="0"/>
          <w:caps w:val="0"/>
          <w:color w:val="000000"/>
          <w:spacing w:val="7"/>
          <w:w w:val="95"/>
          <w:sz w:val="32"/>
          <w:szCs w:val="32"/>
          <w:lang w:val="en-US" w:eastAsia="zh-CN" w:bidi="zh-CN"/>
        </w:rPr>
        <w:t>2.《供应品种清单》盖章扫描件和电子版（见附件4）；</w:t>
      </w:r>
    </w:p>
    <w:p>
      <w:pPr>
        <w:pStyle w:val="22"/>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zh-CN" w:eastAsia="zh-CN" w:bidi="zh-CN"/>
        </w:rPr>
      </w:pPr>
      <w:r>
        <w:rPr>
          <w:rStyle w:val="20"/>
          <w:rFonts w:hint="eastAsia" w:ascii="仿宋_GB2312" w:hAnsi="仿宋_GB2312" w:eastAsia="仿宋_GB2312" w:cs="仿宋_GB2312"/>
          <w:b w:val="0"/>
          <w:i w:val="0"/>
          <w:caps w:val="0"/>
          <w:color w:val="000000"/>
          <w:spacing w:val="7"/>
          <w:w w:val="95"/>
          <w:sz w:val="32"/>
          <w:szCs w:val="32"/>
          <w:lang w:val="en-US" w:eastAsia="zh-CN" w:bidi="zh-CN"/>
        </w:rPr>
        <w:t>3.</w:t>
      </w:r>
      <w:r>
        <w:rPr>
          <w:rStyle w:val="20"/>
          <w:rFonts w:hint="eastAsia" w:ascii="仿宋_GB2312" w:hAnsi="仿宋_GB2312" w:eastAsia="仿宋_GB2312" w:cs="仿宋_GB2312"/>
          <w:b w:val="0"/>
          <w:i w:val="0"/>
          <w:caps w:val="0"/>
          <w:color w:val="000000"/>
          <w:spacing w:val="7"/>
          <w:w w:val="95"/>
          <w:sz w:val="32"/>
          <w:szCs w:val="32"/>
          <w:lang w:val="zh-CN" w:eastAsia="zh-CN" w:bidi="zh-CN"/>
        </w:rPr>
        <w:t>《企业申报产品摸底调查表》</w:t>
      </w:r>
      <w:r>
        <w:rPr>
          <w:rStyle w:val="20"/>
          <w:rFonts w:hint="eastAsia" w:ascii="仿宋_GB2312" w:hAnsi="仿宋_GB2312" w:eastAsia="仿宋_GB2312" w:cs="仿宋_GB2312"/>
          <w:b w:val="0"/>
          <w:i w:val="0"/>
          <w:caps w:val="0"/>
          <w:color w:val="000000"/>
          <w:spacing w:val="7"/>
          <w:w w:val="95"/>
          <w:sz w:val="32"/>
          <w:szCs w:val="32"/>
          <w:lang w:val="en-US" w:eastAsia="zh-CN" w:bidi="zh-CN"/>
        </w:rPr>
        <w:t>盖章扫描件和电子版（见附件5）</w:t>
      </w:r>
      <w:r>
        <w:rPr>
          <w:rStyle w:val="20"/>
          <w:rFonts w:hint="eastAsia" w:ascii="仿宋_GB2312" w:hAnsi="仿宋_GB2312" w:eastAsia="仿宋_GB2312" w:cs="仿宋_GB2312"/>
          <w:b w:val="0"/>
          <w:i w:val="0"/>
          <w:caps w:val="0"/>
          <w:color w:val="000000"/>
          <w:spacing w:val="7"/>
          <w:w w:val="95"/>
          <w:sz w:val="32"/>
          <w:szCs w:val="32"/>
          <w:lang w:val="zh-CN" w:eastAsia="zh-CN" w:bidi="zh-CN"/>
        </w:rPr>
        <w:t>；</w:t>
      </w:r>
    </w:p>
    <w:p>
      <w:pPr>
        <w:pStyle w:val="22"/>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zh-CN" w:eastAsia="zh-CN" w:bidi="zh-CN"/>
        </w:rPr>
      </w:pPr>
      <w:r>
        <w:rPr>
          <w:rStyle w:val="20"/>
          <w:rFonts w:hint="eastAsia" w:ascii="仿宋_GB2312" w:hAnsi="仿宋_GB2312" w:eastAsia="仿宋_GB2312" w:cs="仿宋_GB2312"/>
          <w:b w:val="0"/>
          <w:i w:val="0"/>
          <w:caps w:val="0"/>
          <w:color w:val="000000"/>
          <w:spacing w:val="7"/>
          <w:w w:val="95"/>
          <w:sz w:val="32"/>
          <w:szCs w:val="32"/>
          <w:lang w:val="en-US" w:eastAsia="zh-CN" w:bidi="zh-CN"/>
        </w:rPr>
        <w:t>4.药品符合“申报品种资格”的其他相关证明材料。</w:t>
      </w:r>
    </w:p>
    <w:p>
      <w:pPr>
        <w:pStyle w:val="5"/>
        <w:bidi w:val="0"/>
        <w:ind w:firstLine="643" w:firstLineChars="200"/>
        <w:rPr>
          <w:rFonts w:hint="eastAsia"/>
          <w:lang w:val="en-US" w:eastAsia="zh-CN"/>
        </w:rPr>
      </w:pPr>
      <w:bookmarkStart w:id="44" w:name="_Toc20444"/>
      <w:bookmarkStart w:id="45" w:name="_Toc22960"/>
      <w:r>
        <w:rPr>
          <w:rFonts w:hint="eastAsia"/>
          <w:lang w:val="en-US" w:eastAsia="zh-CN"/>
        </w:rPr>
        <w:t>（三）填报要求</w:t>
      </w:r>
      <w:bookmarkEnd w:id="44"/>
      <w:bookmarkEnd w:id="45"/>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zh-CN" w:eastAsia="zh-CN" w:bidi="zh-CN"/>
        </w:rPr>
      </w:pPr>
      <w:r>
        <w:rPr>
          <w:rStyle w:val="20"/>
          <w:rFonts w:hint="eastAsia" w:ascii="仿宋_GB2312" w:hAnsi="仿宋_GB2312" w:eastAsia="仿宋_GB2312" w:cs="仿宋_GB2312"/>
          <w:b w:val="0"/>
          <w:i w:val="0"/>
          <w:caps w:val="0"/>
          <w:color w:val="000000"/>
          <w:spacing w:val="7"/>
          <w:w w:val="95"/>
          <w:sz w:val="32"/>
          <w:szCs w:val="32"/>
          <w:lang w:val="zh-CN" w:eastAsia="zh-CN" w:bidi="zh-CN"/>
        </w:rPr>
        <w:t>1</w:t>
      </w:r>
      <w:r>
        <w:rPr>
          <w:rStyle w:val="20"/>
          <w:rFonts w:hint="eastAsia" w:ascii="仿宋_GB2312" w:hAnsi="仿宋_GB2312" w:eastAsia="仿宋_GB2312" w:cs="仿宋_GB2312"/>
          <w:b w:val="0"/>
          <w:i w:val="0"/>
          <w:caps w:val="0"/>
          <w:color w:val="000000"/>
          <w:spacing w:val="7"/>
          <w:w w:val="95"/>
          <w:sz w:val="32"/>
          <w:szCs w:val="32"/>
          <w:lang w:val="en-US" w:eastAsia="zh-CN" w:bidi="zh-CN"/>
        </w:rPr>
        <w:t>.</w:t>
      </w:r>
      <w:r>
        <w:rPr>
          <w:rStyle w:val="20"/>
          <w:rFonts w:hint="eastAsia" w:ascii="仿宋_GB2312" w:hAnsi="仿宋_GB2312" w:eastAsia="仿宋_GB2312" w:cs="仿宋_GB2312"/>
          <w:b w:val="0"/>
          <w:i w:val="0"/>
          <w:caps w:val="0"/>
          <w:color w:val="000000"/>
          <w:spacing w:val="7"/>
          <w:w w:val="95"/>
          <w:sz w:val="32"/>
          <w:szCs w:val="32"/>
          <w:lang w:val="zh-CN" w:eastAsia="zh-CN" w:bidi="zh-CN"/>
        </w:rPr>
        <w:t>申报企业应如实提供和填报有关资料，所有申报文件采用电子文档的方式在网上进行申报，申报文件需使用数字证书加盖电子印章后上传。时间截止后，不允许企业对其申报文件再进行补充修改。</w:t>
      </w:r>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zh-CN" w:eastAsia="zh-CN" w:bidi="zh-CN"/>
        </w:rPr>
      </w:pPr>
      <w:r>
        <w:rPr>
          <w:rStyle w:val="20"/>
          <w:rFonts w:hint="eastAsia" w:ascii="仿宋_GB2312" w:hAnsi="仿宋_GB2312" w:eastAsia="仿宋_GB2312" w:cs="仿宋_GB2312"/>
          <w:b w:val="0"/>
          <w:i w:val="0"/>
          <w:caps w:val="0"/>
          <w:color w:val="000000"/>
          <w:spacing w:val="7"/>
          <w:w w:val="95"/>
          <w:sz w:val="32"/>
          <w:szCs w:val="32"/>
          <w:lang w:val="zh-CN" w:eastAsia="zh-CN" w:bidi="zh-CN"/>
        </w:rPr>
        <w:t>2</w:t>
      </w:r>
      <w:r>
        <w:rPr>
          <w:rStyle w:val="20"/>
          <w:rFonts w:hint="eastAsia" w:ascii="仿宋_GB2312" w:hAnsi="仿宋_GB2312" w:eastAsia="仿宋_GB2312" w:cs="仿宋_GB2312"/>
          <w:b w:val="0"/>
          <w:i w:val="0"/>
          <w:caps w:val="0"/>
          <w:color w:val="000000"/>
          <w:spacing w:val="7"/>
          <w:w w:val="95"/>
          <w:sz w:val="32"/>
          <w:szCs w:val="32"/>
          <w:lang w:val="en-US" w:eastAsia="zh-CN" w:bidi="zh-CN"/>
        </w:rPr>
        <w:t>.</w:t>
      </w:r>
      <w:r>
        <w:rPr>
          <w:rStyle w:val="20"/>
          <w:rFonts w:hint="eastAsia" w:ascii="仿宋_GB2312" w:hAnsi="仿宋_GB2312" w:eastAsia="仿宋_GB2312" w:cs="仿宋_GB2312"/>
          <w:b w:val="0"/>
          <w:i w:val="0"/>
          <w:caps w:val="0"/>
          <w:color w:val="000000"/>
          <w:spacing w:val="7"/>
          <w:w w:val="95"/>
          <w:sz w:val="32"/>
          <w:szCs w:val="32"/>
          <w:lang w:val="zh-CN" w:eastAsia="zh-CN" w:bidi="zh-CN"/>
        </w:rPr>
        <w:t>申报材料中涉及到的证书、证明材料等，在申报截止日须仍在有效期内。申报企业的所有申报材料及往来函电一律以中文书写，外文资料必须提供相应的中文翻译文本。除申报材料中对技术规格另有规定外，应使用中华人民共和国法定计量单位和有关部门规定的药品规格表示方法。</w:t>
      </w:r>
    </w:p>
    <w:p>
      <w:pPr>
        <w:pStyle w:val="4"/>
        <w:bidi w:val="0"/>
        <w:ind w:firstLine="643" w:firstLineChars="200"/>
        <w:rPr>
          <w:rFonts w:hint="eastAsia"/>
          <w:lang w:val="zh-CN" w:eastAsia="zh-CN"/>
        </w:rPr>
      </w:pPr>
      <w:bookmarkStart w:id="46" w:name="_Toc11881"/>
      <w:bookmarkStart w:id="47" w:name="_Toc11621"/>
      <w:r>
        <w:rPr>
          <w:rFonts w:hint="eastAsia"/>
          <w:lang w:val="zh-CN" w:eastAsia="zh-CN"/>
        </w:rPr>
        <w:t>四、申报报价</w:t>
      </w:r>
      <w:bookmarkEnd w:id="46"/>
      <w:bookmarkEnd w:id="47"/>
    </w:p>
    <w:p>
      <w:pPr>
        <w:pStyle w:val="22"/>
        <w:keepNext w:val="0"/>
        <w:keepLines w:val="0"/>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FF0000"/>
          <w:spacing w:val="7"/>
          <w:w w:val="95"/>
          <w:sz w:val="32"/>
          <w:szCs w:val="32"/>
          <w:lang w:val="en-US" w:eastAsia="zh-CN" w:bidi="zh-CN"/>
        </w:rPr>
      </w:pPr>
      <w:r>
        <w:rPr>
          <w:rStyle w:val="20"/>
          <w:rFonts w:hint="eastAsia" w:ascii="仿宋_GB2312" w:hAnsi="仿宋_GB2312" w:eastAsia="仿宋_GB2312" w:cs="仿宋_GB2312"/>
          <w:b w:val="0"/>
          <w:i w:val="0"/>
          <w:caps w:val="0"/>
          <w:color w:val="000000"/>
          <w:spacing w:val="7"/>
          <w:w w:val="95"/>
          <w:sz w:val="32"/>
          <w:szCs w:val="32"/>
          <w:lang w:val="zh-CN" w:eastAsia="zh-CN" w:bidi="zh-CN"/>
        </w:rPr>
        <w:t>企业须按</w:t>
      </w:r>
      <w:r>
        <w:rPr>
          <w:rStyle w:val="20"/>
          <w:rFonts w:hint="eastAsia" w:ascii="仿宋_GB2312" w:hAnsi="仿宋_GB2312" w:eastAsia="仿宋_GB2312" w:cs="仿宋_GB2312"/>
          <w:b w:val="0"/>
          <w:i w:val="0"/>
          <w:caps w:val="0"/>
          <w:color w:val="000000"/>
          <w:spacing w:val="7"/>
          <w:w w:val="95"/>
          <w:sz w:val="32"/>
          <w:szCs w:val="32"/>
          <w:lang w:val="en-US" w:eastAsia="zh-CN" w:bidi="zh-CN"/>
        </w:rPr>
        <w:t>申报产品</w:t>
      </w:r>
      <w:r>
        <w:rPr>
          <w:rStyle w:val="20"/>
          <w:rFonts w:hint="eastAsia" w:ascii="仿宋_GB2312" w:hAnsi="仿宋_GB2312" w:eastAsia="仿宋_GB2312" w:cs="仿宋_GB2312"/>
          <w:b w:val="0"/>
          <w:i w:val="0"/>
          <w:caps w:val="0"/>
          <w:color w:val="000000"/>
          <w:spacing w:val="7"/>
          <w:w w:val="95"/>
          <w:sz w:val="32"/>
          <w:szCs w:val="32"/>
          <w:lang w:val="zh-CN" w:eastAsia="zh-CN" w:bidi="zh-CN"/>
        </w:rPr>
        <w:t>报价规</w:t>
      </w:r>
      <w:r>
        <w:rPr>
          <w:rStyle w:val="20"/>
          <w:rFonts w:hint="eastAsia" w:ascii="仿宋_GB2312" w:hAnsi="仿宋_GB2312" w:eastAsia="仿宋_GB2312" w:cs="仿宋_GB2312"/>
          <w:b w:val="0"/>
          <w:i w:val="0"/>
          <w:caps w:val="0"/>
          <w:color w:val="000000"/>
          <w:spacing w:val="7"/>
          <w:w w:val="95"/>
          <w:sz w:val="32"/>
          <w:szCs w:val="32"/>
          <w:lang w:val="en-US" w:eastAsia="zh-CN" w:bidi="zh-CN"/>
        </w:rPr>
        <w:t>格</w:t>
      </w:r>
      <w:r>
        <w:rPr>
          <w:rStyle w:val="20"/>
          <w:rFonts w:hint="eastAsia" w:ascii="仿宋_GB2312" w:hAnsi="仿宋_GB2312" w:eastAsia="仿宋_GB2312" w:cs="仿宋_GB2312"/>
          <w:b w:val="0"/>
          <w:i w:val="0"/>
          <w:caps w:val="0"/>
          <w:color w:val="000000"/>
          <w:spacing w:val="7"/>
          <w:w w:val="95"/>
          <w:sz w:val="32"/>
          <w:szCs w:val="32"/>
          <w:lang w:val="zh-CN" w:eastAsia="zh-CN" w:bidi="zh-CN"/>
        </w:rPr>
        <w:t>最小计量单位（指片/粒/袋/支/瓶等）报价（申报价货币单位为人民币“元”，四舍五入保留小数点后4位）；</w:t>
      </w:r>
      <w:r>
        <w:rPr>
          <w:rStyle w:val="20"/>
          <w:rFonts w:hint="eastAsia" w:ascii="仿宋_GB2312" w:hAnsi="仿宋_GB2312" w:eastAsia="仿宋_GB2312" w:cs="仿宋_GB2312"/>
          <w:b w:val="0"/>
          <w:i w:val="0"/>
          <w:caps w:val="0"/>
          <w:color w:val="000000"/>
          <w:spacing w:val="7"/>
          <w:w w:val="95"/>
          <w:sz w:val="32"/>
          <w:szCs w:val="32"/>
          <w:lang w:val="en-US" w:eastAsia="zh-CN" w:bidi="zh-CN"/>
        </w:rPr>
        <w:t>若申报企业无报价规格的，须将企业申报规格价格按差比价规则折算为报价规格报价</w:t>
      </w:r>
      <w:r>
        <w:rPr>
          <w:rStyle w:val="20"/>
          <w:rFonts w:hint="eastAsia" w:ascii="仿宋_GB2312" w:hAnsi="仿宋_GB2312" w:eastAsia="仿宋_GB2312" w:cs="仿宋_GB2312"/>
          <w:b w:val="0"/>
          <w:i w:val="0"/>
          <w:caps w:val="0"/>
          <w:color w:val="000000"/>
          <w:spacing w:val="7"/>
          <w:w w:val="95"/>
          <w:sz w:val="32"/>
          <w:szCs w:val="32"/>
          <w:lang w:val="zh-CN" w:eastAsia="zh-CN" w:bidi="zh-CN"/>
        </w:rPr>
        <w:t>。</w:t>
      </w:r>
    </w:p>
    <w:p>
      <w:pPr>
        <w:pStyle w:val="22"/>
        <w:keepNext w:val="0"/>
        <w:keepLines w:val="0"/>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FF0000"/>
          <w:spacing w:val="7"/>
          <w:w w:val="95"/>
          <w:sz w:val="32"/>
          <w:szCs w:val="32"/>
          <w:lang w:val="en-US" w:eastAsia="zh-CN" w:bidi="zh-CN"/>
        </w:rPr>
      </w:pPr>
      <w:r>
        <w:rPr>
          <w:rStyle w:val="20"/>
          <w:rFonts w:hint="eastAsia" w:ascii="仿宋_GB2312" w:hAnsi="仿宋_GB2312" w:eastAsia="仿宋_GB2312" w:cs="仿宋_GB2312"/>
          <w:b w:val="0"/>
          <w:i w:val="0"/>
          <w:caps w:val="0"/>
          <w:color w:val="auto"/>
          <w:spacing w:val="7"/>
          <w:w w:val="95"/>
          <w:sz w:val="32"/>
          <w:szCs w:val="32"/>
          <w:lang w:val="en-US" w:eastAsia="zh-CN" w:bidi="zh-CN"/>
        </w:rPr>
        <w:t>企业报价不得高于最高有效申报价</w:t>
      </w:r>
      <w:r>
        <w:rPr>
          <w:rStyle w:val="20"/>
          <w:rFonts w:hint="eastAsia" w:ascii="仿宋_GB2312" w:hAnsi="仿宋_GB2312" w:eastAsia="仿宋_GB2312" w:cs="仿宋_GB2312"/>
          <w:b w:val="0"/>
          <w:i w:val="0"/>
          <w:caps w:val="0"/>
          <w:color w:val="auto"/>
          <w:spacing w:val="7"/>
          <w:w w:val="95"/>
          <w:sz w:val="32"/>
          <w:szCs w:val="32"/>
          <w:lang w:val="zh-CN" w:eastAsia="zh-CN" w:bidi="zh-CN"/>
        </w:rPr>
        <w:t>，</w:t>
      </w:r>
      <w:r>
        <w:rPr>
          <w:rStyle w:val="20"/>
          <w:rFonts w:hint="eastAsia" w:ascii="仿宋_GB2312" w:hAnsi="仿宋_GB2312" w:eastAsia="仿宋_GB2312" w:cs="仿宋_GB2312"/>
          <w:b w:val="0"/>
          <w:i w:val="0"/>
          <w:caps w:val="0"/>
          <w:color w:val="auto"/>
          <w:spacing w:val="7"/>
          <w:w w:val="95"/>
          <w:sz w:val="32"/>
          <w:szCs w:val="32"/>
          <w:lang w:val="en-US" w:eastAsia="zh-CN" w:bidi="zh-CN"/>
        </w:rPr>
        <w:t>高于最高有效申报价或报价为零</w:t>
      </w:r>
      <w:r>
        <w:rPr>
          <w:rStyle w:val="20"/>
          <w:rFonts w:hint="eastAsia" w:ascii="仿宋_GB2312" w:hAnsi="仿宋_GB2312" w:eastAsia="仿宋_GB2312" w:cs="仿宋_GB2312"/>
          <w:b w:val="0"/>
          <w:i w:val="0"/>
          <w:caps w:val="0"/>
          <w:color w:val="auto"/>
          <w:spacing w:val="7"/>
          <w:w w:val="95"/>
          <w:sz w:val="32"/>
          <w:szCs w:val="32"/>
          <w:lang w:val="zh-CN" w:eastAsia="zh-CN" w:bidi="zh-CN"/>
        </w:rPr>
        <w:t>为无效报价</w:t>
      </w:r>
      <w:r>
        <w:rPr>
          <w:rStyle w:val="20"/>
          <w:rFonts w:hint="eastAsia" w:ascii="仿宋_GB2312" w:hAnsi="仿宋_GB2312" w:eastAsia="仿宋_GB2312" w:cs="仿宋_GB2312"/>
          <w:b w:val="0"/>
          <w:i w:val="0"/>
          <w:caps w:val="0"/>
          <w:color w:val="auto"/>
          <w:spacing w:val="7"/>
          <w:w w:val="95"/>
          <w:sz w:val="32"/>
          <w:szCs w:val="32"/>
          <w:lang w:val="en-US" w:eastAsia="zh-CN" w:bidi="zh-CN"/>
        </w:rPr>
        <w:t>。</w:t>
      </w:r>
    </w:p>
    <w:p>
      <w:pPr>
        <w:pStyle w:val="22"/>
        <w:keepNext w:val="0"/>
        <w:keepLines w:val="0"/>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FF"/>
          <w:spacing w:val="7"/>
          <w:w w:val="95"/>
          <w:sz w:val="32"/>
          <w:szCs w:val="32"/>
          <w:lang w:val="zh-CN" w:eastAsia="zh-CN" w:bidi="zh-CN"/>
        </w:rPr>
      </w:pPr>
      <w:r>
        <w:rPr>
          <w:rStyle w:val="20"/>
          <w:rFonts w:hint="eastAsia" w:ascii="仿宋_GB2312" w:hAnsi="仿宋_GB2312" w:eastAsia="仿宋_GB2312" w:cs="仿宋_GB2312"/>
          <w:b w:val="0"/>
          <w:i w:val="0"/>
          <w:caps w:val="0"/>
          <w:color w:val="000000"/>
          <w:spacing w:val="7"/>
          <w:w w:val="95"/>
          <w:sz w:val="32"/>
          <w:szCs w:val="32"/>
          <w:lang w:val="zh-CN" w:eastAsia="zh-CN" w:bidi="zh-CN"/>
        </w:rPr>
        <w:t>申报企业须提供“拟供应品种清单”，分别列明各申报品种可供应的规格、剂型及包装数量。</w:t>
      </w:r>
      <w:r>
        <w:rPr>
          <w:rStyle w:val="20"/>
          <w:rFonts w:hint="eastAsia" w:ascii="仿宋_GB2312" w:hAnsi="仿宋_GB2312" w:eastAsia="仿宋_GB2312" w:cs="仿宋_GB2312"/>
          <w:b w:val="0"/>
          <w:i w:val="0"/>
          <w:caps w:val="0"/>
          <w:color w:val="000000"/>
          <w:spacing w:val="7"/>
          <w:w w:val="95"/>
          <w:sz w:val="32"/>
          <w:szCs w:val="32"/>
          <w:lang w:val="en-US" w:eastAsia="zh-CN" w:bidi="zh-CN"/>
        </w:rPr>
        <w:t>如中选，</w:t>
      </w:r>
      <w:r>
        <w:rPr>
          <w:rStyle w:val="20"/>
          <w:rFonts w:hint="eastAsia" w:ascii="仿宋_GB2312" w:hAnsi="仿宋_GB2312" w:eastAsia="仿宋_GB2312" w:cs="仿宋_GB2312"/>
          <w:b w:val="0"/>
          <w:i w:val="0"/>
          <w:caps w:val="0"/>
          <w:color w:val="000000"/>
          <w:spacing w:val="7"/>
          <w:w w:val="95"/>
          <w:sz w:val="32"/>
          <w:szCs w:val="32"/>
          <w:lang w:val="zh-CN" w:eastAsia="zh-CN" w:bidi="zh-CN"/>
        </w:rPr>
        <w:t>其采购价以报价规</w:t>
      </w:r>
      <w:r>
        <w:rPr>
          <w:rStyle w:val="20"/>
          <w:rFonts w:hint="eastAsia" w:ascii="仿宋_GB2312" w:hAnsi="仿宋_GB2312" w:eastAsia="仿宋_GB2312" w:cs="仿宋_GB2312"/>
          <w:b w:val="0"/>
          <w:i w:val="0"/>
          <w:caps w:val="0"/>
          <w:color w:val="000000"/>
          <w:spacing w:val="7"/>
          <w:w w:val="95"/>
          <w:sz w:val="32"/>
          <w:szCs w:val="32"/>
          <w:lang w:val="en-US" w:eastAsia="zh-CN" w:bidi="zh-CN"/>
        </w:rPr>
        <w:t>格</w:t>
      </w:r>
      <w:r>
        <w:rPr>
          <w:rStyle w:val="20"/>
          <w:rFonts w:hint="eastAsia" w:ascii="仿宋_GB2312" w:hAnsi="仿宋_GB2312" w:eastAsia="仿宋_GB2312" w:cs="仿宋_GB2312"/>
          <w:b w:val="0"/>
          <w:i w:val="0"/>
          <w:caps w:val="0"/>
          <w:color w:val="000000"/>
          <w:spacing w:val="7"/>
          <w:w w:val="95"/>
          <w:sz w:val="32"/>
          <w:szCs w:val="32"/>
          <w:lang w:val="zh-CN" w:eastAsia="zh-CN" w:bidi="zh-CN"/>
        </w:rPr>
        <w:t>申报价作为基数按差比价规则计算确定，四舍五入保留小数点后2位（口服剂型按照转换系数最小的零售包装计算确定）。</w:t>
      </w:r>
    </w:p>
    <w:p>
      <w:pPr>
        <w:pStyle w:val="22"/>
        <w:pageBreakBefore w:val="0"/>
        <w:widowControl/>
        <w:kinsoku/>
        <w:overflowPunct/>
        <w:topLinePunct w:val="0"/>
        <w:bidi w:val="0"/>
        <w:snapToGrid w:val="0"/>
        <w:spacing w:beforeAutospacing="0" w:afterAutospacing="0" w:line="600" w:lineRule="exact"/>
        <w:ind w:left="0" w:leftChars="0" w:firstLine="636" w:firstLineChars="200"/>
        <w:textAlignment w:val="baseline"/>
        <w:rPr>
          <w:rFonts w:hint="eastAsia" w:ascii="仿宋_GB2312" w:hAnsi="仿宋_GB2312" w:eastAsia="仿宋_GB2312" w:cs="仿宋_GB2312"/>
          <w:snapToGrid/>
          <w:color w:val="auto"/>
          <w:kern w:val="2"/>
          <w:sz w:val="32"/>
          <w:szCs w:val="40"/>
          <w:lang w:val="zh-CN" w:eastAsia="zh-CN" w:bidi="ar-SA"/>
        </w:rPr>
      </w:pPr>
      <w:r>
        <w:rPr>
          <w:rStyle w:val="20"/>
          <w:rFonts w:hint="eastAsia" w:ascii="仿宋_GB2312" w:hAnsi="仿宋_GB2312" w:eastAsia="仿宋_GB2312" w:cs="仿宋_GB2312"/>
          <w:b w:val="0"/>
          <w:i w:val="0"/>
          <w:caps w:val="0"/>
          <w:color w:val="000000"/>
          <w:spacing w:val="7"/>
          <w:w w:val="95"/>
          <w:sz w:val="32"/>
          <w:szCs w:val="32"/>
          <w:lang w:val="zh-CN" w:eastAsia="zh-CN" w:bidi="zh-CN"/>
        </w:rPr>
        <w:t>本次集中采购所涉药品差比价关系参照现有规则，根据规格（装量差异按照含量差比价计算）、包装数量计算，不考虑剂型、包装材料差异。</w:t>
      </w:r>
    </w:p>
    <w:p>
      <w:pPr>
        <w:pStyle w:val="4"/>
        <w:bidi w:val="0"/>
        <w:ind w:firstLine="643" w:firstLineChars="200"/>
        <w:rPr>
          <w:rFonts w:hint="eastAsia"/>
          <w:lang w:val="zh-CN" w:eastAsia="zh-CN"/>
        </w:rPr>
      </w:pPr>
      <w:bookmarkStart w:id="48" w:name="_Toc24181"/>
      <w:bookmarkStart w:id="49" w:name="_Toc1283"/>
      <w:r>
        <w:rPr>
          <w:rFonts w:hint="eastAsia"/>
          <w:lang w:val="zh-CN" w:eastAsia="zh-CN"/>
        </w:rPr>
        <w:t>五、拟中选</w:t>
      </w:r>
      <w:r>
        <w:rPr>
          <w:rFonts w:hint="eastAsia"/>
          <w:lang w:val="en-US" w:eastAsia="zh-CN"/>
        </w:rPr>
        <w:t>企业</w:t>
      </w:r>
      <w:r>
        <w:rPr>
          <w:rFonts w:hint="eastAsia"/>
          <w:lang w:val="zh-CN" w:eastAsia="zh-CN"/>
        </w:rPr>
        <w:t>确定</w:t>
      </w:r>
      <w:bookmarkEnd w:id="48"/>
      <w:bookmarkEnd w:id="49"/>
    </w:p>
    <w:p>
      <w:pPr>
        <w:pStyle w:val="5"/>
        <w:bidi w:val="0"/>
        <w:ind w:firstLine="643" w:firstLineChars="200"/>
        <w:rPr>
          <w:rFonts w:hint="eastAsia"/>
          <w:lang w:val="en-US" w:eastAsia="zh-CN"/>
        </w:rPr>
      </w:pPr>
      <w:bookmarkStart w:id="50" w:name="_Toc10212"/>
      <w:bookmarkStart w:id="51" w:name="_Toc21740"/>
      <w:r>
        <w:rPr>
          <w:rFonts w:hint="eastAsia"/>
          <w:lang w:val="en-US" w:eastAsia="zh-CN"/>
        </w:rPr>
        <w:t>（一）中选数额</w:t>
      </w:r>
      <w:bookmarkEnd w:id="50"/>
      <w:bookmarkEnd w:id="5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napToGrid/>
          <w:kern w:val="2"/>
          <w:sz w:val="32"/>
          <w:szCs w:val="40"/>
          <w:lang w:val="en-US" w:eastAsia="zh-CN" w:bidi="ar-SA"/>
        </w:rPr>
      </w:pPr>
      <w:r>
        <w:rPr>
          <w:rFonts w:hint="eastAsia" w:ascii="仿宋_GB2312" w:hAnsi="仿宋_GB2312" w:eastAsia="仿宋_GB2312" w:cs="仿宋_GB2312"/>
          <w:snapToGrid/>
          <w:kern w:val="2"/>
          <w:sz w:val="32"/>
          <w:szCs w:val="40"/>
          <w:lang w:val="en-US" w:eastAsia="zh-CN" w:bidi="ar-SA"/>
        </w:rPr>
        <w:t>本次采购实行多家中选</w:t>
      </w:r>
      <w:r>
        <w:rPr>
          <w:rFonts w:hint="eastAsia" w:ascii="仿宋_GB2312" w:hAnsi="仿宋_GB2312" w:eastAsia="仿宋_GB2312" w:cs="仿宋_GB2312"/>
          <w:snapToGrid/>
          <w:color w:val="auto"/>
          <w:kern w:val="2"/>
          <w:sz w:val="32"/>
          <w:szCs w:val="40"/>
          <w:lang w:val="en-US" w:eastAsia="zh-CN" w:bidi="ar-SA"/>
        </w:rPr>
        <w:t>、多家供应</w:t>
      </w:r>
      <w:r>
        <w:rPr>
          <w:rFonts w:hint="eastAsia" w:ascii="仿宋_GB2312" w:hAnsi="仿宋_GB2312" w:eastAsia="仿宋_GB2312" w:cs="仿宋_GB2312"/>
          <w:snapToGrid/>
          <w:kern w:val="2"/>
          <w:sz w:val="32"/>
          <w:szCs w:val="40"/>
          <w:lang w:val="en-US" w:eastAsia="zh-CN" w:bidi="ar-SA"/>
        </w:rPr>
        <w:t>，同品种最大拟中选数额如下：</w:t>
      </w:r>
    </w:p>
    <w:p>
      <w:pPr>
        <w:pStyle w:val="2"/>
        <w:pageBreakBefore w:val="0"/>
        <w:kinsoku/>
        <w:overflowPunct/>
        <w:topLinePunct w:val="0"/>
        <w:bidi w:val="0"/>
        <w:spacing w:line="600" w:lineRule="exact"/>
        <w:rPr>
          <w:rFonts w:hint="eastAsia" w:ascii="仿宋_GB2312" w:hAnsi="仿宋_GB2312" w:eastAsia="仿宋_GB2312" w:cs="仿宋_GB2312"/>
          <w:lang w:val="en-US" w:eastAsia="zh-CN"/>
        </w:rPr>
      </w:pPr>
    </w:p>
    <w:tbl>
      <w:tblPr>
        <w:tblStyle w:val="13"/>
        <w:tblpPr w:leftFromText="180" w:rightFromText="180" w:vertAnchor="text" w:horzAnchor="page" w:tblpX="1749" w:tblpY="140"/>
        <w:tblOverlap w:val="never"/>
        <w:tblW w:w="90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105"/>
        <w:gridCol w:w="2106"/>
        <w:gridCol w:w="648"/>
        <w:gridCol w:w="2106"/>
        <w:gridCol w:w="2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trPr>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Style w:val="20"/>
                <w:rFonts w:hint="eastAsia" w:ascii="仿宋_GB2312" w:hAnsi="仿宋_GB2312" w:eastAsia="仿宋_GB2312" w:cs="仿宋_GB2312"/>
                <w:b w:val="0"/>
                <w:i w:val="0"/>
                <w:caps w:val="0"/>
                <w:color w:val="auto"/>
                <w:spacing w:val="0"/>
                <w:w w:val="100"/>
                <w:sz w:val="24"/>
                <w:szCs w:val="24"/>
                <w:lang w:val="en-US" w:eastAsia="zh-CN" w:bidi="ar-SA"/>
              </w:rPr>
            </w:pPr>
            <w:r>
              <w:rPr>
                <w:rStyle w:val="20"/>
                <w:rFonts w:hint="eastAsia" w:ascii="仿宋_GB2312" w:hAnsi="仿宋_GB2312" w:eastAsia="仿宋_GB2312" w:cs="仿宋_GB2312"/>
                <w:b w:val="0"/>
                <w:i w:val="0"/>
                <w:caps w:val="0"/>
                <w:color w:val="auto"/>
                <w:spacing w:val="0"/>
                <w:w w:val="100"/>
                <w:sz w:val="24"/>
                <w:szCs w:val="24"/>
                <w:lang w:val="en-US" w:eastAsia="zh-CN" w:bidi="ar-SA"/>
              </w:rPr>
              <w:t>有效申报企业数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Style w:val="20"/>
                <w:rFonts w:hint="eastAsia" w:ascii="仿宋_GB2312" w:hAnsi="仿宋_GB2312" w:eastAsia="仿宋_GB2312" w:cs="仿宋_GB2312"/>
                <w:b w:val="0"/>
                <w:i w:val="0"/>
                <w:caps w:val="0"/>
                <w:color w:val="auto"/>
                <w:spacing w:val="0"/>
                <w:w w:val="100"/>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最大拟中选数额</w:t>
            </w:r>
          </w:p>
        </w:tc>
        <w:tc>
          <w:tcPr>
            <w:tcW w:w="70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Style w:val="20"/>
                <w:rFonts w:hint="eastAsia" w:ascii="仿宋_GB2312" w:hAnsi="仿宋_GB2312" w:eastAsia="仿宋_GB2312" w:cs="仿宋_GB2312"/>
                <w:b w:val="0"/>
                <w:i w:val="0"/>
                <w:caps w:val="0"/>
                <w:color w:val="auto"/>
                <w:spacing w:val="0"/>
                <w:w w:val="100"/>
                <w:sz w:val="24"/>
                <w:szCs w:val="24"/>
                <w:lang w:val="en-US" w:eastAsia="zh-CN" w:bidi="ar-SA"/>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Style w:val="20"/>
                <w:rFonts w:hint="eastAsia" w:ascii="仿宋_GB2312" w:hAnsi="仿宋_GB2312" w:eastAsia="仿宋_GB2312" w:cs="仿宋_GB2312"/>
                <w:b w:val="0"/>
                <w:i w:val="0"/>
                <w:caps w:val="0"/>
                <w:color w:val="auto"/>
                <w:spacing w:val="0"/>
                <w:w w:val="100"/>
                <w:sz w:val="24"/>
                <w:szCs w:val="24"/>
                <w:lang w:val="en-US" w:eastAsia="zh-CN" w:bidi="ar-SA"/>
              </w:rPr>
            </w:pPr>
            <w:r>
              <w:rPr>
                <w:rStyle w:val="20"/>
                <w:rFonts w:hint="eastAsia" w:ascii="仿宋_GB2312" w:hAnsi="仿宋_GB2312" w:eastAsia="仿宋_GB2312" w:cs="仿宋_GB2312"/>
                <w:b w:val="0"/>
                <w:i w:val="0"/>
                <w:caps w:val="0"/>
                <w:color w:val="auto"/>
                <w:spacing w:val="0"/>
                <w:w w:val="100"/>
                <w:sz w:val="24"/>
                <w:szCs w:val="24"/>
                <w:lang w:val="en-US" w:eastAsia="zh-CN" w:bidi="ar-SA"/>
              </w:rPr>
              <w:t>有效申报企业数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Style w:val="20"/>
                <w:rFonts w:hint="eastAsia" w:ascii="仿宋_GB2312" w:hAnsi="仿宋_GB2312" w:eastAsia="仿宋_GB2312" w:cs="仿宋_GB2312"/>
                <w:b w:val="0"/>
                <w:i w:val="0"/>
                <w:caps w:val="0"/>
                <w:color w:val="auto"/>
                <w:spacing w:val="0"/>
                <w:w w:val="100"/>
                <w:sz w:val="24"/>
                <w:szCs w:val="24"/>
                <w:lang w:val="en-US" w:eastAsia="zh-CN" w:bidi="ar-SA"/>
              </w:rPr>
            </w:pPr>
            <w:r>
              <w:rPr>
                <w:rFonts w:hint="eastAsia" w:ascii="仿宋_GB2312" w:hAnsi="仿宋_GB2312" w:eastAsia="仿宋_GB2312" w:cs="仿宋_GB2312"/>
                <w:snapToGrid/>
                <w:color w:val="auto"/>
                <w:kern w:val="2"/>
                <w:sz w:val="24"/>
                <w:szCs w:val="24"/>
                <w:lang w:val="en-US" w:eastAsia="zh-CN" w:bidi="ar-SA"/>
              </w:rPr>
              <w:t>最大拟中选数额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Style w:val="20"/>
                <w:rFonts w:hint="eastAsia" w:ascii="仿宋_GB2312" w:hAnsi="仿宋_GB2312" w:eastAsia="仿宋_GB2312" w:cs="仿宋_GB2312"/>
                <w:b w:val="0"/>
                <w:i w:val="0"/>
                <w:caps w:val="0"/>
                <w:color w:val="auto"/>
                <w:spacing w:val="0"/>
                <w:w w:val="100"/>
                <w:sz w:val="24"/>
                <w:szCs w:val="24"/>
                <w:lang w:val="en-US" w:eastAsia="zh-CN" w:bidi="ar-SA"/>
              </w:rPr>
            </w:pPr>
            <w:r>
              <w:rPr>
                <w:rStyle w:val="20"/>
                <w:rFonts w:hint="eastAsia" w:ascii="仿宋_GB2312" w:hAnsi="仿宋_GB2312" w:eastAsia="仿宋_GB2312" w:cs="仿宋_GB2312"/>
                <w:b w:val="0"/>
                <w:i w:val="0"/>
                <w:caps w:val="0"/>
                <w:color w:val="auto"/>
                <w:spacing w:val="0"/>
                <w:w w:val="100"/>
                <w:sz w:val="24"/>
                <w:szCs w:val="24"/>
                <w:lang w:val="en-US" w:eastAsia="zh-CN" w:bidi="ar-SA"/>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Style w:val="20"/>
                <w:rFonts w:hint="eastAsia" w:ascii="仿宋_GB2312" w:hAnsi="仿宋_GB2312" w:eastAsia="仿宋_GB2312" w:cs="仿宋_GB2312"/>
                <w:b w:val="0"/>
                <w:i w:val="0"/>
                <w:caps w:val="0"/>
                <w:color w:val="auto"/>
                <w:spacing w:val="0"/>
                <w:w w:val="100"/>
                <w:sz w:val="24"/>
                <w:szCs w:val="24"/>
                <w:lang w:val="en-US" w:eastAsia="zh-CN" w:bidi="ar-SA"/>
              </w:rPr>
            </w:pPr>
            <w:r>
              <w:rPr>
                <w:rStyle w:val="20"/>
                <w:rFonts w:hint="eastAsia" w:ascii="仿宋_GB2312" w:hAnsi="仿宋_GB2312" w:eastAsia="仿宋_GB2312" w:cs="仿宋_GB2312"/>
                <w:b w:val="0"/>
                <w:i w:val="0"/>
                <w:caps w:val="0"/>
                <w:color w:val="auto"/>
                <w:spacing w:val="0"/>
                <w:w w:val="100"/>
                <w:sz w:val="24"/>
                <w:szCs w:val="24"/>
                <w:lang w:val="en-US" w:eastAsia="zh-CN" w:bidi="ar-SA"/>
              </w:rPr>
              <w:t>1</w:t>
            </w:r>
          </w:p>
        </w:tc>
        <w:tc>
          <w:tcPr>
            <w:tcW w:w="7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Style w:val="20"/>
                <w:rFonts w:hint="eastAsia" w:ascii="仿宋_GB2312" w:hAnsi="仿宋_GB2312" w:eastAsia="仿宋_GB2312" w:cs="仿宋_GB2312"/>
                <w:b w:val="0"/>
                <w:i w:val="0"/>
                <w:caps w:val="0"/>
                <w:color w:val="auto"/>
                <w:spacing w:val="0"/>
                <w:w w:val="100"/>
                <w:sz w:val="24"/>
                <w:szCs w:val="24"/>
                <w:lang w:val="en-US" w:eastAsia="zh-CN" w:bidi="ar-SA"/>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Fonts w:hint="eastAsia" w:ascii="仿宋_GB2312" w:hAnsi="仿宋_GB2312" w:eastAsia="仿宋_GB2312" w:cs="仿宋_GB2312"/>
                <w:b w:val="0"/>
                <w:i w:val="0"/>
                <w:caps w:val="0"/>
                <w:snapToGrid w:val="0"/>
                <w:color w:val="auto"/>
                <w:spacing w:val="0"/>
                <w:w w:val="100"/>
                <w:kern w:val="0"/>
                <w:sz w:val="24"/>
                <w:szCs w:val="24"/>
                <w:lang w:val="en-US" w:eastAsia="zh-CN" w:bidi="ar-SA"/>
              </w:rPr>
            </w:pPr>
            <w:r>
              <w:rPr>
                <w:rStyle w:val="20"/>
                <w:rFonts w:hint="eastAsia" w:ascii="仿宋_GB2312" w:hAnsi="仿宋_GB2312" w:eastAsia="仿宋_GB2312" w:cs="仿宋_GB2312"/>
                <w:b w:val="0"/>
                <w:i w:val="0"/>
                <w:caps w:val="0"/>
                <w:color w:val="auto"/>
                <w:spacing w:val="0"/>
                <w:w w:val="100"/>
                <w:sz w:val="24"/>
                <w:szCs w:val="24"/>
                <w:lang w:val="en-US" w:eastAsia="zh-CN" w:bidi="ar-SA"/>
              </w:rPr>
              <w:t>9</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Fonts w:hint="eastAsia" w:ascii="仿宋_GB2312" w:hAnsi="仿宋_GB2312" w:eastAsia="仿宋_GB2312" w:cs="仿宋_GB2312"/>
                <w:b w:val="0"/>
                <w:i w:val="0"/>
                <w:caps w:val="0"/>
                <w:snapToGrid w:val="0"/>
                <w:color w:val="auto"/>
                <w:spacing w:val="0"/>
                <w:w w:val="100"/>
                <w:kern w:val="0"/>
                <w:sz w:val="24"/>
                <w:szCs w:val="24"/>
                <w:lang w:val="en-US" w:eastAsia="zh-CN" w:bidi="ar-SA"/>
              </w:rPr>
            </w:pPr>
            <w:r>
              <w:rPr>
                <w:rStyle w:val="20"/>
                <w:rFonts w:hint="eastAsia" w:ascii="仿宋_GB2312" w:hAnsi="仿宋_GB2312" w:eastAsia="仿宋_GB2312" w:cs="仿宋_GB2312"/>
                <w:b w:val="0"/>
                <w:i w:val="0"/>
                <w:caps w:val="0"/>
                <w:color w:val="auto"/>
                <w:spacing w:val="0"/>
                <w:w w:val="100"/>
                <w:sz w:val="24"/>
                <w:szCs w:val="24"/>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Style w:val="20"/>
                <w:rFonts w:hint="eastAsia" w:ascii="仿宋_GB2312" w:hAnsi="仿宋_GB2312" w:eastAsia="仿宋_GB2312" w:cs="仿宋_GB2312"/>
                <w:b w:val="0"/>
                <w:i w:val="0"/>
                <w:caps w:val="0"/>
                <w:color w:val="auto"/>
                <w:spacing w:val="0"/>
                <w:w w:val="100"/>
                <w:sz w:val="24"/>
                <w:szCs w:val="24"/>
                <w:lang w:val="en-US" w:eastAsia="zh-CN" w:bidi="ar-SA"/>
              </w:rPr>
            </w:pPr>
            <w:r>
              <w:rPr>
                <w:rStyle w:val="20"/>
                <w:rFonts w:hint="eastAsia" w:ascii="仿宋_GB2312" w:hAnsi="仿宋_GB2312" w:eastAsia="仿宋_GB2312" w:cs="仿宋_GB2312"/>
                <w:b w:val="0"/>
                <w:i w:val="0"/>
                <w:caps w:val="0"/>
                <w:color w:val="auto"/>
                <w:spacing w:val="0"/>
                <w:w w:val="100"/>
                <w:sz w:val="24"/>
                <w:szCs w:val="24"/>
                <w:lang w:val="en-US" w:eastAsia="zh-CN" w:bidi="ar-SA"/>
              </w:rPr>
              <w:t>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Style w:val="20"/>
                <w:rFonts w:hint="eastAsia" w:ascii="仿宋_GB2312" w:hAnsi="仿宋_GB2312" w:eastAsia="仿宋_GB2312" w:cs="仿宋_GB2312"/>
                <w:b w:val="0"/>
                <w:i w:val="0"/>
                <w:caps w:val="0"/>
                <w:color w:val="auto"/>
                <w:spacing w:val="0"/>
                <w:w w:val="100"/>
                <w:sz w:val="24"/>
                <w:szCs w:val="24"/>
                <w:lang w:val="en-US" w:eastAsia="zh-CN" w:bidi="ar-SA"/>
              </w:rPr>
            </w:pPr>
            <w:r>
              <w:rPr>
                <w:rStyle w:val="20"/>
                <w:rFonts w:hint="eastAsia" w:ascii="仿宋_GB2312" w:hAnsi="仿宋_GB2312" w:eastAsia="仿宋_GB2312" w:cs="仿宋_GB2312"/>
                <w:b w:val="0"/>
                <w:i w:val="0"/>
                <w:caps w:val="0"/>
                <w:color w:val="auto"/>
                <w:spacing w:val="0"/>
                <w:w w:val="100"/>
                <w:sz w:val="24"/>
                <w:szCs w:val="24"/>
                <w:lang w:val="en-US" w:eastAsia="zh-CN" w:bidi="ar-SA"/>
              </w:rPr>
              <w:t>2</w:t>
            </w:r>
          </w:p>
        </w:tc>
        <w:tc>
          <w:tcPr>
            <w:tcW w:w="7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Style w:val="20"/>
                <w:rFonts w:hint="eastAsia" w:ascii="仿宋_GB2312" w:hAnsi="仿宋_GB2312" w:eastAsia="仿宋_GB2312" w:cs="仿宋_GB2312"/>
                <w:b w:val="0"/>
                <w:i w:val="0"/>
                <w:caps w:val="0"/>
                <w:color w:val="auto"/>
                <w:spacing w:val="0"/>
                <w:w w:val="100"/>
                <w:sz w:val="24"/>
                <w:szCs w:val="24"/>
                <w:lang w:val="en-US" w:eastAsia="zh-CN" w:bidi="ar-SA"/>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Fonts w:hint="eastAsia" w:ascii="仿宋_GB2312" w:hAnsi="仿宋_GB2312" w:eastAsia="仿宋_GB2312" w:cs="仿宋_GB2312"/>
                <w:b w:val="0"/>
                <w:i w:val="0"/>
                <w:caps w:val="0"/>
                <w:snapToGrid w:val="0"/>
                <w:color w:val="auto"/>
                <w:spacing w:val="0"/>
                <w:w w:val="100"/>
                <w:kern w:val="0"/>
                <w:sz w:val="24"/>
                <w:szCs w:val="24"/>
                <w:lang w:val="en-US" w:eastAsia="zh-CN" w:bidi="ar-SA"/>
              </w:rPr>
            </w:pPr>
            <w:r>
              <w:rPr>
                <w:rStyle w:val="20"/>
                <w:rFonts w:hint="eastAsia" w:ascii="仿宋_GB2312" w:hAnsi="仿宋_GB2312" w:eastAsia="仿宋_GB2312" w:cs="仿宋_GB2312"/>
                <w:b w:val="0"/>
                <w:i w:val="0"/>
                <w:caps w:val="0"/>
                <w:color w:val="auto"/>
                <w:spacing w:val="0"/>
                <w:w w:val="100"/>
                <w:sz w:val="24"/>
                <w:szCs w:val="24"/>
                <w:lang w:val="en-US" w:eastAsia="zh-CN" w:bidi="ar-SA"/>
              </w:rPr>
              <w:t>10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Fonts w:hint="eastAsia" w:ascii="仿宋_GB2312" w:hAnsi="仿宋_GB2312" w:eastAsia="仿宋_GB2312" w:cs="仿宋_GB2312"/>
                <w:b w:val="0"/>
                <w:i w:val="0"/>
                <w:caps w:val="0"/>
                <w:snapToGrid w:val="0"/>
                <w:color w:val="auto"/>
                <w:spacing w:val="0"/>
                <w:w w:val="100"/>
                <w:kern w:val="0"/>
                <w:sz w:val="24"/>
                <w:szCs w:val="24"/>
                <w:lang w:val="en-US" w:eastAsia="zh-CN" w:bidi="ar-SA"/>
              </w:rPr>
            </w:pPr>
            <w:r>
              <w:rPr>
                <w:rStyle w:val="20"/>
                <w:rFonts w:hint="eastAsia" w:ascii="仿宋_GB2312" w:hAnsi="仿宋_GB2312" w:eastAsia="仿宋_GB2312" w:cs="仿宋_GB2312"/>
                <w:b w:val="0"/>
                <w:i w:val="0"/>
                <w:caps w:val="0"/>
                <w:color w:val="auto"/>
                <w:spacing w:val="0"/>
                <w:w w:val="100"/>
                <w:sz w:val="24"/>
                <w:szCs w:val="24"/>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trPr>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Style w:val="20"/>
                <w:rFonts w:hint="eastAsia" w:ascii="仿宋_GB2312" w:hAnsi="仿宋_GB2312" w:eastAsia="仿宋_GB2312" w:cs="仿宋_GB2312"/>
                <w:b w:val="0"/>
                <w:i w:val="0"/>
                <w:caps w:val="0"/>
                <w:color w:val="auto"/>
                <w:spacing w:val="0"/>
                <w:w w:val="100"/>
                <w:sz w:val="24"/>
                <w:szCs w:val="24"/>
                <w:lang w:val="en-US" w:eastAsia="zh-CN" w:bidi="ar-SA"/>
              </w:rPr>
            </w:pPr>
            <w:r>
              <w:rPr>
                <w:rStyle w:val="20"/>
                <w:rFonts w:hint="eastAsia" w:ascii="仿宋_GB2312" w:hAnsi="仿宋_GB2312" w:eastAsia="仿宋_GB2312" w:cs="仿宋_GB2312"/>
                <w:b w:val="0"/>
                <w:i w:val="0"/>
                <w:caps w:val="0"/>
                <w:color w:val="auto"/>
                <w:spacing w:val="0"/>
                <w:w w:val="100"/>
                <w:sz w:val="24"/>
                <w:szCs w:val="24"/>
                <w:lang w:val="en-US" w:eastAsia="zh-CN" w:bidi="ar-SA"/>
              </w:rPr>
              <w:t>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Style w:val="20"/>
                <w:rFonts w:hint="eastAsia" w:ascii="仿宋_GB2312" w:hAnsi="仿宋_GB2312" w:eastAsia="仿宋_GB2312" w:cs="仿宋_GB2312"/>
                <w:b w:val="0"/>
                <w:i w:val="0"/>
                <w:caps w:val="0"/>
                <w:color w:val="auto"/>
                <w:spacing w:val="0"/>
                <w:w w:val="100"/>
                <w:sz w:val="24"/>
                <w:szCs w:val="24"/>
                <w:lang w:val="en-US" w:eastAsia="zh-CN" w:bidi="ar-SA"/>
              </w:rPr>
            </w:pPr>
            <w:r>
              <w:rPr>
                <w:rStyle w:val="20"/>
                <w:rFonts w:hint="eastAsia" w:ascii="仿宋_GB2312" w:hAnsi="仿宋_GB2312" w:eastAsia="仿宋_GB2312" w:cs="仿宋_GB2312"/>
                <w:b w:val="0"/>
                <w:i w:val="0"/>
                <w:caps w:val="0"/>
                <w:color w:val="auto"/>
                <w:spacing w:val="0"/>
                <w:w w:val="100"/>
                <w:sz w:val="24"/>
                <w:szCs w:val="24"/>
                <w:lang w:val="en-US" w:eastAsia="zh-CN" w:bidi="ar-SA"/>
              </w:rPr>
              <w:t>2</w:t>
            </w:r>
          </w:p>
        </w:tc>
        <w:tc>
          <w:tcPr>
            <w:tcW w:w="7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Style w:val="20"/>
                <w:rFonts w:hint="eastAsia" w:ascii="仿宋_GB2312" w:hAnsi="仿宋_GB2312" w:eastAsia="仿宋_GB2312" w:cs="仿宋_GB2312"/>
                <w:b w:val="0"/>
                <w:i w:val="0"/>
                <w:caps w:val="0"/>
                <w:color w:val="auto"/>
                <w:spacing w:val="0"/>
                <w:w w:val="100"/>
                <w:sz w:val="24"/>
                <w:szCs w:val="24"/>
                <w:lang w:val="en-US" w:eastAsia="zh-CN" w:bidi="ar-SA"/>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Fonts w:hint="eastAsia" w:ascii="仿宋_GB2312" w:hAnsi="仿宋_GB2312" w:eastAsia="仿宋_GB2312" w:cs="仿宋_GB2312"/>
                <w:b w:val="0"/>
                <w:i w:val="0"/>
                <w:caps w:val="0"/>
                <w:snapToGrid w:val="0"/>
                <w:color w:val="auto"/>
                <w:spacing w:val="0"/>
                <w:w w:val="100"/>
                <w:kern w:val="0"/>
                <w:sz w:val="24"/>
                <w:szCs w:val="24"/>
                <w:lang w:val="en-US" w:eastAsia="zh-CN" w:bidi="ar-SA"/>
              </w:rPr>
            </w:pPr>
            <w:r>
              <w:rPr>
                <w:rStyle w:val="20"/>
                <w:rFonts w:hint="eastAsia" w:ascii="仿宋_GB2312" w:hAnsi="仿宋_GB2312" w:eastAsia="仿宋_GB2312" w:cs="仿宋_GB2312"/>
                <w:b w:val="0"/>
                <w:i w:val="0"/>
                <w:caps w:val="0"/>
                <w:color w:val="auto"/>
                <w:spacing w:val="0"/>
                <w:w w:val="100"/>
                <w:sz w:val="24"/>
                <w:szCs w:val="24"/>
                <w:lang w:val="en-US" w:eastAsia="zh-CN" w:bidi="ar-SA"/>
              </w:rPr>
              <w:t>11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Fonts w:hint="eastAsia" w:ascii="仿宋_GB2312" w:hAnsi="仿宋_GB2312" w:eastAsia="仿宋_GB2312" w:cs="仿宋_GB2312"/>
                <w:b w:val="0"/>
                <w:i w:val="0"/>
                <w:caps w:val="0"/>
                <w:snapToGrid w:val="0"/>
                <w:color w:val="auto"/>
                <w:spacing w:val="0"/>
                <w:w w:val="100"/>
                <w:kern w:val="0"/>
                <w:sz w:val="24"/>
                <w:szCs w:val="24"/>
                <w:lang w:val="en-US" w:eastAsia="zh-CN" w:bidi="ar-SA"/>
              </w:rPr>
            </w:pPr>
            <w:r>
              <w:rPr>
                <w:rStyle w:val="20"/>
                <w:rFonts w:hint="eastAsia" w:ascii="仿宋_GB2312" w:hAnsi="仿宋_GB2312" w:eastAsia="仿宋_GB2312" w:cs="仿宋_GB2312"/>
                <w:b w:val="0"/>
                <w:i w:val="0"/>
                <w:caps w:val="0"/>
                <w:color w:val="auto"/>
                <w:spacing w:val="0"/>
                <w:w w:val="100"/>
                <w:sz w:val="24"/>
                <w:szCs w:val="24"/>
                <w:lang w:val="en-US" w:eastAsia="zh-CN" w:bidi="ar-S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trPr>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Style w:val="20"/>
                <w:rFonts w:hint="eastAsia" w:ascii="仿宋_GB2312" w:hAnsi="仿宋_GB2312" w:eastAsia="仿宋_GB2312" w:cs="仿宋_GB2312"/>
                <w:b w:val="0"/>
                <w:i w:val="0"/>
                <w:caps w:val="0"/>
                <w:color w:val="auto"/>
                <w:spacing w:val="0"/>
                <w:w w:val="100"/>
                <w:sz w:val="24"/>
                <w:szCs w:val="24"/>
                <w:lang w:val="en-US" w:eastAsia="zh-CN" w:bidi="ar-SA"/>
              </w:rPr>
            </w:pPr>
            <w:r>
              <w:rPr>
                <w:rStyle w:val="20"/>
                <w:rFonts w:hint="eastAsia" w:ascii="仿宋_GB2312" w:hAnsi="仿宋_GB2312" w:eastAsia="仿宋_GB2312" w:cs="仿宋_GB2312"/>
                <w:b w:val="0"/>
                <w:i w:val="0"/>
                <w:caps w:val="0"/>
                <w:color w:val="auto"/>
                <w:spacing w:val="0"/>
                <w:w w:val="100"/>
                <w:sz w:val="24"/>
                <w:szCs w:val="24"/>
                <w:lang w:val="en-US" w:eastAsia="zh-CN" w:bidi="ar-SA"/>
              </w:rPr>
              <w:t>4</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Style w:val="20"/>
                <w:rFonts w:hint="eastAsia" w:ascii="仿宋_GB2312" w:hAnsi="仿宋_GB2312" w:eastAsia="仿宋_GB2312" w:cs="仿宋_GB2312"/>
                <w:b w:val="0"/>
                <w:i w:val="0"/>
                <w:caps w:val="0"/>
                <w:color w:val="auto"/>
                <w:spacing w:val="0"/>
                <w:w w:val="100"/>
                <w:sz w:val="24"/>
                <w:szCs w:val="24"/>
                <w:lang w:val="en-US" w:eastAsia="zh-CN" w:bidi="ar-SA"/>
              </w:rPr>
            </w:pPr>
            <w:r>
              <w:rPr>
                <w:rStyle w:val="20"/>
                <w:rFonts w:hint="eastAsia" w:ascii="仿宋_GB2312" w:hAnsi="仿宋_GB2312" w:eastAsia="仿宋_GB2312" w:cs="仿宋_GB2312"/>
                <w:b w:val="0"/>
                <w:i w:val="0"/>
                <w:caps w:val="0"/>
                <w:color w:val="auto"/>
                <w:spacing w:val="0"/>
                <w:w w:val="100"/>
                <w:sz w:val="24"/>
                <w:szCs w:val="24"/>
                <w:lang w:val="en-US" w:eastAsia="zh-CN" w:bidi="ar-SA"/>
              </w:rPr>
              <w:t>2</w:t>
            </w:r>
          </w:p>
        </w:tc>
        <w:tc>
          <w:tcPr>
            <w:tcW w:w="7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Style w:val="20"/>
                <w:rFonts w:hint="eastAsia" w:ascii="仿宋_GB2312" w:hAnsi="仿宋_GB2312" w:eastAsia="仿宋_GB2312" w:cs="仿宋_GB2312"/>
                <w:b w:val="0"/>
                <w:i w:val="0"/>
                <w:caps w:val="0"/>
                <w:color w:val="auto"/>
                <w:spacing w:val="0"/>
                <w:w w:val="100"/>
                <w:sz w:val="24"/>
                <w:szCs w:val="24"/>
                <w:lang w:val="en-US" w:eastAsia="zh-CN" w:bidi="ar-SA"/>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Fonts w:hint="eastAsia" w:ascii="仿宋_GB2312" w:hAnsi="仿宋_GB2312" w:eastAsia="仿宋_GB2312" w:cs="仿宋_GB2312"/>
                <w:b w:val="0"/>
                <w:i w:val="0"/>
                <w:caps w:val="0"/>
                <w:snapToGrid w:val="0"/>
                <w:color w:val="auto"/>
                <w:spacing w:val="0"/>
                <w:w w:val="100"/>
                <w:kern w:val="0"/>
                <w:sz w:val="24"/>
                <w:szCs w:val="24"/>
                <w:lang w:val="en-US" w:eastAsia="zh-CN" w:bidi="ar-SA"/>
              </w:rPr>
            </w:pPr>
            <w:r>
              <w:rPr>
                <w:rStyle w:val="20"/>
                <w:rFonts w:hint="eastAsia" w:ascii="仿宋_GB2312" w:hAnsi="仿宋_GB2312" w:eastAsia="仿宋_GB2312" w:cs="仿宋_GB2312"/>
                <w:b w:val="0"/>
                <w:i w:val="0"/>
                <w:caps w:val="0"/>
                <w:color w:val="auto"/>
                <w:spacing w:val="0"/>
                <w:w w:val="100"/>
                <w:sz w:val="24"/>
                <w:szCs w:val="24"/>
                <w:lang w:val="en-US" w:eastAsia="zh-CN" w:bidi="ar-SA"/>
              </w:rPr>
              <w:t>12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Fonts w:hint="eastAsia" w:ascii="仿宋_GB2312" w:hAnsi="仿宋_GB2312" w:eastAsia="仿宋_GB2312" w:cs="仿宋_GB2312"/>
                <w:b w:val="0"/>
                <w:i w:val="0"/>
                <w:caps w:val="0"/>
                <w:snapToGrid w:val="0"/>
                <w:color w:val="auto"/>
                <w:spacing w:val="0"/>
                <w:w w:val="100"/>
                <w:kern w:val="0"/>
                <w:sz w:val="24"/>
                <w:szCs w:val="24"/>
                <w:lang w:val="en-US" w:eastAsia="zh-CN" w:bidi="ar-SA"/>
              </w:rPr>
            </w:pPr>
            <w:r>
              <w:rPr>
                <w:rStyle w:val="20"/>
                <w:rFonts w:hint="eastAsia" w:ascii="仿宋_GB2312" w:hAnsi="仿宋_GB2312" w:eastAsia="仿宋_GB2312" w:cs="仿宋_GB2312"/>
                <w:b w:val="0"/>
                <w:i w:val="0"/>
                <w:caps w:val="0"/>
                <w:color w:val="auto"/>
                <w:spacing w:val="0"/>
                <w:w w:val="100"/>
                <w:sz w:val="24"/>
                <w:szCs w:val="24"/>
                <w:lang w:val="en-US" w:eastAsia="zh-CN" w:bidi="ar-S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trPr>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Fonts w:hint="eastAsia" w:ascii="仿宋_GB2312" w:hAnsi="仿宋_GB2312" w:eastAsia="仿宋_GB2312" w:cs="仿宋_GB2312"/>
                <w:b w:val="0"/>
                <w:i w:val="0"/>
                <w:caps w:val="0"/>
                <w:snapToGrid w:val="0"/>
                <w:color w:val="auto"/>
                <w:spacing w:val="0"/>
                <w:w w:val="100"/>
                <w:kern w:val="0"/>
                <w:sz w:val="24"/>
                <w:szCs w:val="24"/>
                <w:lang w:val="en-US" w:eastAsia="zh-CN" w:bidi="ar-SA"/>
              </w:rPr>
            </w:pPr>
            <w:r>
              <w:rPr>
                <w:rStyle w:val="20"/>
                <w:rFonts w:hint="eastAsia" w:ascii="仿宋_GB2312" w:hAnsi="仿宋_GB2312" w:eastAsia="仿宋_GB2312" w:cs="仿宋_GB2312"/>
                <w:b w:val="0"/>
                <w:i w:val="0"/>
                <w:caps w:val="0"/>
                <w:color w:val="auto"/>
                <w:spacing w:val="0"/>
                <w:w w:val="100"/>
                <w:sz w:val="24"/>
                <w:szCs w:val="24"/>
                <w:lang w:val="en-US" w:eastAsia="zh-CN" w:bidi="ar-SA"/>
              </w:rPr>
              <w:t>5</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Fonts w:hint="eastAsia" w:ascii="仿宋_GB2312" w:hAnsi="仿宋_GB2312" w:eastAsia="仿宋_GB2312" w:cs="仿宋_GB2312"/>
                <w:b w:val="0"/>
                <w:i w:val="0"/>
                <w:caps w:val="0"/>
                <w:snapToGrid w:val="0"/>
                <w:color w:val="auto"/>
                <w:spacing w:val="0"/>
                <w:w w:val="100"/>
                <w:kern w:val="0"/>
                <w:sz w:val="24"/>
                <w:szCs w:val="24"/>
                <w:lang w:val="en-US" w:eastAsia="zh-CN" w:bidi="ar-SA"/>
              </w:rPr>
            </w:pPr>
            <w:r>
              <w:rPr>
                <w:rStyle w:val="20"/>
                <w:rFonts w:hint="eastAsia" w:ascii="仿宋_GB2312" w:hAnsi="仿宋_GB2312" w:eastAsia="仿宋_GB2312" w:cs="仿宋_GB2312"/>
                <w:b w:val="0"/>
                <w:i w:val="0"/>
                <w:caps w:val="0"/>
                <w:color w:val="auto"/>
                <w:spacing w:val="0"/>
                <w:w w:val="100"/>
                <w:sz w:val="24"/>
                <w:szCs w:val="24"/>
                <w:lang w:val="en-US" w:eastAsia="zh-CN" w:bidi="ar-SA"/>
              </w:rPr>
              <w:t>3</w:t>
            </w:r>
          </w:p>
        </w:tc>
        <w:tc>
          <w:tcPr>
            <w:tcW w:w="7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Fonts w:hint="eastAsia" w:ascii="仿宋_GB2312" w:hAnsi="仿宋_GB2312" w:eastAsia="仿宋_GB2312" w:cs="仿宋_GB2312"/>
                <w:b w:val="0"/>
                <w:i w:val="0"/>
                <w:caps w:val="0"/>
                <w:snapToGrid w:val="0"/>
                <w:color w:val="auto"/>
                <w:spacing w:val="0"/>
                <w:w w:val="100"/>
                <w:kern w:val="0"/>
                <w:sz w:val="24"/>
                <w:szCs w:val="24"/>
                <w:lang w:val="en-US" w:eastAsia="zh-CN" w:bidi="ar-SA"/>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Fonts w:hint="eastAsia" w:ascii="仿宋_GB2312" w:hAnsi="仿宋_GB2312" w:eastAsia="仿宋_GB2312" w:cs="仿宋_GB2312"/>
                <w:b w:val="0"/>
                <w:i w:val="0"/>
                <w:caps w:val="0"/>
                <w:snapToGrid w:val="0"/>
                <w:color w:val="auto"/>
                <w:spacing w:val="0"/>
                <w:w w:val="100"/>
                <w:kern w:val="0"/>
                <w:sz w:val="24"/>
                <w:szCs w:val="24"/>
                <w:lang w:val="en-US" w:eastAsia="zh-CN" w:bidi="ar-SA"/>
              </w:rPr>
            </w:pPr>
            <w:r>
              <w:rPr>
                <w:rFonts w:hint="eastAsia" w:ascii="仿宋_GB2312" w:hAnsi="仿宋_GB2312" w:eastAsia="仿宋_GB2312" w:cs="仿宋_GB2312"/>
                <w:b w:val="0"/>
                <w:i w:val="0"/>
                <w:caps w:val="0"/>
                <w:snapToGrid w:val="0"/>
                <w:color w:val="auto"/>
                <w:spacing w:val="0"/>
                <w:w w:val="100"/>
                <w:kern w:val="0"/>
                <w:sz w:val="24"/>
                <w:szCs w:val="24"/>
                <w:lang w:val="en-US" w:eastAsia="zh-CN" w:bidi="ar-SA"/>
              </w:rPr>
              <w:t>13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Fonts w:hint="eastAsia" w:ascii="仿宋_GB2312" w:hAnsi="仿宋_GB2312" w:eastAsia="仿宋_GB2312" w:cs="仿宋_GB2312"/>
                <w:b w:val="0"/>
                <w:i w:val="0"/>
                <w:caps w:val="0"/>
                <w:snapToGrid w:val="0"/>
                <w:color w:val="auto"/>
                <w:spacing w:val="0"/>
                <w:w w:val="100"/>
                <w:kern w:val="0"/>
                <w:sz w:val="24"/>
                <w:szCs w:val="24"/>
                <w:lang w:val="en-US" w:eastAsia="zh-CN" w:bidi="ar-SA"/>
              </w:rPr>
            </w:pPr>
            <w:r>
              <w:rPr>
                <w:rFonts w:hint="eastAsia" w:ascii="仿宋_GB2312" w:hAnsi="仿宋_GB2312" w:eastAsia="仿宋_GB2312" w:cs="仿宋_GB2312"/>
                <w:b w:val="0"/>
                <w:i w:val="0"/>
                <w:caps w:val="0"/>
                <w:snapToGrid w:val="0"/>
                <w:color w:val="auto"/>
                <w:spacing w:val="0"/>
                <w:w w:val="100"/>
                <w:kern w:val="0"/>
                <w:sz w:val="24"/>
                <w:szCs w:val="24"/>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trPr>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Fonts w:hint="eastAsia" w:ascii="仿宋_GB2312" w:hAnsi="仿宋_GB2312" w:eastAsia="仿宋_GB2312" w:cs="仿宋_GB2312"/>
                <w:b w:val="0"/>
                <w:i w:val="0"/>
                <w:caps w:val="0"/>
                <w:snapToGrid w:val="0"/>
                <w:color w:val="auto"/>
                <w:spacing w:val="0"/>
                <w:w w:val="100"/>
                <w:kern w:val="0"/>
                <w:sz w:val="24"/>
                <w:szCs w:val="24"/>
                <w:lang w:val="en-US" w:eastAsia="zh-CN" w:bidi="ar-SA"/>
              </w:rPr>
            </w:pPr>
            <w:r>
              <w:rPr>
                <w:rStyle w:val="20"/>
                <w:rFonts w:hint="eastAsia" w:ascii="仿宋_GB2312" w:hAnsi="仿宋_GB2312" w:eastAsia="仿宋_GB2312" w:cs="仿宋_GB2312"/>
                <w:b w:val="0"/>
                <w:i w:val="0"/>
                <w:caps w:val="0"/>
                <w:color w:val="auto"/>
                <w:spacing w:val="0"/>
                <w:w w:val="100"/>
                <w:sz w:val="24"/>
                <w:szCs w:val="24"/>
                <w:lang w:val="en-US" w:eastAsia="zh-CN" w:bidi="ar-SA"/>
              </w:rPr>
              <w:t>6</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Fonts w:hint="eastAsia" w:ascii="仿宋_GB2312" w:hAnsi="仿宋_GB2312" w:eastAsia="仿宋_GB2312" w:cs="仿宋_GB2312"/>
                <w:b w:val="0"/>
                <w:i w:val="0"/>
                <w:caps w:val="0"/>
                <w:snapToGrid w:val="0"/>
                <w:color w:val="auto"/>
                <w:spacing w:val="0"/>
                <w:w w:val="100"/>
                <w:kern w:val="0"/>
                <w:sz w:val="24"/>
                <w:szCs w:val="24"/>
                <w:lang w:val="en-US" w:eastAsia="zh-CN" w:bidi="ar-SA"/>
              </w:rPr>
            </w:pPr>
            <w:r>
              <w:rPr>
                <w:rStyle w:val="20"/>
                <w:rFonts w:hint="eastAsia" w:ascii="仿宋_GB2312" w:hAnsi="仿宋_GB2312" w:eastAsia="仿宋_GB2312" w:cs="仿宋_GB2312"/>
                <w:b w:val="0"/>
                <w:i w:val="0"/>
                <w:caps w:val="0"/>
                <w:color w:val="auto"/>
                <w:spacing w:val="0"/>
                <w:w w:val="100"/>
                <w:sz w:val="24"/>
                <w:szCs w:val="24"/>
                <w:lang w:val="en-US" w:eastAsia="zh-CN" w:bidi="ar-SA"/>
              </w:rPr>
              <w:t>4</w:t>
            </w:r>
          </w:p>
        </w:tc>
        <w:tc>
          <w:tcPr>
            <w:tcW w:w="7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Fonts w:hint="eastAsia" w:ascii="仿宋_GB2312" w:hAnsi="仿宋_GB2312" w:eastAsia="仿宋_GB2312" w:cs="仿宋_GB2312"/>
                <w:b w:val="0"/>
                <w:i w:val="0"/>
                <w:caps w:val="0"/>
                <w:snapToGrid w:val="0"/>
                <w:color w:val="auto"/>
                <w:spacing w:val="0"/>
                <w:w w:val="100"/>
                <w:kern w:val="0"/>
                <w:sz w:val="24"/>
                <w:szCs w:val="24"/>
                <w:lang w:val="en-US" w:eastAsia="zh-CN" w:bidi="ar-SA"/>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Fonts w:hint="eastAsia" w:ascii="仿宋_GB2312" w:hAnsi="仿宋_GB2312" w:eastAsia="仿宋_GB2312" w:cs="仿宋_GB2312"/>
                <w:b w:val="0"/>
                <w:i w:val="0"/>
                <w:caps w:val="0"/>
                <w:snapToGrid w:val="0"/>
                <w:color w:val="auto"/>
                <w:spacing w:val="0"/>
                <w:w w:val="100"/>
                <w:kern w:val="0"/>
                <w:sz w:val="24"/>
                <w:szCs w:val="24"/>
                <w:lang w:val="en-US" w:eastAsia="zh-CN" w:bidi="ar-SA"/>
              </w:rPr>
            </w:pPr>
            <w:r>
              <w:rPr>
                <w:rFonts w:hint="eastAsia" w:ascii="仿宋_GB2312" w:hAnsi="仿宋_GB2312" w:eastAsia="仿宋_GB2312" w:cs="仿宋_GB2312"/>
                <w:b w:val="0"/>
                <w:i w:val="0"/>
                <w:caps w:val="0"/>
                <w:snapToGrid w:val="0"/>
                <w:color w:val="auto"/>
                <w:spacing w:val="0"/>
                <w:w w:val="100"/>
                <w:kern w:val="0"/>
                <w:sz w:val="24"/>
                <w:szCs w:val="24"/>
                <w:lang w:val="en-US" w:eastAsia="zh-CN" w:bidi="ar-SA"/>
              </w:rPr>
              <w:t>14</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Fonts w:hint="eastAsia" w:ascii="仿宋_GB2312" w:hAnsi="仿宋_GB2312" w:eastAsia="仿宋_GB2312" w:cs="仿宋_GB2312"/>
                <w:b w:val="0"/>
                <w:i w:val="0"/>
                <w:caps w:val="0"/>
                <w:snapToGrid w:val="0"/>
                <w:color w:val="auto"/>
                <w:spacing w:val="0"/>
                <w:w w:val="100"/>
                <w:kern w:val="0"/>
                <w:sz w:val="24"/>
                <w:szCs w:val="24"/>
                <w:lang w:val="en-US" w:eastAsia="zh-CN" w:bidi="ar-SA"/>
              </w:rPr>
            </w:pPr>
            <w:r>
              <w:rPr>
                <w:rFonts w:hint="eastAsia" w:ascii="仿宋_GB2312" w:hAnsi="仿宋_GB2312" w:eastAsia="仿宋_GB2312" w:cs="仿宋_GB2312"/>
                <w:b w:val="0"/>
                <w:i w:val="0"/>
                <w:caps w:val="0"/>
                <w:snapToGrid w:val="0"/>
                <w:color w:val="auto"/>
                <w:spacing w:val="0"/>
                <w:w w:val="100"/>
                <w:kern w:val="0"/>
                <w:sz w:val="24"/>
                <w:szCs w:val="24"/>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trPr>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Fonts w:hint="eastAsia" w:ascii="仿宋_GB2312" w:hAnsi="仿宋_GB2312" w:eastAsia="仿宋_GB2312" w:cs="仿宋_GB2312"/>
                <w:b w:val="0"/>
                <w:i w:val="0"/>
                <w:caps w:val="0"/>
                <w:snapToGrid w:val="0"/>
                <w:color w:val="auto"/>
                <w:spacing w:val="0"/>
                <w:w w:val="100"/>
                <w:kern w:val="0"/>
                <w:sz w:val="24"/>
                <w:szCs w:val="24"/>
                <w:lang w:val="en-US" w:eastAsia="zh-CN" w:bidi="ar-SA"/>
              </w:rPr>
            </w:pPr>
            <w:r>
              <w:rPr>
                <w:rStyle w:val="20"/>
                <w:rFonts w:hint="eastAsia" w:ascii="仿宋_GB2312" w:hAnsi="仿宋_GB2312" w:eastAsia="仿宋_GB2312" w:cs="仿宋_GB2312"/>
                <w:b w:val="0"/>
                <w:i w:val="0"/>
                <w:caps w:val="0"/>
                <w:color w:val="auto"/>
                <w:spacing w:val="0"/>
                <w:w w:val="100"/>
                <w:sz w:val="24"/>
                <w:szCs w:val="24"/>
                <w:lang w:val="en-US" w:eastAsia="zh-CN" w:bidi="ar-SA"/>
              </w:rPr>
              <w:t>7</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Fonts w:hint="eastAsia" w:ascii="仿宋_GB2312" w:hAnsi="仿宋_GB2312" w:eastAsia="仿宋_GB2312" w:cs="仿宋_GB2312"/>
                <w:b w:val="0"/>
                <w:i w:val="0"/>
                <w:caps w:val="0"/>
                <w:snapToGrid w:val="0"/>
                <w:color w:val="auto"/>
                <w:spacing w:val="0"/>
                <w:w w:val="100"/>
                <w:kern w:val="0"/>
                <w:sz w:val="24"/>
                <w:szCs w:val="24"/>
                <w:lang w:val="en-US" w:eastAsia="zh-CN" w:bidi="ar-SA"/>
              </w:rPr>
            </w:pPr>
            <w:r>
              <w:rPr>
                <w:rStyle w:val="20"/>
                <w:rFonts w:hint="eastAsia" w:ascii="仿宋_GB2312" w:hAnsi="仿宋_GB2312" w:eastAsia="仿宋_GB2312" w:cs="仿宋_GB2312"/>
                <w:b w:val="0"/>
                <w:i w:val="0"/>
                <w:caps w:val="0"/>
                <w:color w:val="auto"/>
                <w:spacing w:val="0"/>
                <w:w w:val="100"/>
                <w:sz w:val="24"/>
                <w:szCs w:val="24"/>
                <w:lang w:val="en-US" w:eastAsia="zh-CN" w:bidi="ar-SA"/>
              </w:rPr>
              <w:t>4</w:t>
            </w:r>
          </w:p>
        </w:tc>
        <w:tc>
          <w:tcPr>
            <w:tcW w:w="7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Style w:val="20"/>
                <w:rFonts w:hint="eastAsia" w:ascii="仿宋_GB2312" w:hAnsi="仿宋_GB2312" w:eastAsia="仿宋_GB2312" w:cs="仿宋_GB2312"/>
                <w:b w:val="0"/>
                <w:i w:val="0"/>
                <w:caps w:val="0"/>
                <w:color w:val="auto"/>
                <w:spacing w:val="0"/>
                <w:w w:val="100"/>
                <w:sz w:val="24"/>
                <w:szCs w:val="24"/>
                <w:lang w:val="en-US" w:eastAsia="zh-CN" w:bidi="ar-SA"/>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Fonts w:hint="eastAsia" w:ascii="仿宋_GB2312" w:hAnsi="仿宋_GB2312" w:eastAsia="仿宋_GB2312" w:cs="仿宋_GB2312"/>
                <w:b w:val="0"/>
                <w:i w:val="0"/>
                <w:caps w:val="0"/>
                <w:color w:val="auto"/>
                <w:spacing w:val="0"/>
                <w:w w:val="100"/>
                <w:sz w:val="24"/>
                <w:szCs w:val="24"/>
                <w:lang w:val="en-US" w:eastAsia="zh-CN" w:bidi="ar-SA"/>
              </w:rPr>
            </w:pPr>
            <w:r>
              <w:rPr>
                <w:rStyle w:val="20"/>
                <w:rFonts w:hint="eastAsia" w:ascii="仿宋_GB2312" w:hAnsi="仿宋_GB2312" w:eastAsia="仿宋_GB2312" w:cs="仿宋_GB2312"/>
                <w:b w:val="0"/>
                <w:i w:val="0"/>
                <w:caps w:val="0"/>
                <w:color w:val="auto"/>
                <w:spacing w:val="0"/>
                <w:w w:val="100"/>
                <w:sz w:val="24"/>
                <w:szCs w:val="24"/>
                <w:lang w:val="en-US" w:eastAsia="zh-CN" w:bidi="ar-SA"/>
              </w:rPr>
              <w:t>15</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Fonts w:hint="eastAsia" w:ascii="仿宋_GB2312" w:hAnsi="仿宋_GB2312" w:eastAsia="仿宋_GB2312" w:cs="仿宋_GB2312"/>
                <w:b w:val="0"/>
                <w:i w:val="0"/>
                <w:caps w:val="0"/>
                <w:color w:val="auto"/>
                <w:spacing w:val="0"/>
                <w:w w:val="100"/>
                <w:sz w:val="24"/>
                <w:szCs w:val="24"/>
                <w:lang w:val="en-US" w:eastAsia="zh-CN" w:bidi="ar-SA"/>
              </w:rPr>
            </w:pPr>
            <w:r>
              <w:rPr>
                <w:rStyle w:val="20"/>
                <w:rFonts w:hint="eastAsia" w:ascii="仿宋_GB2312" w:hAnsi="仿宋_GB2312" w:eastAsia="仿宋_GB2312" w:cs="仿宋_GB2312"/>
                <w:b w:val="0"/>
                <w:i w:val="0"/>
                <w:caps w:val="0"/>
                <w:color w:val="auto"/>
                <w:spacing w:val="0"/>
                <w:w w:val="100"/>
                <w:sz w:val="24"/>
                <w:szCs w:val="24"/>
                <w:lang w:val="en-US" w:eastAsia="zh-CN" w:bidi="ar-SA"/>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trPr>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Fonts w:hint="eastAsia" w:ascii="仿宋_GB2312" w:hAnsi="仿宋_GB2312" w:eastAsia="仿宋_GB2312" w:cs="仿宋_GB2312"/>
                <w:b w:val="0"/>
                <w:i w:val="0"/>
                <w:caps w:val="0"/>
                <w:snapToGrid w:val="0"/>
                <w:color w:val="auto"/>
                <w:spacing w:val="0"/>
                <w:w w:val="100"/>
                <w:kern w:val="0"/>
                <w:sz w:val="24"/>
                <w:szCs w:val="24"/>
                <w:lang w:val="en-US" w:eastAsia="zh-CN" w:bidi="ar-SA"/>
              </w:rPr>
            </w:pPr>
            <w:r>
              <w:rPr>
                <w:rStyle w:val="20"/>
                <w:rFonts w:hint="eastAsia" w:ascii="仿宋_GB2312" w:hAnsi="仿宋_GB2312" w:eastAsia="仿宋_GB2312" w:cs="仿宋_GB2312"/>
                <w:b w:val="0"/>
                <w:i w:val="0"/>
                <w:caps w:val="0"/>
                <w:color w:val="auto"/>
                <w:spacing w:val="0"/>
                <w:w w:val="100"/>
                <w:sz w:val="24"/>
                <w:szCs w:val="24"/>
                <w:lang w:val="en-US" w:eastAsia="zh-CN" w:bidi="ar-SA"/>
              </w:rPr>
              <w:t>8</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Fonts w:hint="eastAsia" w:ascii="仿宋_GB2312" w:hAnsi="仿宋_GB2312" w:eastAsia="仿宋_GB2312" w:cs="仿宋_GB2312"/>
                <w:b w:val="0"/>
                <w:i w:val="0"/>
                <w:caps w:val="0"/>
                <w:snapToGrid w:val="0"/>
                <w:color w:val="auto"/>
                <w:spacing w:val="0"/>
                <w:w w:val="100"/>
                <w:kern w:val="0"/>
                <w:sz w:val="24"/>
                <w:szCs w:val="24"/>
                <w:lang w:val="en-US" w:eastAsia="zh-CN" w:bidi="ar-SA"/>
              </w:rPr>
            </w:pPr>
            <w:r>
              <w:rPr>
                <w:rStyle w:val="20"/>
                <w:rFonts w:hint="eastAsia" w:ascii="仿宋_GB2312" w:hAnsi="仿宋_GB2312" w:eastAsia="仿宋_GB2312" w:cs="仿宋_GB2312"/>
                <w:b w:val="0"/>
                <w:i w:val="0"/>
                <w:caps w:val="0"/>
                <w:color w:val="auto"/>
                <w:spacing w:val="0"/>
                <w:w w:val="100"/>
                <w:sz w:val="24"/>
                <w:szCs w:val="24"/>
                <w:lang w:val="en-US" w:eastAsia="zh-CN" w:bidi="ar-SA"/>
              </w:rPr>
              <w:t>5</w:t>
            </w:r>
          </w:p>
        </w:tc>
        <w:tc>
          <w:tcPr>
            <w:tcW w:w="7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Style w:val="20"/>
                <w:rFonts w:hint="eastAsia" w:ascii="仿宋_GB2312" w:hAnsi="仿宋_GB2312" w:eastAsia="仿宋_GB2312" w:cs="仿宋_GB2312"/>
                <w:b w:val="0"/>
                <w:i w:val="0"/>
                <w:caps w:val="0"/>
                <w:color w:val="auto"/>
                <w:spacing w:val="0"/>
                <w:w w:val="100"/>
                <w:sz w:val="24"/>
                <w:szCs w:val="24"/>
                <w:lang w:val="en-US" w:eastAsia="zh-CN" w:bidi="ar-SA"/>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Fonts w:hint="eastAsia" w:ascii="仿宋_GB2312" w:hAnsi="仿宋_GB2312" w:eastAsia="仿宋_GB2312" w:cs="仿宋_GB2312"/>
                <w:b w:val="0"/>
                <w:i w:val="0"/>
                <w:caps w:val="0"/>
                <w:color w:val="auto"/>
                <w:spacing w:val="0"/>
                <w:w w:val="100"/>
                <w:sz w:val="24"/>
                <w:szCs w:val="24"/>
                <w:lang w:val="en-US" w:eastAsia="zh-CN" w:bidi="ar-SA"/>
              </w:rPr>
            </w:pPr>
            <w:r>
              <w:rPr>
                <w:rStyle w:val="20"/>
                <w:rFonts w:hint="eastAsia" w:ascii="仿宋_GB2312" w:hAnsi="仿宋_GB2312" w:eastAsia="仿宋_GB2312" w:cs="仿宋_GB2312"/>
                <w:b w:val="0"/>
                <w:i w:val="0"/>
                <w:caps w:val="0"/>
                <w:color w:val="auto"/>
                <w:spacing w:val="0"/>
                <w:w w:val="100"/>
                <w:sz w:val="24"/>
                <w:szCs w:val="24"/>
                <w:lang w:val="en-US" w:eastAsia="zh-CN" w:bidi="ar-SA"/>
              </w:rPr>
              <w:t>≥16</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val="0"/>
              <w:spacing w:beforeAutospacing="0" w:afterAutospacing="0" w:line="600" w:lineRule="exact"/>
              <w:jc w:val="center"/>
              <w:textAlignment w:val="baseline"/>
              <w:rPr>
                <w:rFonts w:hint="eastAsia" w:ascii="仿宋_GB2312" w:hAnsi="仿宋_GB2312" w:eastAsia="仿宋_GB2312" w:cs="仿宋_GB2312"/>
                <w:b w:val="0"/>
                <w:i w:val="0"/>
                <w:caps w:val="0"/>
                <w:color w:val="auto"/>
                <w:spacing w:val="0"/>
                <w:w w:val="100"/>
                <w:sz w:val="24"/>
                <w:szCs w:val="24"/>
                <w:lang w:val="en-US" w:eastAsia="zh-CN" w:bidi="ar-SA"/>
              </w:rPr>
            </w:pPr>
            <w:r>
              <w:rPr>
                <w:rStyle w:val="20"/>
                <w:rFonts w:hint="eastAsia" w:ascii="仿宋_GB2312" w:hAnsi="仿宋_GB2312" w:eastAsia="仿宋_GB2312" w:cs="仿宋_GB2312"/>
                <w:b w:val="0"/>
                <w:i w:val="0"/>
                <w:caps w:val="0"/>
                <w:color w:val="auto"/>
                <w:spacing w:val="0"/>
                <w:w w:val="100"/>
                <w:sz w:val="24"/>
                <w:szCs w:val="24"/>
                <w:lang w:val="en-US" w:eastAsia="zh-CN" w:bidi="ar-SA"/>
              </w:rPr>
              <w:t>10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napToGrid/>
          <w:kern w:val="2"/>
          <w:sz w:val="32"/>
          <w:szCs w:val="40"/>
          <w:lang w:val="en-US" w:eastAsia="zh-CN" w:bidi="ar-SA"/>
        </w:rPr>
      </w:pPr>
    </w:p>
    <w:p>
      <w:pPr>
        <w:pStyle w:val="5"/>
        <w:numPr>
          <w:ilvl w:val="0"/>
          <w:numId w:val="0"/>
        </w:numPr>
        <w:bidi w:val="0"/>
        <w:ind w:firstLine="643" w:firstLineChars="200"/>
        <w:rPr>
          <w:rFonts w:hint="eastAsia"/>
          <w:lang w:val="en-US" w:eastAsia="zh-CN"/>
        </w:rPr>
      </w:pPr>
      <w:bookmarkStart w:id="52" w:name="_Toc4838"/>
      <w:bookmarkStart w:id="53" w:name="_Toc27137"/>
      <w:r>
        <w:rPr>
          <w:rFonts w:hint="eastAsia"/>
          <w:lang w:val="en-US" w:eastAsia="zh-CN"/>
        </w:rPr>
        <w:t>（二）中选规则</w:t>
      </w:r>
      <w:bookmarkEnd w:id="52"/>
      <w:bookmarkEnd w:id="5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snapToGrid/>
          <w:kern w:val="2"/>
          <w:sz w:val="32"/>
          <w:szCs w:val="40"/>
          <w:lang w:val="en-US" w:eastAsia="zh-CN" w:bidi="ar-SA"/>
        </w:rPr>
      </w:pPr>
      <w:r>
        <w:rPr>
          <w:rFonts w:hint="eastAsia" w:ascii="仿宋_GB2312" w:hAnsi="仿宋_GB2312" w:eastAsia="仿宋_GB2312" w:cs="仿宋_GB2312"/>
          <w:b w:val="0"/>
          <w:bCs w:val="0"/>
          <w:snapToGrid/>
          <w:kern w:val="2"/>
          <w:sz w:val="32"/>
          <w:szCs w:val="40"/>
          <w:lang w:val="en-US" w:eastAsia="zh-CN" w:bidi="ar-SA"/>
        </w:rPr>
        <w:t>同品种有效申报企业数为1家或2家的，采取议价谈判的方式确定拟中选企业；同品种有效申报企业数为3家及以上的，采取询价与竞价相结合的方式确定拟中选企业。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i w:val="0"/>
          <w:iCs w:val="0"/>
          <w:snapToGrid/>
          <w:color w:val="auto"/>
          <w:kern w:val="2"/>
          <w:sz w:val="32"/>
          <w:szCs w:val="32"/>
          <w:u w:val="none"/>
          <w:lang w:val="en-US" w:eastAsia="zh-CN" w:bidi="ar-SA"/>
        </w:rPr>
      </w:pPr>
      <w:r>
        <w:rPr>
          <w:rFonts w:hint="eastAsia" w:ascii="仿宋_GB2312" w:hAnsi="仿宋_GB2312" w:eastAsia="仿宋_GB2312" w:cs="仿宋_GB2312"/>
          <w:i w:val="0"/>
          <w:iCs w:val="0"/>
          <w:snapToGrid/>
          <w:color w:val="auto"/>
          <w:kern w:val="2"/>
          <w:sz w:val="32"/>
          <w:szCs w:val="32"/>
          <w:u w:val="none"/>
          <w:lang w:val="en-US" w:eastAsia="zh-CN" w:bidi="ar-SA"/>
        </w:rPr>
        <w:t>根据原国家组织集中带量采购时的竞争格局、降价情况等因素对采购品种分为采购单一、采购单二分别进行（另行公布）。</w:t>
      </w:r>
    </w:p>
    <w:p>
      <w:pPr>
        <w:pStyle w:val="16"/>
        <w:keepNext w:val="0"/>
        <w:keepLines w:val="0"/>
        <w:pageBreakBefore w:val="0"/>
        <w:kinsoku/>
        <w:overflowPunct/>
        <w:topLinePunct w:val="0"/>
        <w:autoSpaceDE/>
        <w:autoSpaceDN/>
        <w:bidi w:val="0"/>
        <w:adjustRightInd/>
        <w:snapToGrid/>
        <w:spacing w:line="600" w:lineRule="exact"/>
        <w:ind w:firstLine="640"/>
        <w:rPr>
          <w:rFonts w:hint="eastAsia" w:ascii="仿宋_GB2312" w:hAnsi="仿宋_GB2312" w:eastAsia="仿宋_GB2312" w:cs="仿宋_GB2312"/>
          <w:snapToGrid/>
          <w:color w:val="000000"/>
          <w:kern w:val="2"/>
          <w:sz w:val="32"/>
          <w:szCs w:val="40"/>
          <w:lang w:val="en-US" w:eastAsia="zh-CN" w:bidi="ar-SA"/>
        </w:rPr>
      </w:pPr>
      <w:r>
        <w:rPr>
          <w:rFonts w:hint="eastAsia" w:ascii="仿宋_GB2312" w:hAnsi="仿宋_GB2312" w:eastAsia="仿宋_GB2312" w:cs="仿宋_GB2312"/>
          <w:b/>
          <w:bCs/>
          <w:snapToGrid/>
          <w:color w:val="000000"/>
          <w:kern w:val="2"/>
          <w:sz w:val="32"/>
          <w:szCs w:val="40"/>
          <w:lang w:val="en-US" w:eastAsia="zh-CN" w:bidi="ar-SA"/>
        </w:rPr>
        <w:t>1.采购单一的品种，符合以下条件之一的，获得拟中选资格：</w:t>
      </w:r>
    </w:p>
    <w:p>
      <w:pPr>
        <w:pStyle w:val="16"/>
        <w:keepNext w:val="0"/>
        <w:keepLines w:val="0"/>
        <w:pageBreakBefore w:val="0"/>
        <w:widowControl/>
        <w:numPr>
          <w:ilvl w:val="0"/>
          <w:numId w:val="0"/>
        </w:numPr>
        <w:kinsoku/>
        <w:wordWrap w:val="0"/>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snapToGrid/>
          <w:color w:val="000000"/>
          <w:kern w:val="2"/>
          <w:sz w:val="32"/>
          <w:szCs w:val="40"/>
          <w:lang w:val="en-US" w:eastAsia="zh-CN" w:bidi="ar-SA"/>
        </w:rPr>
      </w:pPr>
      <w:r>
        <w:rPr>
          <w:rFonts w:hint="eastAsia" w:ascii="仿宋_GB2312" w:hAnsi="仿宋_GB2312" w:eastAsia="仿宋_GB2312" w:cs="仿宋_GB2312"/>
          <w:snapToGrid/>
          <w:color w:val="000000"/>
          <w:kern w:val="2"/>
          <w:sz w:val="32"/>
          <w:szCs w:val="40"/>
          <w:lang w:val="en-US" w:eastAsia="zh-CN" w:bidi="ar-SA"/>
        </w:rPr>
        <w:t>（1）企业有效报价不高于原国家组织集中带采购最低中选价的（不受最大</w:t>
      </w:r>
      <w:r>
        <w:rPr>
          <w:rFonts w:hint="eastAsia" w:ascii="仿宋_GB2312" w:hAnsi="仿宋_GB2312" w:eastAsia="仿宋_GB2312" w:cs="仿宋_GB2312"/>
          <w:snapToGrid/>
          <w:color w:val="auto"/>
          <w:kern w:val="2"/>
          <w:sz w:val="32"/>
          <w:szCs w:val="40"/>
          <w:lang w:val="en-US" w:eastAsia="zh-CN" w:bidi="ar-SA"/>
        </w:rPr>
        <w:t>拟</w:t>
      </w:r>
      <w:r>
        <w:rPr>
          <w:rFonts w:hint="eastAsia" w:ascii="仿宋_GB2312" w:hAnsi="仿宋_GB2312" w:eastAsia="仿宋_GB2312" w:cs="仿宋_GB2312"/>
          <w:snapToGrid/>
          <w:color w:val="000000"/>
          <w:kern w:val="2"/>
          <w:sz w:val="32"/>
          <w:szCs w:val="40"/>
          <w:lang w:val="en-US" w:eastAsia="zh-CN" w:bidi="ar-SA"/>
        </w:rPr>
        <w:t>中选数额限制）；</w:t>
      </w:r>
    </w:p>
    <w:p>
      <w:pPr>
        <w:pStyle w:val="16"/>
        <w:keepNext w:val="0"/>
        <w:keepLines w:val="0"/>
        <w:pageBreakBefore w:val="0"/>
        <w:widowControl/>
        <w:numPr>
          <w:ilvl w:val="0"/>
          <w:numId w:val="0"/>
        </w:numPr>
        <w:kinsoku/>
        <w:wordWrap w:val="0"/>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snapToGrid/>
          <w:color w:val="000000"/>
          <w:kern w:val="2"/>
          <w:sz w:val="32"/>
          <w:szCs w:val="40"/>
          <w:lang w:val="en-US" w:eastAsia="zh-CN" w:bidi="ar-SA"/>
        </w:rPr>
      </w:pPr>
      <w:r>
        <w:rPr>
          <w:rFonts w:hint="eastAsia" w:ascii="仿宋_GB2312" w:hAnsi="仿宋_GB2312" w:eastAsia="仿宋_GB2312" w:cs="仿宋_GB2312"/>
          <w:snapToGrid/>
          <w:color w:val="000000"/>
          <w:kern w:val="2"/>
          <w:sz w:val="32"/>
          <w:szCs w:val="40"/>
          <w:lang w:val="en-US" w:eastAsia="zh-CN" w:bidi="ar-SA"/>
        </w:rPr>
        <w:t>（2）同品种符合条件（1）的拟中选企业数达到最大拟中选数额的，其他企业不再获得拟中选资格；未达到最大拟中选数额的，企业有效报价不高于原国家组织集中带采购最低中选价1.8倍或降幅不低于50%（以采购品种目录对应品种、规格最高有效申报价为基数计算）的，按企业有效报价由低到高依次排序获得拟中选资格，直至达到最大拟中选数额。被联盟省份评定为“严重”失信等级的（已修复的除外），企业排序与后一个企业对换。</w:t>
      </w:r>
    </w:p>
    <w:p>
      <w:pPr>
        <w:pStyle w:val="16"/>
        <w:keepNext w:val="0"/>
        <w:keepLines w:val="0"/>
        <w:pageBreakBefore w:val="0"/>
        <w:widowControl/>
        <w:numPr>
          <w:ilvl w:val="0"/>
          <w:numId w:val="0"/>
        </w:numPr>
        <w:kinsoku/>
        <w:wordWrap w:val="0"/>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snapToGrid/>
          <w:color w:val="000000"/>
          <w:kern w:val="2"/>
          <w:sz w:val="32"/>
          <w:szCs w:val="40"/>
          <w:lang w:val="en-US" w:eastAsia="zh-CN" w:bidi="ar-SA"/>
        </w:rPr>
      </w:pPr>
      <w:r>
        <w:rPr>
          <w:rFonts w:hint="eastAsia" w:ascii="仿宋_GB2312" w:hAnsi="仿宋_GB2312" w:eastAsia="仿宋_GB2312" w:cs="仿宋_GB2312"/>
          <w:snapToGrid/>
          <w:color w:val="000000"/>
          <w:kern w:val="2"/>
          <w:sz w:val="32"/>
          <w:szCs w:val="40"/>
          <w:lang w:val="en-US" w:eastAsia="zh-CN" w:bidi="ar-SA"/>
        </w:rPr>
        <w:t>申报价格相同时，按以下顺序优先中选：</w:t>
      </w:r>
    </w:p>
    <w:p>
      <w:pPr>
        <w:pStyle w:val="16"/>
        <w:keepNext w:val="0"/>
        <w:keepLines w:val="0"/>
        <w:pageBreakBefore w:val="0"/>
        <w:widowControl/>
        <w:numPr>
          <w:ilvl w:val="0"/>
          <w:numId w:val="0"/>
        </w:numPr>
        <w:kinsoku/>
        <w:wordWrap w:val="0"/>
        <w:overflowPunct/>
        <w:topLinePunct w:val="0"/>
        <w:autoSpaceDE/>
        <w:autoSpaceDN/>
        <w:bidi w:val="0"/>
        <w:adjustRightInd/>
        <w:snapToGrid/>
        <w:spacing w:line="600" w:lineRule="exact"/>
        <w:ind w:firstLine="720" w:firstLineChars="200"/>
        <w:textAlignment w:val="baseline"/>
        <w:rPr>
          <w:rFonts w:hint="eastAsia" w:ascii="仿宋_GB2312" w:hAnsi="仿宋_GB2312" w:eastAsia="仿宋_GB2312" w:cs="仿宋_GB2312"/>
          <w:snapToGrid/>
          <w:color w:val="auto"/>
          <w:kern w:val="2"/>
          <w:sz w:val="32"/>
          <w:szCs w:val="40"/>
          <w:u w:val="none"/>
          <w:lang w:val="en-US" w:eastAsia="zh-CN" w:bidi="ar-SA"/>
        </w:rPr>
      </w:pPr>
      <w:r>
        <w:rPr>
          <w:rFonts w:hint="eastAsia" w:ascii="仿宋_GB2312" w:hAnsi="仿宋_GB2312" w:eastAsia="仿宋_GB2312" w:cs="仿宋_GB2312"/>
          <w:snapToGrid/>
          <w:color w:val="auto"/>
          <w:kern w:val="2"/>
          <w:sz w:val="36"/>
          <w:szCs w:val="36"/>
          <w:u w:val="none"/>
          <w:lang w:val="en-US" w:eastAsia="zh-CN" w:bidi="ar-SA"/>
        </w:rPr>
        <w:fldChar w:fldCharType="begin"/>
      </w:r>
      <w:r>
        <w:rPr>
          <w:rFonts w:hint="eastAsia" w:ascii="仿宋_GB2312" w:hAnsi="仿宋_GB2312" w:eastAsia="仿宋_GB2312" w:cs="仿宋_GB2312"/>
          <w:snapToGrid/>
          <w:color w:val="auto"/>
          <w:kern w:val="2"/>
          <w:sz w:val="36"/>
          <w:szCs w:val="36"/>
          <w:u w:val="none"/>
          <w:lang w:val="en-US" w:eastAsia="zh-CN" w:bidi="ar-SA"/>
        </w:rPr>
        <w:instrText xml:space="preserve"> = 1 \* GB3 \* MERGEFORMAT </w:instrText>
      </w:r>
      <w:r>
        <w:rPr>
          <w:rFonts w:hint="eastAsia" w:ascii="仿宋_GB2312" w:hAnsi="仿宋_GB2312" w:eastAsia="仿宋_GB2312" w:cs="仿宋_GB2312"/>
          <w:snapToGrid/>
          <w:color w:val="auto"/>
          <w:kern w:val="2"/>
          <w:sz w:val="36"/>
          <w:szCs w:val="36"/>
          <w:u w:val="none"/>
          <w:lang w:val="en-US" w:eastAsia="zh-CN" w:bidi="ar-SA"/>
        </w:rPr>
        <w:fldChar w:fldCharType="separate"/>
      </w:r>
      <w:r>
        <w:rPr>
          <w:rFonts w:hint="eastAsia" w:ascii="仿宋_GB2312" w:hAnsi="仿宋_GB2312" w:eastAsia="仿宋_GB2312" w:cs="仿宋_GB2312"/>
          <w:snapToGrid/>
          <w:color w:val="auto"/>
          <w:kern w:val="2"/>
          <w:sz w:val="36"/>
          <w:szCs w:val="36"/>
          <w:u w:val="none"/>
          <w:lang w:val="en-US" w:eastAsia="zh-CN" w:bidi="ar-SA"/>
        </w:rPr>
        <w:t>①</w:t>
      </w:r>
      <w:r>
        <w:rPr>
          <w:rFonts w:hint="eastAsia" w:ascii="仿宋_GB2312" w:hAnsi="仿宋_GB2312" w:eastAsia="仿宋_GB2312" w:cs="仿宋_GB2312"/>
          <w:snapToGrid/>
          <w:color w:val="auto"/>
          <w:kern w:val="2"/>
          <w:sz w:val="36"/>
          <w:szCs w:val="36"/>
          <w:u w:val="none"/>
          <w:lang w:val="en-US" w:eastAsia="zh-CN" w:bidi="ar-SA"/>
        </w:rPr>
        <w:fldChar w:fldCharType="end"/>
      </w:r>
      <w:r>
        <w:rPr>
          <w:rFonts w:hint="eastAsia" w:ascii="仿宋_GB2312" w:hAnsi="仿宋_GB2312" w:eastAsia="仿宋_GB2312" w:cs="仿宋_GB2312"/>
          <w:snapToGrid/>
          <w:color w:val="auto"/>
          <w:kern w:val="2"/>
          <w:sz w:val="32"/>
          <w:szCs w:val="40"/>
          <w:u w:val="none"/>
          <w:lang w:val="en-US" w:eastAsia="zh-CN" w:bidi="ar-SA"/>
        </w:rPr>
        <w:t>供应联盟省份多的原国采中选企业优先；</w:t>
      </w:r>
    </w:p>
    <w:p>
      <w:pPr>
        <w:pStyle w:val="16"/>
        <w:keepNext w:val="0"/>
        <w:keepLines w:val="0"/>
        <w:pageBreakBefore w:val="0"/>
        <w:widowControl/>
        <w:numPr>
          <w:ilvl w:val="0"/>
          <w:numId w:val="0"/>
        </w:numPr>
        <w:kinsoku/>
        <w:wordWrap w:val="0"/>
        <w:overflowPunct/>
        <w:topLinePunct w:val="0"/>
        <w:autoSpaceDE/>
        <w:autoSpaceDN/>
        <w:bidi w:val="0"/>
        <w:adjustRightInd/>
        <w:snapToGrid/>
        <w:spacing w:line="600" w:lineRule="exact"/>
        <w:ind w:firstLine="720" w:firstLineChars="200"/>
        <w:textAlignment w:val="baseline"/>
        <w:rPr>
          <w:rFonts w:hint="eastAsia" w:ascii="仿宋_GB2312" w:hAnsi="仿宋_GB2312" w:eastAsia="仿宋_GB2312" w:cs="仿宋_GB2312"/>
          <w:snapToGrid/>
          <w:color w:val="auto"/>
          <w:kern w:val="2"/>
          <w:sz w:val="32"/>
          <w:szCs w:val="40"/>
          <w:u w:val="none"/>
          <w:lang w:val="en-US" w:eastAsia="zh-CN" w:bidi="ar-SA"/>
        </w:rPr>
      </w:pPr>
      <w:r>
        <w:rPr>
          <w:rFonts w:hint="eastAsia" w:ascii="仿宋_GB2312" w:hAnsi="仿宋_GB2312" w:eastAsia="仿宋_GB2312" w:cs="仿宋_GB2312"/>
          <w:snapToGrid/>
          <w:color w:val="auto"/>
          <w:kern w:val="2"/>
          <w:sz w:val="36"/>
          <w:szCs w:val="36"/>
          <w:u w:val="none"/>
          <w:lang w:val="en-US" w:eastAsia="zh-CN" w:bidi="ar-SA"/>
        </w:rPr>
        <w:fldChar w:fldCharType="begin"/>
      </w:r>
      <w:r>
        <w:rPr>
          <w:rFonts w:hint="eastAsia" w:ascii="仿宋_GB2312" w:hAnsi="仿宋_GB2312" w:eastAsia="仿宋_GB2312" w:cs="仿宋_GB2312"/>
          <w:snapToGrid/>
          <w:color w:val="auto"/>
          <w:kern w:val="2"/>
          <w:sz w:val="36"/>
          <w:szCs w:val="36"/>
          <w:u w:val="none"/>
          <w:lang w:val="en-US" w:eastAsia="zh-CN" w:bidi="ar-SA"/>
        </w:rPr>
        <w:instrText xml:space="preserve"> = 2 \* GB3 \* MERGEFORMAT </w:instrText>
      </w:r>
      <w:r>
        <w:rPr>
          <w:rFonts w:hint="eastAsia" w:ascii="仿宋_GB2312" w:hAnsi="仿宋_GB2312" w:eastAsia="仿宋_GB2312" w:cs="仿宋_GB2312"/>
          <w:snapToGrid/>
          <w:color w:val="auto"/>
          <w:kern w:val="2"/>
          <w:sz w:val="36"/>
          <w:szCs w:val="36"/>
          <w:u w:val="none"/>
          <w:lang w:val="en-US" w:eastAsia="zh-CN" w:bidi="ar-SA"/>
        </w:rPr>
        <w:fldChar w:fldCharType="separate"/>
      </w:r>
      <w:r>
        <w:rPr>
          <w:rFonts w:hint="eastAsia" w:ascii="仿宋_GB2312" w:hAnsi="仿宋_GB2312" w:eastAsia="仿宋_GB2312" w:cs="仿宋_GB2312"/>
          <w:snapToGrid/>
          <w:color w:val="auto"/>
          <w:kern w:val="2"/>
          <w:sz w:val="36"/>
          <w:szCs w:val="36"/>
          <w:u w:val="none"/>
          <w:lang w:val="en-US" w:eastAsia="zh-CN" w:bidi="ar-SA"/>
        </w:rPr>
        <w:t>②</w:t>
      </w:r>
      <w:r>
        <w:rPr>
          <w:rFonts w:hint="eastAsia" w:ascii="仿宋_GB2312" w:hAnsi="仿宋_GB2312" w:eastAsia="仿宋_GB2312" w:cs="仿宋_GB2312"/>
          <w:snapToGrid/>
          <w:color w:val="auto"/>
          <w:kern w:val="2"/>
          <w:sz w:val="36"/>
          <w:szCs w:val="36"/>
          <w:u w:val="none"/>
          <w:lang w:val="en-US" w:eastAsia="zh-CN" w:bidi="ar-SA"/>
        </w:rPr>
        <w:fldChar w:fldCharType="end"/>
      </w:r>
      <w:r>
        <w:rPr>
          <w:rFonts w:hint="eastAsia" w:ascii="仿宋_GB2312" w:hAnsi="仿宋_GB2312" w:eastAsia="仿宋_GB2312" w:cs="仿宋_GB2312"/>
          <w:snapToGrid/>
          <w:color w:val="auto"/>
          <w:kern w:val="2"/>
          <w:sz w:val="32"/>
          <w:szCs w:val="40"/>
          <w:u w:val="none"/>
          <w:lang w:val="en-US" w:eastAsia="zh-CN" w:bidi="ar-SA"/>
        </w:rPr>
        <w:t>医疗机构需求量多的优先；</w:t>
      </w:r>
    </w:p>
    <w:p>
      <w:pPr>
        <w:pStyle w:val="16"/>
        <w:keepNext w:val="0"/>
        <w:keepLines w:val="0"/>
        <w:pageBreakBefore w:val="0"/>
        <w:widowControl/>
        <w:numPr>
          <w:ilvl w:val="0"/>
          <w:numId w:val="0"/>
        </w:numPr>
        <w:kinsoku/>
        <w:wordWrap w:val="0"/>
        <w:overflowPunct/>
        <w:topLinePunct w:val="0"/>
        <w:autoSpaceDE/>
        <w:autoSpaceDN/>
        <w:bidi w:val="0"/>
        <w:adjustRightInd/>
        <w:snapToGrid/>
        <w:spacing w:line="600" w:lineRule="exact"/>
        <w:ind w:firstLine="720" w:firstLineChars="200"/>
        <w:textAlignment w:val="baseline"/>
        <w:rPr>
          <w:rFonts w:hint="eastAsia" w:ascii="仿宋_GB2312" w:hAnsi="仿宋_GB2312" w:eastAsia="仿宋_GB2312" w:cs="仿宋_GB2312"/>
          <w:snapToGrid/>
          <w:color w:val="auto"/>
          <w:kern w:val="2"/>
          <w:sz w:val="32"/>
          <w:szCs w:val="40"/>
          <w:u w:val="none"/>
          <w:lang w:val="en-US" w:eastAsia="zh-CN" w:bidi="ar-SA"/>
        </w:rPr>
      </w:pPr>
      <w:r>
        <w:rPr>
          <w:rFonts w:hint="eastAsia" w:ascii="仿宋_GB2312" w:hAnsi="仿宋_GB2312" w:eastAsia="仿宋_GB2312" w:cs="仿宋_GB2312"/>
          <w:snapToGrid/>
          <w:color w:val="auto"/>
          <w:kern w:val="2"/>
          <w:sz w:val="36"/>
          <w:szCs w:val="36"/>
          <w:u w:val="none"/>
          <w:lang w:val="en-US" w:eastAsia="zh-CN" w:bidi="ar-SA"/>
        </w:rPr>
        <w:fldChar w:fldCharType="begin"/>
      </w:r>
      <w:r>
        <w:rPr>
          <w:rFonts w:hint="eastAsia" w:ascii="仿宋_GB2312" w:hAnsi="仿宋_GB2312" w:eastAsia="仿宋_GB2312" w:cs="仿宋_GB2312"/>
          <w:snapToGrid/>
          <w:color w:val="auto"/>
          <w:kern w:val="2"/>
          <w:sz w:val="36"/>
          <w:szCs w:val="36"/>
          <w:u w:val="none"/>
          <w:lang w:val="en-US" w:eastAsia="zh-CN" w:bidi="ar-SA"/>
        </w:rPr>
        <w:instrText xml:space="preserve"> = 3 \* GB3 \* MERGEFORMAT </w:instrText>
      </w:r>
      <w:r>
        <w:rPr>
          <w:rFonts w:hint="eastAsia" w:ascii="仿宋_GB2312" w:hAnsi="仿宋_GB2312" w:eastAsia="仿宋_GB2312" w:cs="仿宋_GB2312"/>
          <w:snapToGrid/>
          <w:color w:val="auto"/>
          <w:kern w:val="2"/>
          <w:sz w:val="36"/>
          <w:szCs w:val="36"/>
          <w:u w:val="none"/>
          <w:lang w:val="en-US" w:eastAsia="zh-CN" w:bidi="ar-SA"/>
        </w:rPr>
        <w:fldChar w:fldCharType="separate"/>
      </w:r>
      <w:r>
        <w:rPr>
          <w:rFonts w:hint="eastAsia" w:ascii="仿宋_GB2312" w:hAnsi="仿宋_GB2312" w:eastAsia="仿宋_GB2312" w:cs="仿宋_GB2312"/>
          <w:snapToGrid/>
          <w:color w:val="auto"/>
          <w:kern w:val="2"/>
          <w:sz w:val="36"/>
          <w:szCs w:val="36"/>
          <w:u w:val="none"/>
          <w:lang w:val="en-US" w:eastAsia="zh-CN" w:bidi="ar-SA"/>
        </w:rPr>
        <w:t>③</w:t>
      </w:r>
      <w:r>
        <w:rPr>
          <w:rFonts w:hint="eastAsia" w:ascii="仿宋_GB2312" w:hAnsi="仿宋_GB2312" w:eastAsia="仿宋_GB2312" w:cs="仿宋_GB2312"/>
          <w:snapToGrid/>
          <w:color w:val="auto"/>
          <w:kern w:val="2"/>
          <w:sz w:val="36"/>
          <w:szCs w:val="36"/>
          <w:u w:val="none"/>
          <w:lang w:val="en-US" w:eastAsia="zh-CN" w:bidi="ar-SA"/>
        </w:rPr>
        <w:fldChar w:fldCharType="end"/>
      </w:r>
      <w:r>
        <w:rPr>
          <w:rFonts w:hint="eastAsia" w:ascii="仿宋_GB2312" w:hAnsi="仿宋_GB2312" w:eastAsia="仿宋_GB2312" w:cs="仿宋_GB2312"/>
          <w:snapToGrid/>
          <w:color w:val="auto"/>
          <w:kern w:val="2"/>
          <w:sz w:val="36"/>
          <w:szCs w:val="36"/>
          <w:u w:val="none"/>
          <w:lang w:val="en-US" w:eastAsia="zh-CN" w:bidi="ar-SA"/>
        </w:rPr>
        <w:t>报</w:t>
      </w:r>
      <w:r>
        <w:rPr>
          <w:rFonts w:hint="eastAsia" w:ascii="仿宋_GB2312" w:hAnsi="仿宋_GB2312" w:eastAsia="仿宋_GB2312" w:cs="仿宋_GB2312"/>
          <w:snapToGrid/>
          <w:color w:val="auto"/>
          <w:kern w:val="2"/>
          <w:sz w:val="32"/>
          <w:szCs w:val="40"/>
          <w:u w:val="none"/>
          <w:lang w:val="en-US" w:eastAsia="zh-CN" w:bidi="ar-SA"/>
        </w:rPr>
        <w:t>需求量医疗机构多的优先。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snapToGrid/>
          <w:color w:val="000000"/>
          <w:kern w:val="2"/>
          <w:sz w:val="32"/>
          <w:szCs w:val="40"/>
          <w:lang w:val="en-US" w:eastAsia="zh-CN" w:bidi="ar-SA"/>
        </w:rPr>
      </w:pPr>
      <w:r>
        <w:rPr>
          <w:rFonts w:hint="eastAsia" w:ascii="仿宋_GB2312" w:hAnsi="仿宋_GB2312" w:eastAsia="仿宋_GB2312" w:cs="仿宋_GB2312"/>
          <w:b/>
          <w:bCs/>
          <w:snapToGrid/>
          <w:color w:val="000000"/>
          <w:kern w:val="2"/>
          <w:sz w:val="32"/>
          <w:szCs w:val="40"/>
          <w:lang w:val="en-US" w:eastAsia="zh-CN" w:bidi="ar-SA"/>
        </w:rPr>
        <w:t>2.采购单二的品种，符合以下条件之一的，获得拟中选资格：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napToGrid/>
          <w:kern w:val="2"/>
          <w:sz w:val="32"/>
          <w:szCs w:val="40"/>
          <w:lang w:val="en-US" w:eastAsia="zh-CN" w:bidi="ar-SA"/>
        </w:rPr>
      </w:pPr>
      <w:r>
        <w:rPr>
          <w:rFonts w:hint="eastAsia" w:ascii="仿宋_GB2312" w:hAnsi="仿宋_GB2312" w:eastAsia="仿宋_GB2312" w:cs="仿宋_GB2312"/>
          <w:snapToGrid/>
          <w:color w:val="000000"/>
          <w:kern w:val="2"/>
          <w:sz w:val="32"/>
          <w:szCs w:val="40"/>
          <w:lang w:val="en-US" w:eastAsia="zh-CN" w:bidi="ar-SA"/>
        </w:rPr>
        <w:t>（1）有效申报价≦0.1000元的（不受最大拟中选数额限制）；</w:t>
      </w:r>
    </w:p>
    <w:p>
      <w:pPr>
        <w:pStyle w:val="16"/>
        <w:keepNext w:val="0"/>
        <w:keepLines w:val="0"/>
        <w:pageBreakBefore w:val="0"/>
        <w:widowControl/>
        <w:numPr>
          <w:ilvl w:val="0"/>
          <w:numId w:val="0"/>
        </w:numPr>
        <w:kinsoku/>
        <w:wordWrap w:val="0"/>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snapToGrid/>
          <w:color w:val="auto"/>
          <w:kern w:val="2"/>
          <w:sz w:val="32"/>
          <w:szCs w:val="40"/>
          <w:u w:val="none"/>
          <w:lang w:val="en-US" w:eastAsia="zh-CN" w:bidi="ar-SA"/>
        </w:rPr>
      </w:pPr>
      <w:r>
        <w:rPr>
          <w:rFonts w:hint="eastAsia" w:ascii="仿宋_GB2312" w:hAnsi="仿宋_GB2312" w:eastAsia="仿宋_GB2312" w:cs="仿宋_GB2312"/>
          <w:snapToGrid/>
          <w:color w:val="auto"/>
          <w:kern w:val="2"/>
          <w:sz w:val="32"/>
          <w:szCs w:val="40"/>
          <w:u w:val="none"/>
          <w:lang w:val="en-US" w:eastAsia="zh-CN" w:bidi="ar-SA"/>
        </w:rPr>
        <w:t>（2）同品种符合条件（1）的拟中选企业数达到最大拟中选数额的，其他企业不再获得拟中选资格；未达到最大拟中选数额的，企业有效报价不高于最低有效申报价</w:t>
      </w:r>
      <w:r>
        <w:rPr>
          <w:rFonts w:hint="eastAsia" w:ascii="仿宋_GB2312" w:hAnsi="仿宋_GB2312" w:eastAsia="仿宋_GB2312" w:cs="仿宋_GB2312"/>
          <w:b w:val="0"/>
          <w:bCs w:val="0"/>
          <w:snapToGrid/>
          <w:color w:val="auto"/>
          <w:kern w:val="2"/>
          <w:sz w:val="32"/>
          <w:szCs w:val="40"/>
          <w:u w:val="none"/>
          <w:lang w:val="en-US" w:eastAsia="zh-CN" w:bidi="ar-SA"/>
        </w:rPr>
        <w:t>1.8倍</w:t>
      </w:r>
      <w:r>
        <w:rPr>
          <w:rFonts w:hint="eastAsia" w:ascii="仿宋_GB2312" w:hAnsi="仿宋_GB2312" w:eastAsia="仿宋_GB2312" w:cs="仿宋_GB2312"/>
          <w:snapToGrid/>
          <w:color w:val="auto"/>
          <w:kern w:val="2"/>
          <w:sz w:val="32"/>
          <w:szCs w:val="40"/>
          <w:u w:val="none"/>
          <w:lang w:val="en-US" w:eastAsia="zh-CN" w:bidi="ar-SA"/>
        </w:rPr>
        <w:t>或降幅不低于50%</w:t>
      </w:r>
      <w:r>
        <w:rPr>
          <w:rFonts w:hint="eastAsia" w:ascii="仿宋_GB2312" w:hAnsi="仿宋_GB2312" w:eastAsia="仿宋_GB2312" w:cs="仿宋_GB2312"/>
          <w:snapToGrid/>
          <w:color w:val="000000"/>
          <w:kern w:val="2"/>
          <w:sz w:val="32"/>
          <w:szCs w:val="40"/>
          <w:lang w:val="en-US" w:eastAsia="zh-CN" w:bidi="ar-SA"/>
        </w:rPr>
        <w:t>（以采购品种目录对应品种、规格最高有效申报价为基数计算）</w:t>
      </w:r>
      <w:r>
        <w:rPr>
          <w:rFonts w:hint="eastAsia" w:ascii="仿宋_GB2312" w:hAnsi="仿宋_GB2312" w:eastAsia="仿宋_GB2312" w:cs="仿宋_GB2312"/>
          <w:b w:val="0"/>
          <w:bCs w:val="0"/>
          <w:snapToGrid/>
          <w:color w:val="auto"/>
          <w:kern w:val="2"/>
          <w:sz w:val="32"/>
          <w:szCs w:val="40"/>
          <w:u w:val="none"/>
          <w:lang w:val="en-US" w:eastAsia="zh-CN" w:bidi="ar-SA"/>
        </w:rPr>
        <w:t>的</w:t>
      </w:r>
      <w:r>
        <w:rPr>
          <w:rFonts w:hint="eastAsia" w:ascii="仿宋_GB2312" w:hAnsi="仿宋_GB2312" w:eastAsia="仿宋_GB2312" w:cs="仿宋_GB2312"/>
          <w:snapToGrid/>
          <w:color w:val="auto"/>
          <w:kern w:val="2"/>
          <w:sz w:val="32"/>
          <w:szCs w:val="40"/>
          <w:u w:val="none"/>
          <w:lang w:val="en-US" w:eastAsia="zh-CN" w:bidi="ar-SA"/>
        </w:rPr>
        <w:t>，按企业有效报价由低到高依次排序获得拟中选资格，直至达到最大拟中选数额。被联盟省份被评定为“严重”失信等级的（已修复的除外），企业排序与后一个企业对换。</w:t>
      </w:r>
    </w:p>
    <w:p>
      <w:pPr>
        <w:pStyle w:val="16"/>
        <w:keepNext w:val="0"/>
        <w:keepLines w:val="0"/>
        <w:pageBreakBefore w:val="0"/>
        <w:widowControl/>
        <w:numPr>
          <w:ilvl w:val="0"/>
          <w:numId w:val="0"/>
        </w:numPr>
        <w:kinsoku/>
        <w:wordWrap w:val="0"/>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snapToGrid/>
          <w:color w:val="auto"/>
          <w:kern w:val="2"/>
          <w:sz w:val="32"/>
          <w:szCs w:val="40"/>
          <w:u w:val="none"/>
          <w:lang w:val="en-US" w:eastAsia="zh-CN" w:bidi="ar-SA"/>
        </w:rPr>
      </w:pPr>
      <w:r>
        <w:rPr>
          <w:rFonts w:hint="eastAsia" w:ascii="仿宋_GB2312" w:hAnsi="仿宋_GB2312" w:eastAsia="仿宋_GB2312" w:cs="仿宋_GB2312"/>
          <w:snapToGrid/>
          <w:color w:val="auto"/>
          <w:kern w:val="2"/>
          <w:sz w:val="32"/>
          <w:szCs w:val="40"/>
          <w:u w:val="none"/>
          <w:lang w:val="en-US" w:eastAsia="zh-CN" w:bidi="ar-SA"/>
        </w:rPr>
        <w:t>申报价格相同时，按以下顺序优先中选：</w:t>
      </w:r>
    </w:p>
    <w:p>
      <w:pPr>
        <w:pStyle w:val="16"/>
        <w:keepNext w:val="0"/>
        <w:keepLines w:val="0"/>
        <w:pageBreakBefore w:val="0"/>
        <w:widowControl/>
        <w:numPr>
          <w:ilvl w:val="0"/>
          <w:numId w:val="0"/>
        </w:numPr>
        <w:kinsoku/>
        <w:wordWrap w:val="0"/>
        <w:overflowPunct/>
        <w:topLinePunct w:val="0"/>
        <w:autoSpaceDE/>
        <w:autoSpaceDN/>
        <w:bidi w:val="0"/>
        <w:adjustRightInd/>
        <w:snapToGrid/>
        <w:spacing w:line="600" w:lineRule="exact"/>
        <w:ind w:firstLine="720" w:firstLineChars="200"/>
        <w:textAlignment w:val="baseline"/>
        <w:rPr>
          <w:rFonts w:hint="eastAsia" w:ascii="仿宋_GB2312" w:hAnsi="仿宋_GB2312" w:eastAsia="仿宋_GB2312" w:cs="仿宋_GB2312"/>
          <w:snapToGrid/>
          <w:color w:val="auto"/>
          <w:kern w:val="2"/>
          <w:sz w:val="32"/>
          <w:szCs w:val="40"/>
          <w:u w:val="none"/>
          <w:lang w:val="en-US" w:eastAsia="zh-CN" w:bidi="ar-SA"/>
        </w:rPr>
      </w:pPr>
      <w:r>
        <w:rPr>
          <w:rFonts w:hint="eastAsia" w:ascii="仿宋_GB2312" w:hAnsi="仿宋_GB2312" w:eastAsia="仿宋_GB2312" w:cs="仿宋_GB2312"/>
          <w:snapToGrid/>
          <w:color w:val="auto"/>
          <w:kern w:val="2"/>
          <w:sz w:val="36"/>
          <w:szCs w:val="36"/>
          <w:u w:val="none"/>
          <w:lang w:val="en-US" w:eastAsia="zh-CN" w:bidi="ar-SA"/>
        </w:rPr>
        <w:fldChar w:fldCharType="begin"/>
      </w:r>
      <w:r>
        <w:rPr>
          <w:rFonts w:hint="eastAsia" w:ascii="仿宋_GB2312" w:hAnsi="仿宋_GB2312" w:eastAsia="仿宋_GB2312" w:cs="仿宋_GB2312"/>
          <w:snapToGrid/>
          <w:color w:val="auto"/>
          <w:kern w:val="2"/>
          <w:sz w:val="36"/>
          <w:szCs w:val="36"/>
          <w:u w:val="none"/>
          <w:lang w:val="en-US" w:eastAsia="zh-CN" w:bidi="ar-SA"/>
        </w:rPr>
        <w:instrText xml:space="preserve"> = 1 \* GB3 \* MERGEFORMAT </w:instrText>
      </w:r>
      <w:r>
        <w:rPr>
          <w:rFonts w:hint="eastAsia" w:ascii="仿宋_GB2312" w:hAnsi="仿宋_GB2312" w:eastAsia="仿宋_GB2312" w:cs="仿宋_GB2312"/>
          <w:snapToGrid/>
          <w:color w:val="auto"/>
          <w:kern w:val="2"/>
          <w:sz w:val="36"/>
          <w:szCs w:val="36"/>
          <w:u w:val="none"/>
          <w:lang w:val="en-US" w:eastAsia="zh-CN" w:bidi="ar-SA"/>
        </w:rPr>
        <w:fldChar w:fldCharType="separate"/>
      </w:r>
      <w:r>
        <w:rPr>
          <w:rFonts w:hint="eastAsia" w:ascii="仿宋_GB2312" w:hAnsi="仿宋_GB2312" w:eastAsia="仿宋_GB2312" w:cs="仿宋_GB2312"/>
          <w:snapToGrid/>
          <w:color w:val="auto"/>
          <w:kern w:val="2"/>
          <w:sz w:val="36"/>
          <w:szCs w:val="36"/>
          <w:u w:val="none"/>
          <w:lang w:val="en-US" w:eastAsia="zh-CN" w:bidi="ar-SA"/>
        </w:rPr>
        <w:t>①</w:t>
      </w:r>
      <w:r>
        <w:rPr>
          <w:rFonts w:hint="eastAsia" w:ascii="仿宋_GB2312" w:hAnsi="仿宋_GB2312" w:eastAsia="仿宋_GB2312" w:cs="仿宋_GB2312"/>
          <w:snapToGrid/>
          <w:color w:val="auto"/>
          <w:kern w:val="2"/>
          <w:sz w:val="36"/>
          <w:szCs w:val="36"/>
          <w:u w:val="none"/>
          <w:lang w:val="en-US" w:eastAsia="zh-CN" w:bidi="ar-SA"/>
        </w:rPr>
        <w:fldChar w:fldCharType="end"/>
      </w:r>
      <w:r>
        <w:rPr>
          <w:rFonts w:hint="eastAsia" w:ascii="仿宋_GB2312" w:hAnsi="仿宋_GB2312" w:eastAsia="仿宋_GB2312" w:cs="仿宋_GB2312"/>
          <w:snapToGrid/>
          <w:color w:val="auto"/>
          <w:kern w:val="2"/>
          <w:sz w:val="32"/>
          <w:szCs w:val="40"/>
          <w:u w:val="none"/>
          <w:lang w:val="en-US" w:eastAsia="zh-CN" w:bidi="ar-SA"/>
        </w:rPr>
        <w:t>供应联盟省份多的原国采中选企业优先；</w:t>
      </w:r>
    </w:p>
    <w:p>
      <w:pPr>
        <w:pStyle w:val="16"/>
        <w:keepNext w:val="0"/>
        <w:keepLines w:val="0"/>
        <w:pageBreakBefore w:val="0"/>
        <w:widowControl/>
        <w:numPr>
          <w:ilvl w:val="0"/>
          <w:numId w:val="0"/>
        </w:numPr>
        <w:kinsoku/>
        <w:wordWrap w:val="0"/>
        <w:overflowPunct/>
        <w:topLinePunct w:val="0"/>
        <w:autoSpaceDE/>
        <w:autoSpaceDN/>
        <w:bidi w:val="0"/>
        <w:adjustRightInd/>
        <w:snapToGrid/>
        <w:spacing w:line="600" w:lineRule="exact"/>
        <w:ind w:firstLine="720" w:firstLineChars="200"/>
        <w:textAlignment w:val="baseline"/>
        <w:rPr>
          <w:rFonts w:hint="eastAsia" w:ascii="仿宋_GB2312" w:hAnsi="仿宋_GB2312" w:eastAsia="仿宋_GB2312" w:cs="仿宋_GB2312"/>
          <w:snapToGrid/>
          <w:color w:val="auto"/>
          <w:kern w:val="2"/>
          <w:sz w:val="32"/>
          <w:szCs w:val="40"/>
          <w:u w:val="none"/>
          <w:lang w:val="en-US" w:eastAsia="zh-CN" w:bidi="ar-SA"/>
        </w:rPr>
      </w:pPr>
      <w:r>
        <w:rPr>
          <w:rFonts w:hint="eastAsia" w:ascii="仿宋_GB2312" w:hAnsi="仿宋_GB2312" w:eastAsia="仿宋_GB2312" w:cs="仿宋_GB2312"/>
          <w:snapToGrid/>
          <w:color w:val="auto"/>
          <w:kern w:val="2"/>
          <w:sz w:val="36"/>
          <w:szCs w:val="36"/>
          <w:u w:val="none"/>
          <w:lang w:val="en-US" w:eastAsia="zh-CN" w:bidi="ar-SA"/>
        </w:rPr>
        <w:fldChar w:fldCharType="begin"/>
      </w:r>
      <w:r>
        <w:rPr>
          <w:rFonts w:hint="eastAsia" w:ascii="仿宋_GB2312" w:hAnsi="仿宋_GB2312" w:eastAsia="仿宋_GB2312" w:cs="仿宋_GB2312"/>
          <w:snapToGrid/>
          <w:color w:val="auto"/>
          <w:kern w:val="2"/>
          <w:sz w:val="36"/>
          <w:szCs w:val="36"/>
          <w:u w:val="none"/>
          <w:lang w:val="en-US" w:eastAsia="zh-CN" w:bidi="ar-SA"/>
        </w:rPr>
        <w:instrText xml:space="preserve"> = 2 \* GB3 \* MERGEFORMAT </w:instrText>
      </w:r>
      <w:r>
        <w:rPr>
          <w:rFonts w:hint="eastAsia" w:ascii="仿宋_GB2312" w:hAnsi="仿宋_GB2312" w:eastAsia="仿宋_GB2312" w:cs="仿宋_GB2312"/>
          <w:snapToGrid/>
          <w:color w:val="auto"/>
          <w:kern w:val="2"/>
          <w:sz w:val="36"/>
          <w:szCs w:val="36"/>
          <w:u w:val="none"/>
          <w:lang w:val="en-US" w:eastAsia="zh-CN" w:bidi="ar-SA"/>
        </w:rPr>
        <w:fldChar w:fldCharType="separate"/>
      </w:r>
      <w:r>
        <w:rPr>
          <w:rFonts w:hint="eastAsia" w:ascii="仿宋_GB2312" w:hAnsi="仿宋_GB2312" w:eastAsia="仿宋_GB2312" w:cs="仿宋_GB2312"/>
          <w:snapToGrid/>
          <w:color w:val="auto"/>
          <w:kern w:val="2"/>
          <w:sz w:val="36"/>
          <w:szCs w:val="36"/>
          <w:u w:val="none"/>
          <w:lang w:val="en-US" w:eastAsia="zh-CN" w:bidi="ar-SA"/>
        </w:rPr>
        <w:t>②</w:t>
      </w:r>
      <w:r>
        <w:rPr>
          <w:rFonts w:hint="eastAsia" w:ascii="仿宋_GB2312" w:hAnsi="仿宋_GB2312" w:eastAsia="仿宋_GB2312" w:cs="仿宋_GB2312"/>
          <w:snapToGrid/>
          <w:color w:val="auto"/>
          <w:kern w:val="2"/>
          <w:sz w:val="36"/>
          <w:szCs w:val="36"/>
          <w:u w:val="none"/>
          <w:lang w:val="en-US" w:eastAsia="zh-CN" w:bidi="ar-SA"/>
        </w:rPr>
        <w:fldChar w:fldCharType="end"/>
      </w:r>
      <w:r>
        <w:rPr>
          <w:rFonts w:hint="eastAsia" w:ascii="仿宋_GB2312" w:hAnsi="仿宋_GB2312" w:eastAsia="仿宋_GB2312" w:cs="仿宋_GB2312"/>
          <w:snapToGrid/>
          <w:color w:val="auto"/>
          <w:kern w:val="2"/>
          <w:sz w:val="32"/>
          <w:szCs w:val="40"/>
          <w:u w:val="none"/>
          <w:lang w:val="en-US" w:eastAsia="zh-CN" w:bidi="ar-SA"/>
        </w:rPr>
        <w:t>医疗机构需求量多的优先；</w:t>
      </w:r>
    </w:p>
    <w:p>
      <w:pPr>
        <w:pStyle w:val="16"/>
        <w:keepNext w:val="0"/>
        <w:keepLines w:val="0"/>
        <w:pageBreakBefore w:val="0"/>
        <w:widowControl/>
        <w:numPr>
          <w:ilvl w:val="0"/>
          <w:numId w:val="0"/>
        </w:numPr>
        <w:kinsoku/>
        <w:wordWrap w:val="0"/>
        <w:overflowPunct/>
        <w:topLinePunct w:val="0"/>
        <w:autoSpaceDE/>
        <w:autoSpaceDN/>
        <w:bidi w:val="0"/>
        <w:adjustRightInd/>
        <w:snapToGrid/>
        <w:spacing w:line="600" w:lineRule="exact"/>
        <w:ind w:firstLine="720" w:firstLineChars="200"/>
        <w:textAlignment w:val="baseline"/>
        <w:rPr>
          <w:rFonts w:hint="eastAsia" w:ascii="仿宋_GB2312" w:hAnsi="仿宋_GB2312" w:eastAsia="仿宋_GB2312" w:cs="仿宋_GB2312"/>
          <w:snapToGrid/>
          <w:color w:val="auto"/>
          <w:kern w:val="2"/>
          <w:sz w:val="32"/>
          <w:szCs w:val="40"/>
          <w:u w:val="none"/>
          <w:lang w:val="en-US" w:eastAsia="zh-CN" w:bidi="ar-SA"/>
        </w:rPr>
      </w:pPr>
      <w:r>
        <w:rPr>
          <w:rFonts w:hint="eastAsia" w:ascii="仿宋_GB2312" w:hAnsi="仿宋_GB2312" w:eastAsia="仿宋_GB2312" w:cs="仿宋_GB2312"/>
          <w:snapToGrid/>
          <w:color w:val="auto"/>
          <w:kern w:val="2"/>
          <w:sz w:val="36"/>
          <w:szCs w:val="36"/>
          <w:u w:val="none"/>
          <w:lang w:val="en-US" w:eastAsia="zh-CN" w:bidi="ar-SA"/>
        </w:rPr>
        <w:fldChar w:fldCharType="begin"/>
      </w:r>
      <w:r>
        <w:rPr>
          <w:rFonts w:hint="eastAsia" w:ascii="仿宋_GB2312" w:hAnsi="仿宋_GB2312" w:eastAsia="仿宋_GB2312" w:cs="仿宋_GB2312"/>
          <w:snapToGrid/>
          <w:color w:val="auto"/>
          <w:kern w:val="2"/>
          <w:sz w:val="36"/>
          <w:szCs w:val="36"/>
          <w:u w:val="none"/>
          <w:lang w:val="en-US" w:eastAsia="zh-CN" w:bidi="ar-SA"/>
        </w:rPr>
        <w:instrText xml:space="preserve"> = 3 \* GB3 \* MERGEFORMAT </w:instrText>
      </w:r>
      <w:r>
        <w:rPr>
          <w:rFonts w:hint="eastAsia" w:ascii="仿宋_GB2312" w:hAnsi="仿宋_GB2312" w:eastAsia="仿宋_GB2312" w:cs="仿宋_GB2312"/>
          <w:snapToGrid/>
          <w:color w:val="auto"/>
          <w:kern w:val="2"/>
          <w:sz w:val="36"/>
          <w:szCs w:val="36"/>
          <w:u w:val="none"/>
          <w:lang w:val="en-US" w:eastAsia="zh-CN" w:bidi="ar-SA"/>
        </w:rPr>
        <w:fldChar w:fldCharType="separate"/>
      </w:r>
      <w:r>
        <w:rPr>
          <w:rFonts w:hint="eastAsia" w:ascii="仿宋_GB2312" w:hAnsi="仿宋_GB2312" w:eastAsia="仿宋_GB2312" w:cs="仿宋_GB2312"/>
          <w:snapToGrid/>
          <w:color w:val="auto"/>
          <w:kern w:val="2"/>
          <w:sz w:val="36"/>
          <w:szCs w:val="36"/>
          <w:u w:val="none"/>
          <w:lang w:val="en-US" w:eastAsia="zh-CN" w:bidi="ar-SA"/>
        </w:rPr>
        <w:t>③</w:t>
      </w:r>
      <w:r>
        <w:rPr>
          <w:rFonts w:hint="eastAsia" w:ascii="仿宋_GB2312" w:hAnsi="仿宋_GB2312" w:eastAsia="仿宋_GB2312" w:cs="仿宋_GB2312"/>
          <w:snapToGrid/>
          <w:color w:val="auto"/>
          <w:kern w:val="2"/>
          <w:sz w:val="36"/>
          <w:szCs w:val="36"/>
          <w:u w:val="none"/>
          <w:lang w:val="en-US" w:eastAsia="zh-CN" w:bidi="ar-SA"/>
        </w:rPr>
        <w:fldChar w:fldCharType="end"/>
      </w:r>
      <w:r>
        <w:rPr>
          <w:rFonts w:hint="eastAsia" w:ascii="仿宋_GB2312" w:hAnsi="仿宋_GB2312" w:eastAsia="仿宋_GB2312" w:cs="仿宋_GB2312"/>
          <w:snapToGrid/>
          <w:color w:val="auto"/>
          <w:kern w:val="2"/>
          <w:sz w:val="36"/>
          <w:szCs w:val="36"/>
          <w:u w:val="none"/>
          <w:lang w:val="en-US" w:eastAsia="zh-CN" w:bidi="ar-SA"/>
        </w:rPr>
        <w:t>报</w:t>
      </w:r>
      <w:r>
        <w:rPr>
          <w:rFonts w:hint="eastAsia" w:ascii="仿宋_GB2312" w:hAnsi="仿宋_GB2312" w:eastAsia="仿宋_GB2312" w:cs="仿宋_GB2312"/>
          <w:snapToGrid/>
          <w:color w:val="auto"/>
          <w:kern w:val="2"/>
          <w:sz w:val="32"/>
          <w:szCs w:val="40"/>
          <w:u w:val="none"/>
          <w:lang w:val="en-US" w:eastAsia="zh-CN" w:bidi="ar-SA"/>
        </w:rPr>
        <w:t>需求量医疗机构多的优先。</w:t>
      </w:r>
    </w:p>
    <w:p>
      <w:pPr>
        <w:pStyle w:val="16"/>
        <w:keepNext w:val="0"/>
        <w:keepLines w:val="0"/>
        <w:pageBreakBefore w:val="0"/>
        <w:widowControl/>
        <w:numPr>
          <w:ilvl w:val="0"/>
          <w:numId w:val="0"/>
        </w:numPr>
        <w:kinsoku/>
        <w:wordWrap w:val="0"/>
        <w:overflowPunct/>
        <w:topLinePunct w:val="0"/>
        <w:autoSpaceDE/>
        <w:autoSpaceDN/>
        <w:bidi w:val="0"/>
        <w:adjustRightInd/>
        <w:snapToGrid/>
        <w:spacing w:line="600" w:lineRule="exact"/>
        <w:ind w:firstLine="643" w:firstLineChars="200"/>
        <w:textAlignment w:val="baseline"/>
        <w:rPr>
          <w:rFonts w:hint="eastAsia" w:ascii="仿宋_GB2312" w:hAnsi="仿宋_GB2312" w:eastAsia="仿宋_GB2312" w:cs="仿宋_GB2312"/>
          <w:snapToGrid/>
          <w:color w:val="auto"/>
          <w:kern w:val="2"/>
          <w:sz w:val="32"/>
          <w:szCs w:val="40"/>
          <w:u w:val="none"/>
          <w:lang w:val="en-US" w:eastAsia="zh-CN" w:bidi="ar-SA"/>
        </w:rPr>
      </w:pPr>
      <w:r>
        <w:rPr>
          <w:rFonts w:hint="eastAsia" w:ascii="仿宋_GB2312" w:hAnsi="仿宋_GB2312" w:eastAsia="仿宋_GB2312" w:cs="仿宋_GB2312"/>
          <w:b/>
          <w:bCs/>
          <w:snapToGrid/>
          <w:color w:val="auto"/>
          <w:kern w:val="2"/>
          <w:sz w:val="32"/>
          <w:szCs w:val="40"/>
          <w:u w:val="none"/>
          <w:lang w:val="en-US" w:eastAsia="zh-CN" w:bidi="ar-SA"/>
        </w:rPr>
        <w:t>3.复活机制。</w:t>
      </w:r>
      <w:r>
        <w:rPr>
          <w:rFonts w:hint="eastAsia" w:ascii="仿宋_GB2312" w:hAnsi="仿宋_GB2312" w:eastAsia="仿宋_GB2312" w:cs="仿宋_GB2312"/>
          <w:snapToGrid/>
          <w:color w:val="auto"/>
          <w:kern w:val="2"/>
          <w:sz w:val="32"/>
          <w:szCs w:val="40"/>
          <w:u w:val="none"/>
          <w:lang w:val="en-US" w:eastAsia="zh-CN" w:bidi="ar-SA"/>
        </w:rPr>
        <w:t>按照以上中选规则，拟中选企业数未达到最大拟中选数额的，有效申报企业如接受不高于该品种最低拟中选价格的，可获得复活拟中选资格（按企业有效报价由低到高顺序依次进行，直至达到最大拟中选数额）。</w:t>
      </w:r>
    </w:p>
    <w:p>
      <w:pPr>
        <w:pStyle w:val="6"/>
        <w:pageBreakBefore w:val="0"/>
        <w:numPr>
          <w:ilvl w:val="0"/>
          <w:numId w:val="0"/>
        </w:numPr>
        <w:kinsoku/>
        <w:overflowPunct/>
        <w:topLinePunct w:val="0"/>
        <w:bidi w:val="0"/>
        <w:spacing w:line="600" w:lineRule="exact"/>
        <w:ind w:firstLine="643" w:firstLineChars="200"/>
        <w:jc w:val="both"/>
        <w:rPr>
          <w:rFonts w:hint="eastAsia" w:ascii="仿宋_GB2312" w:hAnsi="仿宋_GB2312" w:eastAsia="仿宋_GB2312" w:cs="仿宋_GB2312"/>
          <w:color w:val="auto"/>
          <w:spacing w:val="7"/>
          <w:w w:val="95"/>
          <w:highlight w:val="none"/>
          <w:u w:val="none"/>
          <w:lang w:val="en-US" w:eastAsia="zh-CN"/>
        </w:rPr>
      </w:pPr>
      <w:r>
        <w:rPr>
          <w:rFonts w:hint="eastAsia" w:ascii="仿宋_GB2312" w:hAnsi="仿宋_GB2312" w:eastAsia="仿宋_GB2312" w:cs="仿宋_GB2312"/>
          <w:b/>
          <w:bCs/>
          <w:snapToGrid/>
          <w:color w:val="auto"/>
          <w:kern w:val="2"/>
          <w:sz w:val="32"/>
          <w:szCs w:val="40"/>
          <w:u w:val="none"/>
          <w:lang w:val="en-US" w:eastAsia="zh-CN" w:bidi="ar-SA"/>
        </w:rPr>
        <w:t>4.谈判议价。</w:t>
      </w:r>
      <w:r>
        <w:rPr>
          <w:rFonts w:hint="eastAsia" w:ascii="仿宋_GB2312" w:hAnsi="仿宋_GB2312" w:eastAsia="仿宋_GB2312" w:cs="仿宋_GB2312"/>
          <w:color w:val="auto"/>
          <w:spacing w:val="6"/>
          <w:w w:val="95"/>
          <w:highlight w:val="none"/>
          <w:u w:val="none"/>
          <w:lang w:val="en-US" w:eastAsia="zh-CN"/>
        </w:rPr>
        <w:t>有效申报企业不满3家的品种，专家根据企业报价情况通过谈判议价产生拟中选企业。</w:t>
      </w:r>
    </w:p>
    <w:p>
      <w:pPr>
        <w:pStyle w:val="6"/>
        <w:pageBreakBefore w:val="0"/>
        <w:kinsoku/>
        <w:overflowPunct/>
        <w:topLinePunct w:val="0"/>
        <w:bidi w:val="0"/>
        <w:spacing w:line="600" w:lineRule="exact"/>
        <w:ind w:left="0" w:firstLine="643" w:firstLineChars="200"/>
        <w:jc w:val="both"/>
        <w:rPr>
          <w:rFonts w:hint="eastAsia" w:ascii="仿宋_GB2312" w:hAnsi="仿宋_GB2312" w:eastAsia="仿宋_GB2312" w:cs="仿宋_GB2312"/>
          <w:color w:val="auto"/>
          <w:spacing w:val="7"/>
          <w:w w:val="95"/>
          <w:highlight w:val="none"/>
          <w:u w:val="none"/>
          <w:lang w:val="en-US" w:eastAsia="zh-CN"/>
        </w:rPr>
      </w:pPr>
      <w:r>
        <w:rPr>
          <w:rFonts w:hint="eastAsia" w:ascii="仿宋_GB2312" w:hAnsi="仿宋_GB2312" w:eastAsia="仿宋_GB2312" w:cs="仿宋_GB2312"/>
          <w:b/>
          <w:bCs/>
          <w:snapToGrid/>
          <w:color w:val="auto"/>
          <w:kern w:val="2"/>
          <w:sz w:val="32"/>
          <w:szCs w:val="40"/>
          <w:u w:val="none"/>
          <w:lang w:val="en-US" w:eastAsia="zh-CN" w:bidi="ar-SA"/>
        </w:rPr>
        <w:t>5.价格纠偏。</w:t>
      </w:r>
      <w:r>
        <w:rPr>
          <w:rFonts w:hint="eastAsia" w:ascii="仿宋_GB2312" w:hAnsi="仿宋_GB2312" w:eastAsia="仿宋_GB2312" w:cs="仿宋_GB2312"/>
          <w:color w:val="auto"/>
          <w:spacing w:val="7"/>
          <w:w w:val="95"/>
          <w:highlight w:val="none"/>
          <w:u w:val="none"/>
          <w:lang w:val="en-US" w:eastAsia="zh-CN"/>
        </w:rPr>
        <w:t>经专家论证，需进行价格纠偏的拟中选企业，应通过谈判进行价格纠偏。对不接受价格纠偏的，取消其拟中选资格。</w:t>
      </w:r>
    </w:p>
    <w:p>
      <w:pPr>
        <w:pStyle w:val="4"/>
        <w:bidi w:val="0"/>
        <w:ind w:firstLine="643" w:firstLineChars="200"/>
        <w:rPr>
          <w:rFonts w:hint="eastAsia"/>
          <w:lang w:val="zh-CN" w:eastAsia="zh-CN"/>
        </w:rPr>
      </w:pPr>
      <w:bookmarkStart w:id="54" w:name="_Toc16638"/>
      <w:bookmarkStart w:id="55" w:name="_Toc16353"/>
      <w:r>
        <w:rPr>
          <w:rFonts w:hint="eastAsia"/>
          <w:lang w:val="zh-CN" w:eastAsia="zh-CN"/>
        </w:rPr>
        <w:t>六、中选</w:t>
      </w:r>
      <w:r>
        <w:rPr>
          <w:rFonts w:hint="eastAsia"/>
          <w:lang w:val="en-US" w:eastAsia="zh-CN"/>
        </w:rPr>
        <w:t>结果</w:t>
      </w:r>
      <w:r>
        <w:rPr>
          <w:rFonts w:hint="eastAsia"/>
          <w:lang w:val="zh-CN" w:eastAsia="zh-CN"/>
        </w:rPr>
        <w:t>确定</w:t>
      </w:r>
      <w:bookmarkEnd w:id="54"/>
      <w:bookmarkEnd w:id="55"/>
    </w:p>
    <w:p>
      <w:pPr>
        <w:pStyle w:val="5"/>
        <w:bidi w:val="0"/>
        <w:ind w:firstLine="643" w:firstLineChars="200"/>
        <w:rPr>
          <w:rFonts w:hint="eastAsia"/>
          <w:lang w:val="en-US" w:eastAsia="zh-CN"/>
        </w:rPr>
      </w:pPr>
      <w:bookmarkStart w:id="56" w:name="_Toc14918"/>
      <w:bookmarkStart w:id="57" w:name="_Toc29729"/>
      <w:r>
        <w:rPr>
          <w:rFonts w:hint="eastAsia"/>
          <w:lang w:val="en-US" w:eastAsia="zh-CN"/>
        </w:rPr>
        <w:t>（一）拟中选结果公示</w:t>
      </w:r>
      <w:bookmarkEnd w:id="56"/>
      <w:bookmarkEnd w:id="57"/>
    </w:p>
    <w:p>
      <w:pPr>
        <w:pStyle w:val="22"/>
        <w:keepNext w:val="0"/>
        <w:keepLines w:val="0"/>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en-US" w:eastAsia="zh-CN" w:bidi="zh-CN"/>
        </w:rPr>
      </w:pPr>
      <w:r>
        <w:rPr>
          <w:rStyle w:val="20"/>
          <w:rFonts w:hint="eastAsia" w:ascii="仿宋_GB2312" w:hAnsi="仿宋_GB2312" w:eastAsia="仿宋_GB2312" w:cs="仿宋_GB2312"/>
          <w:b w:val="0"/>
          <w:i w:val="0"/>
          <w:caps w:val="0"/>
          <w:color w:val="000000"/>
          <w:spacing w:val="7"/>
          <w:w w:val="95"/>
          <w:sz w:val="32"/>
          <w:szCs w:val="32"/>
          <w:lang w:val="en-US" w:eastAsia="zh-CN" w:bidi="zh-CN"/>
        </w:rPr>
        <w:t>拟中选结果通过河南省医保局网站、河南省医药采购平台和联盟地区指定网站予以公示，并接受申投诉。</w:t>
      </w:r>
    </w:p>
    <w:p>
      <w:pPr>
        <w:pStyle w:val="5"/>
        <w:bidi w:val="0"/>
        <w:ind w:firstLine="643" w:firstLineChars="200"/>
        <w:rPr>
          <w:rFonts w:hint="eastAsia"/>
          <w:lang w:val="en-US" w:eastAsia="zh-CN"/>
        </w:rPr>
      </w:pPr>
      <w:bookmarkStart w:id="58" w:name="_Toc22076"/>
      <w:bookmarkStart w:id="59" w:name="_Toc20709"/>
      <w:r>
        <w:rPr>
          <w:rFonts w:hint="eastAsia"/>
          <w:lang w:val="en-US" w:eastAsia="zh-CN"/>
        </w:rPr>
        <w:t>（二）中选结果公布</w:t>
      </w:r>
      <w:bookmarkEnd w:id="58"/>
      <w:bookmarkEnd w:id="59"/>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en-US" w:eastAsia="zh-CN" w:bidi="zh-CN"/>
        </w:rPr>
      </w:pPr>
      <w:r>
        <w:rPr>
          <w:rStyle w:val="20"/>
          <w:rFonts w:hint="eastAsia" w:ascii="仿宋_GB2312" w:hAnsi="仿宋_GB2312" w:eastAsia="仿宋_GB2312" w:cs="仿宋_GB2312"/>
          <w:b w:val="0"/>
          <w:i w:val="0"/>
          <w:caps w:val="0"/>
          <w:color w:val="000000"/>
          <w:spacing w:val="7"/>
          <w:w w:val="95"/>
          <w:sz w:val="32"/>
          <w:szCs w:val="32"/>
          <w:lang w:val="en-US" w:eastAsia="zh-CN" w:bidi="zh-CN"/>
        </w:rPr>
        <w:t>拟中选结果经公示后，中选结果及供应品种清单通过河南省医保局网站、河南省医药采购平台和联盟地区指定网站公布。</w:t>
      </w:r>
    </w:p>
    <w:p>
      <w:pPr>
        <w:pStyle w:val="4"/>
        <w:bidi w:val="0"/>
        <w:ind w:firstLine="643" w:firstLineChars="200"/>
        <w:rPr>
          <w:rFonts w:hint="eastAsia"/>
          <w:lang w:val="zh-CN" w:eastAsia="zh-CN"/>
        </w:rPr>
      </w:pPr>
      <w:bookmarkStart w:id="60" w:name="_Toc19986"/>
      <w:bookmarkStart w:id="61" w:name="_Toc25095"/>
      <w:r>
        <w:rPr>
          <w:rFonts w:hint="eastAsia"/>
          <w:lang w:val="zh-CN" w:eastAsia="zh-CN"/>
        </w:rPr>
        <w:t>七、约定采购量分配</w:t>
      </w:r>
      <w:bookmarkEnd w:id="60"/>
      <w:bookmarkEnd w:id="6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约定采购量包括分配采购量和待分配采购量。</w:t>
      </w:r>
    </w:p>
    <w:p>
      <w:pPr>
        <w:pStyle w:val="5"/>
        <w:numPr>
          <w:ilvl w:val="0"/>
          <w:numId w:val="0"/>
        </w:numPr>
        <w:bidi w:val="0"/>
        <w:ind w:firstLine="643" w:firstLineChars="200"/>
        <w:rPr>
          <w:rFonts w:hint="eastAsia"/>
          <w:lang w:val="en-US" w:eastAsia="zh-CN"/>
        </w:rPr>
      </w:pPr>
      <w:bookmarkStart w:id="62" w:name="_Toc23617"/>
      <w:bookmarkStart w:id="63" w:name="_Toc31262"/>
      <w:r>
        <w:rPr>
          <w:rFonts w:hint="eastAsia"/>
          <w:lang w:val="en-US" w:eastAsia="zh-CN"/>
        </w:rPr>
        <w:t>（一）分配采购量</w:t>
      </w:r>
      <w:bookmarkEnd w:id="62"/>
      <w:bookmarkEnd w:id="6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采购周期内，医药机构优先使用中选药品。各品种最低价中选企业，以医药机构上报的100%需求量作为分配采购量；次低价中选企业，以医药机构上报的90%需求量作为分配采购量；其他中选企业以医药机构上报的80%需求量作为分配采购量。各抗菌类药品最低价中选企业、次低价中选企业和其他中选企业分别以医药机构上报需求量的70%、60%、50%作为分配采购量。</w:t>
      </w:r>
    </w:p>
    <w:p>
      <w:pPr>
        <w:pStyle w:val="2"/>
        <w:pageBreakBefore w:val="0"/>
        <w:kinsoku/>
        <w:overflowPunct/>
        <w:topLinePunct w:val="0"/>
        <w:bidi w:val="0"/>
        <w:spacing w:line="600" w:lineRule="exact"/>
        <w:ind w:firstLine="640" w:firstLineChars="200"/>
        <w:rPr>
          <w:rFonts w:hint="eastAsia" w:ascii="仿宋_GB2312" w:hAnsi="仿宋_GB2312" w:eastAsia="仿宋_GB2312" w:cs="仿宋_GB2312"/>
          <w:color w:val="FF0000"/>
          <w:lang w:val="en-US" w:eastAsia="zh-CN"/>
        </w:rPr>
      </w:pPr>
      <w:r>
        <w:rPr>
          <w:rFonts w:hint="eastAsia" w:ascii="仿宋_GB2312" w:hAnsi="仿宋_GB2312" w:eastAsia="仿宋_GB2312" w:cs="仿宋_GB2312"/>
          <w:color w:val="auto"/>
          <w:sz w:val="32"/>
          <w:szCs w:val="32"/>
          <w:u w:val="none"/>
          <w:lang w:eastAsia="zh-CN"/>
        </w:rPr>
        <w:t>通过复活机制产生的中选企业无分配采购量。</w:t>
      </w:r>
    </w:p>
    <w:p>
      <w:pPr>
        <w:pStyle w:val="2"/>
        <w:pageBreakBefore w:val="0"/>
        <w:kinsoku/>
        <w:overflowPunct/>
        <w:topLinePunct w:val="0"/>
        <w:bidi w:val="0"/>
        <w:spacing w:line="600" w:lineRule="exact"/>
        <w:rPr>
          <w:rFonts w:hint="eastAsia" w:ascii="仿宋_GB2312" w:hAnsi="仿宋_GB2312" w:eastAsia="仿宋_GB2312" w:cs="仿宋_GB2312"/>
          <w:lang w:val="en-US" w:eastAsia="zh-CN"/>
        </w:rPr>
      </w:pPr>
      <w:r>
        <w:rPr>
          <w:rFonts w:hint="eastAsia" w:ascii="仿宋_GB2312" w:hAnsi="仿宋_GB2312" w:eastAsia="仿宋_GB2312" w:cs="仿宋_GB2312"/>
          <w:color w:val="FF0000"/>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医药疗机构总需求量超过中选企业承诺供应量的药品，中选企业优先供应医疗机构。医疗机构总需求量超过中选企业承诺供应量的，医疗机构分配采购量按企业承诺供应量与医疗机构总需求量之比等比例分配。医疗机构总需求量未超过中选企业承诺供应量的，药店分配采购量按企业剩余供应量与药店总需求量之比等比例分配。</w:t>
      </w:r>
    </w:p>
    <w:p>
      <w:pPr>
        <w:pStyle w:val="5"/>
        <w:bidi w:val="0"/>
        <w:ind w:firstLine="643" w:firstLineChars="200"/>
        <w:rPr>
          <w:rFonts w:hint="eastAsia"/>
          <w:lang w:val="en-US" w:eastAsia="zh-CN"/>
        </w:rPr>
      </w:pPr>
      <w:bookmarkStart w:id="64" w:name="_Toc5940"/>
      <w:bookmarkStart w:id="65" w:name="_Toc14578"/>
      <w:r>
        <w:rPr>
          <w:rFonts w:hint="eastAsia"/>
          <w:lang w:val="en-US" w:eastAsia="zh-CN"/>
        </w:rPr>
        <w:t>（二）待分配采购量</w:t>
      </w:r>
      <w:bookmarkEnd w:id="64"/>
      <w:bookmarkEnd w:id="6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各品种待分配采购量包括：次低价中选企业需求量的10%，非最低价和次低价中选企业需求量的20%，复活中选企业及未中选企业全部需求量，医药机构需求量超出中选企业对该药品承诺供应量的部分。</w:t>
      </w:r>
    </w:p>
    <w:p>
      <w:pPr>
        <w:pStyle w:val="5"/>
        <w:bidi w:val="0"/>
        <w:ind w:firstLine="643" w:firstLineChars="200"/>
        <w:rPr>
          <w:rFonts w:hint="eastAsia"/>
          <w:lang w:val="en-US" w:eastAsia="zh-CN"/>
        </w:rPr>
      </w:pPr>
      <w:bookmarkStart w:id="66" w:name="_Toc30836"/>
      <w:bookmarkStart w:id="67" w:name="_Toc5172"/>
      <w:r>
        <w:rPr>
          <w:rFonts w:hint="eastAsia"/>
          <w:lang w:val="en-US" w:eastAsia="zh-CN"/>
        </w:rPr>
        <w:t>（三）待分配采购量分配</w:t>
      </w:r>
      <w:bookmarkEnd w:id="66"/>
      <w:bookmarkEnd w:id="6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存在以下情况之一的中选企业不参与待分配采购量分配，其他中选企业获得待分配采购量分配资格：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中选价格高于本品种中选中位价的中选企业，不参与该品种待分配采购量分配。（中位价确定原则：中选企业数为奇数时，按中选价格排序居中的企业中选价格为中位价；中选企业数为偶数时，按中选价格排序居中的两个企业中选价格的平均值为中位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2.医药机构需求量（抗菌类药品需求量的70%）超出该药品承诺供应量的中选企业，不参与该品种待分配采购量分配（不含复活中选企业）。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3.原国采中选企业因供应和配送原因，在联盟任一省份上一采购年度未完成约定采购量药品的企业，不参与该品种待分配采购量分配。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待分配采购量分配规则如下：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医药机构填报有中选价格最低中选药品的，则该医药机构该品种待分配采购量的50%分配给中选价格最低的中选企业；其余待分配采购量可以从该品种具有待分配采购量分配资格的中选企业中选择使用。医药机构填报的该品种中选价格最低中选企业有多个的，该医药机构该品种待分配采购量平均分配给价格最低的中选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napToGrid/>
          <w:color w:val="548DD4"/>
          <w:kern w:val="2"/>
          <w:sz w:val="32"/>
          <w:szCs w:val="40"/>
          <w:u w:val="single"/>
          <w:lang w:val="en-US" w:eastAsia="zh-CN" w:bidi="ar-SA"/>
        </w:rPr>
      </w:pPr>
      <w:r>
        <w:rPr>
          <w:rFonts w:hint="eastAsia" w:ascii="仿宋_GB2312" w:hAnsi="仿宋_GB2312" w:eastAsia="仿宋_GB2312" w:cs="仿宋_GB2312"/>
          <w:color w:val="auto"/>
          <w:sz w:val="32"/>
          <w:szCs w:val="32"/>
          <w:u w:val="none"/>
          <w:lang w:val="en-US" w:eastAsia="zh-CN"/>
        </w:rPr>
        <w:t>2.具有待分配采购量分配资格的复活中选企业</w:t>
      </w:r>
      <w:r>
        <w:rPr>
          <w:rFonts w:hint="eastAsia" w:ascii="仿宋_GB2312" w:hAnsi="仿宋_GB2312" w:eastAsia="仿宋_GB2312" w:cs="仿宋_GB2312"/>
          <w:color w:val="auto"/>
          <w:sz w:val="32"/>
          <w:szCs w:val="32"/>
          <w:u w:val="none"/>
          <w:lang w:eastAsia="zh-CN"/>
        </w:rPr>
        <w:t>可由医药机构根据需求，从本品种</w:t>
      </w:r>
      <w:r>
        <w:rPr>
          <w:rFonts w:hint="eastAsia" w:ascii="仿宋_GB2312" w:hAnsi="仿宋_GB2312" w:eastAsia="仿宋_GB2312" w:cs="仿宋_GB2312"/>
          <w:color w:val="auto"/>
          <w:sz w:val="32"/>
          <w:szCs w:val="32"/>
          <w:u w:val="none"/>
          <w:lang w:val="en-US" w:eastAsia="zh-CN"/>
        </w:rPr>
        <w:t>待分配采购量</w:t>
      </w:r>
      <w:r>
        <w:rPr>
          <w:rFonts w:hint="eastAsia" w:ascii="仿宋_GB2312" w:hAnsi="仿宋_GB2312" w:eastAsia="仿宋_GB2312" w:cs="仿宋_GB2312"/>
          <w:color w:val="auto"/>
          <w:sz w:val="32"/>
          <w:szCs w:val="32"/>
          <w:u w:val="none"/>
          <w:lang w:eastAsia="zh-CN"/>
        </w:rPr>
        <w:t>中选择</w:t>
      </w:r>
      <w:r>
        <w:rPr>
          <w:rFonts w:hint="eastAsia" w:ascii="仿宋_GB2312" w:hAnsi="仿宋_GB2312" w:eastAsia="仿宋_GB2312" w:cs="仿宋_GB2312"/>
          <w:color w:val="auto"/>
          <w:sz w:val="32"/>
          <w:szCs w:val="32"/>
          <w:u w:val="none"/>
          <w:lang w:val="en-US" w:eastAsia="zh-CN"/>
        </w:rPr>
        <w:t>使用</w:t>
      </w:r>
      <w:r>
        <w:rPr>
          <w:rFonts w:hint="eastAsia" w:ascii="仿宋_GB2312" w:hAnsi="仿宋_GB2312" w:eastAsia="仿宋_GB2312" w:cs="仿宋_GB2312"/>
          <w:color w:val="auto"/>
          <w:sz w:val="32"/>
          <w:szCs w:val="32"/>
          <w:u w:val="none"/>
          <w:lang w:eastAsia="zh-CN"/>
        </w:rPr>
        <w:t>。</w:t>
      </w:r>
    </w:p>
    <w:p>
      <w:pPr>
        <w:pStyle w:val="4"/>
        <w:bidi w:val="0"/>
        <w:ind w:firstLine="643" w:firstLineChars="200"/>
        <w:rPr>
          <w:rFonts w:hint="eastAsia"/>
          <w:lang w:val="zh-CN" w:eastAsia="zh-CN"/>
        </w:rPr>
      </w:pPr>
      <w:bookmarkStart w:id="68" w:name="_Toc29724"/>
      <w:bookmarkStart w:id="69" w:name="_Toc5784"/>
      <w:r>
        <w:rPr>
          <w:rFonts w:hint="eastAsia"/>
          <w:lang w:val="zh-CN" w:eastAsia="zh-CN"/>
        </w:rPr>
        <w:t>八、采购与配送</w:t>
      </w:r>
      <w:bookmarkEnd w:id="68"/>
      <w:bookmarkEnd w:id="69"/>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en-US" w:eastAsia="zh-CN" w:bidi="zh-CN"/>
        </w:rPr>
      </w:pPr>
      <w:r>
        <w:rPr>
          <w:rStyle w:val="20"/>
          <w:rFonts w:hint="eastAsia" w:ascii="仿宋_GB2312" w:hAnsi="仿宋_GB2312" w:eastAsia="仿宋_GB2312" w:cs="仿宋_GB2312"/>
          <w:b w:val="0"/>
          <w:i w:val="0"/>
          <w:caps w:val="0"/>
          <w:color w:val="000000"/>
          <w:spacing w:val="7"/>
          <w:w w:val="95"/>
          <w:sz w:val="32"/>
          <w:szCs w:val="32"/>
          <w:lang w:val="en-US" w:eastAsia="zh-CN" w:bidi="zh-CN"/>
        </w:rPr>
        <w:t>（一）在中选结果公布后，各中选企业应按照中选品种及其中选价格与配送企业、医药机构签订购销合同并严格履行，切实保障药品质量和供应。</w:t>
      </w:r>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en-US" w:eastAsia="zh-CN" w:bidi="zh-CN"/>
        </w:rPr>
      </w:pPr>
      <w:r>
        <w:rPr>
          <w:rStyle w:val="20"/>
          <w:rFonts w:hint="eastAsia" w:ascii="仿宋_GB2312" w:hAnsi="仿宋_GB2312" w:eastAsia="仿宋_GB2312" w:cs="仿宋_GB2312"/>
          <w:b w:val="0"/>
          <w:i w:val="0"/>
          <w:caps w:val="0"/>
          <w:color w:val="000000"/>
          <w:spacing w:val="7"/>
          <w:w w:val="95"/>
          <w:sz w:val="32"/>
          <w:szCs w:val="32"/>
          <w:lang w:val="en-US" w:eastAsia="zh-CN" w:bidi="zh-CN"/>
        </w:rPr>
        <w:t>（二）购销合同签订后，医药机构与中选企业不得再订立背离合同实质性内容的其他协议或提出除合同之外的任何利益性要求。</w:t>
      </w:r>
    </w:p>
    <w:p>
      <w:pPr>
        <w:pStyle w:val="4"/>
        <w:bidi w:val="0"/>
        <w:ind w:firstLine="643" w:firstLineChars="200"/>
        <w:rPr>
          <w:rFonts w:hint="eastAsia"/>
          <w:lang w:val="zh-CN" w:eastAsia="zh-CN"/>
        </w:rPr>
      </w:pPr>
      <w:bookmarkStart w:id="70" w:name="_Toc28231"/>
      <w:bookmarkStart w:id="71" w:name="_Toc29745"/>
      <w:r>
        <w:rPr>
          <w:rFonts w:hint="eastAsia"/>
          <w:lang w:val="zh-CN" w:eastAsia="zh-CN"/>
        </w:rPr>
        <w:t>九、货款结算</w:t>
      </w:r>
      <w:bookmarkEnd w:id="70"/>
      <w:bookmarkEnd w:id="71"/>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en-US" w:eastAsia="zh-CN" w:bidi="zh-CN"/>
        </w:rPr>
      </w:pPr>
      <w:r>
        <w:rPr>
          <w:rStyle w:val="20"/>
          <w:rFonts w:hint="eastAsia" w:ascii="仿宋_GB2312" w:hAnsi="仿宋_GB2312" w:eastAsia="仿宋_GB2312" w:cs="仿宋_GB2312"/>
          <w:b w:val="0"/>
          <w:i w:val="0"/>
          <w:caps w:val="0"/>
          <w:color w:val="000000"/>
          <w:spacing w:val="7"/>
          <w:w w:val="95"/>
          <w:sz w:val="32"/>
          <w:szCs w:val="32"/>
          <w:lang w:val="en-US" w:eastAsia="zh-CN" w:bidi="zh-CN"/>
        </w:rPr>
        <w:t>实行医药机构与企业结算中选品种货款的地区，要建立医保基金预付制度。从医保统筹基金中按照不低于中选品种合同约定采购总金额的30%提前预付给医药机构，作为医药机构向企业支付货款的周转资金，专款专用。医药机构作为回款结算第一责任人，要按采购合同与企业及时结清药款，结清时间不得超过交货验收合格后次月底。</w:t>
      </w:r>
    </w:p>
    <w:p>
      <w:pPr>
        <w:pStyle w:val="4"/>
        <w:bidi w:val="0"/>
        <w:ind w:firstLine="643" w:firstLineChars="200"/>
        <w:rPr>
          <w:rFonts w:hint="eastAsia"/>
          <w:lang w:val="zh-CN" w:eastAsia="zh-CN"/>
        </w:rPr>
      </w:pPr>
      <w:bookmarkStart w:id="72" w:name="_Toc9550"/>
      <w:bookmarkStart w:id="73" w:name="_Toc31303"/>
      <w:r>
        <w:rPr>
          <w:rFonts w:hint="eastAsia"/>
          <w:lang w:val="zh-CN" w:eastAsia="zh-CN"/>
        </w:rPr>
        <w:t>十、其他</w:t>
      </w:r>
      <w:bookmarkEnd w:id="72"/>
      <w:bookmarkEnd w:id="73"/>
    </w:p>
    <w:p>
      <w:pPr>
        <w:pStyle w:val="22"/>
        <w:pageBreakBefore w:val="0"/>
        <w:widowControl/>
        <w:kinsoku/>
        <w:overflowPunct/>
        <w:topLinePunct w:val="0"/>
        <w:bidi w:val="0"/>
        <w:snapToGrid w:val="0"/>
        <w:spacing w:beforeAutospacing="0" w:afterAutospacing="0" w:line="600" w:lineRule="exact"/>
        <w:ind w:left="0" w:firstLine="632"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zh-CN" w:eastAsia="zh-CN" w:bidi="zh-CN"/>
        </w:rPr>
      </w:pPr>
      <w:r>
        <w:rPr>
          <w:rStyle w:val="20"/>
          <w:rFonts w:hint="eastAsia" w:ascii="仿宋_GB2312" w:hAnsi="仿宋_GB2312" w:eastAsia="仿宋_GB2312" w:cs="仿宋_GB2312"/>
          <w:b w:val="0"/>
          <w:i w:val="0"/>
          <w:caps w:val="0"/>
          <w:color w:val="000000"/>
          <w:spacing w:val="6"/>
          <w:w w:val="95"/>
          <w:sz w:val="32"/>
          <w:szCs w:val="32"/>
          <w:lang w:val="en-US" w:eastAsia="zh-CN" w:bidi="zh-CN"/>
        </w:rPr>
        <w:t>（一）申报企业、配送企业如有以下行为，经有关部门认定情节严重的将被列入“违规名单”。</w:t>
      </w:r>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en-US" w:eastAsia="zh-CN" w:bidi="zh-CN"/>
        </w:rPr>
      </w:pPr>
      <w:r>
        <w:rPr>
          <w:rStyle w:val="20"/>
          <w:rFonts w:hint="eastAsia" w:ascii="仿宋_GB2312" w:hAnsi="仿宋_GB2312" w:eastAsia="仿宋_GB2312" w:cs="仿宋_GB2312"/>
          <w:b w:val="0"/>
          <w:i w:val="0"/>
          <w:caps w:val="0"/>
          <w:color w:val="000000"/>
          <w:spacing w:val="7"/>
          <w:w w:val="95"/>
          <w:sz w:val="32"/>
          <w:szCs w:val="32"/>
          <w:lang w:val="en-US" w:eastAsia="zh-CN" w:bidi="zh-CN"/>
        </w:rPr>
        <w:t>1.提供处方回扣或其他商业贿赂，进行非法促销活动。</w:t>
      </w:r>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en-US" w:eastAsia="zh-CN" w:bidi="zh-CN"/>
        </w:rPr>
      </w:pPr>
      <w:r>
        <w:rPr>
          <w:rStyle w:val="20"/>
          <w:rFonts w:hint="eastAsia" w:ascii="仿宋_GB2312" w:hAnsi="仿宋_GB2312" w:eastAsia="仿宋_GB2312" w:cs="仿宋_GB2312"/>
          <w:b w:val="0"/>
          <w:i w:val="0"/>
          <w:caps w:val="0"/>
          <w:color w:val="000000"/>
          <w:spacing w:val="7"/>
          <w:w w:val="95"/>
          <w:sz w:val="32"/>
          <w:szCs w:val="32"/>
          <w:lang w:val="en-US" w:eastAsia="zh-CN" w:bidi="zh-CN"/>
        </w:rPr>
        <w:t>2.以低于成本的价格恶意申报，扰乱市场秩序。</w:t>
      </w:r>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en-US" w:eastAsia="zh-CN" w:bidi="zh-CN"/>
        </w:rPr>
      </w:pPr>
      <w:r>
        <w:rPr>
          <w:rStyle w:val="20"/>
          <w:rFonts w:hint="eastAsia" w:ascii="仿宋_GB2312" w:hAnsi="仿宋_GB2312" w:eastAsia="仿宋_GB2312" w:cs="仿宋_GB2312"/>
          <w:b w:val="0"/>
          <w:i w:val="0"/>
          <w:caps w:val="0"/>
          <w:color w:val="000000"/>
          <w:spacing w:val="7"/>
          <w:w w:val="95"/>
          <w:sz w:val="32"/>
          <w:szCs w:val="32"/>
          <w:lang w:val="en-US" w:eastAsia="zh-CN" w:bidi="zh-CN"/>
        </w:rPr>
        <w:t>3.相互串通申报，排斥其他申报企业的公平竞争，损害采购方或者其他申报企业的合法利益。</w:t>
      </w:r>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en-US" w:eastAsia="zh-CN" w:bidi="zh-CN"/>
        </w:rPr>
      </w:pPr>
      <w:r>
        <w:rPr>
          <w:rStyle w:val="20"/>
          <w:rFonts w:hint="eastAsia" w:ascii="仿宋_GB2312" w:hAnsi="仿宋_GB2312" w:eastAsia="仿宋_GB2312" w:cs="仿宋_GB2312"/>
          <w:b w:val="0"/>
          <w:i w:val="0"/>
          <w:caps w:val="0"/>
          <w:color w:val="000000"/>
          <w:spacing w:val="7"/>
          <w:w w:val="95"/>
          <w:sz w:val="32"/>
          <w:szCs w:val="32"/>
          <w:lang w:val="en-US" w:eastAsia="zh-CN" w:bidi="zh-CN"/>
        </w:rPr>
        <w:t>4.向采购方、采购机构行贿等手段牟取中选。</w:t>
      </w:r>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en-US" w:eastAsia="zh-CN" w:bidi="zh-CN"/>
        </w:rPr>
      </w:pPr>
      <w:r>
        <w:rPr>
          <w:rStyle w:val="20"/>
          <w:rFonts w:hint="eastAsia" w:ascii="仿宋_GB2312" w:hAnsi="仿宋_GB2312" w:eastAsia="仿宋_GB2312" w:cs="仿宋_GB2312"/>
          <w:b w:val="0"/>
          <w:i w:val="0"/>
          <w:caps w:val="0"/>
          <w:color w:val="000000"/>
          <w:spacing w:val="7"/>
          <w:w w:val="95"/>
          <w:sz w:val="32"/>
          <w:szCs w:val="32"/>
          <w:lang w:val="en-US" w:eastAsia="zh-CN" w:bidi="zh-CN"/>
        </w:rPr>
        <w:t>5.提供虚假证明文件及文献资料，或者以其他方式弄虚作假，骗取中选。</w:t>
      </w:r>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en-US" w:eastAsia="zh-CN" w:bidi="zh-CN"/>
        </w:rPr>
      </w:pPr>
      <w:r>
        <w:rPr>
          <w:rStyle w:val="20"/>
          <w:rFonts w:hint="eastAsia" w:ascii="仿宋_GB2312" w:hAnsi="仿宋_GB2312" w:eastAsia="仿宋_GB2312" w:cs="仿宋_GB2312"/>
          <w:b w:val="0"/>
          <w:i w:val="0"/>
          <w:caps w:val="0"/>
          <w:color w:val="000000"/>
          <w:spacing w:val="7"/>
          <w:w w:val="95"/>
          <w:sz w:val="32"/>
          <w:szCs w:val="32"/>
          <w:lang w:val="en-US" w:eastAsia="zh-CN" w:bidi="zh-CN"/>
        </w:rPr>
        <w:t>6.在规定期限内不签订购销合同。</w:t>
      </w:r>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en-US" w:eastAsia="zh-CN" w:bidi="zh-CN"/>
        </w:rPr>
      </w:pPr>
      <w:r>
        <w:rPr>
          <w:rStyle w:val="20"/>
          <w:rFonts w:hint="eastAsia" w:ascii="仿宋_GB2312" w:hAnsi="仿宋_GB2312" w:eastAsia="仿宋_GB2312" w:cs="仿宋_GB2312"/>
          <w:b w:val="0"/>
          <w:i w:val="0"/>
          <w:caps w:val="0"/>
          <w:color w:val="000000"/>
          <w:spacing w:val="7"/>
          <w:w w:val="95"/>
          <w:sz w:val="32"/>
          <w:szCs w:val="32"/>
          <w:lang w:val="en-US" w:eastAsia="zh-CN" w:bidi="zh-CN"/>
        </w:rPr>
        <w:t>7.中选企业、配送企业未按采购方以及法律法规要求实行配送。</w:t>
      </w:r>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en-US" w:eastAsia="zh-CN" w:bidi="zh-CN"/>
        </w:rPr>
      </w:pPr>
      <w:r>
        <w:rPr>
          <w:rStyle w:val="20"/>
          <w:rFonts w:hint="eastAsia" w:ascii="仿宋_GB2312" w:hAnsi="仿宋_GB2312" w:eastAsia="仿宋_GB2312" w:cs="仿宋_GB2312"/>
          <w:b w:val="0"/>
          <w:i w:val="0"/>
          <w:caps w:val="0"/>
          <w:color w:val="000000"/>
          <w:spacing w:val="7"/>
          <w:w w:val="95"/>
          <w:sz w:val="32"/>
          <w:szCs w:val="32"/>
          <w:lang w:val="en-US" w:eastAsia="zh-CN" w:bidi="zh-CN"/>
        </w:rPr>
        <w:t>8.中选后放弃中选资格。</w:t>
      </w:r>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en-US" w:eastAsia="zh-CN" w:bidi="zh-CN"/>
        </w:rPr>
      </w:pPr>
      <w:r>
        <w:rPr>
          <w:rStyle w:val="20"/>
          <w:rFonts w:hint="eastAsia" w:ascii="仿宋_GB2312" w:hAnsi="仿宋_GB2312" w:eastAsia="仿宋_GB2312" w:cs="仿宋_GB2312"/>
          <w:b w:val="0"/>
          <w:i w:val="0"/>
          <w:caps w:val="0"/>
          <w:color w:val="000000"/>
          <w:spacing w:val="7"/>
          <w:w w:val="95"/>
          <w:sz w:val="32"/>
          <w:szCs w:val="32"/>
          <w:lang w:val="en-US" w:eastAsia="zh-CN" w:bidi="zh-CN"/>
        </w:rPr>
        <w:t>9.不履行供货承诺，影响到临床使用。</w:t>
      </w:r>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en-US" w:eastAsia="zh-CN" w:bidi="zh-CN"/>
        </w:rPr>
      </w:pPr>
      <w:r>
        <w:rPr>
          <w:rStyle w:val="20"/>
          <w:rFonts w:hint="eastAsia" w:ascii="仿宋_GB2312" w:hAnsi="仿宋_GB2312" w:eastAsia="仿宋_GB2312" w:cs="仿宋_GB2312"/>
          <w:b w:val="0"/>
          <w:i w:val="0"/>
          <w:caps w:val="0"/>
          <w:color w:val="000000"/>
          <w:spacing w:val="7"/>
          <w:w w:val="95"/>
          <w:sz w:val="32"/>
          <w:szCs w:val="32"/>
          <w:lang w:val="en-US" w:eastAsia="zh-CN" w:bidi="zh-CN"/>
        </w:rPr>
        <w:t>10.中选药品中选后发生严重质量问题。</w:t>
      </w:r>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en-US" w:eastAsia="zh-CN" w:bidi="zh-CN"/>
        </w:rPr>
      </w:pPr>
      <w:r>
        <w:rPr>
          <w:rStyle w:val="20"/>
          <w:rFonts w:hint="eastAsia" w:ascii="仿宋_GB2312" w:hAnsi="仿宋_GB2312" w:eastAsia="仿宋_GB2312" w:cs="仿宋_GB2312"/>
          <w:b w:val="0"/>
          <w:i w:val="0"/>
          <w:caps w:val="0"/>
          <w:color w:val="000000"/>
          <w:spacing w:val="7"/>
          <w:w w:val="95"/>
          <w:sz w:val="32"/>
          <w:szCs w:val="32"/>
          <w:lang w:val="en-US" w:eastAsia="zh-CN" w:bidi="zh-CN"/>
        </w:rPr>
        <w:t>11.中选药品中选后在规定的抽检或飞行检查中发现严重违背在申报材料中作出的承诺。</w:t>
      </w:r>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en-US" w:eastAsia="zh-CN" w:bidi="zh-CN"/>
        </w:rPr>
      </w:pPr>
      <w:r>
        <w:rPr>
          <w:rStyle w:val="20"/>
          <w:rFonts w:hint="eastAsia" w:ascii="仿宋_GB2312" w:hAnsi="仿宋_GB2312" w:eastAsia="仿宋_GB2312" w:cs="仿宋_GB2312"/>
          <w:b w:val="0"/>
          <w:i w:val="0"/>
          <w:caps w:val="0"/>
          <w:color w:val="000000"/>
          <w:spacing w:val="7"/>
          <w:w w:val="95"/>
          <w:sz w:val="32"/>
          <w:szCs w:val="32"/>
          <w:lang w:val="en-US" w:eastAsia="zh-CN" w:bidi="zh-CN"/>
        </w:rPr>
        <w:t>12.其他违反法律法规的行为。</w:t>
      </w:r>
    </w:p>
    <w:p>
      <w:pPr>
        <w:pStyle w:val="22"/>
        <w:pageBreakBefore w:val="0"/>
        <w:widowControl/>
        <w:kinsoku/>
        <w:overflowPunct/>
        <w:topLinePunct w:val="0"/>
        <w:bidi w:val="0"/>
        <w:snapToGrid w:val="0"/>
        <w:spacing w:beforeAutospacing="0" w:afterAutospacing="0" w:line="600" w:lineRule="exact"/>
        <w:ind w:left="0" w:firstLine="632" w:firstLineChars="200"/>
        <w:jc w:val="both"/>
        <w:textAlignment w:val="baseline"/>
        <w:rPr>
          <w:rStyle w:val="20"/>
          <w:rFonts w:hint="eastAsia" w:ascii="仿宋_GB2312" w:hAnsi="仿宋_GB2312" w:eastAsia="仿宋_GB2312" w:cs="仿宋_GB2312"/>
          <w:b w:val="0"/>
          <w:i w:val="0"/>
          <w:caps w:val="0"/>
          <w:color w:val="000000"/>
          <w:spacing w:val="6"/>
          <w:w w:val="95"/>
          <w:sz w:val="32"/>
          <w:szCs w:val="32"/>
          <w:lang w:val="en-US" w:eastAsia="zh-CN" w:bidi="zh-CN"/>
        </w:rPr>
      </w:pPr>
      <w:r>
        <w:rPr>
          <w:rStyle w:val="20"/>
          <w:rFonts w:hint="eastAsia" w:ascii="仿宋_GB2312" w:hAnsi="仿宋_GB2312" w:eastAsia="仿宋_GB2312" w:cs="仿宋_GB2312"/>
          <w:b w:val="0"/>
          <w:i w:val="0"/>
          <w:caps w:val="0"/>
          <w:color w:val="000000"/>
          <w:spacing w:val="6"/>
          <w:w w:val="95"/>
          <w:sz w:val="32"/>
          <w:szCs w:val="32"/>
          <w:lang w:val="en-US" w:eastAsia="zh-CN" w:bidi="zh-CN"/>
        </w:rPr>
        <w:t>（二）列入“违规名单”的，按以下条款处理。</w:t>
      </w:r>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en-US" w:eastAsia="zh-CN" w:bidi="zh-CN"/>
        </w:rPr>
      </w:pPr>
      <w:r>
        <w:rPr>
          <w:rStyle w:val="20"/>
          <w:rFonts w:hint="eastAsia" w:ascii="仿宋_GB2312" w:hAnsi="仿宋_GB2312" w:eastAsia="仿宋_GB2312" w:cs="仿宋_GB2312"/>
          <w:b w:val="0"/>
          <w:i w:val="0"/>
          <w:caps w:val="0"/>
          <w:color w:val="000000"/>
          <w:spacing w:val="7"/>
          <w:w w:val="95"/>
          <w:sz w:val="32"/>
          <w:szCs w:val="32"/>
          <w:lang w:val="en-US" w:eastAsia="zh-CN" w:bidi="zh-CN"/>
        </w:rPr>
        <w:t>申报企业、配送企业列入“违规名单”的，取消相关企业本次药品带量采购的申报、中选、配送资格，同时视情节轻重取消上述企业在列入“违规名单”之日起2年内参与联盟地区药品采购活动的资格。</w:t>
      </w:r>
    </w:p>
    <w:p>
      <w:pPr>
        <w:pStyle w:val="22"/>
        <w:pageBreakBefore w:val="0"/>
        <w:widowControl/>
        <w:kinsoku/>
        <w:overflowPunct/>
        <w:topLinePunct w:val="0"/>
        <w:bidi w:val="0"/>
        <w:snapToGrid w:val="0"/>
        <w:spacing w:beforeAutospacing="0" w:afterAutospacing="0" w:line="600" w:lineRule="exact"/>
        <w:ind w:left="0" w:firstLine="632" w:firstLineChars="200"/>
        <w:jc w:val="both"/>
        <w:textAlignment w:val="baseline"/>
        <w:rPr>
          <w:rStyle w:val="20"/>
          <w:rFonts w:hint="eastAsia" w:ascii="仿宋_GB2312" w:hAnsi="仿宋_GB2312" w:eastAsia="仿宋_GB2312" w:cs="仿宋_GB2312"/>
          <w:b w:val="0"/>
          <w:i w:val="0"/>
          <w:caps w:val="0"/>
          <w:color w:val="000000"/>
          <w:spacing w:val="6"/>
          <w:w w:val="95"/>
          <w:sz w:val="32"/>
          <w:szCs w:val="32"/>
          <w:lang w:val="en-US" w:eastAsia="zh-CN" w:bidi="zh-CN"/>
        </w:rPr>
      </w:pPr>
      <w:r>
        <w:rPr>
          <w:rStyle w:val="20"/>
          <w:rFonts w:hint="eastAsia" w:ascii="仿宋_GB2312" w:hAnsi="仿宋_GB2312" w:eastAsia="仿宋_GB2312" w:cs="仿宋_GB2312"/>
          <w:b w:val="0"/>
          <w:i w:val="0"/>
          <w:caps w:val="0"/>
          <w:color w:val="000000"/>
          <w:spacing w:val="6"/>
          <w:w w:val="95"/>
          <w:sz w:val="32"/>
          <w:szCs w:val="32"/>
          <w:lang w:val="en-US" w:eastAsia="zh-CN" w:bidi="zh-CN"/>
        </w:rPr>
        <w:t>（三）其他事项。</w:t>
      </w:r>
    </w:p>
    <w:p>
      <w:pPr>
        <w:pStyle w:val="22"/>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en-US" w:eastAsia="zh-CN" w:bidi="zh-CN"/>
        </w:rPr>
      </w:pPr>
      <w:r>
        <w:rPr>
          <w:rStyle w:val="20"/>
          <w:rFonts w:hint="eastAsia" w:ascii="仿宋_GB2312" w:hAnsi="仿宋_GB2312" w:eastAsia="仿宋_GB2312" w:cs="仿宋_GB2312"/>
          <w:b w:val="0"/>
          <w:i w:val="0"/>
          <w:caps w:val="0"/>
          <w:color w:val="000000"/>
          <w:spacing w:val="7"/>
          <w:w w:val="95"/>
          <w:sz w:val="32"/>
          <w:szCs w:val="32"/>
          <w:lang w:val="en-US" w:eastAsia="zh-CN" w:bidi="zh-CN"/>
        </w:rPr>
        <w:t>患者使用中选药品时，因中选药品生产质量原因造成人身伤害的，按照《药品管理法》等法律法规，由中选企业承担全部赔偿责任。</w:t>
      </w:r>
    </w:p>
    <w:p>
      <w:pPr>
        <w:pStyle w:val="22"/>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right="-5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en-US" w:eastAsia="zh-CN" w:bidi="zh-CN"/>
        </w:rPr>
      </w:pPr>
      <w:r>
        <w:rPr>
          <w:rStyle w:val="20"/>
          <w:rFonts w:hint="eastAsia" w:ascii="仿宋_GB2312" w:hAnsi="仿宋_GB2312" w:eastAsia="仿宋_GB2312" w:cs="仿宋_GB2312"/>
          <w:b w:val="0"/>
          <w:i w:val="0"/>
          <w:caps w:val="0"/>
          <w:color w:val="000000"/>
          <w:spacing w:val="7"/>
          <w:w w:val="95"/>
          <w:sz w:val="32"/>
          <w:szCs w:val="32"/>
          <w:lang w:val="en-US" w:eastAsia="zh-CN" w:bidi="zh-CN"/>
        </w:rPr>
        <w:t>本采购文件相关事宜由</w:t>
      </w:r>
      <w:r>
        <w:rPr>
          <w:rStyle w:val="20"/>
          <w:rFonts w:hint="eastAsia" w:ascii="仿宋_GB2312" w:hAnsi="仿宋_GB2312" w:eastAsia="仿宋_GB2312"/>
          <w:b w:val="0"/>
          <w:i w:val="0"/>
          <w:caps w:val="0"/>
          <w:color w:val="000000"/>
          <w:spacing w:val="0"/>
          <w:w w:val="100"/>
          <w:sz w:val="32"/>
          <w:szCs w:val="32"/>
          <w:lang w:val="zh-CN" w:eastAsia="zh-CN" w:bidi="zh-CN"/>
        </w:rPr>
        <w:t>十三</w:t>
      </w:r>
      <w:r>
        <w:rPr>
          <w:rStyle w:val="20"/>
          <w:rFonts w:ascii="仿宋_GB2312" w:hAnsi="仿宋_GB2312" w:eastAsia="仿宋_GB2312"/>
          <w:b w:val="0"/>
          <w:i w:val="0"/>
          <w:caps w:val="0"/>
          <w:color w:val="000000"/>
          <w:spacing w:val="0"/>
          <w:w w:val="100"/>
          <w:sz w:val="32"/>
          <w:szCs w:val="32"/>
          <w:lang w:val="zh-CN" w:eastAsia="zh-CN" w:bidi="zh-CN"/>
        </w:rPr>
        <w:t>省(区、市、兵团)</w:t>
      </w:r>
      <w:r>
        <w:rPr>
          <w:rStyle w:val="20"/>
          <w:rFonts w:hint="eastAsia" w:ascii="仿宋_GB2312" w:hAnsi="仿宋_GB2312" w:eastAsia="仿宋_GB2312"/>
          <w:b w:val="0"/>
          <w:i w:val="0"/>
          <w:caps w:val="0"/>
          <w:color w:val="auto"/>
          <w:spacing w:val="0"/>
          <w:w w:val="100"/>
          <w:sz w:val="32"/>
          <w:szCs w:val="32"/>
          <w:lang w:val="en-US" w:eastAsia="zh-CN" w:bidi="zh-CN"/>
        </w:rPr>
        <w:t>药品</w:t>
      </w:r>
      <w:r>
        <w:rPr>
          <w:rStyle w:val="20"/>
          <w:rFonts w:hint="eastAsia" w:ascii="仿宋_GB2312" w:hAnsi="仿宋_GB2312" w:eastAsia="仿宋_GB2312"/>
          <w:b w:val="0"/>
          <w:i w:val="0"/>
          <w:caps w:val="0"/>
          <w:strike w:val="0"/>
          <w:dstrike w:val="0"/>
          <w:color w:val="auto"/>
          <w:spacing w:val="0"/>
          <w:w w:val="100"/>
          <w:sz w:val="32"/>
          <w:szCs w:val="32"/>
          <w:lang w:val="en-US" w:eastAsia="zh-CN" w:bidi="zh-CN"/>
        </w:rPr>
        <w:t>集中带量</w:t>
      </w:r>
      <w:r>
        <w:rPr>
          <w:rStyle w:val="20"/>
          <w:rFonts w:ascii="仿宋_GB2312" w:hAnsi="仿宋_GB2312" w:eastAsia="仿宋_GB2312"/>
          <w:b w:val="0"/>
          <w:i w:val="0"/>
          <w:caps w:val="0"/>
          <w:color w:val="000000"/>
          <w:spacing w:val="0"/>
          <w:w w:val="100"/>
          <w:sz w:val="32"/>
          <w:szCs w:val="32"/>
          <w:lang w:val="zh-CN" w:eastAsia="zh-CN" w:bidi="zh-CN"/>
        </w:rPr>
        <w:t>采购领导小组办公室</w:t>
      </w:r>
      <w:r>
        <w:rPr>
          <w:rStyle w:val="20"/>
          <w:rFonts w:hint="eastAsia" w:ascii="仿宋_GB2312" w:hAnsi="仿宋_GB2312" w:eastAsia="仿宋_GB2312" w:cs="仿宋_GB2312"/>
          <w:b w:val="0"/>
          <w:i w:val="0"/>
          <w:caps w:val="0"/>
          <w:color w:val="000000"/>
          <w:spacing w:val="7"/>
          <w:w w:val="95"/>
          <w:sz w:val="32"/>
          <w:szCs w:val="32"/>
          <w:lang w:val="en-US" w:eastAsia="zh-CN" w:bidi="zh-CN"/>
        </w:rPr>
        <w:t>解释。</w:t>
      </w:r>
    </w:p>
    <w:p>
      <w:pPr>
        <w:pStyle w:val="22"/>
        <w:pageBreakBefore w:val="0"/>
        <w:widowControl/>
        <w:kinsoku/>
        <w:overflowPunct/>
        <w:topLinePunct w:val="0"/>
        <w:bidi w:val="0"/>
        <w:snapToGrid w:val="0"/>
        <w:spacing w:beforeAutospacing="0" w:afterAutospacing="0" w:line="600" w:lineRule="exact"/>
        <w:ind w:left="0" w:firstLine="636" w:firstLineChars="200"/>
        <w:jc w:val="both"/>
        <w:textAlignment w:val="baseline"/>
        <w:rPr>
          <w:rStyle w:val="20"/>
          <w:rFonts w:hint="eastAsia" w:ascii="仿宋_GB2312" w:hAnsi="仿宋_GB2312" w:eastAsia="仿宋_GB2312" w:cs="仿宋_GB2312"/>
          <w:b w:val="0"/>
          <w:i w:val="0"/>
          <w:caps w:val="0"/>
          <w:color w:val="000000"/>
          <w:spacing w:val="7"/>
          <w:w w:val="95"/>
          <w:sz w:val="32"/>
          <w:szCs w:val="32"/>
          <w:lang w:val="en-US" w:eastAsia="zh-CN" w:bidi="zh-CN"/>
        </w:rPr>
      </w:pPr>
      <w:r>
        <w:rPr>
          <w:rStyle w:val="20"/>
          <w:rFonts w:hint="eastAsia" w:ascii="仿宋_GB2312" w:hAnsi="仿宋_GB2312" w:eastAsia="仿宋_GB2312" w:cs="仿宋_GB2312"/>
          <w:b w:val="0"/>
          <w:i w:val="0"/>
          <w:caps w:val="0"/>
          <w:color w:val="000000"/>
          <w:spacing w:val="7"/>
          <w:w w:val="95"/>
          <w:sz w:val="32"/>
          <w:szCs w:val="32"/>
          <w:lang w:val="en-US" w:eastAsia="zh-CN" w:bidi="zh-CN"/>
        </w:rPr>
        <w:br w:type="page"/>
      </w:r>
    </w:p>
    <w:p>
      <w:pPr>
        <w:pStyle w:val="3"/>
        <w:bidi w:val="0"/>
        <w:jc w:val="center"/>
        <w:rPr>
          <w:rFonts w:hint="eastAsia" w:ascii="方正小标宋简体" w:hAnsi="方正小标宋简体" w:eastAsia="方正小标宋简体" w:cs="方正小标宋简体"/>
          <w:b w:val="0"/>
          <w:bCs/>
          <w:lang w:val="zh-CN" w:eastAsia="zh-CN"/>
        </w:rPr>
      </w:pPr>
      <w:bookmarkStart w:id="74" w:name="_Toc30356"/>
      <w:bookmarkStart w:id="75" w:name="_Toc30228"/>
      <w:r>
        <w:rPr>
          <w:rFonts w:hint="eastAsia" w:ascii="方正小标宋简体" w:hAnsi="方正小标宋简体" w:eastAsia="方正小标宋简体" w:cs="方正小标宋简体"/>
          <w:b w:val="0"/>
          <w:bCs/>
          <w:lang w:val="zh-CN" w:eastAsia="zh-CN"/>
        </w:rPr>
        <w:t>第三部分</w:t>
      </w:r>
      <w:r>
        <w:rPr>
          <w:rFonts w:hint="eastAsia" w:ascii="方正小标宋简体" w:hAnsi="方正小标宋简体" w:eastAsia="方正小标宋简体" w:cs="方正小标宋简体"/>
          <w:b w:val="0"/>
          <w:bCs/>
          <w:lang w:val="en-US" w:eastAsia="zh-CN"/>
        </w:rPr>
        <w:t xml:space="preserve">  </w:t>
      </w:r>
      <w:r>
        <w:rPr>
          <w:rFonts w:hint="eastAsia" w:ascii="方正小标宋简体" w:hAnsi="方正小标宋简体" w:eastAsia="方正小标宋简体" w:cs="方正小标宋简体"/>
          <w:b w:val="0"/>
          <w:bCs/>
          <w:lang w:val="zh-CN" w:eastAsia="zh-CN"/>
        </w:rPr>
        <w:t>附件</w:t>
      </w:r>
      <w:bookmarkEnd w:id="74"/>
      <w:bookmarkEnd w:id="75"/>
    </w:p>
    <w:p>
      <w:pPr>
        <w:rPr>
          <w:rFonts w:hint="eastAsia" w:ascii="方正小标宋简体" w:hAnsi="方正小标宋简体" w:eastAsia="方正小标宋简体" w:cs="方正小标宋简体"/>
          <w:b w:val="0"/>
          <w:bCs/>
          <w:lang w:val="zh-CN" w:eastAsia="zh-CN"/>
        </w:rPr>
      </w:pPr>
      <w:r>
        <w:rPr>
          <w:rFonts w:hint="eastAsia" w:ascii="方正小标宋简体" w:hAnsi="方正小标宋简体" w:eastAsia="方正小标宋简体" w:cs="方正小标宋简体"/>
          <w:b w:val="0"/>
          <w:bCs/>
          <w:lang w:val="zh-CN" w:eastAsia="zh-CN"/>
        </w:rPr>
        <w:br w:type="page"/>
      </w:r>
    </w:p>
    <w:p>
      <w:pPr>
        <w:pStyle w:val="22"/>
        <w:pageBreakBefore w:val="0"/>
        <w:widowControl/>
        <w:kinsoku/>
        <w:overflowPunct/>
        <w:topLinePunct w:val="0"/>
        <w:bidi w:val="0"/>
        <w:snapToGrid w:val="0"/>
        <w:spacing w:beforeAutospacing="0" w:afterAutospacing="0" w:line="600" w:lineRule="exact"/>
        <w:ind w:left="0"/>
        <w:textAlignment w:val="baseline"/>
        <w:rPr>
          <w:rStyle w:val="20"/>
          <w:rFonts w:hint="eastAsia" w:ascii="仿宋_GB2312" w:hAnsi="仿宋_GB2312" w:eastAsia="仿宋_GB2312" w:cs="仿宋_GB2312"/>
          <w:b w:val="0"/>
          <w:i w:val="0"/>
          <w:caps w:val="0"/>
          <w:color w:val="000000"/>
          <w:spacing w:val="7"/>
          <w:w w:val="95"/>
          <w:sz w:val="32"/>
          <w:szCs w:val="32"/>
          <w:lang w:val="zh-CN" w:eastAsia="zh-CN" w:bidi="zh-CN"/>
        </w:rPr>
      </w:pPr>
      <w:r>
        <w:rPr>
          <w:rStyle w:val="20"/>
          <w:rFonts w:hint="eastAsia" w:ascii="仿宋_GB2312" w:hAnsi="仿宋_GB2312" w:eastAsia="仿宋_GB2312" w:cs="仿宋_GB2312"/>
          <w:b w:val="0"/>
          <w:i w:val="0"/>
          <w:caps w:val="0"/>
          <w:color w:val="000000"/>
          <w:spacing w:val="7"/>
          <w:w w:val="95"/>
          <w:sz w:val="32"/>
          <w:szCs w:val="32"/>
          <w:lang w:val="zh-CN" w:eastAsia="zh-CN" w:bidi="zh-CN"/>
        </w:rPr>
        <w:t>附件</w:t>
      </w:r>
      <w:r>
        <w:rPr>
          <w:rStyle w:val="20"/>
          <w:rFonts w:hint="eastAsia" w:ascii="仿宋_GB2312" w:hAnsi="仿宋_GB2312" w:eastAsia="仿宋_GB2312" w:cs="仿宋_GB2312"/>
          <w:b w:val="0"/>
          <w:i w:val="0"/>
          <w:caps w:val="0"/>
          <w:color w:val="000000"/>
          <w:spacing w:val="7"/>
          <w:w w:val="95"/>
          <w:sz w:val="32"/>
          <w:szCs w:val="32"/>
          <w:lang w:val="en-US" w:eastAsia="zh-CN" w:bidi="zh-CN"/>
        </w:rPr>
        <w:t>1</w:t>
      </w:r>
    </w:p>
    <w:p>
      <w:pPr>
        <w:keepNext w:val="0"/>
        <w:keepLines w:val="0"/>
        <w:pageBreakBefore w:val="0"/>
        <w:kinsoku/>
        <w:wordWrap/>
        <w:overflowPunct/>
        <w:topLinePunct w:val="0"/>
        <w:autoSpaceDE/>
        <w:autoSpaceDN/>
        <w:bidi w:val="0"/>
        <w:adjustRightInd/>
        <w:snapToGrid w:val="0"/>
        <w:spacing w:beforeAutospacing="0" w:afterAutospacing="0" w:line="600" w:lineRule="exact"/>
        <w:ind w:left="0" w:leftChars="0"/>
        <w:jc w:val="center"/>
        <w:textAlignment w:val="baseline"/>
        <w:rPr>
          <w:rStyle w:val="20"/>
          <w:rFonts w:hint="eastAsia" w:ascii="方正小标宋简体" w:hAnsi="方正小标宋简体" w:eastAsia="方正小标宋简体" w:cs="方正小标宋简体"/>
          <w:b w:val="0"/>
          <w:bCs/>
          <w:i w:val="0"/>
          <w:caps w:val="0"/>
          <w:color w:val="000000"/>
          <w:spacing w:val="0"/>
          <w:w w:val="100"/>
          <w:sz w:val="36"/>
          <w:szCs w:val="36"/>
          <w:lang w:val="zh-CN" w:eastAsia="zh-CN" w:bidi="zh-CN"/>
        </w:rPr>
      </w:pPr>
      <w:r>
        <w:rPr>
          <w:rStyle w:val="20"/>
          <w:rFonts w:hint="eastAsia" w:ascii="方正小标宋简体" w:hAnsi="方正小标宋简体" w:eastAsia="方正小标宋简体" w:cs="方正小标宋简体"/>
          <w:b w:val="0"/>
          <w:bCs/>
          <w:i w:val="0"/>
          <w:caps w:val="0"/>
          <w:color w:val="000000"/>
          <w:spacing w:val="0"/>
          <w:w w:val="100"/>
          <w:sz w:val="44"/>
          <w:szCs w:val="44"/>
          <w:lang w:val="zh-CN" w:eastAsia="zh-CN" w:bidi="zh-CN"/>
        </w:rPr>
        <w:t>法定代表人授权书</w:t>
      </w:r>
    </w:p>
    <w:p>
      <w:pPr>
        <w:pStyle w:val="16"/>
        <w:keepNext w:val="0"/>
        <w:keepLines w:val="0"/>
        <w:pageBreakBefore w:val="0"/>
        <w:kinsoku/>
        <w:wordWrap/>
        <w:overflowPunct/>
        <w:topLinePunct w:val="0"/>
        <w:autoSpaceDE/>
        <w:autoSpaceDN/>
        <w:bidi w:val="0"/>
        <w:adjustRightInd/>
        <w:snapToGrid w:val="0"/>
        <w:spacing w:beforeAutospacing="0" w:afterAutospacing="0" w:line="600" w:lineRule="exact"/>
        <w:ind w:left="0" w:leftChars="0"/>
        <w:textAlignment w:val="baseline"/>
        <w:rPr>
          <w:rStyle w:val="20"/>
          <w:rFonts w:hint="eastAsia" w:ascii="仿宋_GB2312" w:hAnsi="仿宋_GB2312" w:eastAsia="仿宋_GB2312" w:cs="仿宋_GB2312"/>
          <w:b/>
          <w:i w:val="0"/>
          <w:caps w:val="0"/>
          <w:color w:val="000000"/>
          <w:spacing w:val="0"/>
          <w:w w:val="100"/>
          <w:sz w:val="28"/>
          <w:szCs w:val="28"/>
          <w:lang w:val="en-US" w:eastAsia="zh-CN" w:bidi="ar-SA"/>
        </w:rPr>
      </w:pPr>
    </w:p>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left="0" w:leftChars="0" w:firstLine="560" w:firstLineChars="200"/>
        <w:textAlignment w:val="baseline"/>
        <w:rPr>
          <w:rStyle w:val="20"/>
          <w:rFonts w:hint="eastAsia" w:ascii="仿宋_GB2312" w:hAnsi="仿宋_GB2312" w:eastAsia="仿宋_GB2312" w:cs="仿宋_GB2312"/>
          <w:b w:val="0"/>
          <w:i w:val="0"/>
          <w:caps w:val="0"/>
          <w:color w:val="000000"/>
          <w:spacing w:val="0"/>
          <w:w w:val="100"/>
          <w:sz w:val="28"/>
          <w:szCs w:val="28"/>
          <w:lang w:val="zh-CN" w:eastAsia="zh-CN" w:bidi="zh-CN"/>
        </w:rPr>
      </w:pPr>
      <w:r>
        <w:rPr>
          <w:rStyle w:val="20"/>
          <w:rFonts w:hint="eastAsia" w:ascii="仿宋_GB2312" w:hAnsi="仿宋_GB2312" w:eastAsia="仿宋_GB2312" w:cs="仿宋_GB2312"/>
          <w:b w:val="0"/>
          <w:i w:val="0"/>
          <w:caps w:val="0"/>
          <w:color w:val="000000"/>
          <w:spacing w:val="0"/>
          <w:w w:val="100"/>
          <w:sz w:val="28"/>
          <w:szCs w:val="28"/>
          <w:lang w:val="zh-CN" w:eastAsia="zh-CN" w:bidi="zh-CN"/>
        </w:rPr>
        <w:t>本授权书声明：</w:t>
      </w:r>
    </w:p>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left="0" w:leftChars="0" w:firstLine="560" w:firstLineChars="200"/>
        <w:textAlignment w:val="baseline"/>
        <w:rPr>
          <w:rStyle w:val="20"/>
          <w:rFonts w:hint="eastAsia" w:ascii="仿宋_GB2312" w:hAnsi="仿宋_GB2312" w:eastAsia="仿宋_GB2312" w:cs="仿宋_GB2312"/>
          <w:b w:val="0"/>
          <w:i w:val="0"/>
          <w:caps w:val="0"/>
          <w:color w:val="000000"/>
          <w:spacing w:val="0"/>
          <w:w w:val="100"/>
          <w:sz w:val="28"/>
          <w:szCs w:val="28"/>
          <w:lang w:val="zh-CN" w:eastAsia="zh-CN" w:bidi="zh-CN"/>
        </w:rPr>
      </w:pPr>
      <w:r>
        <w:rPr>
          <w:rStyle w:val="20"/>
          <w:rFonts w:hint="eastAsia" w:ascii="仿宋_GB2312" w:hAnsi="仿宋_GB2312" w:eastAsia="仿宋_GB2312" w:cs="仿宋_GB2312"/>
          <w:b w:val="0"/>
          <w:i w:val="0"/>
          <w:caps w:val="0"/>
          <w:color w:val="000000"/>
          <w:spacing w:val="0"/>
          <w:w w:val="100"/>
          <w:sz w:val="28"/>
          <w:szCs w:val="28"/>
          <w:lang w:val="zh-CN" w:eastAsia="zh-CN" w:bidi="zh-CN"/>
        </w:rPr>
        <w:t>注册于</w:t>
      </w:r>
      <w:r>
        <w:rPr>
          <w:rStyle w:val="20"/>
          <w:rFonts w:hint="eastAsia" w:ascii="仿宋_GB2312" w:hAnsi="仿宋_GB2312" w:eastAsia="仿宋_GB2312" w:cs="仿宋_GB2312"/>
          <w:b w:val="0"/>
          <w:i w:val="0"/>
          <w:caps w:val="0"/>
          <w:color w:val="000000"/>
          <w:spacing w:val="12"/>
          <w:w w:val="100"/>
          <w:sz w:val="28"/>
          <w:szCs w:val="28"/>
          <w:u w:val="single"/>
          <w:lang w:val="zh-CN" w:eastAsia="zh-CN" w:bidi="zh-CN"/>
        </w:rPr>
        <w:tab/>
      </w:r>
      <w:r>
        <w:rPr>
          <w:rStyle w:val="20"/>
          <w:rFonts w:hint="eastAsia" w:ascii="仿宋_GB2312" w:hAnsi="仿宋_GB2312" w:eastAsia="仿宋_GB2312" w:cs="仿宋_GB2312"/>
          <w:b w:val="0"/>
          <w:i w:val="0"/>
          <w:caps w:val="0"/>
          <w:color w:val="000000"/>
          <w:spacing w:val="12"/>
          <w:w w:val="100"/>
          <w:sz w:val="28"/>
          <w:szCs w:val="28"/>
          <w:u w:val="single"/>
          <w:lang w:val="zh-CN" w:eastAsia="zh-CN" w:bidi="zh-CN"/>
        </w:rPr>
        <w:tab/>
      </w:r>
      <w:r>
        <w:rPr>
          <w:rStyle w:val="20"/>
          <w:rFonts w:hint="eastAsia" w:ascii="仿宋_GB2312" w:hAnsi="仿宋_GB2312" w:eastAsia="仿宋_GB2312" w:cs="仿宋_GB2312"/>
          <w:b w:val="0"/>
          <w:i w:val="0"/>
          <w:caps w:val="0"/>
          <w:color w:val="000000"/>
          <w:spacing w:val="12"/>
          <w:w w:val="100"/>
          <w:sz w:val="28"/>
          <w:szCs w:val="28"/>
          <w:u w:val="single"/>
          <w:lang w:val="zh-CN" w:eastAsia="zh-CN" w:bidi="zh-CN"/>
        </w:rPr>
        <w:t xml:space="preserve"> </w:t>
      </w:r>
      <w:r>
        <w:rPr>
          <w:rStyle w:val="20"/>
          <w:rFonts w:hint="eastAsia" w:ascii="仿宋_GB2312" w:hAnsi="仿宋_GB2312" w:eastAsia="仿宋_GB2312" w:cs="仿宋_GB2312"/>
          <w:b w:val="0"/>
          <w:i w:val="0"/>
          <w:caps w:val="0"/>
          <w:color w:val="000000"/>
          <w:spacing w:val="12"/>
          <w:w w:val="100"/>
          <w:sz w:val="28"/>
          <w:szCs w:val="28"/>
          <w:u w:val="single"/>
          <w:lang w:val="zh-CN" w:eastAsia="zh-CN" w:bidi="zh-CN"/>
        </w:rPr>
        <w:tab/>
      </w:r>
      <w:r>
        <w:rPr>
          <w:rStyle w:val="20"/>
          <w:rFonts w:hint="eastAsia" w:ascii="仿宋_GB2312" w:hAnsi="仿宋_GB2312" w:eastAsia="仿宋_GB2312" w:cs="仿宋_GB2312"/>
          <w:b w:val="0"/>
          <w:i w:val="0"/>
          <w:caps w:val="0"/>
          <w:color w:val="000000"/>
          <w:spacing w:val="12"/>
          <w:w w:val="100"/>
          <w:sz w:val="28"/>
          <w:szCs w:val="28"/>
          <w:u w:val="single"/>
          <w:lang w:val="zh-CN" w:eastAsia="zh-CN" w:bidi="zh-CN"/>
        </w:rPr>
        <w:t xml:space="preserve">    </w:t>
      </w:r>
      <w:r>
        <w:rPr>
          <w:rStyle w:val="20"/>
          <w:rFonts w:hint="eastAsia" w:ascii="仿宋_GB2312" w:hAnsi="仿宋_GB2312" w:eastAsia="仿宋_GB2312" w:cs="仿宋_GB2312"/>
          <w:b w:val="0"/>
          <w:i w:val="0"/>
          <w:caps w:val="0"/>
          <w:color w:val="000000"/>
          <w:spacing w:val="0"/>
          <w:w w:val="100"/>
          <w:sz w:val="28"/>
          <w:szCs w:val="28"/>
          <w:lang w:val="zh-CN" w:eastAsia="zh-CN" w:bidi="zh-CN"/>
        </w:rPr>
        <w:t>（地址）的</w:t>
      </w:r>
      <w:r>
        <w:rPr>
          <w:rStyle w:val="20"/>
          <w:rFonts w:hint="eastAsia" w:ascii="仿宋_GB2312" w:hAnsi="仿宋_GB2312" w:eastAsia="仿宋_GB2312" w:cs="仿宋_GB2312"/>
          <w:b w:val="0"/>
          <w:i w:val="0"/>
          <w:caps w:val="0"/>
          <w:color w:val="000000"/>
          <w:spacing w:val="12"/>
          <w:w w:val="100"/>
          <w:sz w:val="28"/>
          <w:szCs w:val="28"/>
          <w:u w:val="single"/>
          <w:lang w:val="zh-CN" w:eastAsia="zh-CN" w:bidi="zh-CN"/>
        </w:rPr>
        <w:tab/>
      </w:r>
      <w:r>
        <w:rPr>
          <w:rStyle w:val="20"/>
          <w:rFonts w:hint="eastAsia" w:ascii="仿宋_GB2312" w:hAnsi="仿宋_GB2312" w:eastAsia="仿宋_GB2312" w:cs="仿宋_GB2312"/>
          <w:b w:val="0"/>
          <w:i w:val="0"/>
          <w:caps w:val="0"/>
          <w:color w:val="000000"/>
          <w:spacing w:val="12"/>
          <w:w w:val="100"/>
          <w:sz w:val="28"/>
          <w:szCs w:val="28"/>
          <w:u w:val="single"/>
          <w:lang w:val="zh-CN" w:eastAsia="zh-CN" w:bidi="zh-CN"/>
        </w:rPr>
        <w:tab/>
      </w:r>
      <w:r>
        <w:rPr>
          <w:rStyle w:val="20"/>
          <w:rFonts w:hint="eastAsia" w:ascii="仿宋_GB2312" w:hAnsi="仿宋_GB2312" w:eastAsia="仿宋_GB2312" w:cs="仿宋_GB2312"/>
          <w:b w:val="0"/>
          <w:i w:val="0"/>
          <w:caps w:val="0"/>
          <w:color w:val="000000"/>
          <w:spacing w:val="12"/>
          <w:w w:val="100"/>
          <w:sz w:val="28"/>
          <w:szCs w:val="28"/>
          <w:u w:val="single"/>
          <w:lang w:val="zh-CN" w:eastAsia="zh-CN" w:bidi="zh-CN"/>
        </w:rPr>
        <w:t xml:space="preserve"> </w:t>
      </w:r>
      <w:r>
        <w:rPr>
          <w:rStyle w:val="20"/>
          <w:rFonts w:hint="eastAsia" w:ascii="仿宋_GB2312" w:hAnsi="仿宋_GB2312" w:eastAsia="仿宋_GB2312" w:cs="仿宋_GB2312"/>
          <w:b w:val="0"/>
          <w:i w:val="0"/>
          <w:caps w:val="0"/>
          <w:color w:val="000000"/>
          <w:spacing w:val="12"/>
          <w:w w:val="100"/>
          <w:sz w:val="28"/>
          <w:szCs w:val="28"/>
          <w:u w:val="single"/>
          <w:lang w:val="zh-CN" w:eastAsia="zh-CN" w:bidi="zh-CN"/>
        </w:rPr>
        <w:tab/>
      </w:r>
      <w:r>
        <w:rPr>
          <w:rStyle w:val="20"/>
          <w:rFonts w:hint="eastAsia" w:ascii="仿宋_GB2312" w:hAnsi="仿宋_GB2312" w:eastAsia="仿宋_GB2312" w:cs="仿宋_GB2312"/>
          <w:b w:val="0"/>
          <w:i w:val="0"/>
          <w:caps w:val="0"/>
          <w:color w:val="000000"/>
          <w:spacing w:val="12"/>
          <w:w w:val="100"/>
          <w:sz w:val="28"/>
          <w:szCs w:val="28"/>
          <w:u w:val="single"/>
          <w:lang w:val="zh-CN" w:eastAsia="zh-CN" w:bidi="zh-CN"/>
        </w:rPr>
        <w:t xml:space="preserve">    </w:t>
      </w:r>
      <w:r>
        <w:rPr>
          <w:rStyle w:val="20"/>
          <w:rFonts w:hint="eastAsia" w:ascii="仿宋_GB2312" w:hAnsi="仿宋_GB2312" w:eastAsia="仿宋_GB2312" w:cs="仿宋_GB2312"/>
          <w:b w:val="0"/>
          <w:i w:val="0"/>
          <w:caps w:val="0"/>
          <w:color w:val="000000"/>
          <w:spacing w:val="0"/>
          <w:w w:val="100"/>
          <w:sz w:val="28"/>
          <w:szCs w:val="28"/>
          <w:lang w:val="zh-CN" w:eastAsia="zh-CN" w:bidi="zh-CN"/>
        </w:rPr>
        <w:t xml:space="preserve">（公司）的 </w:t>
      </w:r>
      <w:r>
        <w:rPr>
          <w:rStyle w:val="20"/>
          <w:rFonts w:hint="eastAsia" w:ascii="仿宋_GB2312" w:hAnsi="仿宋_GB2312" w:eastAsia="仿宋_GB2312" w:cs="仿宋_GB2312"/>
          <w:b w:val="0"/>
          <w:i w:val="0"/>
          <w:caps w:val="0"/>
          <w:color w:val="000000"/>
          <w:spacing w:val="12"/>
          <w:w w:val="100"/>
          <w:sz w:val="28"/>
          <w:szCs w:val="28"/>
          <w:lang w:val="zh-CN" w:eastAsia="zh-CN" w:bidi="zh-CN"/>
        </w:rPr>
        <w:tab/>
      </w:r>
      <w:r>
        <w:rPr>
          <w:rStyle w:val="20"/>
          <w:rFonts w:hint="eastAsia" w:ascii="仿宋_GB2312" w:hAnsi="仿宋_GB2312" w:eastAsia="仿宋_GB2312" w:cs="仿宋_GB2312"/>
          <w:b w:val="0"/>
          <w:i w:val="0"/>
          <w:caps w:val="0"/>
          <w:color w:val="000000"/>
          <w:spacing w:val="12"/>
          <w:w w:val="100"/>
          <w:sz w:val="28"/>
          <w:szCs w:val="28"/>
          <w:u w:val="single"/>
          <w:lang w:val="zh-CN" w:eastAsia="zh-CN" w:bidi="zh-CN"/>
        </w:rPr>
        <w:tab/>
      </w:r>
      <w:r>
        <w:rPr>
          <w:rStyle w:val="20"/>
          <w:rFonts w:hint="eastAsia" w:ascii="仿宋_GB2312" w:hAnsi="仿宋_GB2312" w:eastAsia="仿宋_GB2312" w:cs="仿宋_GB2312"/>
          <w:b w:val="0"/>
          <w:i w:val="0"/>
          <w:caps w:val="0"/>
          <w:color w:val="000000"/>
          <w:spacing w:val="12"/>
          <w:w w:val="100"/>
          <w:sz w:val="28"/>
          <w:szCs w:val="28"/>
          <w:u w:val="single"/>
          <w:lang w:val="zh-CN" w:eastAsia="zh-CN" w:bidi="zh-CN"/>
        </w:rPr>
        <w:tab/>
      </w:r>
      <w:r>
        <w:rPr>
          <w:rStyle w:val="20"/>
          <w:rFonts w:hint="eastAsia" w:ascii="仿宋_GB2312" w:hAnsi="仿宋_GB2312" w:eastAsia="仿宋_GB2312" w:cs="仿宋_GB2312"/>
          <w:b w:val="0"/>
          <w:i w:val="0"/>
          <w:caps w:val="0"/>
          <w:color w:val="000000"/>
          <w:spacing w:val="0"/>
          <w:w w:val="100"/>
          <w:sz w:val="28"/>
          <w:szCs w:val="28"/>
          <w:lang w:val="zh-CN" w:eastAsia="zh-CN" w:bidi="zh-CN"/>
        </w:rPr>
        <w:t>（法定代表人姓名）授权</w:t>
      </w:r>
      <w:r>
        <w:rPr>
          <w:rStyle w:val="20"/>
          <w:rFonts w:hint="eastAsia" w:ascii="仿宋_GB2312" w:hAnsi="仿宋_GB2312" w:eastAsia="仿宋_GB2312" w:cs="仿宋_GB2312"/>
          <w:b w:val="0"/>
          <w:i w:val="0"/>
          <w:caps w:val="0"/>
          <w:color w:val="000000"/>
          <w:spacing w:val="12"/>
          <w:w w:val="100"/>
          <w:sz w:val="28"/>
          <w:szCs w:val="28"/>
          <w:u w:val="single"/>
          <w:lang w:val="zh-CN" w:eastAsia="zh-CN" w:bidi="zh-CN"/>
        </w:rPr>
        <w:tab/>
      </w:r>
      <w:r>
        <w:rPr>
          <w:rStyle w:val="20"/>
          <w:rFonts w:hint="eastAsia" w:ascii="仿宋_GB2312" w:hAnsi="仿宋_GB2312" w:eastAsia="仿宋_GB2312" w:cs="仿宋_GB2312"/>
          <w:b w:val="0"/>
          <w:i w:val="0"/>
          <w:caps w:val="0"/>
          <w:color w:val="000000"/>
          <w:spacing w:val="12"/>
          <w:w w:val="100"/>
          <w:sz w:val="28"/>
          <w:szCs w:val="28"/>
          <w:u w:val="single"/>
          <w:lang w:val="zh-CN" w:eastAsia="zh-CN" w:bidi="zh-CN"/>
        </w:rPr>
        <w:tab/>
      </w:r>
      <w:r>
        <w:rPr>
          <w:rStyle w:val="20"/>
          <w:rFonts w:hint="eastAsia" w:ascii="仿宋_GB2312" w:hAnsi="仿宋_GB2312" w:eastAsia="仿宋_GB2312" w:cs="仿宋_GB2312"/>
          <w:b w:val="0"/>
          <w:i w:val="0"/>
          <w:caps w:val="0"/>
          <w:color w:val="000000"/>
          <w:spacing w:val="0"/>
          <w:w w:val="100"/>
          <w:sz w:val="28"/>
          <w:szCs w:val="28"/>
          <w:lang w:val="zh-CN" w:eastAsia="zh-CN" w:bidi="zh-CN"/>
        </w:rPr>
        <w:t>（被授权人姓名、职务）为公司的合法代理人（需提供居民身份证复印件），就</w:t>
      </w:r>
      <w:r>
        <w:rPr>
          <w:rStyle w:val="20"/>
          <w:rFonts w:hint="eastAsia" w:ascii="仿宋_GB2312" w:hAnsi="仿宋_GB2312" w:eastAsia="仿宋_GB2312" w:cs="仿宋_GB2312"/>
          <w:b w:val="0"/>
          <w:i w:val="0"/>
          <w:caps w:val="0"/>
          <w:color w:val="auto"/>
          <w:spacing w:val="0"/>
          <w:w w:val="100"/>
          <w:sz w:val="28"/>
          <w:szCs w:val="28"/>
          <w:lang w:val="en-US" w:eastAsia="zh-CN" w:bidi="zh-CN"/>
        </w:rPr>
        <w:t>十三</w:t>
      </w:r>
      <w:r>
        <w:rPr>
          <w:rStyle w:val="20"/>
          <w:rFonts w:hint="eastAsia" w:ascii="仿宋_GB2312" w:hAnsi="仿宋_GB2312" w:eastAsia="仿宋_GB2312" w:cs="仿宋_GB2312"/>
          <w:b w:val="0"/>
          <w:i w:val="0"/>
          <w:caps w:val="0"/>
          <w:color w:val="000000"/>
          <w:spacing w:val="0"/>
          <w:w w:val="100"/>
          <w:sz w:val="28"/>
          <w:szCs w:val="28"/>
          <w:lang w:val="zh-CN" w:eastAsia="zh-CN" w:bidi="zh-CN"/>
        </w:rPr>
        <w:t>省（</w:t>
      </w:r>
      <w:r>
        <w:rPr>
          <w:rStyle w:val="20"/>
          <w:rFonts w:hint="eastAsia" w:ascii="仿宋_GB2312" w:hAnsi="仿宋_GB2312" w:eastAsia="仿宋_GB2312" w:cs="仿宋_GB2312"/>
          <w:b w:val="0"/>
          <w:i w:val="0"/>
          <w:caps w:val="0"/>
          <w:color w:val="000000"/>
          <w:spacing w:val="0"/>
          <w:w w:val="100"/>
          <w:sz w:val="28"/>
          <w:szCs w:val="28"/>
          <w:lang w:val="en-US" w:eastAsia="zh-CN" w:bidi="zh-CN"/>
        </w:rPr>
        <w:t>区、市、兵团</w:t>
      </w:r>
      <w:r>
        <w:rPr>
          <w:rStyle w:val="20"/>
          <w:rFonts w:hint="eastAsia" w:ascii="仿宋_GB2312" w:hAnsi="仿宋_GB2312" w:eastAsia="仿宋_GB2312" w:cs="仿宋_GB2312"/>
          <w:b w:val="0"/>
          <w:i w:val="0"/>
          <w:caps w:val="0"/>
          <w:color w:val="000000"/>
          <w:spacing w:val="0"/>
          <w:w w:val="100"/>
          <w:sz w:val="28"/>
          <w:szCs w:val="28"/>
          <w:lang w:val="zh-CN" w:eastAsia="zh-CN" w:bidi="zh-CN"/>
        </w:rPr>
        <w:t>）联盟采购项目，以本公司名义处理递交申报材料等一切与之相关的事务，本公司认可被授权人在</w:t>
      </w:r>
      <w:r>
        <w:rPr>
          <w:rStyle w:val="20"/>
          <w:rFonts w:hint="eastAsia" w:ascii="仿宋_GB2312" w:hAnsi="仿宋_GB2312" w:eastAsia="仿宋_GB2312" w:cs="仿宋_GB2312"/>
          <w:b w:val="0"/>
          <w:i w:val="0"/>
          <w:caps w:val="0"/>
          <w:color w:val="000000"/>
          <w:spacing w:val="0"/>
          <w:w w:val="100"/>
          <w:sz w:val="28"/>
          <w:szCs w:val="28"/>
          <w:lang w:val="en-US" w:eastAsia="zh-CN" w:bidi="zh-CN"/>
        </w:rPr>
        <w:t>本次</w:t>
      </w:r>
      <w:r>
        <w:rPr>
          <w:rStyle w:val="20"/>
          <w:rFonts w:hint="eastAsia" w:ascii="仿宋_GB2312" w:hAnsi="仿宋_GB2312" w:eastAsia="仿宋_GB2312" w:cs="仿宋_GB2312"/>
          <w:b w:val="0"/>
          <w:i w:val="0"/>
          <w:caps w:val="0"/>
          <w:color w:val="000000"/>
          <w:spacing w:val="0"/>
          <w:w w:val="100"/>
          <w:sz w:val="28"/>
          <w:szCs w:val="28"/>
          <w:lang w:val="zh-CN" w:eastAsia="zh-CN" w:bidi="zh-CN"/>
        </w:rPr>
        <w:t>项目中签署的相关说明、采购协议等法律文书的效力以及其作出的相关行为。本公司与被授权人共同承诺本次申报的真实性、合法性、有效性。</w:t>
      </w:r>
    </w:p>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left="0" w:leftChars="0" w:firstLine="560" w:firstLineChars="200"/>
        <w:textAlignment w:val="baseline"/>
        <w:rPr>
          <w:rStyle w:val="20"/>
          <w:rFonts w:hint="eastAsia" w:ascii="仿宋_GB2312" w:hAnsi="仿宋_GB2312" w:eastAsia="仿宋_GB2312" w:cs="仿宋_GB2312"/>
          <w:b w:val="0"/>
          <w:i w:val="0"/>
          <w:caps w:val="0"/>
          <w:color w:val="000000"/>
          <w:spacing w:val="0"/>
          <w:w w:val="100"/>
          <w:sz w:val="28"/>
          <w:szCs w:val="28"/>
          <w:lang w:val="zh-CN" w:eastAsia="zh-CN" w:bidi="zh-CN"/>
        </w:rPr>
      </w:pPr>
      <w:r>
        <w:rPr>
          <w:rStyle w:val="20"/>
          <w:rFonts w:hint="eastAsia" w:ascii="仿宋_GB2312" w:hAnsi="仿宋_GB2312" w:eastAsia="仿宋_GB2312" w:cs="仿宋_GB2312"/>
          <w:b w:val="0"/>
          <w:i w:val="0"/>
          <w:caps w:val="0"/>
          <w:color w:val="000000"/>
          <w:spacing w:val="0"/>
          <w:w w:val="100"/>
          <w:sz w:val="28"/>
          <w:szCs w:val="28"/>
          <w:lang w:val="zh-CN" w:eastAsia="zh-CN" w:bidi="zh-CN"/>
        </w:rPr>
        <w:t>本授权书于</w:t>
      </w:r>
      <w:r>
        <w:rPr>
          <w:rStyle w:val="20"/>
          <w:rFonts w:hint="eastAsia" w:ascii="仿宋_GB2312" w:hAnsi="仿宋_GB2312" w:eastAsia="仿宋_GB2312" w:cs="仿宋_GB2312"/>
          <w:b w:val="0"/>
          <w:i w:val="0"/>
          <w:caps w:val="0"/>
          <w:color w:val="000000"/>
          <w:spacing w:val="12"/>
          <w:w w:val="100"/>
          <w:sz w:val="28"/>
          <w:szCs w:val="28"/>
          <w:lang w:val="zh-CN" w:eastAsia="zh-CN" w:bidi="zh-CN"/>
        </w:rPr>
        <w:tab/>
      </w:r>
      <w:r>
        <w:rPr>
          <w:rStyle w:val="20"/>
          <w:rFonts w:hint="eastAsia" w:ascii="仿宋_GB2312" w:hAnsi="仿宋_GB2312" w:eastAsia="仿宋_GB2312" w:cs="仿宋_GB2312"/>
          <w:b w:val="0"/>
          <w:i w:val="0"/>
          <w:caps w:val="0"/>
          <w:color w:val="000000"/>
          <w:spacing w:val="12"/>
          <w:w w:val="100"/>
          <w:sz w:val="28"/>
          <w:szCs w:val="28"/>
          <w:lang w:val="zh-CN" w:eastAsia="zh-CN" w:bidi="zh-CN"/>
        </w:rPr>
        <w:tab/>
      </w:r>
      <w:r>
        <w:rPr>
          <w:rStyle w:val="20"/>
          <w:rFonts w:hint="eastAsia" w:ascii="仿宋_GB2312" w:hAnsi="仿宋_GB2312" w:eastAsia="仿宋_GB2312" w:cs="仿宋_GB2312"/>
          <w:b w:val="0"/>
          <w:i w:val="0"/>
          <w:caps w:val="0"/>
          <w:color w:val="000000"/>
          <w:spacing w:val="12"/>
          <w:w w:val="100"/>
          <w:sz w:val="28"/>
          <w:szCs w:val="28"/>
          <w:lang w:val="zh-CN" w:eastAsia="zh-CN" w:bidi="zh-CN"/>
        </w:rPr>
        <w:t xml:space="preserve">   </w:t>
      </w:r>
      <w:r>
        <w:rPr>
          <w:rStyle w:val="20"/>
          <w:rFonts w:hint="eastAsia" w:ascii="仿宋_GB2312" w:hAnsi="仿宋_GB2312" w:eastAsia="仿宋_GB2312" w:cs="仿宋_GB2312"/>
          <w:b w:val="0"/>
          <w:i w:val="0"/>
          <w:caps w:val="0"/>
          <w:color w:val="000000"/>
          <w:spacing w:val="0"/>
          <w:w w:val="100"/>
          <w:sz w:val="28"/>
          <w:szCs w:val="28"/>
          <w:lang w:val="zh-CN" w:eastAsia="zh-CN" w:bidi="zh-CN"/>
        </w:rPr>
        <w:t xml:space="preserve">年 </w:t>
      </w:r>
      <w:r>
        <w:rPr>
          <w:rStyle w:val="20"/>
          <w:rFonts w:hint="eastAsia" w:ascii="仿宋_GB2312" w:hAnsi="仿宋_GB2312" w:eastAsia="仿宋_GB2312" w:cs="仿宋_GB2312"/>
          <w:b w:val="0"/>
          <w:i w:val="0"/>
          <w:caps w:val="0"/>
          <w:color w:val="000000"/>
          <w:spacing w:val="12"/>
          <w:w w:val="100"/>
          <w:sz w:val="28"/>
          <w:szCs w:val="28"/>
          <w:lang w:val="zh-CN" w:eastAsia="zh-CN" w:bidi="zh-CN"/>
        </w:rPr>
        <w:tab/>
      </w:r>
      <w:r>
        <w:rPr>
          <w:rStyle w:val="20"/>
          <w:rFonts w:hint="eastAsia" w:ascii="仿宋_GB2312" w:hAnsi="仿宋_GB2312" w:eastAsia="仿宋_GB2312" w:cs="仿宋_GB2312"/>
          <w:b w:val="0"/>
          <w:i w:val="0"/>
          <w:caps w:val="0"/>
          <w:color w:val="000000"/>
          <w:spacing w:val="12"/>
          <w:w w:val="100"/>
          <w:sz w:val="28"/>
          <w:szCs w:val="28"/>
          <w:lang w:val="zh-CN" w:eastAsia="zh-CN" w:bidi="zh-CN"/>
        </w:rPr>
        <w:t xml:space="preserve">    </w:t>
      </w:r>
      <w:r>
        <w:rPr>
          <w:rStyle w:val="20"/>
          <w:rFonts w:hint="eastAsia" w:ascii="仿宋_GB2312" w:hAnsi="仿宋_GB2312" w:eastAsia="仿宋_GB2312" w:cs="仿宋_GB2312"/>
          <w:b w:val="0"/>
          <w:i w:val="0"/>
          <w:caps w:val="0"/>
          <w:color w:val="000000"/>
          <w:spacing w:val="0"/>
          <w:w w:val="100"/>
          <w:sz w:val="28"/>
          <w:szCs w:val="28"/>
          <w:lang w:val="zh-CN" w:eastAsia="zh-CN" w:bidi="zh-CN"/>
        </w:rPr>
        <w:t xml:space="preserve">月 </w:t>
      </w:r>
      <w:r>
        <w:rPr>
          <w:rStyle w:val="20"/>
          <w:rFonts w:hint="eastAsia" w:ascii="仿宋_GB2312" w:hAnsi="仿宋_GB2312" w:eastAsia="仿宋_GB2312" w:cs="仿宋_GB2312"/>
          <w:b w:val="0"/>
          <w:i w:val="0"/>
          <w:caps w:val="0"/>
          <w:color w:val="000000"/>
          <w:spacing w:val="12"/>
          <w:w w:val="100"/>
          <w:sz w:val="28"/>
          <w:szCs w:val="28"/>
          <w:lang w:val="zh-CN" w:eastAsia="zh-CN" w:bidi="zh-CN"/>
        </w:rPr>
        <w:tab/>
      </w:r>
      <w:r>
        <w:rPr>
          <w:rStyle w:val="20"/>
          <w:rFonts w:hint="eastAsia" w:ascii="仿宋_GB2312" w:hAnsi="仿宋_GB2312" w:eastAsia="仿宋_GB2312" w:cs="仿宋_GB2312"/>
          <w:b w:val="0"/>
          <w:i w:val="0"/>
          <w:caps w:val="0"/>
          <w:color w:val="000000"/>
          <w:spacing w:val="12"/>
          <w:w w:val="100"/>
          <w:sz w:val="28"/>
          <w:szCs w:val="28"/>
          <w:lang w:val="zh-CN" w:eastAsia="zh-CN" w:bidi="zh-CN"/>
        </w:rPr>
        <w:tab/>
      </w:r>
      <w:r>
        <w:rPr>
          <w:rStyle w:val="20"/>
          <w:rFonts w:hint="eastAsia" w:ascii="仿宋_GB2312" w:hAnsi="仿宋_GB2312" w:eastAsia="仿宋_GB2312" w:cs="仿宋_GB2312"/>
          <w:b w:val="0"/>
          <w:i w:val="0"/>
          <w:caps w:val="0"/>
          <w:color w:val="000000"/>
          <w:spacing w:val="0"/>
          <w:w w:val="100"/>
          <w:sz w:val="28"/>
          <w:szCs w:val="28"/>
          <w:lang w:val="zh-CN" w:eastAsia="zh-CN" w:bidi="zh-CN"/>
        </w:rPr>
        <w:t>日签字生效，有效期至本次联盟采购工作截止日止。</w:t>
      </w:r>
    </w:p>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left="0" w:leftChars="0" w:firstLine="560" w:firstLineChars="200"/>
        <w:textAlignment w:val="baseline"/>
        <w:rPr>
          <w:rStyle w:val="20"/>
          <w:rFonts w:hint="eastAsia" w:ascii="仿宋_GB2312" w:hAnsi="仿宋_GB2312" w:eastAsia="仿宋_GB2312" w:cs="仿宋_GB2312"/>
          <w:b w:val="0"/>
          <w:i w:val="0"/>
          <w:caps w:val="0"/>
          <w:color w:val="000000"/>
          <w:spacing w:val="0"/>
          <w:w w:val="100"/>
          <w:sz w:val="28"/>
          <w:szCs w:val="28"/>
          <w:lang w:val="zh-CN" w:eastAsia="zh-CN" w:bidi="zh-CN"/>
        </w:rPr>
      </w:pPr>
      <w:r>
        <w:rPr>
          <w:rStyle w:val="20"/>
          <w:rFonts w:hint="eastAsia" w:ascii="仿宋_GB2312" w:hAnsi="仿宋_GB2312" w:eastAsia="仿宋_GB2312" w:cs="仿宋_GB2312"/>
          <w:b w:val="0"/>
          <w:i w:val="0"/>
          <w:caps w:val="0"/>
          <w:color w:val="000000"/>
          <w:spacing w:val="0"/>
          <w:w w:val="100"/>
          <w:sz w:val="28"/>
          <w:szCs w:val="28"/>
          <w:lang w:val="zh-CN" w:eastAsia="zh-CN" w:bidi="zh-CN"/>
        </w:rPr>
        <w:t>特此声明。</w:t>
      </w:r>
    </w:p>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left="0" w:leftChars="0" w:firstLine="560" w:firstLineChars="200"/>
        <w:textAlignment w:val="baseline"/>
        <w:rPr>
          <w:rStyle w:val="20"/>
          <w:rFonts w:hint="eastAsia" w:ascii="仿宋_GB2312" w:hAnsi="仿宋_GB2312" w:eastAsia="仿宋_GB2312" w:cs="仿宋_GB2312"/>
          <w:b w:val="0"/>
          <w:i w:val="0"/>
          <w:caps w:val="0"/>
          <w:color w:val="000000"/>
          <w:spacing w:val="0"/>
          <w:w w:val="100"/>
          <w:sz w:val="28"/>
          <w:szCs w:val="28"/>
          <w:lang w:val="zh-CN" w:eastAsia="zh-CN" w:bidi="zh-CN"/>
        </w:rPr>
      </w:pPr>
      <w:r>
        <w:rPr>
          <w:rStyle w:val="20"/>
          <w:rFonts w:hint="eastAsia" w:ascii="仿宋_GB2312" w:hAnsi="仿宋_GB2312" w:eastAsia="仿宋_GB2312" w:cs="仿宋_GB2312"/>
          <w:b w:val="0"/>
          <w:i w:val="0"/>
          <w:caps w:val="0"/>
          <w:color w:val="000000"/>
          <w:spacing w:val="0"/>
          <w:w w:val="100"/>
          <w:sz w:val="28"/>
          <w:szCs w:val="28"/>
          <w:lang w:val="zh-CN" w:eastAsia="zh-CN" w:bidi="zh-CN"/>
        </w:rPr>
        <w:t>授权企业法定代表人签字或盖章：</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560" w:firstLineChars="200"/>
        <w:textAlignment w:val="baseline"/>
        <w:rPr>
          <w:rStyle w:val="20"/>
          <w:rFonts w:hint="eastAsia" w:ascii="仿宋_GB2312" w:hAnsi="仿宋_GB2312" w:eastAsia="仿宋_GB2312" w:cs="仿宋_GB2312"/>
          <w:b/>
          <w:i w:val="0"/>
          <w:caps w:val="0"/>
          <w:color w:val="000000"/>
          <w:spacing w:val="0"/>
          <w:w w:val="100"/>
          <w:sz w:val="28"/>
          <w:szCs w:val="28"/>
          <w:lang w:val="zh-CN" w:eastAsia="zh-CN" w:bidi="zh-CN"/>
        </w:rPr>
      </w:pPr>
      <w:r>
        <w:rPr>
          <w:rStyle w:val="20"/>
          <w:rFonts w:hint="eastAsia" w:ascii="仿宋_GB2312" w:hAnsi="仿宋_GB2312" w:eastAsia="仿宋_GB2312" w:cs="仿宋_GB2312"/>
          <w:b w:val="0"/>
          <w:i w:val="0"/>
          <w:caps w:val="0"/>
          <w:color w:val="auto"/>
          <w:spacing w:val="0"/>
          <w:w w:val="100"/>
          <w:sz w:val="28"/>
          <w:szCs w:val="28"/>
          <w:lang w:val="zh-CN" w:eastAsia="zh-CN" w:bidi="zh-CN"/>
        </w:rPr>
        <mc:AlternateContent>
          <mc:Choice Requires="wps">
            <w:drawing>
              <wp:anchor distT="0" distB="0" distL="114300" distR="114300" simplePos="0" relativeHeight="251660288" behindDoc="1" locked="0" layoutInCell="1" allowOverlap="1">
                <wp:simplePos x="0" y="0"/>
                <wp:positionH relativeFrom="page">
                  <wp:posOffset>656590</wp:posOffset>
                </wp:positionH>
                <wp:positionV relativeFrom="paragraph">
                  <wp:posOffset>143510</wp:posOffset>
                </wp:positionV>
                <wp:extent cx="3057525" cy="1803400"/>
                <wp:effectExtent l="4445" t="4445" r="5080" b="20955"/>
                <wp:wrapTopAndBottom/>
                <wp:docPr id="2" name="文本框 2"/>
                <wp:cNvGraphicFramePr/>
                <a:graphic xmlns:a="http://schemas.openxmlformats.org/drawingml/2006/main">
                  <a:graphicData uri="http://schemas.microsoft.com/office/word/2010/wordprocessingShape">
                    <wps:wsp>
                      <wps:cNvSpPr txBox="1"/>
                      <wps:spPr>
                        <a:xfrm>
                          <a:off x="0" y="0"/>
                          <a:ext cx="3057525" cy="1803400"/>
                        </a:xfrm>
                        <a:prstGeom prst="rect">
                          <a:avLst/>
                        </a:prstGeom>
                        <a:noFill/>
                        <a:ln w="9144" cap="flat" cmpd="sng">
                          <a:solidFill>
                            <a:srgbClr val="000000"/>
                          </a:solidFill>
                          <a:prstDash val="solid"/>
                          <a:miter/>
                          <a:headEnd type="none" w="med" len="med"/>
                          <a:tailEnd type="none" w="med" len="med"/>
                        </a:ln>
                      </wps:spPr>
                      <wps:txbx>
                        <w:txbxContent>
                          <w:p>
                            <w:pPr>
                              <w:pStyle w:val="22"/>
                              <w:widowControl/>
                              <w:ind w:left="611"/>
                              <w:textAlignment w:val="baseline"/>
                              <w:rPr>
                                <w:rStyle w:val="20"/>
                                <w:rFonts w:ascii="仿宋" w:hAnsi="仿宋" w:eastAsia="仿宋"/>
                                <w:sz w:val="24"/>
                                <w:szCs w:val="32"/>
                                <w:lang w:val="zh-CN" w:eastAsia="zh-CN" w:bidi="zh-CN"/>
                              </w:rPr>
                            </w:pPr>
                          </w:p>
                          <w:p>
                            <w:pPr>
                              <w:pStyle w:val="22"/>
                              <w:widowControl/>
                              <w:ind w:left="611"/>
                              <w:textAlignment w:val="baseline"/>
                              <w:rPr>
                                <w:rStyle w:val="20"/>
                                <w:rFonts w:ascii="仿宋" w:hAnsi="仿宋" w:eastAsia="仿宋"/>
                                <w:sz w:val="24"/>
                                <w:szCs w:val="32"/>
                                <w:lang w:val="zh-CN" w:eastAsia="zh-CN" w:bidi="zh-CN"/>
                              </w:rPr>
                            </w:pPr>
                          </w:p>
                          <w:p>
                            <w:pPr>
                              <w:pStyle w:val="22"/>
                              <w:widowControl/>
                              <w:spacing w:before="9"/>
                              <w:ind w:left="611"/>
                              <w:textAlignment w:val="baseline"/>
                              <w:rPr>
                                <w:rStyle w:val="20"/>
                                <w:rFonts w:ascii="仿宋" w:hAnsi="仿宋" w:eastAsia="仿宋"/>
                                <w:sz w:val="22"/>
                                <w:szCs w:val="32"/>
                                <w:lang w:val="zh-CN" w:eastAsia="zh-CN" w:bidi="zh-CN"/>
                              </w:rPr>
                            </w:pPr>
                          </w:p>
                          <w:p>
                            <w:pPr>
                              <w:spacing w:before="1"/>
                              <w:ind w:left="940" w:right="940"/>
                              <w:jc w:val="center"/>
                              <w:textAlignment w:val="baseline"/>
                              <w:rPr>
                                <w:rStyle w:val="20"/>
                                <w:rFonts w:ascii="仿宋" w:hAnsi="仿宋" w:eastAsia="仿宋"/>
                                <w:sz w:val="24"/>
                                <w:szCs w:val="22"/>
                                <w:lang w:val="zh-CN" w:eastAsia="zh-CN" w:bidi="zh-CN"/>
                              </w:rPr>
                            </w:pPr>
                            <w:r>
                              <w:rPr>
                                <w:rStyle w:val="20"/>
                                <w:rFonts w:ascii="仿宋" w:hAnsi="仿宋" w:eastAsia="仿宋"/>
                                <w:sz w:val="24"/>
                                <w:szCs w:val="22"/>
                                <w:lang w:val="zh-CN" w:eastAsia="zh-CN" w:bidi="zh-CN"/>
                              </w:rPr>
                              <w:t>被授权人</w:t>
                            </w:r>
                          </w:p>
                          <w:p>
                            <w:pPr>
                              <w:pStyle w:val="22"/>
                              <w:widowControl/>
                              <w:spacing w:before="3"/>
                              <w:ind w:left="611"/>
                              <w:textAlignment w:val="baseline"/>
                              <w:rPr>
                                <w:rStyle w:val="20"/>
                                <w:rFonts w:ascii="仿宋" w:hAnsi="仿宋" w:eastAsia="仿宋"/>
                                <w:sz w:val="22"/>
                                <w:szCs w:val="32"/>
                                <w:lang w:val="zh-CN" w:eastAsia="zh-CN" w:bidi="zh-CN"/>
                              </w:rPr>
                            </w:pPr>
                          </w:p>
                          <w:p>
                            <w:pPr>
                              <w:ind w:left="940" w:right="940"/>
                              <w:jc w:val="center"/>
                              <w:textAlignment w:val="baseline"/>
                              <w:rPr>
                                <w:rStyle w:val="20"/>
                                <w:rFonts w:ascii="仿宋" w:hAnsi="仿宋" w:eastAsia="仿宋"/>
                                <w:sz w:val="24"/>
                                <w:szCs w:val="22"/>
                                <w:lang w:val="zh-CN" w:eastAsia="zh-CN" w:bidi="zh-CN"/>
                              </w:rPr>
                            </w:pPr>
                            <w:r>
                              <w:rPr>
                                <w:rStyle w:val="20"/>
                                <w:rFonts w:ascii="仿宋" w:hAnsi="仿宋" w:eastAsia="仿宋"/>
                                <w:sz w:val="24"/>
                                <w:szCs w:val="22"/>
                                <w:lang w:val="zh-CN" w:eastAsia="zh-CN" w:bidi="zh-CN"/>
                              </w:rPr>
                              <w:t>居民身份证正面复印件</w:t>
                            </w:r>
                          </w:p>
                          <w:p>
                            <w:pPr>
                              <w:widowControl/>
                              <w:ind w:firstLine="440" w:firstLineChars="200"/>
                              <w:textAlignment w:val="baseline"/>
                              <w:rPr>
                                <w:rStyle w:val="20"/>
                              </w:rPr>
                            </w:pPr>
                          </w:p>
                        </w:txbxContent>
                      </wps:txbx>
                      <wps:bodyPr lIns="0" tIns="0" rIns="0" bIns="0" upright="1"/>
                    </wps:wsp>
                  </a:graphicData>
                </a:graphic>
              </wp:anchor>
            </w:drawing>
          </mc:Choice>
          <mc:Fallback>
            <w:pict>
              <v:shape id="_x0000_s1026" o:spid="_x0000_s1026" o:spt="202" type="#_x0000_t202" style="position:absolute;left:0pt;margin-left:51.7pt;margin-top:11.3pt;height:142pt;width:240.75pt;mso-position-horizontal-relative:page;mso-wrap-distance-bottom:0pt;mso-wrap-distance-top:0pt;z-index:-251656192;mso-width-relative:page;mso-height-relative:page;" filled="f" stroked="t" coordsize="21600,21600" o:gfxdata="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rR07LZAAAACgEAAA8A&#10;AAAAAAAAAQAgAAAAIgAAAGRycy9kb3ducmV2LnhtbFBLAQIUABQAAAAIAIdO4kBo0fEvFgIAADIE&#10;AAAOAAAAAAAAAAEAIAAAACgBAABkcnMvZTJvRG9jLnhtbFBLBQYAAAAABgAGAFkBAACwBQAAAAA=&#10;">
                <v:fill on="f" focussize="0,0"/>
                <v:stroke weight="0.72pt" color="#000000" joinstyle="miter"/>
                <v:imagedata o:title=""/>
                <o:lock v:ext="edit" aspectratio="f"/>
                <v:textbox inset="0mm,0mm,0mm,0mm">
                  <w:txbxContent>
                    <w:p>
                      <w:pPr>
                        <w:pStyle w:val="22"/>
                        <w:widowControl/>
                        <w:ind w:left="611"/>
                        <w:textAlignment w:val="baseline"/>
                        <w:rPr>
                          <w:rStyle w:val="20"/>
                          <w:rFonts w:ascii="仿宋" w:hAnsi="仿宋" w:eastAsia="仿宋"/>
                          <w:sz w:val="24"/>
                          <w:szCs w:val="32"/>
                          <w:lang w:val="zh-CN" w:eastAsia="zh-CN" w:bidi="zh-CN"/>
                        </w:rPr>
                      </w:pPr>
                    </w:p>
                    <w:p>
                      <w:pPr>
                        <w:pStyle w:val="22"/>
                        <w:widowControl/>
                        <w:ind w:left="611"/>
                        <w:textAlignment w:val="baseline"/>
                        <w:rPr>
                          <w:rStyle w:val="20"/>
                          <w:rFonts w:ascii="仿宋" w:hAnsi="仿宋" w:eastAsia="仿宋"/>
                          <w:sz w:val="24"/>
                          <w:szCs w:val="32"/>
                          <w:lang w:val="zh-CN" w:eastAsia="zh-CN" w:bidi="zh-CN"/>
                        </w:rPr>
                      </w:pPr>
                    </w:p>
                    <w:p>
                      <w:pPr>
                        <w:pStyle w:val="22"/>
                        <w:widowControl/>
                        <w:spacing w:before="9"/>
                        <w:ind w:left="611"/>
                        <w:textAlignment w:val="baseline"/>
                        <w:rPr>
                          <w:rStyle w:val="20"/>
                          <w:rFonts w:ascii="仿宋" w:hAnsi="仿宋" w:eastAsia="仿宋"/>
                          <w:sz w:val="22"/>
                          <w:szCs w:val="32"/>
                          <w:lang w:val="zh-CN" w:eastAsia="zh-CN" w:bidi="zh-CN"/>
                        </w:rPr>
                      </w:pPr>
                    </w:p>
                    <w:p>
                      <w:pPr>
                        <w:spacing w:before="1"/>
                        <w:ind w:left="940" w:right="940"/>
                        <w:jc w:val="center"/>
                        <w:textAlignment w:val="baseline"/>
                        <w:rPr>
                          <w:rStyle w:val="20"/>
                          <w:rFonts w:ascii="仿宋" w:hAnsi="仿宋" w:eastAsia="仿宋"/>
                          <w:sz w:val="24"/>
                          <w:szCs w:val="22"/>
                          <w:lang w:val="zh-CN" w:eastAsia="zh-CN" w:bidi="zh-CN"/>
                        </w:rPr>
                      </w:pPr>
                      <w:r>
                        <w:rPr>
                          <w:rStyle w:val="20"/>
                          <w:rFonts w:ascii="仿宋" w:hAnsi="仿宋" w:eastAsia="仿宋"/>
                          <w:sz w:val="24"/>
                          <w:szCs w:val="22"/>
                          <w:lang w:val="zh-CN" w:eastAsia="zh-CN" w:bidi="zh-CN"/>
                        </w:rPr>
                        <w:t>被授权人</w:t>
                      </w:r>
                    </w:p>
                    <w:p>
                      <w:pPr>
                        <w:pStyle w:val="22"/>
                        <w:widowControl/>
                        <w:spacing w:before="3"/>
                        <w:ind w:left="611"/>
                        <w:textAlignment w:val="baseline"/>
                        <w:rPr>
                          <w:rStyle w:val="20"/>
                          <w:rFonts w:ascii="仿宋" w:hAnsi="仿宋" w:eastAsia="仿宋"/>
                          <w:sz w:val="22"/>
                          <w:szCs w:val="32"/>
                          <w:lang w:val="zh-CN" w:eastAsia="zh-CN" w:bidi="zh-CN"/>
                        </w:rPr>
                      </w:pPr>
                    </w:p>
                    <w:p>
                      <w:pPr>
                        <w:ind w:left="940" w:right="940"/>
                        <w:jc w:val="center"/>
                        <w:textAlignment w:val="baseline"/>
                        <w:rPr>
                          <w:rStyle w:val="20"/>
                          <w:rFonts w:ascii="仿宋" w:hAnsi="仿宋" w:eastAsia="仿宋"/>
                          <w:sz w:val="24"/>
                          <w:szCs w:val="22"/>
                          <w:lang w:val="zh-CN" w:eastAsia="zh-CN" w:bidi="zh-CN"/>
                        </w:rPr>
                      </w:pPr>
                      <w:r>
                        <w:rPr>
                          <w:rStyle w:val="20"/>
                          <w:rFonts w:ascii="仿宋" w:hAnsi="仿宋" w:eastAsia="仿宋"/>
                          <w:sz w:val="24"/>
                          <w:szCs w:val="22"/>
                          <w:lang w:val="zh-CN" w:eastAsia="zh-CN" w:bidi="zh-CN"/>
                        </w:rPr>
                        <w:t>居民身份证正面复印件</w:t>
                      </w:r>
                    </w:p>
                    <w:p>
                      <w:pPr>
                        <w:widowControl/>
                        <w:ind w:firstLine="440" w:firstLineChars="200"/>
                        <w:textAlignment w:val="baseline"/>
                        <w:rPr>
                          <w:rStyle w:val="20"/>
                        </w:rPr>
                      </w:pPr>
                    </w:p>
                  </w:txbxContent>
                </v:textbox>
                <w10:wrap type="topAndBottom"/>
              </v:shape>
            </w:pict>
          </mc:Fallback>
        </mc:AlternateContent>
      </w:r>
      <w:r>
        <w:rPr>
          <w:rStyle w:val="20"/>
          <w:rFonts w:hint="eastAsia" w:ascii="仿宋_GB2312" w:hAnsi="仿宋_GB2312" w:eastAsia="仿宋_GB2312" w:cs="仿宋_GB2312"/>
          <w:b w:val="0"/>
          <w:i w:val="0"/>
          <w:caps w:val="0"/>
          <w:color w:val="auto"/>
          <w:spacing w:val="0"/>
          <w:w w:val="100"/>
          <w:sz w:val="28"/>
          <w:szCs w:val="28"/>
          <w:lang w:val="zh-CN" w:eastAsia="zh-CN" w:bidi="zh-CN"/>
        </w:rPr>
        <w:t>被授权人签字或盖章：</w:t>
      </w:r>
      <w:r>
        <w:rPr>
          <w:rStyle w:val="20"/>
          <w:rFonts w:hint="eastAsia" w:ascii="仿宋_GB2312" w:hAnsi="仿宋_GB2312" w:eastAsia="仿宋_GB2312" w:cs="仿宋_GB2312"/>
          <w:b w:val="0"/>
          <w:i w:val="0"/>
          <w:caps w:val="0"/>
          <w:color w:val="auto"/>
          <w:spacing w:val="0"/>
          <w:w w:val="100"/>
          <w:sz w:val="28"/>
          <w:szCs w:val="28"/>
          <w:lang w:val="en-US" w:eastAsia="zh-CN" w:bidi="zh-CN"/>
        </w:rPr>
        <w:t xml:space="preserve">         </w:t>
      </w:r>
      <w:r>
        <w:rPr>
          <w:rStyle w:val="20"/>
          <w:rFonts w:hint="eastAsia" w:ascii="仿宋_GB2312" w:hAnsi="仿宋_GB2312" w:eastAsia="仿宋_GB2312" w:cs="仿宋_GB2312"/>
          <w:b w:val="0"/>
          <w:i w:val="0"/>
          <w:caps w:val="0"/>
          <w:color w:val="auto"/>
          <w:spacing w:val="0"/>
          <w:w w:val="100"/>
          <w:sz w:val="28"/>
          <w:szCs w:val="28"/>
          <w:lang w:val="en-US" w:eastAsia="zh-CN" w:bidi="ar-SA"/>
        </w:rPr>
        <w:t>被授权人联系方式（手机）：</w:t>
      </w:r>
      <w:r>
        <w:rPr>
          <w:rStyle w:val="20"/>
          <w:rFonts w:hint="eastAsia" w:ascii="仿宋_GB2312" w:hAnsi="仿宋_GB2312" w:eastAsia="仿宋_GB2312" w:cs="仿宋_GB2312"/>
          <w:b w:val="0"/>
          <w:i w:val="0"/>
          <w:caps w:val="0"/>
          <w:color w:val="auto"/>
          <w:spacing w:val="0"/>
          <w:w w:val="100"/>
          <w:sz w:val="28"/>
          <w:szCs w:val="28"/>
          <w:lang w:val="zh-CN" w:eastAsia="zh-CN" w:bidi="zh-CN"/>
        </w:rPr>
        <mc:AlternateContent>
          <mc:Choice Requires="wps">
            <w:drawing>
              <wp:anchor distT="0" distB="0" distL="114300" distR="114300" simplePos="0" relativeHeight="251659264" behindDoc="1" locked="0" layoutInCell="1" allowOverlap="1">
                <wp:simplePos x="0" y="0"/>
                <wp:positionH relativeFrom="page">
                  <wp:posOffset>3799205</wp:posOffset>
                </wp:positionH>
                <wp:positionV relativeFrom="paragraph">
                  <wp:posOffset>144145</wp:posOffset>
                </wp:positionV>
                <wp:extent cx="3115310" cy="1803400"/>
                <wp:effectExtent l="4445" t="4445" r="23495" b="20955"/>
                <wp:wrapTopAndBottom/>
                <wp:docPr id="1" name="文本框 3"/>
                <wp:cNvGraphicFramePr/>
                <a:graphic xmlns:a="http://schemas.openxmlformats.org/drawingml/2006/main">
                  <a:graphicData uri="http://schemas.microsoft.com/office/word/2010/wordprocessingShape">
                    <wps:wsp>
                      <wps:cNvSpPr txBox="1"/>
                      <wps:spPr>
                        <a:xfrm>
                          <a:off x="0" y="0"/>
                          <a:ext cx="3115310" cy="1803400"/>
                        </a:xfrm>
                        <a:prstGeom prst="rect">
                          <a:avLst/>
                        </a:prstGeom>
                        <a:noFill/>
                        <a:ln w="9144" cap="flat" cmpd="sng">
                          <a:solidFill>
                            <a:srgbClr val="000000"/>
                          </a:solidFill>
                          <a:prstDash val="solid"/>
                          <a:miter/>
                          <a:headEnd type="none" w="med" len="med"/>
                          <a:tailEnd type="none" w="med" len="med"/>
                        </a:ln>
                      </wps:spPr>
                      <wps:txbx>
                        <w:txbxContent>
                          <w:p>
                            <w:pPr>
                              <w:pStyle w:val="22"/>
                              <w:widowControl/>
                              <w:ind w:left="611"/>
                              <w:textAlignment w:val="baseline"/>
                              <w:rPr>
                                <w:rStyle w:val="20"/>
                                <w:rFonts w:ascii="仿宋" w:hAnsi="仿宋" w:eastAsia="仿宋"/>
                                <w:sz w:val="24"/>
                                <w:szCs w:val="32"/>
                                <w:lang w:val="zh-CN" w:eastAsia="zh-CN" w:bidi="zh-CN"/>
                              </w:rPr>
                            </w:pPr>
                          </w:p>
                          <w:p>
                            <w:pPr>
                              <w:pStyle w:val="22"/>
                              <w:widowControl/>
                              <w:ind w:left="611"/>
                              <w:textAlignment w:val="baseline"/>
                              <w:rPr>
                                <w:rStyle w:val="20"/>
                                <w:rFonts w:ascii="仿宋" w:hAnsi="仿宋" w:eastAsia="仿宋"/>
                                <w:sz w:val="24"/>
                                <w:szCs w:val="32"/>
                                <w:lang w:val="zh-CN" w:eastAsia="zh-CN" w:bidi="zh-CN"/>
                              </w:rPr>
                            </w:pPr>
                          </w:p>
                          <w:p>
                            <w:pPr>
                              <w:pStyle w:val="22"/>
                              <w:widowControl/>
                              <w:spacing w:before="9"/>
                              <w:ind w:left="611"/>
                              <w:textAlignment w:val="baseline"/>
                              <w:rPr>
                                <w:rStyle w:val="20"/>
                                <w:rFonts w:ascii="仿宋" w:hAnsi="仿宋" w:eastAsia="仿宋"/>
                                <w:sz w:val="22"/>
                                <w:szCs w:val="32"/>
                                <w:lang w:val="zh-CN" w:eastAsia="zh-CN" w:bidi="zh-CN"/>
                              </w:rPr>
                            </w:pPr>
                          </w:p>
                          <w:p>
                            <w:pPr>
                              <w:spacing w:before="1"/>
                              <w:ind w:left="986" w:right="982"/>
                              <w:jc w:val="center"/>
                              <w:textAlignment w:val="baseline"/>
                              <w:rPr>
                                <w:rStyle w:val="20"/>
                                <w:rFonts w:ascii="仿宋" w:hAnsi="仿宋" w:eastAsia="仿宋"/>
                                <w:sz w:val="24"/>
                                <w:szCs w:val="22"/>
                                <w:lang w:val="zh-CN" w:eastAsia="zh-CN" w:bidi="zh-CN"/>
                              </w:rPr>
                            </w:pPr>
                            <w:r>
                              <w:rPr>
                                <w:rStyle w:val="20"/>
                                <w:rFonts w:ascii="仿宋" w:hAnsi="仿宋" w:eastAsia="仿宋"/>
                                <w:sz w:val="24"/>
                                <w:szCs w:val="22"/>
                                <w:lang w:val="zh-CN" w:eastAsia="zh-CN" w:bidi="zh-CN"/>
                              </w:rPr>
                              <w:t>被授权人</w:t>
                            </w:r>
                          </w:p>
                          <w:p>
                            <w:pPr>
                              <w:pStyle w:val="22"/>
                              <w:widowControl/>
                              <w:spacing w:before="3"/>
                              <w:ind w:left="611"/>
                              <w:textAlignment w:val="baseline"/>
                              <w:rPr>
                                <w:rStyle w:val="20"/>
                                <w:rFonts w:ascii="仿宋" w:hAnsi="仿宋" w:eastAsia="仿宋"/>
                                <w:sz w:val="22"/>
                                <w:szCs w:val="32"/>
                                <w:lang w:val="zh-CN" w:eastAsia="zh-CN" w:bidi="zh-CN"/>
                              </w:rPr>
                            </w:pPr>
                          </w:p>
                          <w:p>
                            <w:pPr>
                              <w:ind w:left="986" w:right="984"/>
                              <w:jc w:val="center"/>
                              <w:textAlignment w:val="baseline"/>
                              <w:rPr>
                                <w:rStyle w:val="20"/>
                                <w:rFonts w:ascii="仿宋" w:hAnsi="仿宋" w:eastAsia="仿宋"/>
                                <w:sz w:val="24"/>
                                <w:szCs w:val="22"/>
                                <w:lang w:val="zh-CN" w:eastAsia="zh-CN" w:bidi="zh-CN"/>
                              </w:rPr>
                            </w:pPr>
                            <w:r>
                              <w:rPr>
                                <w:rStyle w:val="20"/>
                                <w:rFonts w:ascii="仿宋" w:hAnsi="仿宋" w:eastAsia="仿宋"/>
                                <w:sz w:val="24"/>
                                <w:szCs w:val="22"/>
                                <w:lang w:val="zh-CN" w:eastAsia="zh-CN" w:bidi="zh-CN"/>
                              </w:rPr>
                              <w:t>居民身份证反面复印件</w:t>
                            </w:r>
                          </w:p>
                          <w:p>
                            <w:pPr>
                              <w:widowControl/>
                              <w:textAlignment w:val="baseline"/>
                              <w:rPr>
                                <w:rStyle w:val="20"/>
                              </w:rPr>
                            </w:pPr>
                          </w:p>
                        </w:txbxContent>
                      </wps:txbx>
                      <wps:bodyPr lIns="0" tIns="0" rIns="0" bIns="0" upright="1"/>
                    </wps:wsp>
                  </a:graphicData>
                </a:graphic>
              </wp:anchor>
            </w:drawing>
          </mc:Choice>
          <mc:Fallback>
            <w:pict>
              <v:shape id="文本框 3" o:spid="_x0000_s1026" o:spt="202" type="#_x0000_t202" style="position:absolute;left:0pt;margin-left:299.15pt;margin-top:11.35pt;height:142pt;width:245.3pt;mso-position-horizontal-relative:page;mso-wrap-distance-bottom:0pt;mso-wrap-distance-top:0pt;z-index:-251657216;mso-width-relative:page;mso-height-relative:page;" filled="f" stroked="t" coordsize="21600,21600" o:gfxdata="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xv4jNoAAAALAQAADwAA&#10;AAAAAAABACAAAAAiAAAAZHJzL2Rvd25yZXYueG1sUEsBAhQAFAAAAAgAh07iQKnqf6YUAgAAMgQA&#10;AA4AAAAAAAAAAQAgAAAAKQEAAGRycy9lMm9Eb2MueG1sUEsFBgAAAAAGAAYAWQEAAK8FAAAAAA==&#10;">
                <v:fill on="f" focussize="0,0"/>
                <v:stroke weight="0.72pt" color="#000000" joinstyle="miter"/>
                <v:imagedata o:title=""/>
                <o:lock v:ext="edit" aspectratio="f"/>
                <v:textbox inset="0mm,0mm,0mm,0mm">
                  <w:txbxContent>
                    <w:p>
                      <w:pPr>
                        <w:pStyle w:val="22"/>
                        <w:widowControl/>
                        <w:ind w:left="611"/>
                        <w:textAlignment w:val="baseline"/>
                        <w:rPr>
                          <w:rStyle w:val="20"/>
                          <w:rFonts w:ascii="仿宋" w:hAnsi="仿宋" w:eastAsia="仿宋"/>
                          <w:sz w:val="24"/>
                          <w:szCs w:val="32"/>
                          <w:lang w:val="zh-CN" w:eastAsia="zh-CN" w:bidi="zh-CN"/>
                        </w:rPr>
                      </w:pPr>
                    </w:p>
                    <w:p>
                      <w:pPr>
                        <w:pStyle w:val="22"/>
                        <w:widowControl/>
                        <w:ind w:left="611"/>
                        <w:textAlignment w:val="baseline"/>
                        <w:rPr>
                          <w:rStyle w:val="20"/>
                          <w:rFonts w:ascii="仿宋" w:hAnsi="仿宋" w:eastAsia="仿宋"/>
                          <w:sz w:val="24"/>
                          <w:szCs w:val="32"/>
                          <w:lang w:val="zh-CN" w:eastAsia="zh-CN" w:bidi="zh-CN"/>
                        </w:rPr>
                      </w:pPr>
                    </w:p>
                    <w:p>
                      <w:pPr>
                        <w:pStyle w:val="22"/>
                        <w:widowControl/>
                        <w:spacing w:before="9"/>
                        <w:ind w:left="611"/>
                        <w:textAlignment w:val="baseline"/>
                        <w:rPr>
                          <w:rStyle w:val="20"/>
                          <w:rFonts w:ascii="仿宋" w:hAnsi="仿宋" w:eastAsia="仿宋"/>
                          <w:sz w:val="22"/>
                          <w:szCs w:val="32"/>
                          <w:lang w:val="zh-CN" w:eastAsia="zh-CN" w:bidi="zh-CN"/>
                        </w:rPr>
                      </w:pPr>
                    </w:p>
                    <w:p>
                      <w:pPr>
                        <w:spacing w:before="1"/>
                        <w:ind w:left="986" w:right="982"/>
                        <w:jc w:val="center"/>
                        <w:textAlignment w:val="baseline"/>
                        <w:rPr>
                          <w:rStyle w:val="20"/>
                          <w:rFonts w:ascii="仿宋" w:hAnsi="仿宋" w:eastAsia="仿宋"/>
                          <w:sz w:val="24"/>
                          <w:szCs w:val="22"/>
                          <w:lang w:val="zh-CN" w:eastAsia="zh-CN" w:bidi="zh-CN"/>
                        </w:rPr>
                      </w:pPr>
                      <w:r>
                        <w:rPr>
                          <w:rStyle w:val="20"/>
                          <w:rFonts w:ascii="仿宋" w:hAnsi="仿宋" w:eastAsia="仿宋"/>
                          <w:sz w:val="24"/>
                          <w:szCs w:val="22"/>
                          <w:lang w:val="zh-CN" w:eastAsia="zh-CN" w:bidi="zh-CN"/>
                        </w:rPr>
                        <w:t>被授权人</w:t>
                      </w:r>
                    </w:p>
                    <w:p>
                      <w:pPr>
                        <w:pStyle w:val="22"/>
                        <w:widowControl/>
                        <w:spacing w:before="3"/>
                        <w:ind w:left="611"/>
                        <w:textAlignment w:val="baseline"/>
                        <w:rPr>
                          <w:rStyle w:val="20"/>
                          <w:rFonts w:ascii="仿宋" w:hAnsi="仿宋" w:eastAsia="仿宋"/>
                          <w:sz w:val="22"/>
                          <w:szCs w:val="32"/>
                          <w:lang w:val="zh-CN" w:eastAsia="zh-CN" w:bidi="zh-CN"/>
                        </w:rPr>
                      </w:pPr>
                    </w:p>
                    <w:p>
                      <w:pPr>
                        <w:ind w:left="986" w:right="984"/>
                        <w:jc w:val="center"/>
                        <w:textAlignment w:val="baseline"/>
                        <w:rPr>
                          <w:rStyle w:val="20"/>
                          <w:rFonts w:ascii="仿宋" w:hAnsi="仿宋" w:eastAsia="仿宋"/>
                          <w:sz w:val="24"/>
                          <w:szCs w:val="22"/>
                          <w:lang w:val="zh-CN" w:eastAsia="zh-CN" w:bidi="zh-CN"/>
                        </w:rPr>
                      </w:pPr>
                      <w:r>
                        <w:rPr>
                          <w:rStyle w:val="20"/>
                          <w:rFonts w:ascii="仿宋" w:hAnsi="仿宋" w:eastAsia="仿宋"/>
                          <w:sz w:val="24"/>
                          <w:szCs w:val="22"/>
                          <w:lang w:val="zh-CN" w:eastAsia="zh-CN" w:bidi="zh-CN"/>
                        </w:rPr>
                        <w:t>居民身份证反面复印件</w:t>
                      </w:r>
                    </w:p>
                    <w:p>
                      <w:pPr>
                        <w:widowControl/>
                        <w:textAlignment w:val="baseline"/>
                        <w:rPr>
                          <w:rStyle w:val="20"/>
                        </w:rPr>
                      </w:pPr>
                    </w:p>
                  </w:txbxContent>
                </v:textbox>
                <w10:wrap type="topAndBottom"/>
              </v:shape>
            </w:pict>
          </mc:Fallback>
        </mc:AlternateContent>
      </w:r>
      <w:r>
        <w:rPr>
          <w:rStyle w:val="20"/>
          <w:rFonts w:hint="eastAsia" w:ascii="仿宋_GB2312" w:hAnsi="仿宋_GB2312" w:eastAsia="仿宋_GB2312" w:cs="仿宋_GB2312"/>
          <w:b w:val="0"/>
          <w:i w:val="0"/>
          <w:caps w:val="0"/>
          <w:color w:val="auto"/>
          <w:spacing w:val="0"/>
          <w:w w:val="100"/>
          <w:sz w:val="28"/>
          <w:szCs w:val="28"/>
          <w:lang w:val="en-US" w:eastAsia="zh-CN" w:bidi="ar-SA"/>
        </w:rPr>
        <w:t xml:space="preserve"> </w:t>
      </w:r>
      <w:r>
        <w:rPr>
          <w:rStyle w:val="20"/>
          <w:rFonts w:hint="eastAsia" w:ascii="仿宋_GB2312" w:hAnsi="仿宋_GB2312" w:eastAsia="仿宋_GB2312" w:cs="仿宋_GB2312"/>
          <w:b w:val="0"/>
          <w:i w:val="0"/>
          <w:caps w:val="0"/>
          <w:color w:val="FF0000"/>
          <w:spacing w:val="0"/>
          <w:w w:val="100"/>
          <w:sz w:val="28"/>
          <w:szCs w:val="28"/>
          <w:lang w:val="en-US" w:eastAsia="zh-CN" w:bidi="ar-SA"/>
        </w:rPr>
        <w:t xml:space="preserve">                                  </w:t>
      </w:r>
      <w:r>
        <w:rPr>
          <w:rStyle w:val="20"/>
          <w:rFonts w:hint="eastAsia" w:ascii="仿宋_GB2312" w:hAnsi="仿宋_GB2312" w:eastAsia="仿宋_GB2312" w:cs="仿宋_GB2312"/>
          <w:b/>
          <w:i w:val="0"/>
          <w:caps w:val="0"/>
          <w:color w:val="000000"/>
          <w:spacing w:val="0"/>
          <w:w w:val="100"/>
          <w:sz w:val="28"/>
          <w:szCs w:val="28"/>
          <w:lang w:val="zh-CN" w:eastAsia="zh-CN" w:bidi="zh-CN"/>
        </w:rPr>
        <w:t>注：身份证</w:t>
      </w:r>
      <w:r>
        <w:rPr>
          <w:rStyle w:val="20"/>
          <w:rFonts w:hint="eastAsia" w:ascii="仿宋_GB2312" w:hAnsi="仿宋_GB2312" w:eastAsia="仿宋_GB2312" w:cs="仿宋_GB2312"/>
          <w:b/>
          <w:i w:val="0"/>
          <w:caps w:val="0"/>
          <w:color w:val="000000"/>
          <w:spacing w:val="0"/>
          <w:w w:val="100"/>
          <w:sz w:val="28"/>
          <w:szCs w:val="28"/>
          <w:lang w:val="en-US" w:eastAsia="zh-CN" w:bidi="zh-CN"/>
        </w:rPr>
        <w:t>复印件</w:t>
      </w:r>
      <w:r>
        <w:rPr>
          <w:rStyle w:val="20"/>
          <w:rFonts w:hint="eastAsia" w:ascii="仿宋_GB2312" w:hAnsi="仿宋_GB2312" w:eastAsia="仿宋_GB2312" w:cs="仿宋_GB2312"/>
          <w:b/>
          <w:i w:val="0"/>
          <w:caps w:val="0"/>
          <w:color w:val="000000"/>
          <w:spacing w:val="0"/>
          <w:w w:val="100"/>
          <w:sz w:val="28"/>
          <w:szCs w:val="28"/>
          <w:lang w:val="zh-CN" w:eastAsia="zh-CN" w:bidi="zh-CN"/>
        </w:rPr>
        <w:t>粘贴处</w:t>
      </w:r>
      <w:r>
        <w:rPr>
          <w:rStyle w:val="20"/>
          <w:rFonts w:hint="eastAsia" w:ascii="仿宋_GB2312" w:hAnsi="仿宋_GB2312" w:eastAsia="仿宋_GB2312" w:cs="仿宋_GB2312"/>
          <w:b/>
          <w:i w:val="0"/>
          <w:caps w:val="0"/>
          <w:color w:val="auto"/>
          <w:spacing w:val="0"/>
          <w:w w:val="100"/>
          <w:sz w:val="28"/>
          <w:szCs w:val="28"/>
          <w:lang w:val="en-US" w:eastAsia="zh-CN" w:bidi="zh-CN"/>
        </w:rPr>
        <w:t>须</w:t>
      </w:r>
      <w:r>
        <w:rPr>
          <w:rStyle w:val="20"/>
          <w:rFonts w:hint="eastAsia" w:ascii="仿宋_GB2312" w:hAnsi="仿宋_GB2312" w:eastAsia="仿宋_GB2312" w:cs="仿宋_GB2312"/>
          <w:b/>
          <w:i w:val="0"/>
          <w:caps w:val="0"/>
          <w:color w:val="000000"/>
          <w:spacing w:val="0"/>
          <w:w w:val="100"/>
          <w:sz w:val="28"/>
          <w:szCs w:val="28"/>
          <w:lang w:val="zh-CN" w:eastAsia="zh-CN" w:bidi="zh-CN"/>
        </w:rPr>
        <w:t>加盖企业</w:t>
      </w:r>
      <w:r>
        <w:rPr>
          <w:rStyle w:val="20"/>
          <w:rFonts w:hint="eastAsia" w:ascii="仿宋_GB2312" w:hAnsi="仿宋_GB2312" w:eastAsia="仿宋_GB2312" w:cs="仿宋_GB2312"/>
          <w:b/>
          <w:i w:val="0"/>
          <w:caps w:val="0"/>
          <w:color w:val="000000"/>
          <w:spacing w:val="0"/>
          <w:w w:val="100"/>
          <w:sz w:val="28"/>
          <w:szCs w:val="28"/>
          <w:lang w:val="en-US" w:eastAsia="zh-CN" w:bidi="zh-CN"/>
        </w:rPr>
        <w:t>公</w:t>
      </w:r>
      <w:r>
        <w:rPr>
          <w:rStyle w:val="20"/>
          <w:rFonts w:hint="eastAsia" w:ascii="仿宋_GB2312" w:hAnsi="仿宋_GB2312" w:eastAsia="仿宋_GB2312" w:cs="仿宋_GB2312"/>
          <w:b/>
          <w:i w:val="0"/>
          <w:caps w:val="0"/>
          <w:color w:val="000000"/>
          <w:spacing w:val="0"/>
          <w:w w:val="100"/>
          <w:sz w:val="28"/>
          <w:szCs w:val="28"/>
          <w:lang w:val="zh-CN" w:eastAsia="zh-CN" w:bidi="zh-CN"/>
        </w:rPr>
        <w:t>章</w:t>
      </w:r>
    </w:p>
    <w:p>
      <w:pPr>
        <w:rPr>
          <w:rStyle w:val="20"/>
          <w:rFonts w:hint="eastAsia" w:ascii="仿宋_GB2312" w:hAnsi="仿宋_GB2312" w:eastAsia="仿宋_GB2312" w:cs="仿宋_GB2312"/>
          <w:b/>
          <w:i w:val="0"/>
          <w:caps w:val="0"/>
          <w:color w:val="000000"/>
          <w:spacing w:val="0"/>
          <w:w w:val="100"/>
          <w:sz w:val="28"/>
          <w:szCs w:val="28"/>
          <w:lang w:val="zh-CN" w:eastAsia="zh-CN" w:bidi="zh-CN"/>
        </w:rPr>
      </w:pPr>
      <w:r>
        <w:rPr>
          <w:rStyle w:val="20"/>
          <w:rFonts w:hint="eastAsia" w:ascii="仿宋_GB2312" w:hAnsi="仿宋_GB2312" w:eastAsia="仿宋_GB2312" w:cs="仿宋_GB2312"/>
          <w:b/>
          <w:i w:val="0"/>
          <w:caps w:val="0"/>
          <w:color w:val="000000"/>
          <w:spacing w:val="0"/>
          <w:w w:val="100"/>
          <w:sz w:val="28"/>
          <w:szCs w:val="28"/>
          <w:lang w:val="zh-CN" w:eastAsia="zh-CN" w:bidi="zh-CN"/>
        </w:rPr>
        <w:br w:type="page"/>
      </w:r>
    </w:p>
    <w:p>
      <w:pPr>
        <w:pStyle w:val="22"/>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textAlignment w:val="baseline"/>
        <w:rPr>
          <w:rStyle w:val="20"/>
          <w:rFonts w:hint="eastAsia" w:ascii="仿宋_GB2312" w:hAnsi="仿宋_GB2312" w:eastAsia="仿宋_GB2312" w:cs="仿宋_GB2312"/>
          <w:b w:val="0"/>
          <w:i w:val="0"/>
          <w:caps w:val="0"/>
          <w:color w:val="000000"/>
          <w:spacing w:val="7"/>
          <w:w w:val="95"/>
          <w:sz w:val="32"/>
          <w:szCs w:val="32"/>
          <w:lang w:val="zh-CN" w:eastAsia="zh-CN" w:bidi="zh-CN"/>
        </w:rPr>
      </w:pPr>
      <w:r>
        <w:rPr>
          <w:rStyle w:val="20"/>
          <w:rFonts w:hint="eastAsia" w:ascii="仿宋_GB2312" w:hAnsi="仿宋_GB2312" w:eastAsia="仿宋_GB2312" w:cs="仿宋_GB2312"/>
          <w:b w:val="0"/>
          <w:i w:val="0"/>
          <w:caps w:val="0"/>
          <w:color w:val="000000"/>
          <w:spacing w:val="7"/>
          <w:w w:val="95"/>
          <w:sz w:val="32"/>
          <w:szCs w:val="32"/>
          <w:lang w:val="zh-CN" w:eastAsia="zh-CN" w:bidi="zh-CN"/>
        </w:rPr>
        <w:t>附件</w:t>
      </w:r>
      <w:r>
        <w:rPr>
          <w:rStyle w:val="20"/>
          <w:rFonts w:hint="eastAsia" w:ascii="仿宋_GB2312" w:hAnsi="仿宋_GB2312" w:eastAsia="仿宋_GB2312" w:cs="仿宋_GB2312"/>
          <w:b w:val="0"/>
          <w:i w:val="0"/>
          <w:caps w:val="0"/>
          <w:color w:val="000000"/>
          <w:spacing w:val="7"/>
          <w:w w:val="95"/>
          <w:sz w:val="32"/>
          <w:szCs w:val="32"/>
          <w:lang w:val="en-US" w:eastAsia="zh-CN" w:bidi="zh-CN"/>
        </w:rPr>
        <w:t>2</w:t>
      </w:r>
    </w:p>
    <w:p>
      <w:pPr>
        <w:keepNext w:val="0"/>
        <w:keepLines w:val="0"/>
        <w:pageBreakBefore w:val="0"/>
        <w:kinsoku/>
        <w:wordWrap/>
        <w:overflowPunct/>
        <w:topLinePunct w:val="0"/>
        <w:autoSpaceDE/>
        <w:autoSpaceDN/>
        <w:bidi w:val="0"/>
        <w:adjustRightInd/>
        <w:snapToGrid w:val="0"/>
        <w:spacing w:beforeAutospacing="0" w:afterAutospacing="0" w:line="600" w:lineRule="exact"/>
        <w:ind w:left="0" w:leftChars="0"/>
        <w:jc w:val="center"/>
        <w:textAlignment w:val="baseline"/>
        <w:rPr>
          <w:rStyle w:val="20"/>
          <w:rFonts w:hint="eastAsia" w:ascii="方正小标宋简体" w:hAnsi="方正小标宋简体" w:eastAsia="方正小标宋简体" w:cs="方正小标宋简体"/>
          <w:b w:val="0"/>
          <w:bCs/>
          <w:i w:val="0"/>
          <w:caps w:val="0"/>
          <w:color w:val="000000"/>
          <w:spacing w:val="0"/>
          <w:w w:val="100"/>
          <w:sz w:val="44"/>
          <w:szCs w:val="44"/>
          <w:lang w:val="zh-CN" w:eastAsia="zh-CN" w:bidi="zh-CN"/>
        </w:rPr>
      </w:pPr>
      <w:r>
        <w:rPr>
          <w:rStyle w:val="20"/>
          <w:rFonts w:hint="eastAsia" w:ascii="方正小标宋简体" w:hAnsi="方正小标宋简体" w:eastAsia="方正小标宋简体" w:cs="方正小标宋简体"/>
          <w:b w:val="0"/>
          <w:bCs/>
          <w:i w:val="0"/>
          <w:caps w:val="0"/>
          <w:color w:val="000000"/>
          <w:spacing w:val="0"/>
          <w:w w:val="100"/>
          <w:sz w:val="44"/>
          <w:szCs w:val="44"/>
          <w:lang w:val="zh-CN" w:eastAsia="zh-CN" w:bidi="zh-CN"/>
        </w:rPr>
        <w:t>联盟采购承诺函</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left="0" w:leftChars="0"/>
        <w:textAlignment w:val="baseline"/>
        <w:rPr>
          <w:rStyle w:val="20"/>
          <w:rFonts w:hint="eastAsia" w:ascii="仿宋_GB2312" w:hAnsi="仿宋_GB2312" w:eastAsia="仿宋_GB2312" w:cs="仿宋_GB2312"/>
          <w:b w:val="0"/>
          <w:i w:val="0"/>
          <w:caps w:val="0"/>
          <w:color w:val="000000"/>
          <w:spacing w:val="0"/>
          <w:w w:val="100"/>
          <w:sz w:val="28"/>
          <w:szCs w:val="28"/>
          <w:lang w:val="zh-CN" w:eastAsia="zh-CN" w:bidi="zh-CN"/>
        </w:rPr>
      </w:pPr>
    </w:p>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left="0" w:leftChars="0"/>
        <w:textAlignment w:val="baseline"/>
        <w:rPr>
          <w:rStyle w:val="20"/>
          <w:rFonts w:hint="eastAsia" w:ascii="仿宋_GB2312" w:hAnsi="仿宋_GB2312" w:eastAsia="仿宋_GB2312" w:cs="仿宋_GB2312"/>
          <w:b w:val="0"/>
          <w:i w:val="0"/>
          <w:caps w:val="0"/>
          <w:color w:val="000000"/>
          <w:spacing w:val="0"/>
          <w:w w:val="100"/>
          <w:sz w:val="30"/>
          <w:szCs w:val="30"/>
          <w:lang w:val="zh-CN" w:eastAsia="zh-CN" w:bidi="zh-CN"/>
        </w:rPr>
      </w:pPr>
      <w:r>
        <w:rPr>
          <w:rStyle w:val="20"/>
          <w:rFonts w:hint="eastAsia" w:ascii="仿宋_GB2312" w:hAnsi="仿宋_GB2312" w:eastAsia="仿宋_GB2312" w:cs="仿宋_GB2312"/>
          <w:b w:val="0"/>
          <w:i w:val="0"/>
          <w:caps w:val="0"/>
          <w:color w:val="000000"/>
          <w:spacing w:val="0"/>
          <w:w w:val="100"/>
          <w:sz w:val="30"/>
          <w:szCs w:val="30"/>
          <w:lang w:val="zh-CN" w:eastAsia="zh-CN" w:bidi="zh-CN"/>
        </w:rPr>
        <w:t>联盟采购办公室：</w:t>
      </w:r>
      <w:r>
        <w:rPr>
          <w:rStyle w:val="20"/>
          <w:rFonts w:hint="eastAsia" w:ascii="仿宋_GB2312" w:hAnsi="仿宋_GB2312" w:eastAsia="仿宋_GB2312" w:cs="仿宋_GB2312"/>
          <w:b w:val="0"/>
          <w:i w:val="0"/>
          <w:caps w:val="0"/>
          <w:color w:val="000000"/>
          <w:spacing w:val="0"/>
          <w:w w:val="100"/>
          <w:sz w:val="30"/>
          <w:szCs w:val="30"/>
          <w:lang w:val="zh-CN" w:eastAsia="zh-CN" w:bidi="zh-CN"/>
        </w:rPr>
        <w:tab/>
      </w:r>
    </w:p>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left="0" w:leftChars="0" w:firstLine="600" w:firstLineChars="200"/>
        <w:textAlignment w:val="baseline"/>
        <w:rPr>
          <w:rStyle w:val="20"/>
          <w:rFonts w:hint="eastAsia" w:ascii="仿宋_GB2312" w:hAnsi="仿宋_GB2312" w:eastAsia="仿宋_GB2312" w:cs="仿宋_GB2312"/>
          <w:b w:val="0"/>
          <w:i w:val="0"/>
          <w:caps w:val="0"/>
          <w:color w:val="000000"/>
          <w:spacing w:val="0"/>
          <w:w w:val="100"/>
          <w:sz w:val="30"/>
          <w:szCs w:val="30"/>
          <w:lang w:val="zh-CN" w:eastAsia="zh-CN" w:bidi="zh-CN"/>
        </w:rPr>
      </w:pPr>
      <w:r>
        <w:rPr>
          <w:rStyle w:val="20"/>
          <w:rFonts w:hint="eastAsia" w:ascii="仿宋_GB2312" w:hAnsi="仿宋_GB2312" w:eastAsia="仿宋_GB2312" w:cs="仿宋_GB2312"/>
          <w:b w:val="0"/>
          <w:i w:val="0"/>
          <w:caps w:val="0"/>
          <w:color w:val="000000"/>
          <w:spacing w:val="0"/>
          <w:w w:val="100"/>
          <w:sz w:val="30"/>
          <w:szCs w:val="30"/>
          <w:lang w:val="zh-CN" w:eastAsia="zh-CN" w:bidi="zh-CN"/>
        </w:rPr>
        <w:t>我方</w:t>
      </w:r>
      <w:r>
        <w:rPr>
          <w:rStyle w:val="20"/>
          <w:rFonts w:hint="eastAsia" w:ascii="仿宋_GB2312" w:hAnsi="仿宋_GB2312" w:eastAsia="仿宋_GB2312" w:cs="仿宋_GB2312"/>
          <w:b w:val="0"/>
          <w:i w:val="0"/>
          <w:caps w:val="0"/>
          <w:color w:val="000000"/>
          <w:spacing w:val="0"/>
          <w:w w:val="100"/>
          <w:sz w:val="30"/>
          <w:szCs w:val="30"/>
          <w:lang w:val="en-US" w:eastAsia="zh-CN" w:bidi="zh-CN"/>
        </w:rPr>
        <w:t>自愿</w:t>
      </w:r>
      <w:r>
        <w:rPr>
          <w:rStyle w:val="20"/>
          <w:rFonts w:hint="eastAsia" w:ascii="仿宋_GB2312" w:hAnsi="仿宋_GB2312" w:eastAsia="仿宋_GB2312" w:cs="仿宋_GB2312"/>
          <w:b w:val="0"/>
          <w:i w:val="0"/>
          <w:caps w:val="0"/>
          <w:color w:val="000000"/>
          <w:spacing w:val="0"/>
          <w:w w:val="100"/>
          <w:sz w:val="30"/>
          <w:szCs w:val="30"/>
          <w:lang w:val="zh-CN" w:eastAsia="zh-CN" w:bidi="zh-CN"/>
        </w:rPr>
        <w:t>申报参与</w:t>
      </w:r>
      <w:r>
        <w:rPr>
          <w:rStyle w:val="20"/>
          <w:rFonts w:hint="eastAsia" w:ascii="仿宋_GB2312" w:hAnsi="仿宋_GB2312" w:eastAsia="仿宋_GB2312" w:cs="仿宋_GB2312"/>
          <w:b w:val="0"/>
          <w:i w:val="0"/>
          <w:caps w:val="0"/>
          <w:color w:val="000000"/>
          <w:spacing w:val="0"/>
          <w:w w:val="100"/>
          <w:sz w:val="30"/>
          <w:szCs w:val="30"/>
          <w:lang w:val="en-US" w:eastAsia="zh-CN" w:bidi="zh-CN"/>
        </w:rPr>
        <w:t>本次</w:t>
      </w:r>
      <w:r>
        <w:rPr>
          <w:rStyle w:val="20"/>
          <w:rFonts w:hint="eastAsia" w:ascii="仿宋_GB2312" w:hAnsi="仿宋_GB2312" w:eastAsia="仿宋_GB2312" w:cs="仿宋_GB2312"/>
          <w:b w:val="0"/>
          <w:i w:val="0"/>
          <w:caps w:val="0"/>
          <w:color w:val="auto"/>
          <w:spacing w:val="0"/>
          <w:w w:val="100"/>
          <w:sz w:val="28"/>
          <w:szCs w:val="28"/>
          <w:lang w:val="en-US" w:eastAsia="zh-CN" w:bidi="zh-CN"/>
        </w:rPr>
        <w:t>十三</w:t>
      </w:r>
      <w:r>
        <w:rPr>
          <w:rStyle w:val="20"/>
          <w:rFonts w:hint="eastAsia" w:ascii="仿宋_GB2312" w:hAnsi="仿宋_GB2312" w:eastAsia="仿宋_GB2312" w:cs="仿宋_GB2312"/>
          <w:b w:val="0"/>
          <w:i w:val="0"/>
          <w:caps w:val="0"/>
          <w:color w:val="000000"/>
          <w:spacing w:val="0"/>
          <w:w w:val="100"/>
          <w:sz w:val="30"/>
          <w:szCs w:val="30"/>
          <w:lang w:val="zh-CN" w:eastAsia="zh-CN" w:bidi="zh-CN"/>
        </w:rPr>
        <w:t>省（</w:t>
      </w:r>
      <w:r>
        <w:rPr>
          <w:rStyle w:val="20"/>
          <w:rFonts w:hint="eastAsia" w:ascii="仿宋_GB2312" w:hAnsi="仿宋_GB2312" w:eastAsia="仿宋_GB2312" w:cs="仿宋_GB2312"/>
          <w:b w:val="0"/>
          <w:i w:val="0"/>
          <w:caps w:val="0"/>
          <w:color w:val="000000"/>
          <w:spacing w:val="0"/>
          <w:w w:val="100"/>
          <w:sz w:val="30"/>
          <w:szCs w:val="30"/>
          <w:lang w:val="en-US" w:eastAsia="zh-CN" w:bidi="zh-CN"/>
        </w:rPr>
        <w:t>区、市、兵团</w:t>
      </w:r>
      <w:r>
        <w:rPr>
          <w:rStyle w:val="20"/>
          <w:rFonts w:hint="eastAsia" w:ascii="仿宋_GB2312" w:hAnsi="仿宋_GB2312" w:eastAsia="仿宋_GB2312" w:cs="仿宋_GB2312"/>
          <w:b w:val="0"/>
          <w:i w:val="0"/>
          <w:caps w:val="0"/>
          <w:color w:val="000000"/>
          <w:spacing w:val="0"/>
          <w:w w:val="100"/>
          <w:sz w:val="30"/>
          <w:szCs w:val="30"/>
          <w:lang w:val="zh-CN" w:eastAsia="zh-CN" w:bidi="zh-CN"/>
        </w:rPr>
        <w:t>）联盟采购，并保证申报的价格及其他证明材料的真实性、合法性、有效性。</w:t>
      </w:r>
    </w:p>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left="0" w:leftChars="0" w:firstLine="600" w:firstLineChars="200"/>
        <w:textAlignment w:val="baseline"/>
        <w:rPr>
          <w:rStyle w:val="20"/>
          <w:rFonts w:hint="eastAsia" w:ascii="仿宋_GB2312" w:hAnsi="仿宋_GB2312" w:eastAsia="仿宋_GB2312" w:cs="仿宋_GB2312"/>
          <w:b w:val="0"/>
          <w:i w:val="0"/>
          <w:caps w:val="0"/>
          <w:color w:val="000000"/>
          <w:spacing w:val="0"/>
          <w:w w:val="100"/>
          <w:sz w:val="30"/>
          <w:szCs w:val="30"/>
          <w:lang w:val="zh-CN" w:eastAsia="zh-CN" w:bidi="zh-CN"/>
        </w:rPr>
      </w:pPr>
      <w:r>
        <w:rPr>
          <w:rStyle w:val="20"/>
          <w:rFonts w:hint="eastAsia" w:ascii="仿宋_GB2312" w:hAnsi="仿宋_GB2312" w:eastAsia="仿宋_GB2312" w:cs="仿宋_GB2312"/>
          <w:b w:val="0"/>
          <w:i w:val="0"/>
          <w:caps w:val="0"/>
          <w:color w:val="000000"/>
          <w:spacing w:val="0"/>
          <w:w w:val="100"/>
          <w:sz w:val="30"/>
          <w:szCs w:val="30"/>
          <w:lang w:val="zh-CN" w:eastAsia="zh-CN" w:bidi="zh-CN"/>
        </w:rPr>
        <w:t>我方已充分考虑原材料价格、配送、税费、服务等因素，并以此申报。我方承诺申报价不低于本企业该产品成本价。</w:t>
      </w:r>
    </w:p>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left="0" w:leftChars="0" w:firstLine="600" w:firstLineChars="200"/>
        <w:textAlignment w:val="baseline"/>
        <w:rPr>
          <w:rStyle w:val="20"/>
          <w:rFonts w:hint="eastAsia" w:ascii="仿宋_GB2312" w:hAnsi="仿宋_GB2312" w:eastAsia="仿宋_GB2312" w:cs="仿宋_GB2312"/>
          <w:b w:val="0"/>
          <w:i w:val="0"/>
          <w:caps w:val="0"/>
          <w:color w:val="000000"/>
          <w:spacing w:val="0"/>
          <w:w w:val="100"/>
          <w:sz w:val="30"/>
          <w:szCs w:val="30"/>
          <w:lang w:val="zh-CN" w:eastAsia="zh-CN" w:bidi="zh-CN"/>
        </w:rPr>
      </w:pPr>
      <w:r>
        <w:rPr>
          <w:rStyle w:val="20"/>
          <w:rFonts w:hint="eastAsia" w:ascii="仿宋_GB2312" w:hAnsi="仿宋_GB2312" w:eastAsia="仿宋_GB2312" w:cs="仿宋_GB2312"/>
          <w:b w:val="0"/>
          <w:i w:val="0"/>
          <w:caps w:val="0"/>
          <w:color w:val="000000"/>
          <w:spacing w:val="0"/>
          <w:w w:val="100"/>
          <w:sz w:val="30"/>
          <w:szCs w:val="30"/>
          <w:lang w:val="zh-CN" w:eastAsia="zh-CN" w:bidi="zh-CN"/>
        </w:rPr>
        <w:t>我方承诺在</w:t>
      </w:r>
      <w:r>
        <w:rPr>
          <w:rStyle w:val="20"/>
          <w:rFonts w:hint="eastAsia" w:ascii="仿宋_GB2312" w:hAnsi="仿宋_GB2312" w:eastAsia="仿宋_GB2312" w:cs="仿宋_GB2312"/>
          <w:b w:val="0"/>
          <w:i w:val="0"/>
          <w:caps w:val="0"/>
          <w:color w:val="000000"/>
          <w:spacing w:val="0"/>
          <w:w w:val="100"/>
          <w:sz w:val="30"/>
          <w:szCs w:val="30"/>
          <w:highlight w:val="none"/>
          <w:lang w:val="zh-CN" w:eastAsia="zh-CN" w:bidi="zh-CN"/>
        </w:rPr>
        <w:t>采购周期内</w:t>
      </w:r>
      <w:r>
        <w:rPr>
          <w:rStyle w:val="20"/>
          <w:rFonts w:hint="eastAsia" w:ascii="仿宋_GB2312" w:hAnsi="仿宋_GB2312" w:eastAsia="仿宋_GB2312" w:cs="仿宋_GB2312"/>
          <w:b w:val="0"/>
          <w:i w:val="0"/>
          <w:caps w:val="0"/>
          <w:color w:val="000000"/>
          <w:spacing w:val="0"/>
          <w:w w:val="100"/>
          <w:sz w:val="30"/>
          <w:szCs w:val="30"/>
          <w:lang w:val="zh-CN" w:eastAsia="zh-CN" w:bidi="zh-CN"/>
        </w:rPr>
        <w:t>，对产品的质量和供应负责。如我方产品中选，将按要求及时足量组织生产，及时向配送企业发送中选药品，满足医疗机构临床使用需要，确保中选药品的价格、质量及数量等一切要素按照采购协议履行。</w:t>
      </w:r>
    </w:p>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left="0" w:leftChars="0" w:firstLine="600" w:firstLineChars="200"/>
        <w:textAlignment w:val="baseline"/>
        <w:rPr>
          <w:rStyle w:val="20"/>
          <w:rFonts w:hint="eastAsia" w:ascii="仿宋_GB2312" w:hAnsi="仿宋_GB2312" w:eastAsia="仿宋_GB2312" w:cs="仿宋_GB2312"/>
          <w:b w:val="0"/>
          <w:i w:val="0"/>
          <w:caps w:val="0"/>
          <w:color w:val="000000"/>
          <w:spacing w:val="0"/>
          <w:w w:val="100"/>
          <w:sz w:val="30"/>
          <w:szCs w:val="30"/>
          <w:lang w:val="zh-CN" w:eastAsia="zh-CN" w:bidi="zh-CN"/>
        </w:rPr>
      </w:pPr>
      <w:r>
        <w:rPr>
          <w:rStyle w:val="20"/>
          <w:rFonts w:hint="eastAsia" w:ascii="仿宋_GB2312" w:hAnsi="仿宋_GB2312" w:eastAsia="仿宋_GB2312" w:cs="仿宋_GB2312"/>
          <w:b w:val="0"/>
          <w:i w:val="0"/>
          <w:caps w:val="0"/>
          <w:color w:val="000000"/>
          <w:spacing w:val="0"/>
          <w:w w:val="100"/>
          <w:sz w:val="30"/>
          <w:szCs w:val="30"/>
          <w:lang w:val="zh-CN" w:eastAsia="zh-CN" w:bidi="zh-CN"/>
        </w:rPr>
        <w:t>我方承诺申报产品不存在违反《中华人民共和国专利法》、《中华人民共和国反不正当竞争法》等相关法律法规的情形，该承诺在采购周期内持续有效，若产生相关纠纷，给采购方造成的损失由我方承担。</w:t>
      </w:r>
    </w:p>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left="0" w:leftChars="0" w:firstLine="600" w:firstLineChars="200"/>
        <w:textAlignment w:val="baseline"/>
        <w:rPr>
          <w:rStyle w:val="20"/>
          <w:rFonts w:hint="eastAsia" w:ascii="仿宋_GB2312" w:hAnsi="仿宋_GB2312" w:eastAsia="仿宋_GB2312" w:cs="仿宋_GB2312"/>
          <w:b w:val="0"/>
          <w:i w:val="0"/>
          <w:caps w:val="0"/>
          <w:color w:val="000000"/>
          <w:spacing w:val="0"/>
          <w:w w:val="100"/>
          <w:sz w:val="30"/>
          <w:szCs w:val="30"/>
          <w:lang w:val="zh-CN" w:eastAsia="zh-CN" w:bidi="zh-CN"/>
        </w:rPr>
      </w:pPr>
      <w:r>
        <w:rPr>
          <w:rStyle w:val="20"/>
          <w:rFonts w:hint="eastAsia" w:ascii="仿宋_GB2312" w:hAnsi="仿宋_GB2312" w:eastAsia="仿宋_GB2312" w:cs="仿宋_GB2312"/>
          <w:b w:val="0"/>
          <w:i w:val="0"/>
          <w:caps w:val="0"/>
          <w:color w:val="000000"/>
          <w:spacing w:val="0"/>
          <w:w w:val="100"/>
          <w:sz w:val="30"/>
          <w:szCs w:val="30"/>
          <w:lang w:val="zh-CN" w:eastAsia="zh-CN" w:bidi="zh-CN"/>
        </w:rPr>
        <w:t>我方承诺同联盟采购办公室无利益关系，不会为达成此项目与采购方进行任何不正当联系，不会在申报过程中有任何违法违规行为。在正式采购协议签订前，本申报函和中选结果通知将构成约束双方的协议。</w:t>
      </w:r>
    </w:p>
    <w:p>
      <w:pPr>
        <w:pStyle w:val="2"/>
        <w:keepNext w:val="0"/>
        <w:keepLines w:val="0"/>
        <w:pageBreakBefore w:val="0"/>
        <w:kinsoku/>
        <w:wordWrap/>
        <w:overflowPunct/>
        <w:topLinePunct w:val="0"/>
        <w:bidi w:val="0"/>
        <w:spacing w:line="520" w:lineRule="exact"/>
        <w:rPr>
          <w:rFonts w:hint="eastAsia"/>
          <w:lang w:val="zh-CN" w:eastAsia="zh-CN"/>
        </w:rPr>
      </w:pPr>
    </w:p>
    <w:p>
      <w:pPr>
        <w:pStyle w:val="16"/>
        <w:keepNext w:val="0"/>
        <w:keepLines w:val="0"/>
        <w:pageBreakBefore w:val="0"/>
        <w:widowControl/>
        <w:kinsoku/>
        <w:wordWrap/>
        <w:overflowPunct/>
        <w:topLinePunct w:val="0"/>
        <w:autoSpaceDE/>
        <w:autoSpaceDN/>
        <w:bidi w:val="0"/>
        <w:adjustRightInd/>
        <w:spacing w:line="520" w:lineRule="exact"/>
        <w:ind w:firstLine="600"/>
        <w:textAlignment w:val="baseline"/>
        <w:rPr>
          <w:rStyle w:val="20"/>
          <w:rFonts w:hint="eastAsia" w:ascii="仿宋_GB2312" w:hAnsi="仿宋_GB2312" w:eastAsia="仿宋_GB2312" w:cs="仿宋_GB2312"/>
          <w:b w:val="0"/>
          <w:i w:val="0"/>
          <w:caps w:val="0"/>
          <w:color w:val="FF0000"/>
          <w:spacing w:val="0"/>
          <w:w w:val="100"/>
          <w:sz w:val="30"/>
          <w:szCs w:val="30"/>
          <w:lang w:val="en-US" w:eastAsia="zh-CN" w:bidi="zh-CN"/>
        </w:rPr>
      </w:pPr>
      <w:r>
        <w:rPr>
          <w:rStyle w:val="20"/>
          <w:rFonts w:hint="eastAsia" w:ascii="仿宋_GB2312" w:hAnsi="仿宋_GB2312" w:eastAsia="仿宋_GB2312" w:cs="仿宋_GB2312"/>
          <w:b w:val="0"/>
          <w:i w:val="0"/>
          <w:caps w:val="0"/>
          <w:color w:val="auto"/>
          <w:spacing w:val="0"/>
          <w:w w:val="100"/>
          <w:sz w:val="30"/>
          <w:szCs w:val="30"/>
          <w:lang w:val="en-US" w:eastAsia="zh-CN" w:bidi="zh-CN"/>
        </w:rPr>
        <w:t>联系人：                       联系电话：</w:t>
      </w:r>
    </w:p>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left="0" w:leftChars="0" w:firstLine="4050" w:firstLineChars="1350"/>
        <w:textAlignment w:val="baseline"/>
        <w:rPr>
          <w:rStyle w:val="20"/>
          <w:rFonts w:hint="eastAsia" w:ascii="仿宋_GB2312" w:hAnsi="仿宋_GB2312" w:eastAsia="仿宋_GB2312" w:cs="仿宋_GB2312"/>
          <w:b w:val="0"/>
          <w:i w:val="0"/>
          <w:caps w:val="0"/>
          <w:color w:val="000000"/>
          <w:spacing w:val="0"/>
          <w:w w:val="100"/>
          <w:sz w:val="30"/>
          <w:szCs w:val="30"/>
          <w:lang w:val="zh-CN" w:eastAsia="zh-CN" w:bidi="zh-CN"/>
        </w:rPr>
      </w:pPr>
      <w:r>
        <w:rPr>
          <w:rStyle w:val="20"/>
          <w:rFonts w:hint="eastAsia" w:ascii="仿宋_GB2312" w:hAnsi="仿宋_GB2312" w:eastAsia="仿宋_GB2312" w:cs="仿宋_GB2312"/>
          <w:b w:val="0"/>
          <w:i w:val="0"/>
          <w:caps w:val="0"/>
          <w:color w:val="000000"/>
          <w:spacing w:val="0"/>
          <w:w w:val="100"/>
          <w:sz w:val="30"/>
          <w:szCs w:val="30"/>
          <w:lang w:val="zh-CN" w:eastAsia="zh-CN" w:bidi="zh-CN"/>
        </w:rPr>
        <w:t>申报企业（盖章）：</w:t>
      </w:r>
    </w:p>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left="0" w:leftChars="0" w:firstLine="4050" w:firstLineChars="1350"/>
        <w:textAlignment w:val="baseline"/>
        <w:rPr>
          <w:rStyle w:val="20"/>
          <w:rFonts w:hint="eastAsia" w:ascii="仿宋_GB2312" w:hAnsi="仿宋_GB2312" w:eastAsia="仿宋_GB2312" w:cs="仿宋_GB2312"/>
          <w:b w:val="0"/>
          <w:i w:val="0"/>
          <w:caps w:val="0"/>
          <w:color w:val="000000"/>
          <w:spacing w:val="0"/>
          <w:w w:val="100"/>
          <w:sz w:val="30"/>
          <w:szCs w:val="30"/>
          <w:lang w:val="zh-CN" w:eastAsia="zh-CN" w:bidi="zh-CN"/>
        </w:rPr>
      </w:pPr>
      <w:r>
        <w:rPr>
          <w:rStyle w:val="20"/>
          <w:rFonts w:hint="eastAsia" w:ascii="仿宋_GB2312" w:hAnsi="仿宋_GB2312" w:eastAsia="仿宋_GB2312" w:cs="仿宋_GB2312"/>
          <w:b w:val="0"/>
          <w:i w:val="0"/>
          <w:caps w:val="0"/>
          <w:color w:val="000000"/>
          <w:spacing w:val="0"/>
          <w:w w:val="100"/>
          <w:sz w:val="30"/>
          <w:szCs w:val="30"/>
          <w:lang w:val="zh-CN" w:eastAsia="zh-CN" w:bidi="zh-CN"/>
        </w:rPr>
        <w:t>日期：</w:t>
      </w:r>
      <w:r>
        <w:rPr>
          <w:rStyle w:val="20"/>
          <w:rFonts w:hint="eastAsia" w:ascii="仿宋_GB2312" w:hAnsi="仿宋_GB2312" w:eastAsia="仿宋_GB2312" w:cs="仿宋_GB2312"/>
          <w:b w:val="0"/>
          <w:i w:val="0"/>
          <w:caps w:val="0"/>
          <w:color w:val="000000"/>
          <w:spacing w:val="0"/>
          <w:w w:val="100"/>
          <w:sz w:val="30"/>
          <w:szCs w:val="30"/>
          <w:lang w:val="en-US" w:eastAsia="zh-CN" w:bidi="zh-CN"/>
        </w:rPr>
        <w:t xml:space="preserve">    </w:t>
      </w:r>
      <w:r>
        <w:rPr>
          <w:rStyle w:val="20"/>
          <w:rFonts w:hint="eastAsia" w:ascii="仿宋_GB2312" w:hAnsi="仿宋_GB2312" w:eastAsia="仿宋_GB2312" w:cs="仿宋_GB2312"/>
          <w:b w:val="0"/>
          <w:i w:val="0"/>
          <w:caps w:val="0"/>
          <w:color w:val="000000"/>
          <w:spacing w:val="0"/>
          <w:w w:val="100"/>
          <w:sz w:val="30"/>
          <w:szCs w:val="30"/>
          <w:lang w:val="zh-CN" w:eastAsia="zh-CN" w:bidi="zh-CN"/>
        </w:rPr>
        <w:t>年</w:t>
      </w:r>
      <w:r>
        <w:rPr>
          <w:rStyle w:val="20"/>
          <w:rFonts w:hint="eastAsia" w:ascii="仿宋_GB2312" w:hAnsi="仿宋_GB2312" w:eastAsia="仿宋_GB2312" w:cs="仿宋_GB2312"/>
          <w:b w:val="0"/>
          <w:i w:val="0"/>
          <w:caps w:val="0"/>
          <w:color w:val="000000"/>
          <w:spacing w:val="0"/>
          <w:w w:val="100"/>
          <w:sz w:val="30"/>
          <w:szCs w:val="30"/>
          <w:lang w:val="en-US" w:eastAsia="zh-CN" w:bidi="zh-CN"/>
        </w:rPr>
        <w:t xml:space="preserve">    </w:t>
      </w:r>
      <w:r>
        <w:rPr>
          <w:rStyle w:val="20"/>
          <w:rFonts w:hint="eastAsia" w:ascii="仿宋_GB2312" w:hAnsi="仿宋_GB2312" w:eastAsia="仿宋_GB2312" w:cs="仿宋_GB2312"/>
          <w:b w:val="0"/>
          <w:i w:val="0"/>
          <w:caps w:val="0"/>
          <w:color w:val="000000"/>
          <w:spacing w:val="0"/>
          <w:w w:val="100"/>
          <w:sz w:val="30"/>
          <w:szCs w:val="30"/>
          <w:lang w:val="zh-CN" w:eastAsia="zh-CN" w:bidi="zh-CN"/>
        </w:rPr>
        <w:t>月</w:t>
      </w:r>
      <w:r>
        <w:rPr>
          <w:rStyle w:val="20"/>
          <w:rFonts w:hint="eastAsia" w:ascii="仿宋_GB2312" w:hAnsi="仿宋_GB2312" w:eastAsia="仿宋_GB2312" w:cs="仿宋_GB2312"/>
          <w:b w:val="0"/>
          <w:i w:val="0"/>
          <w:caps w:val="0"/>
          <w:color w:val="000000"/>
          <w:spacing w:val="0"/>
          <w:w w:val="100"/>
          <w:sz w:val="30"/>
          <w:szCs w:val="30"/>
          <w:lang w:val="en-US" w:eastAsia="zh-CN" w:bidi="zh-CN"/>
        </w:rPr>
        <w:t xml:space="preserve">    </w:t>
      </w:r>
      <w:r>
        <w:rPr>
          <w:rStyle w:val="20"/>
          <w:rFonts w:hint="eastAsia" w:ascii="仿宋_GB2312" w:hAnsi="仿宋_GB2312" w:eastAsia="仿宋_GB2312" w:cs="仿宋_GB2312"/>
          <w:b w:val="0"/>
          <w:i w:val="0"/>
          <w:caps w:val="0"/>
          <w:color w:val="000000"/>
          <w:spacing w:val="0"/>
          <w:w w:val="100"/>
          <w:sz w:val="30"/>
          <w:szCs w:val="30"/>
          <w:lang w:val="zh-CN" w:eastAsia="zh-CN" w:bidi="zh-CN"/>
        </w:rPr>
        <w:t>日</w:t>
      </w:r>
    </w:p>
    <w:p>
      <w:pPr>
        <w:rPr>
          <w:rStyle w:val="20"/>
          <w:rFonts w:hint="eastAsia" w:ascii="仿宋_GB2312" w:hAnsi="仿宋_GB2312" w:eastAsia="仿宋_GB2312" w:cs="仿宋_GB2312"/>
          <w:b w:val="0"/>
          <w:i w:val="0"/>
          <w:caps w:val="0"/>
          <w:color w:val="000000"/>
          <w:spacing w:val="0"/>
          <w:w w:val="100"/>
          <w:sz w:val="30"/>
          <w:szCs w:val="30"/>
          <w:lang w:val="zh-CN" w:eastAsia="zh-CN" w:bidi="zh-CN"/>
        </w:rPr>
      </w:pPr>
      <w:r>
        <w:rPr>
          <w:rStyle w:val="20"/>
          <w:rFonts w:hint="eastAsia" w:ascii="仿宋_GB2312" w:hAnsi="仿宋_GB2312" w:eastAsia="仿宋_GB2312" w:cs="仿宋_GB2312"/>
          <w:b w:val="0"/>
          <w:i w:val="0"/>
          <w:caps w:val="0"/>
          <w:color w:val="000000"/>
          <w:spacing w:val="0"/>
          <w:w w:val="100"/>
          <w:sz w:val="30"/>
          <w:szCs w:val="30"/>
          <w:lang w:val="zh-CN" w:eastAsia="zh-CN" w:bidi="zh-CN"/>
        </w:rPr>
        <w:br w:type="page"/>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jc w:val="both"/>
        <w:textAlignment w:val="baseline"/>
        <w:rPr>
          <w:rFonts w:hint="eastAsia" w:ascii="仿宋_GB2312" w:hAnsi="仿宋_GB2312" w:eastAsia="仿宋_GB2312" w:cs="仿宋_GB2312"/>
          <w:b w:val="0"/>
          <w:i w:val="0"/>
          <w:caps w:val="0"/>
          <w:color w:val="000000"/>
          <w:spacing w:val="7"/>
          <w:w w:val="95"/>
          <w:kern w:val="2"/>
          <w:sz w:val="32"/>
          <w:szCs w:val="32"/>
          <w:lang w:val="en-US" w:eastAsia="zh-CN" w:bidi="zh-CN"/>
        </w:rPr>
      </w:pPr>
      <w:r>
        <w:rPr>
          <w:rFonts w:hint="eastAsia" w:ascii="仿宋_GB2312" w:hAnsi="仿宋_GB2312" w:eastAsia="仿宋_GB2312" w:cs="仿宋_GB2312"/>
          <w:b w:val="0"/>
          <w:i w:val="0"/>
          <w:caps w:val="0"/>
          <w:color w:val="000000"/>
          <w:spacing w:val="7"/>
          <w:w w:val="95"/>
          <w:kern w:val="2"/>
          <w:sz w:val="32"/>
          <w:szCs w:val="32"/>
          <w:lang w:val="zh-CN" w:eastAsia="zh-CN" w:bidi="zh-CN"/>
        </w:rPr>
        <w:t>附件</w:t>
      </w:r>
      <w:r>
        <w:rPr>
          <w:rFonts w:hint="eastAsia" w:ascii="仿宋_GB2312" w:hAnsi="仿宋_GB2312" w:eastAsia="仿宋_GB2312" w:cs="仿宋_GB2312"/>
          <w:b w:val="0"/>
          <w:i w:val="0"/>
          <w:caps w:val="0"/>
          <w:color w:val="000000"/>
          <w:spacing w:val="7"/>
          <w:w w:val="95"/>
          <w:kern w:val="2"/>
          <w:sz w:val="32"/>
          <w:szCs w:val="32"/>
          <w:lang w:val="en-US" w:eastAsia="zh-CN" w:bidi="zh-CN"/>
        </w:rPr>
        <w:t>3</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jc w:val="both"/>
        <w:textAlignment w:val="baseline"/>
        <w:rPr>
          <w:rFonts w:hint="eastAsia" w:ascii="仿宋_GB2312" w:hAnsi="仿宋_GB2312" w:eastAsia="仿宋_GB2312" w:cs="仿宋_GB2312"/>
          <w:b w:val="0"/>
          <w:i w:val="0"/>
          <w:caps w:val="0"/>
          <w:color w:val="000000"/>
          <w:spacing w:val="7"/>
          <w:w w:val="95"/>
          <w:kern w:val="2"/>
          <w:sz w:val="32"/>
          <w:szCs w:val="32"/>
          <w:lang w:val="en-US" w:eastAsia="zh-CN" w:bidi="zh-CN"/>
        </w:rPr>
      </w:pPr>
    </w:p>
    <w:tbl>
      <w:tblPr>
        <w:tblStyle w:val="13"/>
        <w:tblW w:w="85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4"/>
        <w:gridCol w:w="1329"/>
        <w:gridCol w:w="1398"/>
        <w:gridCol w:w="1516"/>
        <w:gridCol w:w="311"/>
        <w:gridCol w:w="845"/>
        <w:gridCol w:w="280"/>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574" w:type="dxa"/>
            <w:gridSpan w:val="8"/>
            <w:tcBorders>
              <w:top w:val="nil"/>
              <w:left w:val="nil"/>
              <w:bottom w:val="nil"/>
              <w:right w:val="nil"/>
            </w:tcBorders>
            <w:shd w:val="clear" w:color="auto" w:fill="auto"/>
            <w:vAlign w:val="center"/>
          </w:tcPr>
          <w:p>
            <w:pPr>
              <w:keepNext w:val="0"/>
              <w:keepLines w:val="0"/>
              <w:pageBreakBefore w:val="0"/>
              <w:widowControl/>
              <w:suppressLineNumbers w:val="0"/>
              <w:tabs>
                <w:tab w:val="left" w:pos="3507"/>
              </w:tabs>
              <w:kinsoku/>
              <w:overflowPunct/>
              <w:topLinePunct w:val="0"/>
              <w:bidi w:val="0"/>
              <w:spacing w:line="60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企业关系申报表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31" w:type="dxa"/>
            <w:gridSpan w:val="3"/>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overflowPunct/>
              <w:topLinePunct w:val="0"/>
              <w:bidi w:val="0"/>
              <w:spacing w:line="600" w:lineRule="exact"/>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申报企业名称：（盖章）</w:t>
            </w:r>
          </w:p>
        </w:tc>
        <w:tc>
          <w:tcPr>
            <w:tcW w:w="1516"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overflowPunct/>
              <w:topLinePunct w:val="0"/>
              <w:bidi w:val="0"/>
              <w:spacing w:line="60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p>
        </w:tc>
        <w:tc>
          <w:tcPr>
            <w:tcW w:w="311"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overflowPunct/>
              <w:topLinePunct w:val="0"/>
              <w:bidi w:val="0"/>
              <w:spacing w:line="60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p>
        </w:tc>
        <w:tc>
          <w:tcPr>
            <w:tcW w:w="845"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overflowPunct/>
              <w:topLinePunct w:val="0"/>
              <w:bidi w:val="0"/>
              <w:spacing w:line="60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p>
        </w:tc>
        <w:tc>
          <w:tcPr>
            <w:tcW w:w="2571" w:type="dxa"/>
            <w:gridSpan w:val="2"/>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overflowPunct/>
              <w:topLinePunct w:val="0"/>
              <w:bidi w:val="0"/>
              <w:spacing w:line="600" w:lineRule="exact"/>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填报日期：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04"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pacing w:line="600" w:lineRule="exact"/>
              <w:jc w:val="center"/>
              <w:textAlignment w:val="center"/>
              <w:rPr>
                <w:rFonts w:hint="eastAsia" w:ascii="仿宋_GB2312" w:hAnsi="仿宋_GB2312" w:eastAsia="仿宋_GB2312" w:cs="仿宋_GB2312"/>
                <w:b/>
                <w:bCs/>
                <w:i w:val="0"/>
                <w:iCs w:val="0"/>
                <w:color w:val="000000"/>
                <w:kern w:val="2"/>
                <w:sz w:val="22"/>
                <w:szCs w:val="22"/>
                <w:u w:val="none"/>
                <w:lang w:val="en-US" w:bidi="ar-SA"/>
              </w:rPr>
            </w:pPr>
            <w:r>
              <w:rPr>
                <w:rFonts w:hint="eastAsia" w:ascii="仿宋_GB2312" w:hAnsi="仿宋_GB2312" w:eastAsia="仿宋_GB2312" w:cs="仿宋_GB2312"/>
                <w:b/>
                <w:bCs/>
                <w:i w:val="0"/>
                <w:iCs w:val="0"/>
                <w:color w:val="000000"/>
                <w:kern w:val="0"/>
                <w:sz w:val="22"/>
                <w:szCs w:val="22"/>
                <w:u w:val="none"/>
                <w:lang w:val="en-US" w:eastAsia="zh-CN" w:bidi="ar"/>
              </w:rPr>
              <w:t>序号</w:t>
            </w:r>
          </w:p>
        </w:tc>
        <w:tc>
          <w:tcPr>
            <w:tcW w:w="27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pacing w:line="600" w:lineRule="exact"/>
              <w:jc w:val="center"/>
              <w:textAlignment w:val="center"/>
              <w:rPr>
                <w:rFonts w:hint="eastAsia" w:ascii="仿宋_GB2312" w:hAnsi="仿宋_GB2312" w:eastAsia="仿宋_GB2312" w:cs="仿宋_GB2312"/>
                <w:b/>
                <w:bCs/>
                <w:i w:val="0"/>
                <w:iCs w:val="0"/>
                <w:color w:val="000000"/>
                <w:kern w:val="2"/>
                <w:sz w:val="22"/>
                <w:szCs w:val="22"/>
                <w:u w:val="none"/>
                <w:lang w:val="en-US" w:eastAsia="zh-CN" w:bidi="ar-SA"/>
              </w:rPr>
            </w:pPr>
            <w:r>
              <w:rPr>
                <w:rFonts w:hint="eastAsia" w:ascii="仿宋_GB2312" w:hAnsi="仿宋_GB2312" w:eastAsia="仿宋_GB2312" w:cs="仿宋_GB2312"/>
                <w:b/>
                <w:bCs/>
                <w:i w:val="0"/>
                <w:iCs w:val="0"/>
                <w:color w:val="000000"/>
                <w:kern w:val="2"/>
                <w:sz w:val="22"/>
                <w:szCs w:val="22"/>
                <w:u w:val="none"/>
                <w:lang w:val="en-US" w:eastAsia="zh-CN" w:bidi="ar-SA"/>
              </w:rPr>
              <w:t>拟同时参与投标药品</w:t>
            </w:r>
          </w:p>
        </w:tc>
        <w:tc>
          <w:tcPr>
            <w:tcW w:w="1516"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pacing w:line="600" w:lineRule="exact"/>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b/>
                <w:bCs/>
                <w:i w:val="0"/>
                <w:iCs w:val="0"/>
                <w:color w:val="000000"/>
                <w:kern w:val="0"/>
                <w:sz w:val="22"/>
                <w:szCs w:val="22"/>
                <w:u w:val="none"/>
                <w:lang w:val="en-US" w:eastAsia="zh-CN" w:bidi="ar"/>
              </w:rPr>
              <w:t>申报企业名称</w:t>
            </w:r>
          </w:p>
        </w:tc>
        <w:tc>
          <w:tcPr>
            <w:tcW w:w="1436"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pacing w:line="600" w:lineRule="exact"/>
              <w:jc w:val="center"/>
              <w:textAlignment w:val="center"/>
              <w:rPr>
                <w:rFonts w:hint="eastAsia" w:ascii="仿宋_GB2312" w:hAnsi="仿宋_GB2312" w:eastAsia="仿宋_GB2312" w:cs="仿宋_GB2312"/>
                <w:b/>
                <w:bCs/>
                <w:i w:val="0"/>
                <w:iCs w:val="0"/>
                <w:color w:val="000000"/>
                <w:kern w:val="2"/>
                <w:sz w:val="22"/>
                <w:szCs w:val="22"/>
                <w:u w:val="none"/>
                <w:lang w:val="en-US" w:bidi="ar-SA"/>
              </w:rPr>
            </w:pPr>
            <w:r>
              <w:rPr>
                <w:rFonts w:hint="eastAsia" w:ascii="仿宋_GB2312" w:hAnsi="仿宋_GB2312" w:eastAsia="仿宋_GB2312" w:cs="仿宋_GB2312"/>
                <w:b/>
                <w:bCs/>
                <w:i w:val="0"/>
                <w:iCs w:val="0"/>
                <w:color w:val="000000"/>
                <w:kern w:val="0"/>
                <w:sz w:val="22"/>
                <w:szCs w:val="22"/>
                <w:u w:val="none"/>
                <w:lang w:val="en-US" w:eastAsia="zh-CN" w:bidi="ar"/>
              </w:rPr>
              <w:t>关联企业名称</w:t>
            </w:r>
          </w:p>
        </w:tc>
        <w:tc>
          <w:tcPr>
            <w:tcW w:w="2291"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pacing w:line="600" w:lineRule="exact"/>
              <w:jc w:val="center"/>
              <w:textAlignment w:val="center"/>
              <w:rPr>
                <w:rFonts w:hint="eastAsia" w:ascii="仿宋_GB2312" w:hAnsi="仿宋_GB2312" w:eastAsia="仿宋_GB2312" w:cs="仿宋_GB2312"/>
                <w:b/>
                <w:bCs/>
                <w:i w:val="0"/>
                <w:iCs w:val="0"/>
                <w:color w:val="000000"/>
                <w:kern w:val="2"/>
                <w:sz w:val="22"/>
                <w:szCs w:val="22"/>
                <w:u w:val="none"/>
                <w:lang w:val="en-US" w:eastAsia="zh-CN" w:bidi="ar-SA"/>
              </w:rPr>
            </w:pPr>
            <w:r>
              <w:rPr>
                <w:rFonts w:hint="eastAsia" w:ascii="仿宋_GB2312" w:hAnsi="仿宋_GB2312" w:eastAsia="仿宋_GB2312" w:cs="仿宋_GB2312"/>
                <w:b/>
                <w:bCs/>
                <w:i w:val="0"/>
                <w:iCs w:val="0"/>
                <w:color w:val="000000"/>
                <w:kern w:val="0"/>
                <w:sz w:val="22"/>
                <w:szCs w:val="22"/>
                <w:u w:val="none"/>
                <w:lang w:val="en-US" w:eastAsia="zh-CN" w:bidi="ar"/>
              </w:rPr>
              <w:t>企业关系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4" w:type="dxa"/>
            <w:vMerge w:val="continue"/>
            <w:tcBorders>
              <w:left w:val="single" w:color="auto" w:sz="4" w:space="0"/>
              <w:bottom w:val="single" w:color="000000" w:sz="4" w:space="0"/>
              <w:right w:val="single" w:color="auto"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i w:val="0"/>
                <w:iCs w:val="0"/>
                <w:color w:val="000000"/>
                <w:kern w:val="2"/>
                <w:sz w:val="22"/>
                <w:szCs w:val="22"/>
                <w:u w:val="none"/>
                <w:lang w:val="en-US" w:eastAsia="zh-CN" w:bidi="ar-SA"/>
              </w:rPr>
            </w:pPr>
          </w:p>
        </w:tc>
        <w:tc>
          <w:tcPr>
            <w:tcW w:w="1329"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eastAsia="zh-CN" w:bidi="ar-SA"/>
              </w:rPr>
            </w:pPr>
            <w:r>
              <w:rPr>
                <w:rFonts w:hint="eastAsia" w:ascii="仿宋_GB2312" w:hAnsi="仿宋_GB2312" w:eastAsia="仿宋_GB2312" w:cs="仿宋_GB2312"/>
                <w:b/>
                <w:bCs/>
                <w:i w:val="0"/>
                <w:iCs w:val="0"/>
                <w:color w:val="000000"/>
                <w:kern w:val="2"/>
                <w:sz w:val="22"/>
                <w:szCs w:val="22"/>
                <w:u w:val="none"/>
                <w:lang w:val="en-US" w:eastAsia="zh-CN" w:bidi="ar-SA"/>
              </w:rPr>
              <w:t>药品通用名</w:t>
            </w:r>
          </w:p>
        </w:tc>
        <w:tc>
          <w:tcPr>
            <w:tcW w:w="1398"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eastAsia="zh-CN" w:bidi="ar-SA"/>
              </w:rPr>
            </w:pPr>
            <w:r>
              <w:rPr>
                <w:rFonts w:hint="eastAsia" w:ascii="仿宋_GB2312" w:hAnsi="仿宋_GB2312" w:eastAsia="仿宋_GB2312" w:cs="仿宋_GB2312"/>
                <w:b/>
                <w:bCs/>
                <w:i w:val="0"/>
                <w:iCs w:val="0"/>
                <w:color w:val="000000"/>
                <w:kern w:val="2"/>
                <w:sz w:val="22"/>
                <w:szCs w:val="22"/>
                <w:u w:val="none"/>
                <w:lang w:val="en-US" w:eastAsia="zh-CN" w:bidi="ar-SA"/>
              </w:rPr>
              <w:t>剂型</w:t>
            </w:r>
          </w:p>
        </w:tc>
        <w:tc>
          <w:tcPr>
            <w:tcW w:w="1516" w:type="dxa"/>
            <w:vMerge w:val="continue"/>
            <w:tcBorders>
              <w:left w:val="single" w:color="auto" w:sz="4" w:space="0"/>
              <w:bottom w:val="single" w:color="000000" w:sz="4" w:space="0"/>
              <w:right w:val="single" w:color="auto"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i w:val="0"/>
                <w:iCs w:val="0"/>
                <w:color w:val="000000"/>
                <w:kern w:val="2"/>
                <w:sz w:val="22"/>
                <w:szCs w:val="22"/>
                <w:u w:val="none"/>
                <w:lang w:val="en-US" w:eastAsia="zh-CN" w:bidi="ar-SA"/>
              </w:rPr>
            </w:pPr>
          </w:p>
        </w:tc>
        <w:tc>
          <w:tcPr>
            <w:tcW w:w="1436" w:type="dxa"/>
            <w:gridSpan w:val="3"/>
            <w:vMerge w:val="continue"/>
            <w:tcBorders>
              <w:left w:val="single" w:color="auto" w:sz="4" w:space="0"/>
              <w:bottom w:val="single" w:color="000000" w:sz="4" w:space="0"/>
              <w:right w:val="single" w:color="auto"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i w:val="0"/>
                <w:iCs w:val="0"/>
                <w:color w:val="000000"/>
                <w:kern w:val="2"/>
                <w:sz w:val="22"/>
                <w:szCs w:val="22"/>
                <w:u w:val="none"/>
                <w:lang w:val="en-US" w:eastAsia="zh-CN" w:bidi="ar-SA"/>
              </w:rPr>
            </w:pPr>
          </w:p>
        </w:tc>
        <w:tc>
          <w:tcPr>
            <w:tcW w:w="2291" w:type="dxa"/>
            <w:vMerge w:val="continue"/>
            <w:tcBorders>
              <w:left w:val="single" w:color="auto" w:sz="4" w:space="0"/>
              <w:bottom w:val="single" w:color="000000" w:sz="4" w:space="0"/>
              <w:right w:val="single" w:color="auto"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4"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i w:val="0"/>
                <w:iCs w:val="0"/>
                <w:color w:val="000000"/>
                <w:kern w:val="2"/>
                <w:sz w:val="22"/>
                <w:szCs w:val="22"/>
                <w:u w:val="none"/>
                <w:lang w:val="en-US" w:eastAsia="zh-CN" w:bidi="ar-SA"/>
              </w:rPr>
            </w:pPr>
            <w:r>
              <w:rPr>
                <w:rFonts w:hint="eastAsia" w:ascii="仿宋_GB2312" w:hAnsi="仿宋_GB2312" w:eastAsia="仿宋_GB2312" w:cs="仿宋_GB2312"/>
                <w:b w:val="0"/>
                <w:bCs w:val="0"/>
                <w:i w:val="0"/>
                <w:iCs w:val="0"/>
                <w:color w:val="000000"/>
                <w:kern w:val="2"/>
                <w:sz w:val="22"/>
                <w:szCs w:val="22"/>
                <w:u w:val="none"/>
                <w:lang w:val="en-US" w:eastAsia="zh-CN" w:bidi="ar-SA"/>
              </w:rPr>
              <w:t>例</w:t>
            </w:r>
          </w:p>
        </w:tc>
        <w:tc>
          <w:tcPr>
            <w:tcW w:w="1329"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i w:val="0"/>
                <w:iCs w:val="0"/>
                <w:color w:val="000000"/>
                <w:kern w:val="2"/>
                <w:sz w:val="22"/>
                <w:szCs w:val="22"/>
                <w:u w:val="none"/>
                <w:lang w:val="en-US" w:eastAsia="zh-CN" w:bidi="ar-SA"/>
              </w:rPr>
            </w:pPr>
            <w:r>
              <w:rPr>
                <w:rFonts w:hint="eastAsia" w:ascii="仿宋_GB2312" w:hAnsi="仿宋_GB2312" w:eastAsia="仿宋_GB2312" w:cs="仿宋_GB2312"/>
                <w:b w:val="0"/>
                <w:bCs w:val="0"/>
                <w:i w:val="0"/>
                <w:iCs w:val="0"/>
                <w:color w:val="000000"/>
                <w:kern w:val="2"/>
                <w:sz w:val="22"/>
                <w:szCs w:val="22"/>
                <w:u w:val="none"/>
                <w:lang w:val="en-US" w:eastAsia="zh-CN" w:bidi="ar-SA"/>
              </w:rPr>
              <w:t xml:space="preserve">*****  </w:t>
            </w:r>
          </w:p>
        </w:tc>
        <w:tc>
          <w:tcPr>
            <w:tcW w:w="1398"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i w:val="0"/>
                <w:iCs w:val="0"/>
                <w:color w:val="000000"/>
                <w:kern w:val="2"/>
                <w:sz w:val="22"/>
                <w:szCs w:val="22"/>
                <w:u w:val="none"/>
                <w:lang w:val="en-US" w:eastAsia="zh-CN" w:bidi="ar-SA"/>
              </w:rPr>
            </w:pPr>
            <w:r>
              <w:rPr>
                <w:rFonts w:hint="eastAsia" w:ascii="仿宋_GB2312" w:hAnsi="仿宋_GB2312" w:eastAsia="仿宋_GB2312" w:cs="仿宋_GB2312"/>
                <w:b w:val="0"/>
                <w:bCs w:val="0"/>
                <w:i w:val="0"/>
                <w:iCs w:val="0"/>
                <w:color w:val="000000"/>
                <w:kern w:val="2"/>
                <w:sz w:val="22"/>
                <w:szCs w:val="22"/>
                <w:u w:val="none"/>
                <w:lang w:val="en-US" w:eastAsia="zh-CN" w:bidi="ar-SA"/>
              </w:rPr>
              <w:t>口服常释剂型</w:t>
            </w:r>
          </w:p>
        </w:tc>
        <w:tc>
          <w:tcPr>
            <w:tcW w:w="1516"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i w:val="0"/>
                <w:iCs w:val="0"/>
                <w:color w:val="000000"/>
                <w:kern w:val="2"/>
                <w:sz w:val="22"/>
                <w:szCs w:val="22"/>
                <w:u w:val="none"/>
                <w:lang w:val="en-US" w:eastAsia="zh-CN" w:bidi="ar-SA"/>
              </w:rPr>
            </w:pPr>
            <w:r>
              <w:rPr>
                <w:rFonts w:hint="eastAsia" w:ascii="仿宋_GB2312" w:hAnsi="仿宋_GB2312" w:eastAsia="仿宋_GB2312" w:cs="仿宋_GB2312"/>
                <w:b w:val="0"/>
                <w:bCs w:val="0"/>
                <w:i w:val="0"/>
                <w:iCs w:val="0"/>
                <w:color w:val="000000"/>
                <w:kern w:val="2"/>
                <w:sz w:val="22"/>
                <w:szCs w:val="22"/>
                <w:u w:val="none"/>
                <w:lang w:val="en-US" w:eastAsia="zh-CN" w:bidi="ar-SA"/>
              </w:rPr>
              <w:t>XXXX公司</w:t>
            </w:r>
          </w:p>
        </w:tc>
        <w:tc>
          <w:tcPr>
            <w:tcW w:w="1436"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i w:val="0"/>
                <w:iCs w:val="0"/>
                <w:color w:val="000000"/>
                <w:kern w:val="2"/>
                <w:sz w:val="22"/>
                <w:szCs w:val="22"/>
                <w:u w:val="none"/>
                <w:lang w:val="en-US" w:eastAsia="zh-CN" w:bidi="ar-SA"/>
              </w:rPr>
            </w:pPr>
            <w:r>
              <w:rPr>
                <w:rFonts w:hint="eastAsia" w:ascii="仿宋_GB2312" w:hAnsi="仿宋_GB2312" w:eastAsia="仿宋_GB2312" w:cs="仿宋_GB2312"/>
                <w:b w:val="0"/>
                <w:bCs w:val="0"/>
                <w:i w:val="0"/>
                <w:iCs w:val="0"/>
                <w:color w:val="000000"/>
                <w:kern w:val="2"/>
                <w:sz w:val="22"/>
                <w:szCs w:val="22"/>
                <w:u w:val="none"/>
                <w:lang w:val="en-US" w:eastAsia="zh-CN" w:bidi="ar-SA"/>
              </w:rPr>
              <w:t>XXXX公司</w:t>
            </w:r>
          </w:p>
        </w:tc>
        <w:tc>
          <w:tcPr>
            <w:tcW w:w="2291"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i w:val="0"/>
                <w:iCs w:val="0"/>
                <w:color w:val="000000"/>
                <w:kern w:val="2"/>
                <w:sz w:val="22"/>
                <w:szCs w:val="22"/>
                <w:u w:val="none"/>
                <w:lang w:val="en-US" w:eastAsia="zh-CN" w:bidi="ar-SA"/>
              </w:rPr>
            </w:pPr>
            <w:r>
              <w:rPr>
                <w:rFonts w:hint="eastAsia" w:ascii="仿宋_GB2312" w:hAnsi="仿宋_GB2312" w:eastAsia="仿宋_GB2312" w:cs="仿宋_GB2312"/>
                <w:b w:val="0"/>
                <w:bCs w:val="0"/>
                <w:i w:val="0"/>
                <w:iCs w:val="0"/>
                <w:color w:val="000000"/>
                <w:kern w:val="2"/>
                <w:sz w:val="22"/>
                <w:szCs w:val="22"/>
                <w:u w:val="none"/>
                <w:lang w:val="en-US" w:eastAsia="zh-CN" w:bidi="ar-SA"/>
              </w:rPr>
              <w:t>企业负责人为同一人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r>
    </w:tbl>
    <w:p>
      <w:pPr>
        <w:keepNext w:val="0"/>
        <w:keepLines w:val="0"/>
        <w:pageBreakBefore w:val="0"/>
        <w:kinsoku/>
        <w:wordWrap/>
        <w:overflowPunct/>
        <w:topLinePunct w:val="0"/>
        <w:autoSpaceDE/>
        <w:autoSpaceDN/>
        <w:bidi w:val="0"/>
        <w:adjustRightInd/>
        <w:spacing w:line="600" w:lineRule="exact"/>
        <w:ind w:left="0" w:leftChars="0" w:firstLine="480" w:firstLineChars="200"/>
        <w:textAlignment w:val="baseline"/>
        <w:rPr>
          <w:rFonts w:hint="eastAsia" w:ascii="仿宋_GB2312" w:hAnsi="仿宋_GB2312" w:eastAsia="仿宋_GB2312" w:cs="仿宋_GB2312"/>
          <w:b w:val="0"/>
          <w:i w:val="0"/>
          <w:caps w:val="0"/>
          <w:color w:val="000000"/>
          <w:spacing w:val="6"/>
          <w:w w:val="95"/>
          <w:sz w:val="24"/>
          <w:szCs w:val="24"/>
          <w:lang w:val="en-US" w:eastAsia="zh-CN" w:bidi="zh-CN"/>
        </w:rPr>
      </w:pPr>
      <w:r>
        <w:rPr>
          <w:rFonts w:hint="eastAsia" w:ascii="仿宋_GB2312" w:hAnsi="仿宋_GB2312" w:eastAsia="仿宋_GB2312" w:cs="仿宋_GB2312"/>
          <w:b w:val="0"/>
          <w:i w:val="0"/>
          <w:caps w:val="0"/>
          <w:color w:val="000000"/>
          <w:spacing w:val="6"/>
          <w:w w:val="95"/>
          <w:kern w:val="2"/>
          <w:sz w:val="24"/>
          <w:szCs w:val="24"/>
          <w:lang w:val="en-US" w:eastAsia="zh-CN" w:bidi="zh-CN"/>
        </w:rPr>
        <w:t>注：</w:t>
      </w:r>
      <w:r>
        <w:rPr>
          <w:rFonts w:hint="eastAsia" w:ascii="仿宋_GB2312" w:hAnsi="仿宋_GB2312" w:eastAsia="仿宋_GB2312" w:cs="仿宋_GB2312"/>
          <w:b w:val="0"/>
          <w:i w:val="0"/>
          <w:caps w:val="0"/>
          <w:color w:val="000000"/>
          <w:spacing w:val="6"/>
          <w:w w:val="95"/>
          <w:kern w:val="2"/>
          <w:sz w:val="24"/>
          <w:szCs w:val="24"/>
          <w:lang w:val="zh-CN" w:eastAsia="zh-CN" w:bidi="zh-CN"/>
        </w:rPr>
        <w:t>同品种申报企业中，存在企业负责人或实际控制人为同一人，或存在直接控股、管理关系的</w:t>
      </w:r>
      <w:r>
        <w:rPr>
          <w:rFonts w:hint="eastAsia" w:ascii="仿宋_GB2312" w:hAnsi="仿宋_GB2312" w:eastAsia="仿宋_GB2312" w:cs="仿宋_GB2312"/>
          <w:b w:val="0"/>
          <w:i w:val="0"/>
          <w:caps w:val="0"/>
          <w:color w:val="000000"/>
          <w:spacing w:val="6"/>
          <w:w w:val="95"/>
          <w:kern w:val="2"/>
          <w:sz w:val="24"/>
          <w:szCs w:val="24"/>
          <w:lang w:val="en-US" w:eastAsia="zh-CN" w:bidi="zh-CN"/>
        </w:rPr>
        <w:t>,</w:t>
      </w:r>
      <w:r>
        <w:rPr>
          <w:rFonts w:hint="eastAsia" w:ascii="仿宋_GB2312" w:hAnsi="仿宋_GB2312" w:eastAsia="仿宋_GB2312" w:cs="仿宋_GB2312"/>
          <w:b w:val="0"/>
          <w:i w:val="0"/>
          <w:caps w:val="0"/>
          <w:color w:val="000000"/>
          <w:spacing w:val="6"/>
          <w:w w:val="95"/>
          <w:kern w:val="2"/>
          <w:sz w:val="24"/>
          <w:szCs w:val="24"/>
          <w:lang w:val="zh-CN" w:eastAsia="zh-CN" w:bidi="zh-CN"/>
        </w:rPr>
        <w:t>填报此表。</w:t>
      </w:r>
    </w:p>
    <w:p>
      <w:pPr>
        <w:pageBreakBefore w:val="0"/>
        <w:kinsoku/>
        <w:overflowPunct/>
        <w:topLinePunct w:val="0"/>
        <w:bidi w:val="0"/>
        <w:spacing w:line="600" w:lineRule="exact"/>
        <w:rPr>
          <w:rFonts w:hint="eastAsia" w:ascii="仿宋_GB2312" w:hAnsi="仿宋_GB2312" w:eastAsia="仿宋_GB2312" w:cs="仿宋_GB2312"/>
          <w:sz w:val="32"/>
          <w:szCs w:val="32"/>
          <w:lang w:val="en-US" w:eastAsia="zh-CN"/>
        </w:rPr>
        <w:sectPr>
          <w:footerReference r:id="rId4" w:type="default"/>
          <w:pgSz w:w="11906" w:h="16838"/>
          <w:pgMar w:top="2098" w:right="1474" w:bottom="1984" w:left="1587" w:header="851" w:footer="992" w:gutter="0"/>
          <w:pgNumType w:start="1"/>
          <w:cols w:space="0" w:num="1"/>
          <w:rtlGutter w:val="0"/>
          <w:docGrid w:type="lines" w:linePitch="312" w:charSpace="0"/>
        </w:sectPr>
      </w:pPr>
      <w:r>
        <w:rPr>
          <w:rFonts w:hint="eastAsia" w:ascii="仿宋_GB2312" w:hAnsi="仿宋_GB2312" w:eastAsia="仿宋_GB2312" w:cs="仿宋_GB2312"/>
          <w:kern w:val="2"/>
          <w:sz w:val="32"/>
          <w:szCs w:val="32"/>
          <w:lang w:val="en-US" w:eastAsia="zh-CN" w:bidi="ar-SA"/>
        </w:rPr>
        <w:br w:type="page"/>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jc w:val="both"/>
        <w:textAlignment w:val="baseline"/>
        <w:rPr>
          <w:rFonts w:hint="eastAsia" w:ascii="仿宋_GB2312" w:hAnsi="仿宋_GB2312" w:eastAsia="仿宋_GB2312" w:cs="仿宋_GB2312"/>
          <w:b w:val="0"/>
          <w:i w:val="0"/>
          <w:caps w:val="0"/>
          <w:color w:val="000000"/>
          <w:spacing w:val="7"/>
          <w:w w:val="95"/>
          <w:kern w:val="2"/>
          <w:sz w:val="32"/>
          <w:szCs w:val="32"/>
          <w:lang w:val="en-US" w:eastAsia="zh-CN" w:bidi="zh-CN"/>
        </w:rPr>
      </w:pPr>
      <w:r>
        <w:rPr>
          <w:rFonts w:hint="eastAsia" w:ascii="仿宋_GB2312" w:hAnsi="仿宋_GB2312" w:eastAsia="仿宋_GB2312" w:cs="仿宋_GB2312"/>
          <w:b w:val="0"/>
          <w:i w:val="0"/>
          <w:caps w:val="0"/>
          <w:color w:val="000000"/>
          <w:spacing w:val="7"/>
          <w:w w:val="95"/>
          <w:kern w:val="2"/>
          <w:sz w:val="32"/>
          <w:szCs w:val="32"/>
          <w:lang w:val="en-US" w:eastAsia="zh-CN" w:bidi="zh-CN"/>
        </w:rPr>
        <w:t>附件4</w:t>
      </w:r>
    </w:p>
    <w:tbl>
      <w:tblPr>
        <w:tblStyle w:val="13"/>
        <w:tblW w:w="1273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4"/>
        <w:gridCol w:w="1062"/>
        <w:gridCol w:w="1052"/>
        <w:gridCol w:w="1029"/>
        <w:gridCol w:w="737"/>
        <w:gridCol w:w="739"/>
        <w:gridCol w:w="1768"/>
        <w:gridCol w:w="836"/>
        <w:gridCol w:w="1221"/>
        <w:gridCol w:w="1640"/>
        <w:gridCol w:w="2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2734" w:type="dxa"/>
            <w:gridSpan w:val="11"/>
            <w:tcBorders>
              <w:top w:val="nil"/>
              <w:left w:val="nil"/>
              <w:bottom w:val="nil"/>
              <w:right w:val="nil"/>
            </w:tcBorders>
            <w:shd w:val="clear" w:color="auto" w:fill="auto"/>
            <w:vAlign w:val="center"/>
          </w:tcPr>
          <w:p>
            <w:pPr>
              <w:keepNext w:val="0"/>
              <w:keepLines w:val="0"/>
              <w:pageBreakBefore w:val="0"/>
              <w:widowControl/>
              <w:suppressLineNumbers w:val="0"/>
              <w:kinsoku/>
              <w:overflowPunct/>
              <w:topLinePunct w:val="0"/>
              <w:bidi w:val="0"/>
              <w:spacing w:line="600" w:lineRule="exact"/>
              <w:jc w:val="center"/>
              <w:textAlignment w:val="center"/>
              <w:rPr>
                <w:rFonts w:hint="eastAsia" w:ascii="仿宋_GB2312" w:hAnsi="仿宋_GB2312" w:eastAsia="仿宋_GB2312" w:cs="仿宋_GB2312"/>
                <w:b/>
                <w:bCs/>
                <w:i w:val="0"/>
                <w:iCs w:val="0"/>
                <w:color w:val="000000"/>
                <w:kern w:val="2"/>
                <w:sz w:val="28"/>
                <w:szCs w:val="28"/>
                <w:u w:val="none"/>
                <w:lang w:val="en-US" w:bidi="ar-SA"/>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供应品种清单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34" w:type="dxa"/>
            <w:gridSpan w:val="5"/>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overflowPunct/>
              <w:topLinePunct w:val="0"/>
              <w:bidi w:val="0"/>
              <w:spacing w:line="600" w:lineRule="exact"/>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企业名称：（盖章）</w:t>
            </w:r>
          </w:p>
        </w:tc>
        <w:tc>
          <w:tcPr>
            <w:tcW w:w="739"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overflowPunct/>
              <w:topLinePunct w:val="0"/>
              <w:bidi w:val="0"/>
              <w:spacing w:line="60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p>
        </w:tc>
        <w:tc>
          <w:tcPr>
            <w:tcW w:w="1768"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overflowPunct/>
              <w:topLinePunct w:val="0"/>
              <w:bidi w:val="0"/>
              <w:spacing w:line="60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p>
        </w:tc>
        <w:tc>
          <w:tcPr>
            <w:tcW w:w="5893" w:type="dxa"/>
            <w:gridSpan w:val="4"/>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overflowPunct/>
              <w:topLinePunct w:val="0"/>
              <w:bidi w:val="0"/>
              <w:spacing w:line="600" w:lineRule="exact"/>
              <w:jc w:val="left"/>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填报日期：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pacing w:line="600" w:lineRule="exact"/>
              <w:jc w:val="center"/>
              <w:textAlignment w:val="center"/>
              <w:rPr>
                <w:rFonts w:hint="eastAsia" w:ascii="仿宋_GB2312" w:hAnsi="仿宋_GB2312" w:eastAsia="仿宋_GB2312" w:cs="仿宋_GB2312"/>
                <w:b/>
                <w:bCs/>
                <w:i w:val="0"/>
                <w:iCs w:val="0"/>
                <w:color w:val="000000"/>
                <w:kern w:val="2"/>
                <w:sz w:val="22"/>
                <w:szCs w:val="22"/>
                <w:u w:val="none"/>
                <w:lang w:val="en-US" w:bidi="ar-SA"/>
              </w:rPr>
            </w:pPr>
            <w:r>
              <w:rPr>
                <w:rFonts w:hint="eastAsia" w:ascii="仿宋_GB2312" w:hAnsi="仿宋_GB2312" w:eastAsia="仿宋_GB2312" w:cs="仿宋_GB2312"/>
                <w:b/>
                <w:bCs/>
                <w:i w:val="0"/>
                <w:iCs w:val="0"/>
                <w:color w:val="000000"/>
                <w:kern w:val="0"/>
                <w:sz w:val="22"/>
                <w:szCs w:val="22"/>
                <w:u w:val="none"/>
                <w:lang w:val="en-US" w:eastAsia="zh-CN" w:bidi="ar"/>
              </w:rPr>
              <w:t>序号</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pacing w:line="600" w:lineRule="exact"/>
              <w:jc w:val="center"/>
              <w:textAlignment w:val="center"/>
              <w:rPr>
                <w:rFonts w:hint="eastAsia" w:ascii="仿宋_GB2312" w:hAnsi="仿宋_GB2312" w:eastAsia="仿宋_GB2312" w:cs="仿宋_GB2312"/>
                <w:b/>
                <w:bCs/>
                <w:i w:val="0"/>
                <w:iCs w:val="0"/>
                <w:color w:val="000000"/>
                <w:kern w:val="2"/>
                <w:sz w:val="22"/>
                <w:szCs w:val="22"/>
                <w:u w:val="none"/>
                <w:lang w:val="en-US" w:bidi="ar-SA"/>
              </w:rPr>
            </w:pPr>
            <w:r>
              <w:rPr>
                <w:rFonts w:hint="eastAsia" w:ascii="仿宋_GB2312" w:hAnsi="仿宋_GB2312" w:eastAsia="仿宋_GB2312" w:cs="仿宋_GB2312"/>
                <w:b/>
                <w:bCs/>
                <w:i w:val="0"/>
                <w:iCs w:val="0"/>
                <w:color w:val="000000"/>
                <w:kern w:val="0"/>
                <w:sz w:val="22"/>
                <w:szCs w:val="22"/>
                <w:u w:val="none"/>
                <w:lang w:val="en-US" w:eastAsia="zh-CN" w:bidi="ar"/>
              </w:rPr>
              <w:t>药品通用名</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pacing w:line="600" w:lineRule="exact"/>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b/>
                <w:bCs/>
                <w:i w:val="0"/>
                <w:iCs w:val="0"/>
                <w:color w:val="000000"/>
                <w:kern w:val="0"/>
                <w:sz w:val="22"/>
                <w:szCs w:val="22"/>
                <w:u w:val="none"/>
                <w:lang w:val="en-US" w:eastAsia="zh-CN" w:bidi="ar"/>
              </w:rPr>
              <w:t>医保编码</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pacing w:line="600" w:lineRule="exact"/>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b/>
                <w:bCs/>
                <w:i w:val="0"/>
                <w:iCs w:val="0"/>
                <w:color w:val="000000"/>
                <w:kern w:val="0"/>
                <w:sz w:val="22"/>
                <w:szCs w:val="22"/>
                <w:u w:val="none"/>
                <w:lang w:val="en-US" w:eastAsia="zh-CN" w:bidi="ar"/>
              </w:rPr>
              <w:t>药品批准文号</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pacing w:line="600" w:lineRule="exact"/>
              <w:jc w:val="center"/>
              <w:textAlignment w:val="center"/>
              <w:rPr>
                <w:rFonts w:hint="eastAsia" w:ascii="仿宋_GB2312" w:hAnsi="仿宋_GB2312" w:eastAsia="仿宋_GB2312" w:cs="仿宋_GB2312"/>
                <w:b/>
                <w:bCs/>
                <w:i w:val="0"/>
                <w:iCs w:val="0"/>
                <w:color w:val="000000"/>
                <w:kern w:val="2"/>
                <w:sz w:val="22"/>
                <w:szCs w:val="22"/>
                <w:u w:val="none"/>
                <w:lang w:val="en-US" w:bidi="ar-SA"/>
              </w:rPr>
            </w:pPr>
            <w:r>
              <w:rPr>
                <w:rFonts w:hint="eastAsia" w:ascii="仿宋_GB2312" w:hAnsi="仿宋_GB2312" w:eastAsia="仿宋_GB2312" w:cs="仿宋_GB2312"/>
                <w:b/>
                <w:bCs/>
                <w:i w:val="0"/>
                <w:iCs w:val="0"/>
                <w:color w:val="000000"/>
                <w:kern w:val="0"/>
                <w:sz w:val="22"/>
                <w:szCs w:val="22"/>
                <w:u w:val="none"/>
                <w:lang w:val="en-US" w:eastAsia="zh-CN" w:bidi="ar"/>
              </w:rPr>
              <w:t>剂型</w:t>
            </w:r>
          </w:p>
        </w:tc>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pacing w:line="600" w:lineRule="exact"/>
              <w:jc w:val="center"/>
              <w:textAlignment w:val="center"/>
              <w:rPr>
                <w:rFonts w:hint="eastAsia" w:ascii="仿宋_GB2312" w:hAnsi="仿宋_GB2312" w:eastAsia="仿宋_GB2312" w:cs="仿宋_GB2312"/>
                <w:b/>
                <w:bCs/>
                <w:i w:val="0"/>
                <w:iCs w:val="0"/>
                <w:color w:val="000000"/>
                <w:kern w:val="2"/>
                <w:sz w:val="22"/>
                <w:szCs w:val="22"/>
                <w:u w:val="none"/>
                <w:lang w:val="en-US" w:bidi="ar-SA"/>
              </w:rPr>
            </w:pPr>
            <w:r>
              <w:rPr>
                <w:rFonts w:hint="eastAsia" w:ascii="仿宋_GB2312" w:hAnsi="仿宋_GB2312" w:eastAsia="仿宋_GB2312" w:cs="仿宋_GB2312"/>
                <w:b/>
                <w:bCs/>
                <w:i w:val="0"/>
                <w:iCs w:val="0"/>
                <w:color w:val="000000"/>
                <w:kern w:val="0"/>
                <w:sz w:val="22"/>
                <w:szCs w:val="22"/>
                <w:u w:val="none"/>
                <w:lang w:val="en-US" w:eastAsia="zh-CN" w:bidi="ar"/>
              </w:rPr>
              <w:t>规格</w:t>
            </w:r>
          </w:p>
        </w:tc>
        <w:tc>
          <w:tcPr>
            <w:tcW w:w="17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pacing w:line="600" w:lineRule="exact"/>
              <w:jc w:val="center"/>
              <w:textAlignment w:val="center"/>
              <w:rPr>
                <w:rFonts w:hint="eastAsia" w:ascii="仿宋_GB2312" w:hAnsi="仿宋_GB2312" w:eastAsia="仿宋_GB2312" w:cs="仿宋_GB2312"/>
                <w:b/>
                <w:bCs/>
                <w:i w:val="0"/>
                <w:iCs w:val="0"/>
                <w:color w:val="000000"/>
                <w:kern w:val="2"/>
                <w:sz w:val="22"/>
                <w:szCs w:val="22"/>
                <w:u w:val="none"/>
                <w:lang w:val="en-US" w:bidi="ar-SA"/>
              </w:rPr>
            </w:pPr>
            <w:r>
              <w:rPr>
                <w:rFonts w:hint="eastAsia" w:ascii="仿宋_GB2312" w:hAnsi="仿宋_GB2312" w:eastAsia="仿宋_GB2312" w:cs="仿宋_GB2312"/>
                <w:b/>
                <w:bCs/>
                <w:i w:val="0"/>
                <w:iCs w:val="0"/>
                <w:color w:val="000000"/>
                <w:kern w:val="0"/>
                <w:sz w:val="22"/>
                <w:szCs w:val="22"/>
                <w:u w:val="none"/>
                <w:lang w:val="en-US" w:eastAsia="zh-CN" w:bidi="ar"/>
              </w:rPr>
              <w:t>包装数量</w:t>
            </w:r>
          </w:p>
        </w:tc>
        <w:tc>
          <w:tcPr>
            <w:tcW w:w="8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pacing w:line="600" w:lineRule="exact"/>
              <w:jc w:val="center"/>
              <w:textAlignment w:val="center"/>
              <w:rPr>
                <w:rFonts w:hint="eastAsia" w:ascii="仿宋_GB2312" w:hAnsi="仿宋_GB2312" w:eastAsia="仿宋_GB2312" w:cs="仿宋_GB2312"/>
                <w:b/>
                <w:bCs/>
                <w:i w:val="0"/>
                <w:iCs w:val="0"/>
                <w:color w:val="000000"/>
                <w:kern w:val="2"/>
                <w:sz w:val="22"/>
                <w:szCs w:val="22"/>
                <w:u w:val="none"/>
                <w:lang w:val="en-US" w:bidi="ar-SA"/>
              </w:rPr>
            </w:pPr>
            <w:r>
              <w:rPr>
                <w:rFonts w:hint="eastAsia" w:ascii="仿宋_GB2312" w:hAnsi="仿宋_GB2312" w:eastAsia="仿宋_GB2312" w:cs="仿宋_GB2312"/>
                <w:b/>
                <w:bCs/>
                <w:i w:val="0"/>
                <w:iCs w:val="0"/>
                <w:color w:val="000000"/>
                <w:kern w:val="0"/>
                <w:sz w:val="22"/>
                <w:szCs w:val="22"/>
                <w:u w:val="none"/>
                <w:lang w:val="en-US" w:eastAsia="zh-CN" w:bidi="ar"/>
              </w:rPr>
              <w:t>计价单位</w:t>
            </w:r>
          </w:p>
        </w:tc>
        <w:tc>
          <w:tcPr>
            <w:tcW w:w="12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pacing w:line="600" w:lineRule="exact"/>
              <w:jc w:val="center"/>
              <w:textAlignment w:val="center"/>
              <w:rPr>
                <w:rFonts w:hint="eastAsia" w:ascii="仿宋_GB2312" w:hAnsi="仿宋_GB2312" w:eastAsia="仿宋_GB2312" w:cs="仿宋_GB2312"/>
                <w:b/>
                <w:bCs/>
                <w:i w:val="0"/>
                <w:iCs w:val="0"/>
                <w:color w:val="000000"/>
                <w:kern w:val="2"/>
                <w:sz w:val="22"/>
                <w:szCs w:val="22"/>
                <w:u w:val="none"/>
                <w:lang w:val="en-US" w:bidi="ar-SA"/>
              </w:rPr>
            </w:pPr>
            <w:r>
              <w:rPr>
                <w:rFonts w:hint="eastAsia" w:ascii="仿宋_GB2312" w:hAnsi="仿宋_GB2312" w:eastAsia="仿宋_GB2312" w:cs="仿宋_GB2312"/>
                <w:b/>
                <w:bCs/>
                <w:i w:val="0"/>
                <w:iCs w:val="0"/>
                <w:color w:val="000000"/>
                <w:kern w:val="0"/>
                <w:sz w:val="22"/>
                <w:szCs w:val="22"/>
                <w:u w:val="none"/>
                <w:lang w:val="en-US" w:eastAsia="zh-CN" w:bidi="ar"/>
              </w:rPr>
              <w:t>生产企业</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pacing w:line="600" w:lineRule="exact"/>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b/>
                <w:bCs/>
                <w:i w:val="0"/>
                <w:iCs w:val="0"/>
                <w:color w:val="000000"/>
                <w:kern w:val="0"/>
                <w:sz w:val="22"/>
                <w:szCs w:val="22"/>
                <w:u w:val="none"/>
                <w:lang w:val="en-US" w:eastAsia="zh-CN" w:bidi="ar"/>
              </w:rPr>
              <w:t>产品最大产能（片、粒、袋、支）</w:t>
            </w: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pacing w:line="600" w:lineRule="exact"/>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b/>
                <w:bCs/>
                <w:i w:val="0"/>
                <w:iCs w:val="0"/>
                <w:color w:val="000000"/>
                <w:kern w:val="0"/>
                <w:sz w:val="22"/>
                <w:szCs w:val="22"/>
                <w:u w:val="none"/>
                <w:lang w:val="en-US" w:eastAsia="zh-CN" w:bidi="ar"/>
              </w:rPr>
              <w:t>承诺联盟地区最大供应量（片、粒、袋、支）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4"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i w:val="0"/>
                <w:iCs w:val="0"/>
                <w:color w:val="000000"/>
                <w:kern w:val="2"/>
                <w:sz w:val="22"/>
                <w:szCs w:val="22"/>
                <w:u w:val="none"/>
                <w:lang w:val="en-US" w:eastAsia="zh-CN" w:bidi="ar-SA"/>
              </w:rPr>
            </w:pPr>
            <w:r>
              <w:rPr>
                <w:rFonts w:hint="eastAsia" w:ascii="仿宋_GB2312" w:hAnsi="仿宋_GB2312" w:eastAsia="仿宋_GB2312" w:cs="仿宋_GB2312"/>
                <w:b w:val="0"/>
                <w:bCs w:val="0"/>
                <w:i w:val="0"/>
                <w:iCs w:val="0"/>
                <w:color w:val="000000"/>
                <w:kern w:val="2"/>
                <w:sz w:val="22"/>
                <w:szCs w:val="22"/>
                <w:u w:val="none"/>
                <w:lang w:val="en-US" w:eastAsia="zh-CN" w:bidi="ar-SA"/>
              </w:rPr>
              <w:t>例</w:t>
            </w:r>
          </w:p>
        </w:tc>
        <w:tc>
          <w:tcPr>
            <w:tcW w:w="1062"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i w:val="0"/>
                <w:iCs w:val="0"/>
                <w:color w:val="000000"/>
                <w:kern w:val="2"/>
                <w:sz w:val="22"/>
                <w:szCs w:val="22"/>
                <w:u w:val="none"/>
                <w:lang w:val="en-US" w:eastAsia="zh-CN" w:bidi="ar-SA"/>
              </w:rPr>
            </w:pPr>
            <w:r>
              <w:rPr>
                <w:rFonts w:hint="eastAsia" w:ascii="仿宋_GB2312" w:hAnsi="仿宋_GB2312" w:eastAsia="仿宋_GB2312" w:cs="仿宋_GB2312"/>
                <w:b w:val="0"/>
                <w:bCs w:val="0"/>
                <w:i w:val="0"/>
                <w:iCs w:val="0"/>
                <w:color w:val="000000"/>
                <w:kern w:val="2"/>
                <w:sz w:val="22"/>
                <w:szCs w:val="22"/>
                <w:u w:val="none"/>
                <w:lang w:val="en-US" w:eastAsia="zh-CN" w:bidi="ar-SA"/>
              </w:rPr>
              <w:t>XXXX</w:t>
            </w:r>
          </w:p>
        </w:tc>
        <w:tc>
          <w:tcPr>
            <w:tcW w:w="1052"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i w:val="0"/>
                <w:iCs w:val="0"/>
                <w:color w:val="000000"/>
                <w:kern w:val="2"/>
                <w:sz w:val="22"/>
                <w:szCs w:val="22"/>
                <w:u w:val="none"/>
                <w:lang w:val="en-US" w:eastAsia="zh-CN" w:bidi="ar-SA"/>
              </w:rPr>
            </w:pPr>
            <w:r>
              <w:rPr>
                <w:rFonts w:hint="eastAsia" w:ascii="仿宋_GB2312" w:hAnsi="仿宋_GB2312" w:eastAsia="仿宋_GB2312" w:cs="仿宋_GB2312"/>
                <w:b w:val="0"/>
                <w:bCs w:val="0"/>
                <w:i w:val="0"/>
                <w:iCs w:val="0"/>
                <w:color w:val="000000"/>
                <w:kern w:val="2"/>
                <w:sz w:val="22"/>
                <w:szCs w:val="22"/>
                <w:u w:val="none"/>
                <w:lang w:val="en-US" w:eastAsia="zh-CN" w:bidi="ar-SA"/>
              </w:rPr>
              <w:t>XXX</w:t>
            </w:r>
          </w:p>
        </w:tc>
        <w:tc>
          <w:tcPr>
            <w:tcW w:w="1029"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i w:val="0"/>
                <w:iCs w:val="0"/>
                <w:color w:val="000000"/>
                <w:kern w:val="2"/>
                <w:sz w:val="22"/>
                <w:szCs w:val="22"/>
                <w:u w:val="none"/>
                <w:lang w:val="en-US" w:eastAsia="zh-CN" w:bidi="ar-SA"/>
              </w:rPr>
            </w:pPr>
            <w:r>
              <w:rPr>
                <w:rFonts w:hint="eastAsia" w:ascii="仿宋_GB2312" w:hAnsi="仿宋_GB2312" w:eastAsia="仿宋_GB2312" w:cs="仿宋_GB2312"/>
                <w:b w:val="0"/>
                <w:bCs w:val="0"/>
                <w:i w:val="0"/>
                <w:iCs w:val="0"/>
                <w:color w:val="000000"/>
                <w:kern w:val="2"/>
                <w:sz w:val="22"/>
                <w:szCs w:val="22"/>
                <w:u w:val="none"/>
                <w:lang w:val="en-US" w:eastAsia="zh-CN" w:bidi="ar-SA"/>
              </w:rPr>
              <w:t>XXX</w:t>
            </w:r>
          </w:p>
        </w:tc>
        <w:tc>
          <w:tcPr>
            <w:tcW w:w="737"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i w:val="0"/>
                <w:iCs w:val="0"/>
                <w:color w:val="000000"/>
                <w:kern w:val="2"/>
                <w:sz w:val="22"/>
                <w:szCs w:val="22"/>
                <w:u w:val="none"/>
                <w:lang w:val="en-US" w:eastAsia="zh-CN" w:bidi="ar-SA"/>
              </w:rPr>
            </w:pPr>
            <w:r>
              <w:rPr>
                <w:rFonts w:hint="eastAsia" w:ascii="仿宋_GB2312" w:hAnsi="仿宋_GB2312" w:eastAsia="仿宋_GB2312" w:cs="仿宋_GB2312"/>
                <w:b w:val="0"/>
                <w:bCs w:val="0"/>
                <w:i w:val="0"/>
                <w:iCs w:val="0"/>
                <w:color w:val="000000"/>
                <w:kern w:val="2"/>
                <w:sz w:val="22"/>
                <w:szCs w:val="22"/>
                <w:u w:val="none"/>
                <w:lang w:val="en-US" w:eastAsia="zh-CN" w:bidi="ar-SA"/>
              </w:rPr>
              <w:t>片剂</w:t>
            </w:r>
          </w:p>
        </w:tc>
        <w:tc>
          <w:tcPr>
            <w:tcW w:w="739"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i w:val="0"/>
                <w:iCs w:val="0"/>
                <w:color w:val="000000"/>
                <w:kern w:val="2"/>
                <w:sz w:val="22"/>
                <w:szCs w:val="22"/>
                <w:u w:val="none"/>
                <w:lang w:val="en-US" w:bidi="ar-SA"/>
              </w:rPr>
            </w:pPr>
            <w:r>
              <w:rPr>
                <w:rFonts w:hint="eastAsia" w:ascii="仿宋_GB2312" w:hAnsi="仿宋_GB2312" w:eastAsia="仿宋_GB2312" w:cs="仿宋_GB2312"/>
                <w:b w:val="0"/>
                <w:bCs w:val="0"/>
                <w:i w:val="0"/>
                <w:iCs w:val="0"/>
                <w:color w:val="000000"/>
                <w:kern w:val="2"/>
                <w:sz w:val="22"/>
                <w:szCs w:val="22"/>
                <w:u w:val="none"/>
                <w:lang w:val="en-US" w:bidi="ar-SA"/>
              </w:rPr>
              <w:t>25mg</w:t>
            </w:r>
          </w:p>
        </w:tc>
        <w:tc>
          <w:tcPr>
            <w:tcW w:w="1768"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i w:val="0"/>
                <w:iCs w:val="0"/>
                <w:color w:val="000000"/>
                <w:kern w:val="2"/>
                <w:sz w:val="22"/>
                <w:szCs w:val="22"/>
                <w:u w:val="none"/>
                <w:lang w:val="en-US" w:eastAsia="zh-CN" w:bidi="ar-SA"/>
              </w:rPr>
            </w:pPr>
            <w:r>
              <w:rPr>
                <w:rFonts w:hint="eastAsia" w:ascii="仿宋_GB2312" w:hAnsi="仿宋_GB2312" w:eastAsia="仿宋_GB2312" w:cs="仿宋_GB2312"/>
                <w:b w:val="0"/>
                <w:bCs w:val="0"/>
                <w:i w:val="0"/>
                <w:iCs w:val="0"/>
                <w:color w:val="000000"/>
                <w:kern w:val="2"/>
                <w:sz w:val="22"/>
                <w:szCs w:val="22"/>
                <w:u w:val="none"/>
                <w:lang w:val="en-US" w:eastAsia="zh-CN" w:bidi="ar-SA"/>
              </w:rPr>
              <w:t>7片/板×2板/盒</w:t>
            </w:r>
          </w:p>
        </w:tc>
        <w:tc>
          <w:tcPr>
            <w:tcW w:w="836"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i w:val="0"/>
                <w:iCs w:val="0"/>
                <w:color w:val="000000"/>
                <w:kern w:val="2"/>
                <w:sz w:val="22"/>
                <w:szCs w:val="22"/>
                <w:u w:val="none"/>
                <w:lang w:val="en-US" w:eastAsia="zh-CN" w:bidi="ar-SA"/>
              </w:rPr>
            </w:pPr>
            <w:r>
              <w:rPr>
                <w:rFonts w:hint="eastAsia" w:ascii="仿宋_GB2312" w:hAnsi="仿宋_GB2312" w:eastAsia="仿宋_GB2312" w:cs="仿宋_GB2312"/>
                <w:b w:val="0"/>
                <w:bCs w:val="0"/>
                <w:i w:val="0"/>
                <w:iCs w:val="0"/>
                <w:color w:val="000000"/>
                <w:kern w:val="2"/>
                <w:sz w:val="22"/>
                <w:szCs w:val="22"/>
                <w:u w:val="none"/>
                <w:lang w:val="en-US" w:eastAsia="zh-CN" w:bidi="ar-SA"/>
              </w:rPr>
              <w:t>盒</w:t>
            </w:r>
          </w:p>
        </w:tc>
        <w:tc>
          <w:tcPr>
            <w:tcW w:w="1221"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i w:val="0"/>
                <w:iCs w:val="0"/>
                <w:color w:val="000000"/>
                <w:kern w:val="2"/>
                <w:sz w:val="22"/>
                <w:szCs w:val="22"/>
                <w:u w:val="none"/>
                <w:lang w:val="en-US" w:eastAsia="zh-CN" w:bidi="ar-SA"/>
              </w:rPr>
            </w:pPr>
            <w:r>
              <w:rPr>
                <w:rFonts w:hint="eastAsia" w:ascii="仿宋_GB2312" w:hAnsi="仿宋_GB2312" w:eastAsia="仿宋_GB2312" w:cs="仿宋_GB2312"/>
                <w:b w:val="0"/>
                <w:bCs w:val="0"/>
                <w:i w:val="0"/>
                <w:iCs w:val="0"/>
                <w:color w:val="000000"/>
                <w:kern w:val="2"/>
                <w:sz w:val="22"/>
                <w:szCs w:val="22"/>
                <w:u w:val="none"/>
                <w:lang w:val="en-US" w:eastAsia="zh-CN" w:bidi="ar-SA"/>
              </w:rPr>
              <w:t>XXX</w:t>
            </w:r>
          </w:p>
        </w:tc>
        <w:tc>
          <w:tcPr>
            <w:tcW w:w="1640"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i w:val="0"/>
                <w:iCs w:val="0"/>
                <w:color w:val="000000"/>
                <w:kern w:val="2"/>
                <w:sz w:val="22"/>
                <w:szCs w:val="22"/>
                <w:u w:val="none"/>
                <w:lang w:val="en-US" w:eastAsia="zh-CN" w:bidi="ar-SA"/>
              </w:rPr>
            </w:pPr>
            <w:r>
              <w:rPr>
                <w:rFonts w:hint="eastAsia" w:ascii="仿宋_GB2312" w:hAnsi="仿宋_GB2312" w:eastAsia="仿宋_GB2312" w:cs="仿宋_GB2312"/>
                <w:b w:val="0"/>
                <w:bCs w:val="0"/>
                <w:i w:val="0"/>
                <w:iCs w:val="0"/>
                <w:color w:val="000000"/>
                <w:kern w:val="2"/>
                <w:sz w:val="22"/>
                <w:szCs w:val="22"/>
                <w:u w:val="none"/>
                <w:lang w:val="en-US" w:eastAsia="zh-CN" w:bidi="ar-SA"/>
              </w:rPr>
              <w:t>XX</w:t>
            </w:r>
          </w:p>
        </w:tc>
        <w:tc>
          <w:tcPr>
            <w:tcW w:w="2196"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i w:val="0"/>
                <w:iCs w:val="0"/>
                <w:color w:val="000000"/>
                <w:kern w:val="2"/>
                <w:sz w:val="22"/>
                <w:szCs w:val="22"/>
                <w:u w:val="none"/>
                <w:lang w:val="en-US" w:eastAsia="zh-CN" w:bidi="ar-SA"/>
              </w:rPr>
            </w:pPr>
            <w:r>
              <w:rPr>
                <w:rFonts w:hint="eastAsia" w:ascii="仿宋_GB2312" w:hAnsi="仿宋_GB2312" w:eastAsia="仿宋_GB2312" w:cs="仿宋_GB2312"/>
                <w:b w:val="0"/>
                <w:bCs w:val="0"/>
                <w:i w:val="0"/>
                <w:iCs w:val="0"/>
                <w:color w:val="000000"/>
                <w:kern w:val="2"/>
                <w:sz w:val="22"/>
                <w:szCs w:val="22"/>
                <w:u w:val="none"/>
                <w:lang w:val="en-US" w:eastAsia="zh-CN" w:bidi="ar-SA"/>
              </w:rPr>
              <w:t>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left"/>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bCs/>
                <w:i w:val="0"/>
                <w:iCs w:val="0"/>
                <w:color w:val="000000"/>
                <w:kern w:val="2"/>
                <w:sz w:val="22"/>
                <w:szCs w:val="22"/>
                <w:u w:val="none"/>
                <w:lang w:val="en-US" w:bidi="ar-SA"/>
              </w:rPr>
            </w:pPr>
          </w:p>
        </w:tc>
      </w:tr>
    </w:tbl>
    <w:p>
      <w:pPr>
        <w:pageBreakBefore w:val="0"/>
        <w:kinsoku/>
        <w:overflowPunct/>
        <w:topLinePunct w:val="0"/>
        <w:bidi w:val="0"/>
        <w:spacing w:line="600" w:lineRule="exact"/>
        <w:rPr>
          <w:rFonts w:hint="eastAsia" w:ascii="仿宋_GB2312" w:hAnsi="仿宋_GB2312" w:eastAsia="仿宋_GB2312" w:cs="仿宋_GB2312"/>
          <w:lang w:val="en-US" w:eastAsia="zh-CN"/>
        </w:rPr>
        <w:sectPr>
          <w:pgSz w:w="16838" w:h="11906" w:orient="landscape"/>
          <w:pgMar w:top="1587" w:right="2098" w:bottom="1474" w:left="1984"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jc w:val="both"/>
        <w:textAlignment w:val="baseline"/>
        <w:rPr>
          <w:rFonts w:hint="eastAsia" w:ascii="仿宋_GB2312" w:hAnsi="仿宋_GB2312" w:eastAsia="仿宋_GB2312" w:cs="仿宋_GB2312"/>
          <w:b w:val="0"/>
          <w:i w:val="0"/>
          <w:caps w:val="0"/>
          <w:color w:val="000000"/>
          <w:spacing w:val="7"/>
          <w:w w:val="95"/>
          <w:kern w:val="2"/>
          <w:sz w:val="32"/>
          <w:szCs w:val="32"/>
          <w:lang w:val="en-US" w:eastAsia="zh-CN" w:bidi="zh-CN"/>
        </w:rPr>
      </w:pPr>
      <w:r>
        <w:rPr>
          <w:rFonts w:hint="eastAsia" w:ascii="仿宋_GB2312" w:hAnsi="仿宋_GB2312" w:eastAsia="仿宋_GB2312" w:cs="仿宋_GB2312"/>
          <w:b w:val="0"/>
          <w:i w:val="0"/>
          <w:caps w:val="0"/>
          <w:color w:val="000000"/>
          <w:spacing w:val="7"/>
          <w:w w:val="95"/>
          <w:kern w:val="2"/>
          <w:sz w:val="32"/>
          <w:szCs w:val="32"/>
          <w:lang w:val="en-US" w:eastAsia="zh-CN" w:bidi="zh-CN"/>
        </w:rPr>
        <w:t>附件5</w:t>
      </w:r>
    </w:p>
    <w:tbl>
      <w:tblPr>
        <w:tblStyle w:val="13"/>
        <w:tblpPr w:leftFromText="180" w:rightFromText="180" w:vertAnchor="text" w:horzAnchor="page" w:tblpX="2062" w:tblpY="768"/>
        <w:tblOverlap w:val="never"/>
        <w:tblW w:w="127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0"/>
        <w:gridCol w:w="782"/>
        <w:gridCol w:w="886"/>
        <w:gridCol w:w="887"/>
        <w:gridCol w:w="887"/>
        <w:gridCol w:w="887"/>
        <w:gridCol w:w="887"/>
        <w:gridCol w:w="887"/>
        <w:gridCol w:w="887"/>
        <w:gridCol w:w="887"/>
        <w:gridCol w:w="887"/>
        <w:gridCol w:w="887"/>
        <w:gridCol w:w="887"/>
        <w:gridCol w:w="887"/>
        <w:gridCol w:w="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850" w:type="dxa"/>
            <w:gridSpan w:val="15"/>
            <w:tcBorders>
              <w:top w:val="nil"/>
              <w:left w:val="nil"/>
              <w:bottom w:val="nil"/>
              <w:right w:val="nil"/>
            </w:tcBorders>
            <w:shd w:val="clear" w:color="auto" w:fill="auto"/>
            <w:noWrap/>
            <w:vAlign w:val="center"/>
          </w:tcPr>
          <w:p>
            <w:pPr>
              <w:keepNext w:val="0"/>
              <w:keepLines w:val="0"/>
              <w:pageBreakBefore w:val="0"/>
              <w:widowControl/>
              <w:suppressLineNumbers w:val="0"/>
              <w:kinsoku/>
              <w:overflowPunct/>
              <w:topLinePunct w:val="0"/>
              <w:bidi w:val="0"/>
              <w:spacing w:line="600" w:lineRule="exact"/>
              <w:jc w:val="center"/>
              <w:textAlignment w:val="center"/>
              <w:rPr>
                <w:rFonts w:hint="eastAsia" w:ascii="仿宋_GB2312" w:hAnsi="仿宋_GB2312" w:eastAsia="仿宋_GB2312" w:cs="仿宋_GB2312"/>
                <w:i w:val="0"/>
                <w:iCs w:val="0"/>
                <w:color w:val="000000"/>
                <w:kern w:val="2"/>
                <w:sz w:val="44"/>
                <w:szCs w:val="44"/>
                <w:u w:val="none"/>
                <w:lang w:val="en-US" w:bidi="ar-SA"/>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企业申报产品摸底调查表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850"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iCs w:val="0"/>
                <w:color w:val="000000"/>
                <w:kern w:val="2"/>
                <w:sz w:val="24"/>
                <w:szCs w:val="24"/>
                <w:u w:val="none"/>
                <w:lang w:val="en-US" w:bidi="ar-SA"/>
              </w:rPr>
            </w:pPr>
            <w:r>
              <w:rPr>
                <w:rFonts w:hint="eastAsia" w:ascii="仿宋_GB2312" w:hAnsi="仿宋_GB2312" w:eastAsia="仿宋_GB2312" w:cs="仿宋_GB2312"/>
                <w:i w:val="0"/>
                <w:iCs w:val="0"/>
                <w:color w:val="000000"/>
                <w:kern w:val="0"/>
                <w:sz w:val="24"/>
                <w:szCs w:val="24"/>
                <w:u w:val="none"/>
                <w:lang w:val="en-US" w:eastAsia="zh-CN" w:bidi="ar"/>
              </w:rPr>
              <w:t>企业名称:（盖章）</w:t>
            </w:r>
          </w:p>
        </w:tc>
        <w:tc>
          <w:tcPr>
            <w:tcW w:w="85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c>
          <w:tcPr>
            <w:tcW w:w="85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c>
          <w:tcPr>
            <w:tcW w:w="850"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i w:val="0"/>
                <w:iCs w:val="0"/>
                <w:color w:val="000000"/>
                <w:kern w:val="2"/>
                <w:sz w:val="22"/>
                <w:szCs w:val="22"/>
                <w:u w:val="none"/>
                <w:lang w:val="en-US" w:bidi="ar-SA"/>
              </w:rPr>
            </w:pPr>
            <w:r>
              <w:rPr>
                <w:rFonts w:hint="eastAsia" w:ascii="仿宋_GB2312" w:hAnsi="仿宋_GB2312" w:eastAsia="仿宋_GB2312" w:cs="仿宋_GB2312"/>
                <w:i w:val="0"/>
                <w:iCs w:val="0"/>
                <w:color w:val="000000"/>
                <w:kern w:val="0"/>
                <w:sz w:val="22"/>
                <w:szCs w:val="22"/>
                <w:u w:val="none"/>
                <w:lang w:val="en-US" w:eastAsia="zh-CN" w:bidi="ar"/>
              </w:rPr>
              <w:t>日期：</w:t>
            </w:r>
          </w:p>
        </w:tc>
        <w:tc>
          <w:tcPr>
            <w:tcW w:w="85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2"/>
                <w:sz w:val="22"/>
                <w:szCs w:val="22"/>
                <w:u w:val="none"/>
                <w:lang w:val="en-US" w:bidi="ar-SA"/>
              </w:rPr>
            </w:pPr>
            <w:r>
              <w:rPr>
                <w:rFonts w:hint="eastAsia" w:ascii="仿宋_GB2312" w:hAnsi="仿宋_GB2312" w:eastAsia="仿宋_GB2312" w:cs="仿宋_GB2312"/>
                <w:i w:val="0"/>
                <w:iCs w:val="0"/>
                <w:color w:val="000000"/>
                <w:kern w:val="0"/>
                <w:sz w:val="22"/>
                <w:szCs w:val="22"/>
                <w:u w:val="none"/>
                <w:lang w:val="en-US" w:eastAsia="zh-CN" w:bidi="ar"/>
              </w:rPr>
              <w:t>投标药品通用名</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2"/>
                <w:sz w:val="24"/>
                <w:szCs w:val="24"/>
                <w:u w:val="none"/>
                <w:lang w:val="en-US" w:bidi="ar-SA"/>
              </w:rPr>
            </w:pPr>
            <w:r>
              <w:rPr>
                <w:rFonts w:hint="eastAsia" w:ascii="仿宋_GB2312" w:hAnsi="仿宋_GB2312" w:eastAsia="仿宋_GB2312" w:cs="仿宋_GB2312"/>
                <w:i w:val="0"/>
                <w:iCs w:val="0"/>
                <w:color w:val="000000"/>
                <w:kern w:val="0"/>
                <w:sz w:val="24"/>
                <w:szCs w:val="24"/>
                <w:u w:val="none"/>
                <w:lang w:val="en-US" w:eastAsia="zh-CN" w:bidi="ar"/>
              </w:rPr>
              <w:t>剂型</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2"/>
                <w:sz w:val="24"/>
                <w:szCs w:val="24"/>
                <w:u w:val="none"/>
                <w:lang w:val="en-US" w:bidi="ar-SA"/>
              </w:rPr>
            </w:pPr>
            <w:r>
              <w:rPr>
                <w:rFonts w:hint="eastAsia" w:ascii="仿宋_GB2312" w:hAnsi="仿宋_GB2312" w:eastAsia="仿宋_GB2312" w:cs="仿宋_GB2312"/>
                <w:i w:val="0"/>
                <w:iCs w:val="0"/>
                <w:color w:val="000000"/>
                <w:kern w:val="0"/>
                <w:sz w:val="24"/>
                <w:szCs w:val="24"/>
                <w:u w:val="none"/>
                <w:lang w:val="en-US" w:eastAsia="zh-CN" w:bidi="ar"/>
              </w:rPr>
              <w:t>生产供应是否正常</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2"/>
                <w:sz w:val="24"/>
                <w:szCs w:val="24"/>
                <w:u w:val="none"/>
                <w:lang w:val="en-US" w:bidi="ar-SA"/>
              </w:rPr>
            </w:pPr>
            <w:r>
              <w:rPr>
                <w:rFonts w:hint="eastAsia" w:ascii="仿宋_GB2312" w:hAnsi="仿宋_GB2312" w:eastAsia="仿宋_GB2312" w:cs="仿宋_GB2312"/>
                <w:i w:val="0"/>
                <w:iCs w:val="0"/>
                <w:color w:val="000000"/>
                <w:kern w:val="0"/>
                <w:sz w:val="24"/>
                <w:szCs w:val="24"/>
                <w:u w:val="none"/>
                <w:lang w:val="en-US" w:eastAsia="zh-CN" w:bidi="ar"/>
              </w:rPr>
              <w:t>投标产品原料供应商</w:t>
            </w:r>
          </w:p>
        </w:tc>
        <w:tc>
          <w:tcPr>
            <w:tcW w:w="850" w:type="dxa"/>
            <w:tcBorders>
              <w:top w:val="single" w:color="000000" w:sz="4" w:space="0"/>
              <w:left w:val="nil"/>
              <w:bottom w:val="single" w:color="000000" w:sz="4"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nil"/>
              <w:bottom w:val="single" w:color="000000" w:sz="4"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85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2"/>
                <w:sz w:val="24"/>
                <w:szCs w:val="24"/>
                <w:u w:val="none"/>
                <w:lang w:val="en-US" w:bidi="ar-SA"/>
              </w:rPr>
            </w:pPr>
            <w:r>
              <w:rPr>
                <w:rFonts w:hint="eastAsia" w:ascii="仿宋_GB2312" w:hAnsi="仿宋_GB2312" w:eastAsia="仿宋_GB2312" w:cs="仿宋_GB2312"/>
                <w:i w:val="0"/>
                <w:iCs w:val="0"/>
                <w:color w:val="000000"/>
                <w:kern w:val="0"/>
                <w:sz w:val="24"/>
                <w:szCs w:val="24"/>
                <w:u w:val="none"/>
                <w:lang w:val="en-US" w:eastAsia="zh-CN" w:bidi="ar"/>
              </w:rPr>
              <w:t>投标产品各联盟省份目前销售价格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2"/>
                <w:sz w:val="22"/>
                <w:szCs w:val="22"/>
                <w:u w:val="none"/>
                <w:lang w:val="en-US" w:bidi="ar-SA"/>
              </w:rPr>
            </w:pPr>
            <w:r>
              <w:rPr>
                <w:rFonts w:hint="eastAsia" w:ascii="仿宋_GB2312" w:hAnsi="仿宋_GB2312" w:eastAsia="仿宋_GB2312" w:cs="仿宋_GB2312"/>
                <w:i w:val="0"/>
                <w:iCs w:val="0"/>
                <w:color w:val="000000"/>
                <w:kern w:val="0"/>
                <w:sz w:val="22"/>
                <w:szCs w:val="22"/>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iCs w:val="0"/>
                <w:color w:val="000000"/>
                <w:kern w:val="2"/>
                <w:sz w:val="22"/>
                <w:szCs w:val="22"/>
                <w:u w:val="none"/>
                <w:lang w:val="en-US" w:bidi="ar-SA"/>
              </w:rPr>
            </w:pPr>
            <w:r>
              <w:rPr>
                <w:rFonts w:hint="eastAsia" w:ascii="仿宋_GB2312" w:hAnsi="仿宋_GB2312" w:eastAsia="仿宋_GB2312" w:cs="仿宋_GB2312"/>
                <w:i w:val="0"/>
                <w:iCs w:val="0"/>
                <w:color w:val="000000"/>
                <w:kern w:val="0"/>
                <w:sz w:val="22"/>
                <w:szCs w:val="22"/>
                <w:u w:val="none"/>
                <w:lang w:val="en-US" w:eastAsia="zh-CN" w:bidi="ar"/>
              </w:rPr>
              <w:t>产品规格</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2"/>
                <w:sz w:val="24"/>
                <w:szCs w:val="24"/>
                <w:u w:val="none"/>
                <w:lang w:val="en-US" w:bidi="ar-SA"/>
              </w:rPr>
            </w:pPr>
            <w:r>
              <w:rPr>
                <w:rFonts w:hint="eastAsia" w:ascii="仿宋_GB2312" w:hAnsi="仿宋_GB2312" w:eastAsia="仿宋_GB2312" w:cs="仿宋_GB2312"/>
                <w:i w:val="0"/>
                <w:iCs w:val="0"/>
                <w:color w:val="000000"/>
                <w:kern w:val="0"/>
                <w:sz w:val="24"/>
                <w:szCs w:val="24"/>
                <w:u w:val="none"/>
                <w:lang w:val="en-US" w:eastAsia="zh-CN" w:bidi="ar"/>
              </w:rPr>
              <w:t>河南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2"/>
                <w:sz w:val="24"/>
                <w:szCs w:val="24"/>
                <w:u w:val="none"/>
                <w:lang w:val="en-US" w:bidi="ar-SA"/>
              </w:rPr>
            </w:pPr>
            <w:r>
              <w:rPr>
                <w:rFonts w:hint="eastAsia" w:ascii="仿宋_GB2312" w:hAnsi="仿宋_GB2312" w:eastAsia="仿宋_GB2312" w:cs="仿宋_GB2312"/>
                <w:i w:val="0"/>
                <w:iCs w:val="0"/>
                <w:color w:val="000000"/>
                <w:kern w:val="0"/>
                <w:sz w:val="24"/>
                <w:szCs w:val="24"/>
                <w:u w:val="none"/>
                <w:lang w:val="en-US" w:eastAsia="zh-CN" w:bidi="ar"/>
              </w:rPr>
              <w:t>山西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2"/>
                <w:sz w:val="24"/>
                <w:szCs w:val="24"/>
                <w:u w:val="none"/>
                <w:lang w:val="en-US" w:bidi="ar-SA"/>
              </w:rPr>
            </w:pPr>
            <w:r>
              <w:rPr>
                <w:rFonts w:hint="eastAsia" w:ascii="仿宋_GB2312" w:hAnsi="仿宋_GB2312" w:eastAsia="仿宋_GB2312" w:cs="仿宋_GB2312"/>
                <w:i w:val="0"/>
                <w:iCs w:val="0"/>
                <w:color w:val="000000"/>
                <w:kern w:val="0"/>
                <w:sz w:val="24"/>
                <w:szCs w:val="24"/>
                <w:u w:val="none"/>
                <w:lang w:val="en-US" w:eastAsia="zh-CN" w:bidi="ar"/>
              </w:rPr>
              <w:t>内蒙古</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2"/>
                <w:sz w:val="24"/>
                <w:szCs w:val="24"/>
                <w:u w:val="none"/>
                <w:lang w:val="en-US" w:bidi="ar-SA"/>
              </w:rPr>
            </w:pPr>
            <w:r>
              <w:rPr>
                <w:rFonts w:hint="eastAsia" w:ascii="仿宋_GB2312" w:hAnsi="仿宋_GB2312" w:eastAsia="仿宋_GB2312" w:cs="仿宋_GB2312"/>
                <w:i w:val="0"/>
                <w:iCs w:val="0"/>
                <w:color w:val="000000"/>
                <w:kern w:val="0"/>
                <w:sz w:val="24"/>
                <w:szCs w:val="24"/>
                <w:u w:val="none"/>
                <w:lang w:val="en-US" w:eastAsia="zh-CN" w:bidi="ar"/>
              </w:rPr>
              <w:t>湖北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2"/>
                <w:sz w:val="24"/>
                <w:szCs w:val="24"/>
                <w:u w:val="none"/>
                <w:lang w:val="en-US" w:bidi="ar-SA"/>
              </w:rPr>
            </w:pPr>
            <w:r>
              <w:rPr>
                <w:rFonts w:hint="eastAsia" w:ascii="仿宋_GB2312" w:hAnsi="仿宋_GB2312" w:eastAsia="仿宋_GB2312" w:cs="仿宋_GB2312"/>
                <w:i w:val="0"/>
                <w:iCs w:val="0"/>
                <w:color w:val="000000"/>
                <w:kern w:val="0"/>
                <w:sz w:val="24"/>
                <w:szCs w:val="24"/>
                <w:u w:val="none"/>
                <w:lang w:val="en-US" w:eastAsia="zh-CN" w:bidi="ar"/>
              </w:rPr>
              <w:t>湖南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2"/>
                <w:sz w:val="24"/>
                <w:szCs w:val="24"/>
                <w:u w:val="none"/>
                <w:lang w:val="en-US" w:bidi="ar-SA"/>
              </w:rPr>
            </w:pPr>
            <w:r>
              <w:rPr>
                <w:rFonts w:hint="eastAsia" w:ascii="仿宋_GB2312" w:hAnsi="仿宋_GB2312" w:eastAsia="仿宋_GB2312" w:cs="仿宋_GB2312"/>
                <w:i w:val="0"/>
                <w:iCs w:val="0"/>
                <w:color w:val="000000"/>
                <w:kern w:val="0"/>
                <w:sz w:val="24"/>
                <w:szCs w:val="24"/>
                <w:u w:val="none"/>
                <w:lang w:val="en-US" w:eastAsia="zh-CN" w:bidi="ar"/>
              </w:rPr>
              <w:t>广西</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2"/>
                <w:sz w:val="24"/>
                <w:szCs w:val="24"/>
                <w:u w:val="none"/>
                <w:lang w:val="en-US" w:bidi="ar-SA"/>
              </w:rPr>
            </w:pPr>
            <w:r>
              <w:rPr>
                <w:rFonts w:hint="eastAsia" w:ascii="仿宋_GB2312" w:hAnsi="仿宋_GB2312" w:eastAsia="仿宋_GB2312" w:cs="仿宋_GB2312"/>
                <w:i w:val="0"/>
                <w:iCs w:val="0"/>
                <w:color w:val="000000"/>
                <w:kern w:val="0"/>
                <w:sz w:val="24"/>
                <w:szCs w:val="24"/>
                <w:u w:val="none"/>
                <w:lang w:val="en-US" w:eastAsia="zh-CN" w:bidi="ar"/>
              </w:rPr>
              <w:t>海南</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2"/>
                <w:sz w:val="24"/>
                <w:szCs w:val="24"/>
                <w:u w:val="none"/>
                <w:lang w:val="en-US" w:bidi="ar-SA"/>
              </w:rPr>
            </w:pPr>
            <w:r>
              <w:rPr>
                <w:rFonts w:hint="eastAsia" w:ascii="仿宋_GB2312" w:hAnsi="仿宋_GB2312" w:eastAsia="仿宋_GB2312" w:cs="仿宋_GB2312"/>
                <w:i w:val="0"/>
                <w:iCs w:val="0"/>
                <w:color w:val="000000"/>
                <w:kern w:val="0"/>
                <w:sz w:val="24"/>
                <w:szCs w:val="24"/>
                <w:u w:val="none"/>
                <w:lang w:val="en-US" w:eastAsia="zh-CN" w:bidi="ar"/>
              </w:rPr>
              <w:t>重庆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2"/>
                <w:sz w:val="24"/>
                <w:szCs w:val="24"/>
                <w:u w:val="none"/>
                <w:lang w:val="en-US" w:bidi="ar-SA"/>
              </w:rPr>
            </w:pPr>
            <w:r>
              <w:rPr>
                <w:rFonts w:hint="eastAsia" w:ascii="仿宋_GB2312" w:hAnsi="仿宋_GB2312" w:eastAsia="仿宋_GB2312" w:cs="仿宋_GB2312"/>
                <w:i w:val="0"/>
                <w:iCs w:val="0"/>
                <w:color w:val="000000"/>
                <w:kern w:val="0"/>
                <w:sz w:val="24"/>
                <w:szCs w:val="24"/>
                <w:u w:val="none"/>
                <w:lang w:val="en-US" w:eastAsia="zh-CN" w:bidi="ar"/>
              </w:rPr>
              <w:t>贵州</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2"/>
                <w:sz w:val="24"/>
                <w:szCs w:val="24"/>
                <w:u w:val="none"/>
                <w:lang w:val="en-US" w:bidi="ar-SA"/>
              </w:rPr>
            </w:pPr>
            <w:r>
              <w:rPr>
                <w:rFonts w:hint="eastAsia" w:ascii="仿宋_GB2312" w:hAnsi="仿宋_GB2312" w:eastAsia="仿宋_GB2312" w:cs="仿宋_GB2312"/>
                <w:i w:val="0"/>
                <w:iCs w:val="0"/>
                <w:color w:val="000000"/>
                <w:kern w:val="0"/>
                <w:sz w:val="24"/>
                <w:szCs w:val="24"/>
                <w:u w:val="none"/>
                <w:lang w:val="en-US" w:eastAsia="zh-CN" w:bidi="ar"/>
              </w:rPr>
              <w:t>青海</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2"/>
                <w:sz w:val="24"/>
                <w:szCs w:val="24"/>
                <w:u w:val="none"/>
                <w:lang w:val="en-US" w:bidi="ar-SA"/>
              </w:rPr>
            </w:pPr>
            <w:r>
              <w:rPr>
                <w:rFonts w:hint="eastAsia" w:ascii="仿宋_GB2312" w:hAnsi="仿宋_GB2312" w:eastAsia="仿宋_GB2312" w:cs="仿宋_GB2312"/>
                <w:i w:val="0"/>
                <w:iCs w:val="0"/>
                <w:color w:val="000000"/>
                <w:kern w:val="0"/>
                <w:sz w:val="24"/>
                <w:szCs w:val="24"/>
                <w:u w:val="none"/>
                <w:lang w:val="en-US" w:eastAsia="zh-CN" w:bidi="ar"/>
              </w:rPr>
              <w:t>宁夏</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2"/>
                <w:sz w:val="24"/>
                <w:szCs w:val="24"/>
                <w:u w:val="none"/>
                <w:lang w:val="en-US" w:bidi="ar-SA"/>
              </w:rPr>
            </w:pPr>
            <w:r>
              <w:rPr>
                <w:rFonts w:hint="eastAsia" w:ascii="仿宋_GB2312" w:hAnsi="仿宋_GB2312" w:eastAsia="仿宋_GB2312" w:cs="仿宋_GB2312"/>
                <w:i w:val="0"/>
                <w:iCs w:val="0"/>
                <w:color w:val="000000"/>
                <w:kern w:val="0"/>
                <w:sz w:val="24"/>
                <w:szCs w:val="24"/>
                <w:u w:val="none"/>
                <w:lang w:val="en-US" w:eastAsia="zh-CN" w:bidi="ar"/>
              </w:rPr>
              <w:t>新疆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2"/>
                <w:sz w:val="24"/>
                <w:szCs w:val="24"/>
                <w:u w:val="none"/>
                <w:lang w:val="en-US" w:bidi="ar-SA"/>
              </w:rPr>
            </w:pPr>
            <w:r>
              <w:rPr>
                <w:rFonts w:hint="eastAsia" w:ascii="仿宋_GB2312" w:hAnsi="仿宋_GB2312" w:eastAsia="仿宋_GB2312" w:cs="仿宋_GB2312"/>
                <w:i w:val="0"/>
                <w:iCs w:val="0"/>
                <w:color w:val="000000"/>
                <w:kern w:val="0"/>
                <w:sz w:val="24"/>
                <w:szCs w:val="24"/>
                <w:u w:val="none"/>
                <w:lang w:val="en-US" w:eastAsia="zh-CN" w:bidi="ar"/>
              </w:rPr>
              <w:t>兵团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2"/>
                <w:sz w:val="22"/>
                <w:szCs w:val="22"/>
                <w:u w:val="none"/>
                <w:lang w:val="en-US" w:bidi="ar-SA"/>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i w:val="0"/>
                <w:iCs w:val="0"/>
                <w:color w:val="000000"/>
                <w:kern w:val="2"/>
                <w:sz w:val="22"/>
                <w:szCs w:val="22"/>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2"/>
                <w:sz w:val="22"/>
                <w:szCs w:val="22"/>
                <w:u w:val="none"/>
                <w:lang w:val="en-US" w:bidi="ar-SA"/>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i w:val="0"/>
                <w:iCs w:val="0"/>
                <w:color w:val="000000"/>
                <w:kern w:val="2"/>
                <w:sz w:val="22"/>
                <w:szCs w:val="22"/>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2"/>
                <w:sz w:val="22"/>
                <w:szCs w:val="22"/>
                <w:u w:val="none"/>
                <w:lang w:val="en-US" w:bidi="ar-SA"/>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i w:val="0"/>
                <w:iCs w:val="0"/>
                <w:color w:val="000000"/>
                <w:kern w:val="2"/>
                <w:sz w:val="22"/>
                <w:szCs w:val="22"/>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2"/>
                <w:sz w:val="22"/>
                <w:szCs w:val="22"/>
                <w:u w:val="none"/>
                <w:lang w:val="en-US" w:bidi="ar-SA"/>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i w:val="0"/>
                <w:iCs w:val="0"/>
                <w:color w:val="000000"/>
                <w:kern w:val="2"/>
                <w:sz w:val="22"/>
                <w:szCs w:val="22"/>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i w:val="0"/>
                <w:iCs w:val="0"/>
                <w:color w:val="000000"/>
                <w:kern w:val="2"/>
                <w:sz w:val="22"/>
                <w:szCs w:val="22"/>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4"/>
                <w:szCs w:val="24"/>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olor w:val="000000"/>
                <w:kern w:val="2"/>
                <w:sz w:val="22"/>
                <w:szCs w:val="22"/>
                <w:u w:val="none"/>
                <w:lang w:val="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0" w:type="dxa"/>
            <w:gridSpan w:val="1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iCs w:val="0"/>
                <w:color w:val="000000"/>
                <w:kern w:val="2"/>
                <w:sz w:val="22"/>
                <w:szCs w:val="22"/>
                <w:u w:val="none"/>
                <w:lang w:val="en-US" w:bidi="ar-SA"/>
              </w:rPr>
            </w:pPr>
            <w:r>
              <w:rPr>
                <w:rFonts w:hint="eastAsia" w:ascii="仿宋_GB2312" w:hAnsi="仿宋_GB2312" w:eastAsia="仿宋_GB2312" w:cs="仿宋_GB2312"/>
                <w:b w:val="0"/>
                <w:i w:val="0"/>
                <w:caps w:val="0"/>
                <w:color w:val="000000"/>
                <w:spacing w:val="6"/>
                <w:w w:val="95"/>
                <w:kern w:val="2"/>
                <w:sz w:val="24"/>
                <w:szCs w:val="24"/>
                <w:lang w:val="en-US" w:eastAsia="zh-CN" w:bidi="zh-CN"/>
              </w:rPr>
              <w:t>注：投标产品各联盟省份目前销售价格，有采购限价的填报采购限价，无采购限价的填报实际交易平均价。</w:t>
            </w:r>
          </w:p>
        </w:tc>
      </w:tr>
    </w:tbl>
    <w:p>
      <w:pPr>
        <w:keepNext w:val="0"/>
        <w:keepLines w:val="0"/>
        <w:pageBreakBefore w:val="0"/>
        <w:kinsoku/>
        <w:wordWrap/>
        <w:overflowPunct/>
        <w:topLinePunct w:val="0"/>
        <w:autoSpaceDE/>
        <w:autoSpaceDN/>
        <w:bidi w:val="0"/>
        <w:adjustRightInd/>
        <w:snapToGrid/>
        <w:spacing w:line="500" w:lineRule="exact"/>
        <w:ind w:left="0" w:leftChars="0"/>
        <w:textAlignment w:val="baseline"/>
        <w:rPr>
          <w:rFonts w:hint="eastAsia" w:ascii="仿宋_GB2312" w:hAnsi="仿宋_GB2312" w:eastAsia="仿宋_GB2312" w:cs="仿宋_GB2312"/>
          <w:color w:val="000000"/>
          <w:sz w:val="32"/>
          <w:szCs w:val="32"/>
          <w:lang w:val="zh-CN" w:eastAsia="zh-CN" w:bidi="ar-SA"/>
        </w:rPr>
      </w:pPr>
    </w:p>
    <w:sectPr>
      <w:footerReference r:id="rId5" w:type="default"/>
      <w:pgSz w:w="16840" w:h="11910" w:orient="landscape"/>
      <w:pgMar w:top="1587" w:right="2098" w:bottom="1474" w:left="1984" w:header="0" w:footer="1483" w:gutter="0"/>
      <w:lnNumType w:countBy="0"/>
      <w:pgNumType w:fmt="decimal"/>
      <w:cols w:space="425" w:num="1"/>
      <w:vAlign w:val="top"/>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00"/>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widowControl/>
      <w:spacing w:line="14" w:lineRule="auto"/>
      <w:ind w:left="0"/>
      <w:textAlignment w:val="baseline"/>
      <w:rPr>
        <w:rStyle w:val="20"/>
        <w:rFonts w:ascii="仿宋" w:hAnsi="仿宋" w:eastAsia="仿宋"/>
        <w:sz w:val="20"/>
        <w:szCs w:val="32"/>
        <w:lang w:val="zh-CN" w:eastAsia="zh-CN" w:bidi="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widowControl/>
      <w:spacing w:line="14" w:lineRule="auto"/>
      <w:ind w:left="0"/>
      <w:textAlignment w:val="baseline"/>
      <w:rPr>
        <w:rStyle w:val="20"/>
        <w:rFonts w:ascii="仿宋" w:hAnsi="仿宋" w:eastAsia="仿宋"/>
        <w:sz w:val="20"/>
        <w:szCs w:val="32"/>
        <w:lang w:val="zh-CN" w:eastAsia="zh-CN" w:bidi="zh-CN"/>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widowControl/>
      <w:spacing w:line="14" w:lineRule="auto"/>
      <w:ind w:left="0"/>
      <w:textAlignment w:val="baseline"/>
      <w:rPr>
        <w:rStyle w:val="20"/>
        <w:rFonts w:ascii="仿宋" w:hAnsi="仿宋" w:eastAsia="仿宋"/>
        <w:sz w:val="20"/>
        <w:szCs w:val="32"/>
        <w:lang w:val="zh-CN" w:eastAsia="zh-CN" w:bidi="zh-CN"/>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58420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6pt;height:144pt;width:144pt;mso-position-horizontal:center;mso-position-horizontal-relative:margin;mso-wrap-style:none;z-index:251661312;mso-width-relative:page;mso-height-relative:page;" filled="f" stroked="f" coordsize="21600,21600" o:gfxdata="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3k7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sCOlj0wAAAAYBAAAPAAAAAAAAAAEAIAAAACIAAABkcnMvZG93bnJldi54bWxQSwEC&#10;FAAUAAAACACHTuJAf46tETICAABhBAAADgAAAAAAAAABACAAAAAiAQAAZHJzL2Uyb0RvYy54bWxQ&#10;SwUGAAAAAAYABgBZAQAAxg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Style w:val="20"/>
        <w:rFonts w:ascii="仿宋" w:hAnsi="仿宋" w:eastAsia="仿宋"/>
        <w:sz w:val="20"/>
        <w:szCs w:val="3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08635" cy="263525"/>
              <wp:effectExtent l="0" t="0" r="0" b="0"/>
              <wp:wrapNone/>
              <wp:docPr id="3" name="文本框 1"/>
              <wp:cNvGraphicFramePr/>
              <a:graphic xmlns:a="http://schemas.openxmlformats.org/drawingml/2006/main">
                <a:graphicData uri="http://schemas.microsoft.com/office/word/2010/wordprocessingShape">
                  <wps:wsp>
                    <wps:cNvSpPr txBox="1"/>
                    <wps:spPr>
                      <a:xfrm>
                        <a:off x="0" y="0"/>
                        <a:ext cx="508635" cy="263525"/>
                      </a:xfrm>
                      <a:prstGeom prst="rect">
                        <a:avLst/>
                      </a:prstGeom>
                      <a:noFill/>
                      <a:ln>
                        <a:noFill/>
                      </a:ln>
                    </wps:spPr>
                    <wps:txbx>
                      <w:txbxContent>
                        <w:p>
                          <w:pPr>
                            <w:widowControl/>
                            <w:ind w:firstLine="440" w:firstLineChars="200"/>
                            <w:textAlignment w:val="baseline"/>
                            <w:rPr>
                              <w:rStyle w:val="20"/>
                            </w:rPr>
                          </w:pPr>
                        </w:p>
                      </w:txbxContent>
                    </wps:txbx>
                    <wps:bodyPr lIns="0" tIns="0" rIns="0" bIns="0" upright="1"/>
                  </wps:wsp>
                </a:graphicData>
              </a:graphic>
            </wp:anchor>
          </w:drawing>
        </mc:Choice>
        <mc:Fallback>
          <w:pict>
            <v:shape id="文本框 1" o:spid="_x0000_s1026" o:spt="202" type="#_x0000_t202" style="position:absolute;left:0pt;margin-top:0pt;height:20.75pt;width:40.05pt;mso-position-horizontal:center;mso-position-horizontal-relative:margin;z-index:251659264;mso-width-relative:page;mso-height-relative:page;" filled="f" stroked="f" coordsize="21600,21600" o:gfxdata="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2Q1a/1AAAAAMBAAAPAAAAAAAAAAEAIAAAACIAAABkcnMvZG93bnJldi54bWxQSwECFAAUAAAA&#10;CACHTuJAbzDbJbkBAABxAwAADgAAAAAAAAABACAAAAAjAQAAZHJzL2Uyb0RvYy54bWxQSwUGAAAA&#10;AAYABgBZAQAATgUAAAAA&#10;">
              <v:fill on="f" focussize="0,0"/>
              <v:stroke on="f"/>
              <v:imagedata o:title=""/>
              <o:lock v:ext="edit" aspectratio="f"/>
              <v:textbox inset="0mm,0mm,0mm,0mm">
                <w:txbxContent>
                  <w:p>
                    <w:pPr>
                      <w:widowControl/>
                      <w:ind w:firstLine="440" w:firstLineChars="200"/>
                      <w:textAlignment w:val="baseline"/>
                      <w:rPr>
                        <w:rStyle w:val="20"/>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7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2"/>
    </o:shapelayout>
  </w:hdrShapeDefaults>
  <w:compat>
    <w:spaceForUL/>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NTc3ZjMyZjZlZjk1YTY2M2FkM2M2YzkyNGYzYzMifQ=="/>
  </w:docVars>
  <w:rsids>
    <w:rsidRoot w:val="00000000"/>
    <w:rsid w:val="00545006"/>
    <w:rsid w:val="00FD38BE"/>
    <w:rsid w:val="017A26DF"/>
    <w:rsid w:val="01A36D13"/>
    <w:rsid w:val="01BD747D"/>
    <w:rsid w:val="01E74ACC"/>
    <w:rsid w:val="01F81627"/>
    <w:rsid w:val="023B1482"/>
    <w:rsid w:val="02A7629E"/>
    <w:rsid w:val="03970E05"/>
    <w:rsid w:val="043E3A08"/>
    <w:rsid w:val="04EB7B14"/>
    <w:rsid w:val="05AA6E6A"/>
    <w:rsid w:val="05F15024"/>
    <w:rsid w:val="06361810"/>
    <w:rsid w:val="07C1516C"/>
    <w:rsid w:val="098770D5"/>
    <w:rsid w:val="0A195BF7"/>
    <w:rsid w:val="0A9C0F84"/>
    <w:rsid w:val="0B6D2A7F"/>
    <w:rsid w:val="0B77055A"/>
    <w:rsid w:val="10B41E04"/>
    <w:rsid w:val="12287148"/>
    <w:rsid w:val="1280430F"/>
    <w:rsid w:val="13E65B9A"/>
    <w:rsid w:val="13F55760"/>
    <w:rsid w:val="14777F31"/>
    <w:rsid w:val="148016EC"/>
    <w:rsid w:val="14D04527"/>
    <w:rsid w:val="15F80FF1"/>
    <w:rsid w:val="186C51FD"/>
    <w:rsid w:val="1A21156C"/>
    <w:rsid w:val="1AE3490E"/>
    <w:rsid w:val="1CAD6A04"/>
    <w:rsid w:val="1D7E77A6"/>
    <w:rsid w:val="210169E3"/>
    <w:rsid w:val="23D21A95"/>
    <w:rsid w:val="25610125"/>
    <w:rsid w:val="26CB1EC6"/>
    <w:rsid w:val="2A6D2953"/>
    <w:rsid w:val="2D1B26DB"/>
    <w:rsid w:val="2DAE7992"/>
    <w:rsid w:val="2E347069"/>
    <w:rsid w:val="2E994CA7"/>
    <w:rsid w:val="30392847"/>
    <w:rsid w:val="357F3F30"/>
    <w:rsid w:val="35E57BB3"/>
    <w:rsid w:val="38272C56"/>
    <w:rsid w:val="38FF2B4C"/>
    <w:rsid w:val="392B2F20"/>
    <w:rsid w:val="39D06620"/>
    <w:rsid w:val="3A9133E3"/>
    <w:rsid w:val="3C2E2074"/>
    <w:rsid w:val="3CD34AA3"/>
    <w:rsid w:val="432308CD"/>
    <w:rsid w:val="446D150A"/>
    <w:rsid w:val="45F01762"/>
    <w:rsid w:val="46CE7BF7"/>
    <w:rsid w:val="46D40C86"/>
    <w:rsid w:val="49BD11EA"/>
    <w:rsid w:val="4A7539B3"/>
    <w:rsid w:val="4B9A355E"/>
    <w:rsid w:val="4DD2182A"/>
    <w:rsid w:val="4E055A0C"/>
    <w:rsid w:val="4FA75368"/>
    <w:rsid w:val="50946C0C"/>
    <w:rsid w:val="518C7F8D"/>
    <w:rsid w:val="51997209"/>
    <w:rsid w:val="51FA6EAD"/>
    <w:rsid w:val="53AE105D"/>
    <w:rsid w:val="568D2C3E"/>
    <w:rsid w:val="56D52377"/>
    <w:rsid w:val="5B652502"/>
    <w:rsid w:val="5E2F1AE5"/>
    <w:rsid w:val="5E9A6683"/>
    <w:rsid w:val="5EFE3F0F"/>
    <w:rsid w:val="5F5A3427"/>
    <w:rsid w:val="5FD726AE"/>
    <w:rsid w:val="622F1EF2"/>
    <w:rsid w:val="62B11477"/>
    <w:rsid w:val="62FF6087"/>
    <w:rsid w:val="63F9708D"/>
    <w:rsid w:val="644E5424"/>
    <w:rsid w:val="64E84AC1"/>
    <w:rsid w:val="66331C47"/>
    <w:rsid w:val="66CD08B7"/>
    <w:rsid w:val="68300B27"/>
    <w:rsid w:val="69670962"/>
    <w:rsid w:val="698B5427"/>
    <w:rsid w:val="69A85D25"/>
    <w:rsid w:val="6A6E3E40"/>
    <w:rsid w:val="6A8407CE"/>
    <w:rsid w:val="6AB00797"/>
    <w:rsid w:val="6BD9385B"/>
    <w:rsid w:val="6ECE3F0B"/>
    <w:rsid w:val="6ED267FB"/>
    <w:rsid w:val="704362AC"/>
    <w:rsid w:val="704C574F"/>
    <w:rsid w:val="70D02344"/>
    <w:rsid w:val="71F8395D"/>
    <w:rsid w:val="72C67A89"/>
    <w:rsid w:val="751530E3"/>
    <w:rsid w:val="751542AD"/>
    <w:rsid w:val="75367BC8"/>
    <w:rsid w:val="764F264E"/>
    <w:rsid w:val="78113751"/>
    <w:rsid w:val="78D3328B"/>
    <w:rsid w:val="7A3C2C6D"/>
    <w:rsid w:val="7B1648FD"/>
    <w:rsid w:val="7BB94122"/>
    <w:rsid w:val="7BFD34F1"/>
    <w:rsid w:val="7CA41348"/>
    <w:rsid w:val="7CAE7254"/>
    <w:rsid w:val="7CC45345"/>
    <w:rsid w:val="7D8D7636"/>
    <w:rsid w:val="7DF65713"/>
    <w:rsid w:val="7E986A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1"/>
    <w:qFormat/>
    <w:uiPriority w:val="0"/>
    <w:pPr>
      <w:textAlignment w:val="baseline"/>
    </w:pPr>
    <w:rPr>
      <w:rFonts w:ascii="仿宋" w:hAnsi="仿宋" w:eastAsia="仿宋" w:cstheme="minorBidi"/>
      <w:sz w:val="22"/>
      <w:szCs w:val="22"/>
      <w:lang w:val="zh-CN" w:eastAsia="zh-CN" w:bidi="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 w:type="paragraph" w:styleId="6">
    <w:name w:val="Body Text"/>
    <w:basedOn w:val="1"/>
    <w:qFormat/>
    <w:uiPriority w:val="1"/>
    <w:pPr>
      <w:ind w:left="611"/>
    </w:pPr>
    <w:rPr>
      <w:sz w:val="32"/>
      <w:szCs w:val="32"/>
    </w:rPr>
  </w:style>
  <w:style w:type="paragraph" w:styleId="7">
    <w:name w:val="toc 3"/>
    <w:basedOn w:val="1"/>
    <w:next w:val="1"/>
    <w:qFormat/>
    <w:uiPriority w:val="0"/>
    <w:pPr>
      <w:ind w:left="840" w:leftChars="400"/>
    </w:pPr>
  </w:style>
  <w:style w:type="paragraph" w:styleId="8">
    <w:name w:val="footer"/>
    <w:basedOn w:val="1"/>
    <w:link w:val="25"/>
    <w:qFormat/>
    <w:uiPriority w:val="0"/>
    <w:pPr>
      <w:tabs>
        <w:tab w:val="center" w:pos="4153"/>
        <w:tab w:val="right" w:pos="8306"/>
      </w:tabs>
      <w:snapToGrid w:val="0"/>
      <w:textAlignment w:val="baseline"/>
    </w:pPr>
    <w:rPr>
      <w:rFonts w:ascii="仿宋" w:hAnsi="仿宋" w:eastAsia="仿宋"/>
      <w:sz w:val="18"/>
      <w:szCs w:val="18"/>
      <w:lang w:val="zh-CN" w:eastAsia="zh-CN" w:bidi="zh-CN"/>
    </w:rPr>
  </w:style>
  <w:style w:type="paragraph" w:styleId="9">
    <w:name w:val="header"/>
    <w:basedOn w:val="1"/>
    <w:link w:val="26"/>
    <w:qFormat/>
    <w:uiPriority w:val="0"/>
    <w:pPr>
      <w:pBdr>
        <w:bottom w:val="single" w:color="000000" w:sz="6" w:space="1"/>
      </w:pBdr>
      <w:tabs>
        <w:tab w:val="center" w:pos="4153"/>
        <w:tab w:val="right" w:pos="8306"/>
      </w:tabs>
      <w:snapToGrid w:val="0"/>
      <w:jc w:val="center"/>
      <w:textAlignment w:val="baseline"/>
    </w:pPr>
    <w:rPr>
      <w:rFonts w:ascii="仿宋" w:hAnsi="仿宋" w:eastAsia="仿宋"/>
      <w:sz w:val="18"/>
      <w:szCs w:val="18"/>
      <w:lang w:val="zh-CN" w:eastAsia="zh-CN" w:bidi="zh-CN"/>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Hyperlink"/>
    <w:basedOn w:val="14"/>
    <w:qFormat/>
    <w:uiPriority w:val="0"/>
    <w:rPr>
      <w:color w:val="0000FF"/>
      <w:u w:val="single"/>
    </w:rPr>
  </w:style>
  <w:style w:type="paragraph" w:customStyle="1" w:styleId="16">
    <w:name w:val="UserStyle_0"/>
    <w:qFormat/>
    <w:uiPriority w:val="0"/>
    <w:pPr>
      <w:textAlignment w:val="baseline"/>
    </w:pPr>
    <w:rPr>
      <w:rFonts w:ascii="方正仿宋简体" w:hAnsi="方正仿宋简体" w:eastAsia="方正仿宋简体" w:cstheme="minorBidi"/>
      <w:color w:val="000000"/>
      <w:sz w:val="24"/>
      <w:szCs w:val="24"/>
      <w:lang w:val="en-US" w:eastAsia="zh-CN" w:bidi="ar-SA"/>
    </w:rPr>
  </w:style>
  <w:style w:type="paragraph" w:customStyle="1" w:styleId="17">
    <w:name w:val="Heading1"/>
    <w:basedOn w:val="1"/>
    <w:next w:val="1"/>
    <w:qFormat/>
    <w:uiPriority w:val="0"/>
    <w:pPr>
      <w:spacing w:before="38"/>
      <w:ind w:right="9"/>
      <w:jc w:val="center"/>
      <w:textAlignment w:val="baseline"/>
    </w:pPr>
    <w:rPr>
      <w:rFonts w:ascii="华文中宋" w:hAnsi="华文中宋" w:eastAsia="华文中宋" w:cs="华文中宋"/>
      <w:b/>
      <w:bCs/>
      <w:sz w:val="44"/>
      <w:szCs w:val="44"/>
      <w:lang w:val="zh-CN" w:eastAsia="zh-CN" w:bidi="zh-CN"/>
    </w:rPr>
  </w:style>
  <w:style w:type="paragraph" w:customStyle="1" w:styleId="18">
    <w:name w:val="Heading2"/>
    <w:basedOn w:val="1"/>
    <w:next w:val="1"/>
    <w:qFormat/>
    <w:uiPriority w:val="0"/>
    <w:pPr>
      <w:textAlignment w:val="baseline"/>
    </w:pPr>
    <w:rPr>
      <w:rFonts w:ascii="黑体" w:hAnsi="黑体" w:eastAsia="黑体"/>
      <w:sz w:val="44"/>
      <w:szCs w:val="44"/>
      <w:lang w:val="zh-CN" w:eastAsia="zh-CN" w:bidi="zh-CN"/>
    </w:rPr>
  </w:style>
  <w:style w:type="paragraph" w:customStyle="1" w:styleId="19">
    <w:name w:val="Heading3"/>
    <w:basedOn w:val="1"/>
    <w:next w:val="1"/>
    <w:qFormat/>
    <w:uiPriority w:val="0"/>
    <w:pPr>
      <w:ind w:left="611"/>
      <w:textAlignment w:val="baseline"/>
    </w:pPr>
    <w:rPr>
      <w:rFonts w:ascii="仿宋" w:hAnsi="仿宋" w:eastAsia="仿宋" w:cs="仿宋"/>
      <w:b/>
      <w:bCs/>
      <w:sz w:val="32"/>
      <w:szCs w:val="32"/>
      <w:lang w:val="zh-CN" w:eastAsia="zh-CN" w:bidi="zh-CN"/>
    </w:rPr>
  </w:style>
  <w:style w:type="character" w:customStyle="1" w:styleId="20">
    <w:name w:val="NormalCharacter"/>
    <w:link w:val="1"/>
    <w:qFormat/>
    <w:uiPriority w:val="0"/>
  </w:style>
  <w:style w:type="table" w:customStyle="1" w:styleId="21">
    <w:name w:val="TableNormal"/>
    <w:qFormat/>
    <w:uiPriority w:val="0"/>
  </w:style>
  <w:style w:type="paragraph" w:customStyle="1" w:styleId="22">
    <w:name w:val="BodyText"/>
    <w:basedOn w:val="1"/>
    <w:qFormat/>
    <w:uiPriority w:val="0"/>
    <w:pPr>
      <w:ind w:left="611"/>
      <w:textAlignment w:val="baseline"/>
    </w:pPr>
    <w:rPr>
      <w:rFonts w:ascii="仿宋" w:hAnsi="仿宋" w:eastAsia="仿宋"/>
      <w:sz w:val="32"/>
      <w:szCs w:val="32"/>
      <w:lang w:val="zh-CN" w:eastAsia="zh-CN" w:bidi="zh-CN"/>
    </w:rPr>
  </w:style>
  <w:style w:type="paragraph" w:customStyle="1" w:styleId="23">
    <w:name w:val="Acetate"/>
    <w:basedOn w:val="1"/>
    <w:link w:val="24"/>
    <w:qFormat/>
    <w:uiPriority w:val="0"/>
    <w:pPr>
      <w:textAlignment w:val="baseline"/>
    </w:pPr>
    <w:rPr>
      <w:rFonts w:ascii="仿宋" w:hAnsi="仿宋" w:eastAsia="仿宋"/>
      <w:sz w:val="18"/>
      <w:szCs w:val="18"/>
      <w:lang w:val="zh-CN" w:eastAsia="zh-CN" w:bidi="zh-CN"/>
    </w:rPr>
  </w:style>
  <w:style w:type="character" w:customStyle="1" w:styleId="24">
    <w:name w:val="UserStyle_1"/>
    <w:basedOn w:val="20"/>
    <w:link w:val="23"/>
    <w:qFormat/>
    <w:uiPriority w:val="0"/>
    <w:rPr>
      <w:rFonts w:ascii="仿宋" w:hAnsi="仿宋" w:eastAsia="仿宋"/>
      <w:sz w:val="18"/>
      <w:szCs w:val="18"/>
      <w:lang w:val="zh-CN" w:bidi="zh-CN"/>
    </w:rPr>
  </w:style>
  <w:style w:type="character" w:customStyle="1" w:styleId="25">
    <w:name w:val="UserStyle_2"/>
    <w:basedOn w:val="20"/>
    <w:link w:val="8"/>
    <w:qFormat/>
    <w:uiPriority w:val="0"/>
    <w:rPr>
      <w:rFonts w:ascii="仿宋" w:hAnsi="仿宋" w:eastAsia="仿宋"/>
      <w:sz w:val="18"/>
      <w:szCs w:val="18"/>
      <w:lang w:val="zh-CN" w:bidi="zh-CN"/>
    </w:rPr>
  </w:style>
  <w:style w:type="character" w:customStyle="1" w:styleId="26">
    <w:name w:val="UserStyle_3"/>
    <w:basedOn w:val="20"/>
    <w:link w:val="9"/>
    <w:qFormat/>
    <w:uiPriority w:val="0"/>
    <w:rPr>
      <w:rFonts w:ascii="仿宋" w:hAnsi="仿宋" w:eastAsia="仿宋"/>
      <w:sz w:val="18"/>
      <w:szCs w:val="18"/>
      <w:lang w:val="zh-CN" w:bidi="zh-CN"/>
    </w:rPr>
  </w:style>
  <w:style w:type="paragraph" w:customStyle="1" w:styleId="27">
    <w:name w:val="TOC1"/>
    <w:basedOn w:val="1"/>
    <w:next w:val="1"/>
    <w:qFormat/>
    <w:uiPriority w:val="0"/>
    <w:pPr>
      <w:spacing w:before="241"/>
      <w:ind w:left="611"/>
      <w:textAlignment w:val="baseline"/>
    </w:pPr>
    <w:rPr>
      <w:rFonts w:ascii="仿宋" w:hAnsi="仿宋" w:eastAsia="仿宋"/>
      <w:sz w:val="28"/>
      <w:szCs w:val="28"/>
      <w:lang w:val="zh-CN" w:eastAsia="zh-CN" w:bidi="zh-CN"/>
    </w:rPr>
  </w:style>
  <w:style w:type="paragraph" w:customStyle="1" w:styleId="28">
    <w:name w:val="HtmlNormal"/>
    <w:basedOn w:val="1"/>
    <w:qFormat/>
    <w:uiPriority w:val="0"/>
    <w:pPr>
      <w:spacing w:before="100" w:beforeAutospacing="1" w:after="100" w:afterAutospacing="1"/>
      <w:ind w:left="0" w:right="0"/>
      <w:jc w:val="left"/>
      <w:textAlignment w:val="baseline"/>
    </w:pPr>
    <w:rPr>
      <w:rFonts w:ascii="仿宋" w:hAnsi="仿宋" w:eastAsia="仿宋"/>
      <w:kern w:val="0"/>
      <w:sz w:val="24"/>
      <w:szCs w:val="22"/>
      <w:lang w:val="en-US" w:eastAsia="zh-CN"/>
    </w:rPr>
  </w:style>
  <w:style w:type="table" w:customStyle="1" w:styleId="29">
    <w:name w:val="TableGrid"/>
    <w:basedOn w:val="21"/>
    <w:qFormat/>
    <w:uiPriority w:val="0"/>
  </w:style>
  <w:style w:type="character" w:customStyle="1" w:styleId="30">
    <w:name w:val="UserStyle_4"/>
    <w:basedOn w:val="20"/>
    <w:link w:val="1"/>
    <w:qFormat/>
    <w:uiPriority w:val="0"/>
    <w:rPr>
      <w:rFonts w:ascii="宋体" w:hAnsi="宋体" w:eastAsia="宋体"/>
      <w:color w:val="000000"/>
      <w:sz w:val="22"/>
      <w:szCs w:val="22"/>
    </w:rPr>
  </w:style>
  <w:style w:type="character" w:customStyle="1" w:styleId="31">
    <w:name w:val="UserStyle_5"/>
    <w:basedOn w:val="20"/>
    <w:link w:val="1"/>
    <w:qFormat/>
    <w:uiPriority w:val="0"/>
    <w:rPr>
      <w:rFonts w:ascii="宋体" w:hAnsi="宋体" w:eastAsia="宋体"/>
      <w:color w:val="FF0000"/>
      <w:sz w:val="22"/>
      <w:szCs w:val="22"/>
    </w:rPr>
  </w:style>
  <w:style w:type="paragraph" w:customStyle="1" w:styleId="32">
    <w:name w:val="179"/>
    <w:basedOn w:val="1"/>
    <w:qFormat/>
    <w:uiPriority w:val="0"/>
    <w:pPr>
      <w:ind w:left="611" w:hanging="801"/>
      <w:textAlignment w:val="baseline"/>
    </w:pPr>
  </w:style>
  <w:style w:type="paragraph" w:customStyle="1" w:styleId="33">
    <w:name w:val="UserStyle_6"/>
    <w:basedOn w:val="1"/>
    <w:qFormat/>
    <w:uiPriority w:val="0"/>
    <w:pPr>
      <w:spacing w:before="11"/>
      <w:ind w:left="107"/>
      <w:textAlignment w:val="baseline"/>
    </w:pPr>
    <w:rPr>
      <w:rFonts w:ascii="宋体" w:hAnsi="宋体" w:eastAsia="宋体"/>
      <w:sz w:val="22"/>
      <w:szCs w:val="22"/>
      <w:lang w:val="zh-CN" w:eastAsia="zh-CN" w:bidi="zh-CN"/>
    </w:rPr>
  </w:style>
  <w:style w:type="table" w:customStyle="1" w:styleId="34">
    <w:name w:val="UserStyle_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8891</Words>
  <Characters>9379</Characters>
  <TotalTime>22</TotalTime>
  <ScaleCrop>false</ScaleCrop>
  <LinksUpToDate>false</LinksUpToDate>
  <CharactersWithSpaces>9589</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2022-03-02T11:00:00Z</dcterms:created>
  <dc:creator>Administrator</dc:creator>
  <cp:lastModifiedBy>石泉</cp:lastModifiedBy>
  <cp:lastPrinted>2022-05-17T10:06:00Z</cp:lastPrinted>
  <dcterms:modified xsi:type="dcterms:W3CDTF">2022-05-18T06:26:46Z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38225D14CD46456CA5363D02440F8F97</vt:lpwstr>
  </property>
</Properties>
</file>