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与门诊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特殊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慢性病相关的医疗设备目录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76"/>
          <w:tab w:val="left" w:pos="5832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填表人：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填表日期：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 xml:space="preserve">  日   </w:t>
      </w:r>
      <w:r>
        <w:rPr>
          <w:color w:val="000000"/>
          <w:spacing w:val="0"/>
          <w:w w:val="100"/>
          <w:position w:val="0"/>
        </w:rPr>
        <w:t>单位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名称</w:t>
      </w:r>
      <w:r>
        <w:rPr>
          <w:color w:val="000000"/>
          <w:spacing w:val="0"/>
          <w:w w:val="100"/>
          <w:position w:val="0"/>
        </w:rPr>
        <w:t>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</w:t>
      </w:r>
      <w:r>
        <w:rPr>
          <w:color w:val="000000"/>
          <w:spacing w:val="0"/>
          <w:w w:val="100"/>
          <w:position w:val="0"/>
        </w:rPr>
        <w:t>（公章）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0"/>
        <w:gridCol w:w="1206"/>
        <w:gridCol w:w="5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设备名称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购入时间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主要用途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针对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  <w:t>门诊特殊慢性病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诊疗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  <w:t>病种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1900" w:h="16840"/>
      <w:pgMar w:top="2098" w:right="1474" w:bottom="1984" w:left="1587" w:header="2082" w:footer="208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073D6C"/>
    <w:rsid w:val="321E4A12"/>
    <w:rsid w:val="461B26BD"/>
    <w:rsid w:val="54573570"/>
    <w:rsid w:val="556A1A27"/>
    <w:rsid w:val="669777E6"/>
    <w:rsid w:val="68E97F95"/>
    <w:rsid w:val="76BD5E92"/>
    <w:rsid w:val="78B73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320" w:line="269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84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after="320" w:line="269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</Words>
  <Characters>68</Characters>
  <TotalTime>4</TotalTime>
  <ScaleCrop>false</ScaleCrop>
  <LinksUpToDate>false</LinksUpToDate>
  <CharactersWithSpaces>100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2021-05-13T14:22:00Z</dcterms:created>
  <dc:creator>86135</dc:creator>
  <cp:lastModifiedBy>感叹号</cp:lastModifiedBy>
  <cp:lastPrinted>2021-05-14T02:27:00Z</cp:lastPrinted>
  <dcterms:modified xsi:type="dcterms:W3CDTF">2022-04-28T03:04:31Z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5E7B2F32F6DA4ED0A856A5F274EE2C34</vt:lpwstr>
  </property>
</Properties>
</file>