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87CE" w14:textId="77777777" w:rsidR="007F3693" w:rsidRPr="00A531DE" w:rsidRDefault="00175C5E" w:rsidP="00C7008D">
      <w:pPr>
        <w:pStyle w:val="1"/>
        <w:rPr>
          <w:rFonts w:ascii="黑体" w:eastAsia="黑体" w:hAnsi="黑体"/>
          <w:sz w:val="28"/>
          <w:szCs w:val="28"/>
        </w:rPr>
      </w:pPr>
      <w:r w:rsidRPr="00A531DE">
        <w:rPr>
          <w:rFonts w:ascii="黑体" w:eastAsia="黑体" w:hAnsi="黑体" w:hint="eastAsia"/>
          <w:sz w:val="28"/>
          <w:szCs w:val="28"/>
        </w:rPr>
        <w:t>肾精子</w:t>
      </w:r>
    </w:p>
    <w:p w14:paraId="1AA2C9F4" w14:textId="3FB07489" w:rsidR="00D92B98" w:rsidRDefault="00175C5E">
      <w:pPr>
        <w:spacing w:line="360" w:lineRule="auto"/>
        <w:jc w:val="center"/>
        <w:rPr>
          <w:szCs w:val="21"/>
        </w:rPr>
      </w:pPr>
      <w:proofErr w:type="spellStart"/>
      <w:r>
        <w:rPr>
          <w:szCs w:val="21"/>
        </w:rPr>
        <w:t>Shenjin</w:t>
      </w:r>
      <w:r w:rsidR="00C7008D">
        <w:rPr>
          <w:szCs w:val="21"/>
        </w:rPr>
        <w:t>gzi</w:t>
      </w:r>
      <w:proofErr w:type="spellEnd"/>
    </w:p>
    <w:p w14:paraId="3F4C3C95" w14:textId="6ABD00DC" w:rsidR="00784F56" w:rsidRPr="007A2506" w:rsidRDefault="00A53E82" w:rsidP="007A2506">
      <w:pPr>
        <w:spacing w:line="440" w:lineRule="exact"/>
        <w:ind w:firstLineChars="200" w:firstLine="560"/>
        <w:jc w:val="center"/>
        <w:rPr>
          <w:sz w:val="28"/>
          <w:szCs w:val="28"/>
        </w:rPr>
      </w:pPr>
      <w:r w:rsidRPr="007A2506">
        <w:rPr>
          <w:sz w:val="28"/>
          <w:szCs w:val="28"/>
        </w:rPr>
        <w:t>B</w:t>
      </w:r>
      <w:r w:rsidR="00BD6FEA" w:rsidRPr="007A2506">
        <w:rPr>
          <w:sz w:val="28"/>
          <w:szCs w:val="28"/>
        </w:rPr>
        <w:t>OVISC</w:t>
      </w:r>
      <w:r w:rsidRPr="007A2506">
        <w:rPr>
          <w:sz w:val="28"/>
          <w:szCs w:val="28"/>
        </w:rPr>
        <w:t xml:space="preserve"> P</w:t>
      </w:r>
      <w:r w:rsidR="00BD6FEA" w:rsidRPr="007A2506">
        <w:rPr>
          <w:sz w:val="28"/>
          <w:szCs w:val="28"/>
        </w:rPr>
        <w:t xml:space="preserve">ORCUS </w:t>
      </w:r>
      <w:r w:rsidRPr="007A2506">
        <w:rPr>
          <w:sz w:val="28"/>
          <w:szCs w:val="28"/>
        </w:rPr>
        <w:t>B</w:t>
      </w:r>
      <w:r w:rsidR="00BD6FEA" w:rsidRPr="007A2506">
        <w:rPr>
          <w:sz w:val="28"/>
          <w:szCs w:val="28"/>
        </w:rPr>
        <w:t>LADDER</w:t>
      </w:r>
      <w:r w:rsidRPr="007A2506">
        <w:rPr>
          <w:sz w:val="28"/>
          <w:szCs w:val="28"/>
        </w:rPr>
        <w:t xml:space="preserve"> C</w:t>
      </w:r>
      <w:r w:rsidR="00BD6FEA" w:rsidRPr="007A2506">
        <w:rPr>
          <w:sz w:val="28"/>
          <w:szCs w:val="28"/>
        </w:rPr>
        <w:t>ALCULUS</w:t>
      </w:r>
    </w:p>
    <w:p w14:paraId="6516C493" w14:textId="67D3B178" w:rsidR="007F3693" w:rsidRDefault="00175C5E" w:rsidP="00C7008D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本品为牛科动物牛</w:t>
      </w:r>
      <w:r>
        <w:rPr>
          <w:rFonts w:ascii="宋体" w:hAnsi="宋体" w:hint="eastAsia"/>
          <w:i/>
          <w:szCs w:val="21"/>
        </w:rPr>
        <w:t xml:space="preserve">Bos taurus </w:t>
      </w:r>
      <w:proofErr w:type="spellStart"/>
      <w:r>
        <w:rPr>
          <w:rFonts w:ascii="宋体" w:hAnsi="宋体" w:hint="eastAsia"/>
          <w:i/>
          <w:szCs w:val="21"/>
        </w:rPr>
        <w:t>domesticus</w:t>
      </w:r>
      <w:r>
        <w:rPr>
          <w:rFonts w:ascii="宋体" w:hAnsi="宋体" w:hint="eastAsia"/>
          <w:szCs w:val="21"/>
        </w:rPr>
        <w:t>Gmelin</w:t>
      </w:r>
      <w:proofErr w:type="spellEnd"/>
      <w:r>
        <w:rPr>
          <w:rFonts w:ascii="宋体" w:hAnsi="宋体" w:hint="eastAsia"/>
          <w:szCs w:val="21"/>
        </w:rPr>
        <w:t>或猪科动物猪</w:t>
      </w:r>
      <w:r>
        <w:rPr>
          <w:rFonts w:ascii="宋体" w:hAnsi="宋体" w:hint="eastAsia"/>
          <w:i/>
          <w:szCs w:val="21"/>
        </w:rPr>
        <w:t xml:space="preserve">Sus scrofa domestica </w:t>
      </w:r>
      <w:r>
        <w:rPr>
          <w:rFonts w:ascii="宋体" w:hAnsi="宋体" w:hint="eastAsia"/>
          <w:szCs w:val="21"/>
        </w:rPr>
        <w:t>Brisson的干燥膀胱结石。宰杀猪或牛时，如发现有结石，取出，洗净，阴干。</w:t>
      </w:r>
    </w:p>
    <w:p w14:paraId="35801671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【性状】猪源性肾精子 </w:t>
      </w:r>
      <w:r>
        <w:rPr>
          <w:rFonts w:ascii="宋体" w:hAnsi="宋体" w:hint="eastAsia"/>
          <w:szCs w:val="21"/>
        </w:rPr>
        <w:t>本品呈多呈类圆形或多面体圆形，大小不一，直径一般在</w:t>
      </w:r>
      <w:r>
        <w:rPr>
          <w:rFonts w:ascii="宋体" w:hAnsi="宋体"/>
          <w:szCs w:val="21"/>
        </w:rPr>
        <w:t>1～3mm</w:t>
      </w:r>
      <w:r>
        <w:rPr>
          <w:rFonts w:ascii="宋体" w:hAnsi="宋体" w:hint="eastAsia"/>
          <w:szCs w:val="21"/>
        </w:rPr>
        <w:t>或更大；表面灰白色至暗黄白色，多有棱角，质酥脆，易碎，断面有多层明显层纹，多有核心。气微，味淡。</w:t>
      </w:r>
    </w:p>
    <w:p w14:paraId="0DE9BB21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牛源性肾精子 </w:t>
      </w:r>
      <w:r>
        <w:rPr>
          <w:rFonts w:ascii="宋体" w:hAnsi="宋体" w:hint="eastAsia"/>
          <w:szCs w:val="21"/>
        </w:rPr>
        <w:t>本品多呈类圆形、椭圆形或不规则多角形，大小不一，直径一般</w:t>
      </w:r>
      <w:r>
        <w:rPr>
          <w:rFonts w:ascii="宋体" w:hAnsi="宋体"/>
          <w:szCs w:val="21"/>
        </w:rPr>
        <w:t>1～20mm</w:t>
      </w:r>
      <w:r>
        <w:rPr>
          <w:rFonts w:ascii="宋体" w:hAnsi="宋体" w:hint="eastAsia"/>
          <w:szCs w:val="21"/>
        </w:rPr>
        <w:t>；表面类白色至暗黄白色，有的有棕色斑块，较光滑或有点状凹坑，略有光泽；质硬，断面坚实，层纹明显或不明显，多有核心。气微，味淡。</w:t>
      </w:r>
    </w:p>
    <w:p w14:paraId="5ABC9ECE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【鉴别】</w:t>
      </w:r>
      <w:r>
        <w:rPr>
          <w:rFonts w:ascii="宋体" w:hAnsi="宋体" w:hint="eastAsia"/>
          <w:szCs w:val="21"/>
        </w:rPr>
        <w:t xml:space="preserve">（1）猪源性肾精子 </w:t>
      </w:r>
      <w:r>
        <w:rPr>
          <w:rFonts w:ascii="宋体" w:hAnsi="宋体"/>
          <w:szCs w:val="21"/>
        </w:rPr>
        <w:t>本品</w:t>
      </w:r>
      <w:r>
        <w:rPr>
          <w:rFonts w:ascii="宋体" w:hAnsi="宋体" w:hint="eastAsia"/>
          <w:szCs w:val="21"/>
        </w:rPr>
        <w:t>粉末类白色至暗黄白色。不规则片块状结晶近无色、淡黄棕色或灰褐色，表面有细小颗粒状物，有的半透明，有的具层纹，有的具有偏光性。</w:t>
      </w:r>
    </w:p>
    <w:p w14:paraId="1125190F" w14:textId="77777777" w:rsidR="007F3693" w:rsidRDefault="00175C5E" w:rsidP="00C7008D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牛源性肾精子 本品粉末类白色。正方形、长方形、多边形或不规则片块状结晶近无色或浅灰色，有的表面有稍平直纹理，有的透明或半透明，多数具有偏光性。</w:t>
      </w:r>
    </w:p>
    <w:p w14:paraId="573F0E38" w14:textId="77777777" w:rsidR="007F3693" w:rsidRDefault="00175C5E" w:rsidP="00C7008D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（2）取本品粉末0.2</w:t>
      </w:r>
      <w:r>
        <w:rPr>
          <w:rFonts w:ascii="宋体" w:hAnsi="宋体"/>
          <w:szCs w:val="21"/>
        </w:rPr>
        <w:t>g</w:t>
      </w:r>
      <w:r>
        <w:rPr>
          <w:rFonts w:ascii="宋体" w:hAnsi="宋体" w:hint="eastAsia"/>
          <w:szCs w:val="21"/>
        </w:rPr>
        <w:t>，加甲醇1m</w:t>
      </w:r>
      <w:r>
        <w:rPr>
          <w:rFonts w:ascii="宋体" w:hAnsi="宋体"/>
          <w:szCs w:val="21"/>
        </w:rPr>
        <w:t>L</w:t>
      </w:r>
      <w:r>
        <w:rPr>
          <w:rFonts w:ascii="宋体" w:hAnsi="宋体" w:hint="eastAsia"/>
          <w:szCs w:val="21"/>
        </w:rPr>
        <w:t>，超声处理30分钟，离心，取上清液作为</w:t>
      </w:r>
      <w:proofErr w:type="gramStart"/>
      <w:r>
        <w:rPr>
          <w:rFonts w:ascii="宋体" w:hAnsi="宋体" w:hint="eastAsia"/>
          <w:szCs w:val="21"/>
        </w:rPr>
        <w:t>供试品溶液</w:t>
      </w:r>
      <w:proofErr w:type="gramEnd"/>
      <w:r>
        <w:rPr>
          <w:rFonts w:ascii="宋体" w:hAnsi="宋体" w:hint="eastAsia"/>
          <w:szCs w:val="21"/>
        </w:rPr>
        <w:t>。另取肾精子对照药材0.2g，同法制成对照药材溶液。照薄层色谱法（《中国药典》2020年版四部通则0502）试验，吸取上述两种溶液各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5</w:t>
      </w:r>
      <w:bookmarkStart w:id="0" w:name="_Hlk9485264"/>
      <w:r>
        <w:rPr>
          <w:rFonts w:ascii="宋体" w:hAnsi="宋体" w:hint="eastAsia"/>
          <w:szCs w:val="21"/>
        </w:rPr>
        <w:t>µ</w:t>
      </w:r>
      <w:bookmarkEnd w:id="0"/>
      <w:r>
        <w:rPr>
          <w:rFonts w:ascii="宋体" w:hAnsi="宋体" w:hint="eastAsia"/>
          <w:szCs w:val="21"/>
        </w:rPr>
        <w:t>l，点于同一硅胶G薄层板上，以三氯甲烷</w:t>
      </w:r>
      <w:r>
        <w:rPr>
          <w:rFonts w:ascii="宋体" w:hAnsi="宋体"/>
          <w:szCs w:val="21"/>
        </w:rPr>
        <w:softHyphen/>
      </w:r>
      <w:r>
        <w:rPr>
          <w:rFonts w:ascii="宋体" w:hAnsi="宋体" w:hint="eastAsia"/>
          <w:szCs w:val="21"/>
        </w:rPr>
        <w:t>-甲醇（20﹕1）为展开剂，展开，取出，晾干，</w:t>
      </w:r>
      <w:proofErr w:type="gramStart"/>
      <w:r>
        <w:rPr>
          <w:rFonts w:ascii="宋体" w:hAnsi="宋体" w:hint="eastAsia"/>
          <w:szCs w:val="21"/>
        </w:rPr>
        <w:t>喷以</w:t>
      </w:r>
      <w:proofErr w:type="gramEnd"/>
      <w:r>
        <w:rPr>
          <w:rFonts w:ascii="宋体" w:hAnsi="宋体" w:hint="eastAsia"/>
          <w:szCs w:val="21"/>
        </w:rPr>
        <w:t>10%硫酸乙醇溶液，在105℃加热至斑点显色清晰，</w:t>
      </w:r>
      <w:r>
        <w:rPr>
          <w:rFonts w:ascii="宋体" w:hAnsi="宋体"/>
          <w:szCs w:val="21"/>
        </w:rPr>
        <w:t>置紫外光灯（365nm）下检视。供试品色谱中，在与对照</w:t>
      </w:r>
      <w:r>
        <w:rPr>
          <w:rFonts w:ascii="宋体" w:hAnsi="宋体" w:hint="eastAsia"/>
          <w:szCs w:val="21"/>
        </w:rPr>
        <w:t>药材</w:t>
      </w:r>
      <w:r>
        <w:rPr>
          <w:rFonts w:ascii="宋体" w:hAnsi="宋体"/>
          <w:szCs w:val="21"/>
        </w:rPr>
        <w:t>色谱相应的位置上，</w:t>
      </w:r>
      <w:proofErr w:type="gramStart"/>
      <w:r>
        <w:rPr>
          <w:rFonts w:ascii="宋体" w:hAnsi="宋体"/>
          <w:szCs w:val="21"/>
        </w:rPr>
        <w:t>显相同</w:t>
      </w:r>
      <w:proofErr w:type="gramEnd"/>
      <w:r>
        <w:rPr>
          <w:rFonts w:ascii="宋体" w:hAnsi="宋体"/>
          <w:szCs w:val="21"/>
        </w:rPr>
        <w:t>颜色的荧光斑点。</w:t>
      </w:r>
    </w:p>
    <w:p w14:paraId="291155E8" w14:textId="77777777" w:rsidR="007F3693" w:rsidRDefault="00175C5E" w:rsidP="00C7008D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饮片</w:t>
      </w:r>
    </w:p>
    <w:p w14:paraId="19197DC6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【炮制】</w:t>
      </w:r>
      <w:r>
        <w:rPr>
          <w:rFonts w:ascii="宋体" w:hAnsi="宋体" w:hint="eastAsia"/>
          <w:szCs w:val="21"/>
        </w:rPr>
        <w:t>拣去杂质。</w:t>
      </w:r>
    </w:p>
    <w:p w14:paraId="01FADC44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【性状】</w:t>
      </w:r>
      <w:r>
        <w:rPr>
          <w:rFonts w:ascii="宋体" w:hAnsi="宋体" w:hint="eastAsia"/>
          <w:szCs w:val="21"/>
        </w:rPr>
        <w:t>【鉴别】同药材。</w:t>
      </w:r>
    </w:p>
    <w:p w14:paraId="0FE0CD2F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【性味与归经】</w:t>
      </w:r>
      <w:r>
        <w:rPr>
          <w:rFonts w:ascii="宋体" w:hAnsi="宋体"/>
          <w:szCs w:val="21"/>
        </w:rPr>
        <w:t xml:space="preserve">甘 、淡 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平。归膀</w:t>
      </w:r>
      <w:r>
        <w:rPr>
          <w:rFonts w:ascii="宋体" w:hAnsi="宋体" w:hint="eastAsia"/>
          <w:szCs w:val="21"/>
        </w:rPr>
        <w:t>胱、肾</w:t>
      </w:r>
      <w:r>
        <w:rPr>
          <w:rFonts w:ascii="宋体" w:hAnsi="宋体"/>
          <w:szCs w:val="21"/>
        </w:rPr>
        <w:t xml:space="preserve">经。 </w:t>
      </w:r>
    </w:p>
    <w:p w14:paraId="3E2C4B8F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【功能与主治】</w:t>
      </w:r>
      <w:r>
        <w:rPr>
          <w:rFonts w:ascii="宋体" w:hAnsi="宋体"/>
          <w:szCs w:val="21"/>
        </w:rPr>
        <w:t>利</w:t>
      </w:r>
      <w:r>
        <w:rPr>
          <w:rFonts w:ascii="宋体" w:hAnsi="宋体" w:hint="eastAsia"/>
          <w:szCs w:val="21"/>
        </w:rPr>
        <w:t>尿消癥</w:t>
      </w:r>
      <w:r>
        <w:rPr>
          <w:rFonts w:ascii="宋体" w:hAnsi="宋体"/>
          <w:szCs w:val="21"/>
        </w:rPr>
        <w:t>。用于小便</w:t>
      </w:r>
      <w:r>
        <w:rPr>
          <w:rFonts w:ascii="宋体" w:hAnsi="宋体" w:hint="eastAsia"/>
          <w:szCs w:val="21"/>
        </w:rPr>
        <w:t>不利，</w:t>
      </w:r>
      <w:proofErr w:type="gramStart"/>
      <w:r>
        <w:rPr>
          <w:rFonts w:ascii="宋体" w:hAnsi="宋体" w:hint="eastAsia"/>
          <w:szCs w:val="21"/>
        </w:rPr>
        <w:t>癃</w:t>
      </w:r>
      <w:proofErr w:type="gramEnd"/>
      <w:r>
        <w:rPr>
          <w:rFonts w:ascii="宋体" w:hAnsi="宋体" w:hint="eastAsia"/>
          <w:szCs w:val="21"/>
        </w:rPr>
        <w:t>闭。</w:t>
      </w:r>
    </w:p>
    <w:p w14:paraId="445B825E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【用法与用量】</w:t>
      </w:r>
      <w:r>
        <w:rPr>
          <w:rFonts w:ascii="宋体" w:hAnsi="宋体" w:hint="eastAsia"/>
          <w:szCs w:val="21"/>
        </w:rPr>
        <w:t>0.03g～0.40g，饭前服用。直径较大者应研碎服用。</w:t>
      </w:r>
    </w:p>
    <w:p w14:paraId="05A52CB0" w14:textId="77777777" w:rsidR="007F3693" w:rsidRDefault="00175C5E" w:rsidP="00C7008D">
      <w:pPr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【贮藏】</w:t>
      </w:r>
      <w:r>
        <w:rPr>
          <w:rFonts w:ascii="宋体" w:hAnsi="宋体" w:hint="eastAsia"/>
          <w:szCs w:val="21"/>
        </w:rPr>
        <w:t>置通风干燥处。</w:t>
      </w:r>
    </w:p>
    <w:sectPr w:rsidR="007F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08DC" w14:textId="77777777" w:rsidR="00175C5E" w:rsidRDefault="00175C5E" w:rsidP="005125DF">
      <w:r>
        <w:separator/>
      </w:r>
    </w:p>
  </w:endnote>
  <w:endnote w:type="continuationSeparator" w:id="0">
    <w:p w14:paraId="5A260364" w14:textId="77777777" w:rsidR="00175C5E" w:rsidRDefault="00175C5E" w:rsidP="0051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1BEE" w14:textId="77777777" w:rsidR="00175C5E" w:rsidRDefault="00175C5E" w:rsidP="005125DF">
      <w:r>
        <w:separator/>
      </w:r>
    </w:p>
  </w:footnote>
  <w:footnote w:type="continuationSeparator" w:id="0">
    <w:p w14:paraId="6976FCD7" w14:textId="77777777" w:rsidR="00175C5E" w:rsidRDefault="00175C5E" w:rsidP="0051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30D"/>
    <w:rsid w:val="00175C5E"/>
    <w:rsid w:val="0028433A"/>
    <w:rsid w:val="003C6E90"/>
    <w:rsid w:val="0050300B"/>
    <w:rsid w:val="005125DF"/>
    <w:rsid w:val="006D0FD7"/>
    <w:rsid w:val="006E567B"/>
    <w:rsid w:val="00784F56"/>
    <w:rsid w:val="007A2506"/>
    <w:rsid w:val="007F3693"/>
    <w:rsid w:val="00860C81"/>
    <w:rsid w:val="00872A82"/>
    <w:rsid w:val="008A05EB"/>
    <w:rsid w:val="008D4619"/>
    <w:rsid w:val="00A531DE"/>
    <w:rsid w:val="00A53E82"/>
    <w:rsid w:val="00A7112C"/>
    <w:rsid w:val="00B25AA1"/>
    <w:rsid w:val="00BB40EA"/>
    <w:rsid w:val="00BD6FEA"/>
    <w:rsid w:val="00BE54C0"/>
    <w:rsid w:val="00C5530D"/>
    <w:rsid w:val="00C7008D"/>
    <w:rsid w:val="00D92B98"/>
    <w:rsid w:val="00EF054E"/>
    <w:rsid w:val="1C7A17CB"/>
    <w:rsid w:val="3D2412D4"/>
    <w:rsid w:val="4B7266D7"/>
    <w:rsid w:val="4EE217D9"/>
    <w:rsid w:val="528C133F"/>
    <w:rsid w:val="53466F75"/>
    <w:rsid w:val="64B00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F00B14"/>
  <w15:docId w15:val="{879903E4-B535-4736-B972-44A2272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50"/>
      <w:jc w:val="center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character" w:styleId="a7">
    <w:name w:val="annotation reference"/>
    <w:basedOn w:val="a0"/>
    <w:semiHidden/>
    <w:qFormat/>
    <w:rPr>
      <w:sz w:val="21"/>
      <w:szCs w:val="21"/>
    </w:rPr>
  </w:style>
  <w:style w:type="character" w:customStyle="1" w:styleId="a4">
    <w:name w:val="批注文字 字符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125DF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1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125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853179-E5AC-4DC9-A42F-E2E03CA88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699</Words>
  <Characters>147</Characters>
  <Application>Microsoft Office Word</Application>
  <DocSecurity>0</DocSecurity>
  <Lines>1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 cf</cp:lastModifiedBy>
  <cp:revision>14</cp:revision>
  <dcterms:created xsi:type="dcterms:W3CDTF">2021-01-11T11:30:00Z</dcterms:created>
  <dcterms:modified xsi:type="dcterms:W3CDTF">2022-04-17T05:09:00Z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