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auto"/>
        <w:spacing w:after="0" w:line="270" w:lineRule="exact"/>
        <w:jc w:val="left"/>
        <w:rPr>
          <w:rFonts w:hint="eastAsia" w:ascii="Times New Roman" w:hAnsi="Times New Roman" w:eastAsia="仿宋_GB2312" w:cs="仿宋_GB2312"/>
          <w:color w:val="000000"/>
          <w:sz w:val="18"/>
          <w:szCs w:val="18"/>
          <w:lang w:val="en-US" w:eastAsia="zh-CN"/>
        </w:rPr>
      </w:pPr>
      <w:bookmarkStart w:id="0" w:name="_GoBack"/>
      <w:bookmarkEnd w:id="0"/>
    </w:p>
    <w:tbl>
      <w:tblPr>
        <w:tblStyle w:val="5"/>
        <w:tblW w:w="13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596"/>
        <w:gridCol w:w="1685"/>
        <w:gridCol w:w="1511"/>
        <w:gridCol w:w="1327"/>
        <w:gridCol w:w="1431"/>
        <w:gridCol w:w="1096"/>
        <w:gridCol w:w="981"/>
        <w:gridCol w:w="1027"/>
        <w:gridCol w:w="14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_GBK" w:cs="方正小标宋_GBK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方正小标宋简体"/>
                <w:color w:val="000000"/>
                <w:kern w:val="2"/>
                <w:sz w:val="36"/>
                <w:szCs w:val="36"/>
                <w:lang w:val="en-US" w:eastAsia="zh-CN" w:bidi="zh-CN"/>
              </w:rPr>
              <w:t>河南省定点医疗机构结余留用资金结算表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（定点医疗机构）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结算年度：XX年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单位：元（保留两位小数）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集采批次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合同周期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起止时间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集采药品通用名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剂型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约定采购量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（片、支）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医保资金预算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结余测算基数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综合考核得分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结算结余留用资金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制表人：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核对人：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负责人：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制表单位（医保经办机构盖章）：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9"/>
        <w:shd w:val="clear" w:color="auto" w:fill="auto"/>
        <w:spacing w:after="0" w:line="270" w:lineRule="exact"/>
        <w:ind w:left="0" w:leftChars="0" w:firstLine="0" w:firstLineChars="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6838" w:h="11900" w:orient="landscape"/>
      <w:pgMar w:top="1531" w:right="2041" w:bottom="1531" w:left="2041" w:header="0" w:footer="1134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76A94"/>
    <w:rsid w:val="00094376"/>
    <w:rsid w:val="000C2A4C"/>
    <w:rsid w:val="009E440F"/>
    <w:rsid w:val="00B04D92"/>
    <w:rsid w:val="00F24622"/>
    <w:rsid w:val="00FD7BF0"/>
    <w:rsid w:val="01215352"/>
    <w:rsid w:val="03705BA1"/>
    <w:rsid w:val="03F05E9A"/>
    <w:rsid w:val="045212B6"/>
    <w:rsid w:val="049F3C6B"/>
    <w:rsid w:val="06392DD5"/>
    <w:rsid w:val="074C2629"/>
    <w:rsid w:val="08293536"/>
    <w:rsid w:val="08EA0198"/>
    <w:rsid w:val="099B5E4E"/>
    <w:rsid w:val="0AC80FFB"/>
    <w:rsid w:val="0C0A2756"/>
    <w:rsid w:val="0DD3687F"/>
    <w:rsid w:val="0F033FDF"/>
    <w:rsid w:val="0F1911E4"/>
    <w:rsid w:val="14222472"/>
    <w:rsid w:val="150018D8"/>
    <w:rsid w:val="150B331B"/>
    <w:rsid w:val="16FB3760"/>
    <w:rsid w:val="1757274C"/>
    <w:rsid w:val="17B56FB0"/>
    <w:rsid w:val="192E3BB7"/>
    <w:rsid w:val="19CC20F7"/>
    <w:rsid w:val="1AFC4F01"/>
    <w:rsid w:val="1B1325A5"/>
    <w:rsid w:val="1E873E58"/>
    <w:rsid w:val="1F4616F5"/>
    <w:rsid w:val="1F671FA5"/>
    <w:rsid w:val="223577A5"/>
    <w:rsid w:val="232D2646"/>
    <w:rsid w:val="248322FA"/>
    <w:rsid w:val="25107A37"/>
    <w:rsid w:val="259F1679"/>
    <w:rsid w:val="29700CB3"/>
    <w:rsid w:val="2F1C63FF"/>
    <w:rsid w:val="2F847000"/>
    <w:rsid w:val="2FA7652E"/>
    <w:rsid w:val="308C464B"/>
    <w:rsid w:val="31A21F08"/>
    <w:rsid w:val="32CC2587"/>
    <w:rsid w:val="333325D7"/>
    <w:rsid w:val="33A43836"/>
    <w:rsid w:val="34C30EAC"/>
    <w:rsid w:val="356B7D9A"/>
    <w:rsid w:val="361F11AF"/>
    <w:rsid w:val="36BB29F8"/>
    <w:rsid w:val="37351450"/>
    <w:rsid w:val="38EA5A6E"/>
    <w:rsid w:val="3C8F274A"/>
    <w:rsid w:val="3D93143F"/>
    <w:rsid w:val="3DD37D7F"/>
    <w:rsid w:val="3E2855AA"/>
    <w:rsid w:val="3F0F5243"/>
    <w:rsid w:val="3FC8121E"/>
    <w:rsid w:val="400B0339"/>
    <w:rsid w:val="40225B8F"/>
    <w:rsid w:val="427E26E9"/>
    <w:rsid w:val="43063083"/>
    <w:rsid w:val="448A7B34"/>
    <w:rsid w:val="45490120"/>
    <w:rsid w:val="471767F8"/>
    <w:rsid w:val="47746712"/>
    <w:rsid w:val="47853BFF"/>
    <w:rsid w:val="49560EEE"/>
    <w:rsid w:val="498D0AA7"/>
    <w:rsid w:val="4B3A6518"/>
    <w:rsid w:val="4C4065EA"/>
    <w:rsid w:val="4DA4670D"/>
    <w:rsid w:val="52FF6761"/>
    <w:rsid w:val="53473B96"/>
    <w:rsid w:val="5380229B"/>
    <w:rsid w:val="53BB46C2"/>
    <w:rsid w:val="547A2FF8"/>
    <w:rsid w:val="54ED5151"/>
    <w:rsid w:val="554F3B5E"/>
    <w:rsid w:val="56A03B7A"/>
    <w:rsid w:val="5D5774BA"/>
    <w:rsid w:val="5E515C5A"/>
    <w:rsid w:val="615A2104"/>
    <w:rsid w:val="623D2E0B"/>
    <w:rsid w:val="627476A2"/>
    <w:rsid w:val="63672FF9"/>
    <w:rsid w:val="646A4EE1"/>
    <w:rsid w:val="64BA2078"/>
    <w:rsid w:val="651A68F5"/>
    <w:rsid w:val="66656A6C"/>
    <w:rsid w:val="666C7DE3"/>
    <w:rsid w:val="668E7AD3"/>
    <w:rsid w:val="67395CFB"/>
    <w:rsid w:val="67B744F6"/>
    <w:rsid w:val="67BF723A"/>
    <w:rsid w:val="67F76A94"/>
    <w:rsid w:val="699C6E5C"/>
    <w:rsid w:val="6D3C51C1"/>
    <w:rsid w:val="6E161B6C"/>
    <w:rsid w:val="70477D8F"/>
    <w:rsid w:val="712E4872"/>
    <w:rsid w:val="712F7200"/>
    <w:rsid w:val="71896257"/>
    <w:rsid w:val="71DF6575"/>
    <w:rsid w:val="72672F0F"/>
    <w:rsid w:val="74B06EED"/>
    <w:rsid w:val="75CA6D1D"/>
    <w:rsid w:val="76BC5658"/>
    <w:rsid w:val="7A373D91"/>
    <w:rsid w:val="7C675096"/>
    <w:rsid w:val="7D296A11"/>
    <w:rsid w:val="7D307EE3"/>
    <w:rsid w:val="7DF163DA"/>
    <w:rsid w:val="7E4030CC"/>
    <w:rsid w:val="7E4F377E"/>
    <w:rsid w:val="7F94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Heading #1|1"/>
    <w:basedOn w:val="1"/>
    <w:qFormat/>
    <w:uiPriority w:val="0"/>
    <w:pPr>
      <w:shd w:val="clear" w:color="auto" w:fill="FFFFFF"/>
      <w:spacing w:after="530" w:line="648" w:lineRule="exact"/>
      <w:jc w:val="center"/>
      <w:outlineLvl w:val="0"/>
    </w:pPr>
    <w:rPr>
      <w:rFonts w:ascii="MingLiU" w:hAnsi="MingLiU" w:eastAsia="MingLiU" w:cs="MingLiU"/>
      <w:sz w:val="40"/>
      <w:szCs w:val="40"/>
      <w:lang w:val="zh-CN" w:bidi="zh-CN"/>
    </w:rPr>
  </w:style>
  <w:style w:type="paragraph" w:customStyle="1" w:styleId="8">
    <w:name w:val="Other|1"/>
    <w:basedOn w:val="1"/>
    <w:qFormat/>
    <w:uiPriority w:val="0"/>
    <w:pPr>
      <w:shd w:val="clear" w:color="auto" w:fill="FFFFFF"/>
      <w:spacing w:line="458" w:lineRule="auto"/>
      <w:ind w:firstLine="400"/>
    </w:pPr>
    <w:rPr>
      <w:rFonts w:ascii="MingLiU" w:hAnsi="MingLiU" w:eastAsia="MingLiU" w:cs="MingLiU"/>
      <w:sz w:val="26"/>
      <w:szCs w:val="26"/>
      <w:lang w:val="zh-CN" w:bidi="zh-CN"/>
    </w:rPr>
  </w:style>
  <w:style w:type="paragraph" w:customStyle="1" w:styleId="9">
    <w:name w:val="Body text|2"/>
    <w:basedOn w:val="1"/>
    <w:qFormat/>
    <w:uiPriority w:val="0"/>
    <w:pPr>
      <w:shd w:val="clear" w:color="auto" w:fill="FFFFFF"/>
      <w:spacing w:after="160" w:line="230" w:lineRule="exact"/>
      <w:ind w:left="300" w:hanging="300"/>
    </w:pPr>
    <w:rPr>
      <w:rFonts w:ascii="MingLiU" w:hAnsi="MingLiU" w:eastAsia="MingLiU" w:cs="MingLiU"/>
      <w:sz w:val="16"/>
      <w:szCs w:val="16"/>
      <w:lang w:val="zh-CN" w:bidi="zh-CN"/>
    </w:rPr>
  </w:style>
  <w:style w:type="paragraph" w:customStyle="1" w:styleId="10">
    <w:name w:val="Body text|3"/>
    <w:basedOn w:val="1"/>
    <w:qFormat/>
    <w:uiPriority w:val="0"/>
    <w:pPr>
      <w:shd w:val="clear" w:color="auto" w:fill="FFFFFF"/>
      <w:spacing w:line="594" w:lineRule="exact"/>
      <w:ind w:firstLine="640"/>
    </w:pPr>
    <w:rPr>
      <w:rFonts w:ascii="MingLiU" w:hAnsi="MingLiU" w:eastAsia="MingLiU" w:cs="MingLiU"/>
      <w:sz w:val="30"/>
      <w:szCs w:val="30"/>
      <w:lang w:val="zh-CN" w:bidi="zh-CN"/>
    </w:rPr>
  </w:style>
  <w:style w:type="paragraph" w:customStyle="1" w:styleId="11">
    <w:name w:val="Body text|1"/>
    <w:basedOn w:val="1"/>
    <w:qFormat/>
    <w:uiPriority w:val="0"/>
    <w:pPr>
      <w:shd w:val="clear" w:color="auto" w:fill="FFFFFF"/>
      <w:spacing w:line="458" w:lineRule="auto"/>
      <w:ind w:firstLine="400"/>
    </w:pPr>
    <w:rPr>
      <w:rFonts w:ascii="MingLiU" w:hAnsi="MingLiU" w:eastAsia="MingLiU" w:cs="MingLiU"/>
      <w:sz w:val="26"/>
      <w:szCs w:val="26"/>
      <w:lang w:val="zh-CN" w:bidi="zh-CN"/>
    </w:rPr>
  </w:style>
  <w:style w:type="paragraph" w:customStyle="1" w:styleId="12">
    <w:name w:val="列出段落1"/>
    <w:basedOn w:val="1"/>
    <w:qFormat/>
    <w:uiPriority w:val="34"/>
    <w:pPr>
      <w:widowControl/>
      <w:spacing w:line="360" w:lineRule="auto"/>
      <w:ind w:firstLine="420" w:firstLineChars="200"/>
    </w:pPr>
    <w:rPr>
      <w:rFonts w:ascii="Times New Roman" w:hAnsi="Times New Roman" w:eastAsia="仿宋"/>
      <w:kern w:val="0"/>
      <w:sz w:val="32"/>
      <w:szCs w:val="22"/>
      <w:lang w:eastAsia="en-US" w:bidi="en-US"/>
    </w:rPr>
  </w:style>
  <w:style w:type="character" w:customStyle="1" w:styleId="13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674</Words>
  <Characters>3844</Characters>
  <Lines>32</Lines>
  <Paragraphs>9</Paragraphs>
  <TotalTime>6</TotalTime>
  <ScaleCrop>false</ScaleCrop>
  <LinksUpToDate>false</LinksUpToDate>
  <CharactersWithSpaces>4509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2020-07-18T10:51:00Z</dcterms:created>
  <dc:creator>石颢</dc:creator>
  <cp:lastModifiedBy>huanghe</cp:lastModifiedBy>
  <cp:lastPrinted>2021-01-07T16:30:00Z</cp:lastPrinted>
  <dcterms:modified xsi:type="dcterms:W3CDTF">2021-10-19T10:44:57Z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