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D8" w:rsidRPr="005835CB" w:rsidRDefault="00F349FD" w:rsidP="00CD2E9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835CB">
        <w:rPr>
          <w:rFonts w:ascii="方正小标宋_GBK" w:eastAsia="方正小标宋_GBK" w:hint="eastAsia"/>
          <w:sz w:val="44"/>
          <w:szCs w:val="44"/>
        </w:rPr>
        <w:t>关于《</w:t>
      </w:r>
      <w:r w:rsidR="00A73C54" w:rsidRPr="00A73C54">
        <w:rPr>
          <w:rFonts w:ascii="方正小标宋_GBK" w:eastAsia="方正小标宋_GBK" w:hint="eastAsia"/>
          <w:sz w:val="44"/>
          <w:szCs w:val="44"/>
        </w:rPr>
        <w:t>海南省单采血浆机构不良执业行为记分管理办法（试行）</w:t>
      </w:r>
      <w:r w:rsidRPr="005835CB">
        <w:rPr>
          <w:rFonts w:ascii="方正小标宋_GBK" w:eastAsia="方正小标宋_GBK" w:hint="eastAsia"/>
          <w:sz w:val="44"/>
          <w:szCs w:val="44"/>
        </w:rPr>
        <w:t>》的起草</w:t>
      </w:r>
      <w:r w:rsidR="00CD2E94">
        <w:rPr>
          <w:rFonts w:ascii="方正小标宋_GBK" w:eastAsia="方正小标宋_GBK" w:hint="eastAsia"/>
          <w:sz w:val="44"/>
          <w:szCs w:val="44"/>
        </w:rPr>
        <w:t>说明</w:t>
      </w:r>
    </w:p>
    <w:p w:rsidR="00F349FD" w:rsidRPr="00F349FD" w:rsidRDefault="00F349FD">
      <w:pPr>
        <w:rPr>
          <w:rFonts w:ascii="仿宋_GB2312" w:eastAsia="仿宋_GB2312"/>
          <w:sz w:val="32"/>
          <w:szCs w:val="32"/>
        </w:rPr>
      </w:pPr>
    </w:p>
    <w:p w:rsidR="00F349FD" w:rsidRPr="005835CB" w:rsidRDefault="00F349FD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835CB">
        <w:rPr>
          <w:rFonts w:ascii="黑体" w:eastAsia="黑体" w:hAnsi="黑体" w:hint="eastAsia"/>
          <w:sz w:val="32"/>
          <w:szCs w:val="32"/>
        </w:rPr>
        <w:t>一</w:t>
      </w:r>
      <w:r w:rsidRPr="005835CB">
        <w:rPr>
          <w:rFonts w:ascii="黑体" w:eastAsia="黑体" w:hAnsi="黑体"/>
          <w:sz w:val="32"/>
          <w:szCs w:val="32"/>
        </w:rPr>
        <w:t>、</w:t>
      </w:r>
      <w:r w:rsidR="006D5DD8">
        <w:rPr>
          <w:rFonts w:ascii="黑体" w:eastAsia="黑体" w:hAnsi="黑体" w:hint="eastAsia"/>
          <w:sz w:val="32"/>
          <w:szCs w:val="32"/>
        </w:rPr>
        <w:t>《</w:t>
      </w:r>
      <w:r w:rsidR="006D5DD8" w:rsidRPr="006D5DD8">
        <w:rPr>
          <w:rFonts w:ascii="黑体" w:eastAsia="黑体" w:hAnsi="黑体" w:hint="eastAsia"/>
          <w:sz w:val="32"/>
          <w:szCs w:val="32"/>
        </w:rPr>
        <w:t>管理办法</w:t>
      </w:r>
      <w:r w:rsidR="006D5DD8">
        <w:rPr>
          <w:rFonts w:ascii="黑体" w:eastAsia="黑体" w:hAnsi="黑体" w:hint="eastAsia"/>
          <w:sz w:val="32"/>
          <w:szCs w:val="32"/>
        </w:rPr>
        <w:t>》</w:t>
      </w:r>
      <w:r w:rsidRPr="005835CB">
        <w:rPr>
          <w:rFonts w:ascii="黑体" w:eastAsia="黑体" w:hAnsi="黑体"/>
          <w:sz w:val="32"/>
          <w:szCs w:val="32"/>
        </w:rPr>
        <w:t>起草</w:t>
      </w:r>
      <w:r w:rsidR="004B77B1">
        <w:rPr>
          <w:rFonts w:ascii="黑体" w:eastAsia="黑体" w:hAnsi="黑体" w:hint="eastAsia"/>
          <w:sz w:val="32"/>
          <w:szCs w:val="32"/>
        </w:rPr>
        <w:t>背景</w:t>
      </w:r>
    </w:p>
    <w:p w:rsidR="004F47A6" w:rsidRDefault="00523614" w:rsidP="00F349F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“十三五”以来，我省单采血浆工作稳步推进，采浆人次和采浆量大幅提升。同时，</w:t>
      </w:r>
      <w:r w:rsidR="004B77B1" w:rsidRPr="004B77B1">
        <w:rPr>
          <w:rFonts w:ascii="仿宋_GB2312" w:eastAsia="仿宋_GB2312" w:hint="eastAsia"/>
          <w:sz w:val="32"/>
          <w:szCs w:val="32"/>
        </w:rPr>
        <w:t>省政府</w:t>
      </w:r>
      <w:r w:rsidR="00120992">
        <w:rPr>
          <w:rFonts w:ascii="仿宋_GB2312" w:eastAsia="仿宋_GB2312" w:hint="eastAsia"/>
          <w:sz w:val="32"/>
          <w:szCs w:val="32"/>
        </w:rPr>
        <w:t>办公厅</w:t>
      </w:r>
      <w:r>
        <w:rPr>
          <w:rFonts w:ascii="仿宋_GB2312" w:eastAsia="仿宋_GB2312" w:hint="eastAsia"/>
          <w:sz w:val="32"/>
          <w:szCs w:val="32"/>
        </w:rPr>
        <w:t>印发</w:t>
      </w:r>
      <w:r>
        <w:rPr>
          <w:rFonts w:ascii="仿宋_GB2312" w:eastAsia="仿宋_GB2312"/>
          <w:sz w:val="32"/>
          <w:szCs w:val="32"/>
        </w:rPr>
        <w:t>的</w:t>
      </w:r>
      <w:r w:rsidR="004B77B1" w:rsidRPr="004B77B1">
        <w:rPr>
          <w:rFonts w:ascii="仿宋_GB2312" w:eastAsia="仿宋_GB2312" w:hint="eastAsia"/>
          <w:sz w:val="32"/>
          <w:szCs w:val="32"/>
        </w:rPr>
        <w:t>《</w:t>
      </w:r>
      <w:r w:rsidRPr="00523614">
        <w:rPr>
          <w:rFonts w:ascii="仿宋_GB2312" w:eastAsia="仿宋_GB2312" w:hint="eastAsia"/>
          <w:sz w:val="32"/>
          <w:szCs w:val="32"/>
        </w:rPr>
        <w:t>海南省十四五卫生健康规划</w:t>
      </w:r>
      <w:r w:rsidR="004B77B1" w:rsidRPr="004B77B1">
        <w:rPr>
          <w:rFonts w:ascii="仿宋_GB2312" w:eastAsia="仿宋_GB2312"/>
          <w:sz w:val="32"/>
          <w:szCs w:val="32"/>
        </w:rPr>
        <w:t>》</w:t>
      </w:r>
      <w:r w:rsidR="006D5DD8">
        <w:rPr>
          <w:rFonts w:ascii="仿宋_GB2312" w:eastAsia="仿宋_GB2312" w:hint="eastAsia"/>
          <w:sz w:val="32"/>
          <w:szCs w:val="32"/>
        </w:rPr>
        <w:t>明确指出要</w:t>
      </w:r>
      <w:r w:rsidR="006D5DD8">
        <w:rPr>
          <w:rFonts w:ascii="仿宋_GB2312" w:eastAsia="仿宋_GB2312"/>
          <w:sz w:val="32"/>
          <w:szCs w:val="32"/>
        </w:rPr>
        <w:t>加强医疗质量管理</w:t>
      </w:r>
      <w:r w:rsidR="004B77B1" w:rsidRPr="004B77B1">
        <w:rPr>
          <w:rFonts w:ascii="仿宋_GB2312" w:eastAsia="仿宋_GB2312"/>
          <w:sz w:val="32"/>
          <w:szCs w:val="32"/>
        </w:rPr>
        <w:t>，</w:t>
      </w:r>
      <w:r w:rsidR="006D5DD8">
        <w:rPr>
          <w:rFonts w:ascii="仿宋_GB2312" w:eastAsia="仿宋_GB2312"/>
          <w:sz w:val="32"/>
          <w:szCs w:val="32"/>
        </w:rPr>
        <w:t>建立先进的医疗质量与控制体系，完善医疗质量安全管理制度和规范，严格落实医疗质量安全核心</w:t>
      </w:r>
      <w:r w:rsidR="00671C21">
        <w:rPr>
          <w:rFonts w:ascii="仿宋_GB2312" w:eastAsia="仿宋_GB2312" w:hint="eastAsia"/>
          <w:sz w:val="32"/>
          <w:szCs w:val="32"/>
        </w:rPr>
        <w:t>制度</w:t>
      </w:r>
      <w:bookmarkStart w:id="0" w:name="_GoBack"/>
      <w:bookmarkEnd w:id="0"/>
      <w:r w:rsidR="006D5DD8">
        <w:rPr>
          <w:rFonts w:ascii="仿宋_GB2312" w:eastAsia="仿宋_GB2312"/>
          <w:sz w:val="32"/>
          <w:szCs w:val="32"/>
        </w:rPr>
        <w:t>，</w:t>
      </w:r>
      <w:r w:rsidR="004B77B1" w:rsidRPr="004B77B1">
        <w:rPr>
          <w:rFonts w:ascii="仿宋_GB2312" w:eastAsia="仿宋_GB2312"/>
          <w:sz w:val="32"/>
          <w:szCs w:val="32"/>
        </w:rPr>
        <w:t>对当前及今后工作提出了更高的要求。</w:t>
      </w:r>
    </w:p>
    <w:p w:rsidR="004F47A6" w:rsidRPr="004F47A6" w:rsidRDefault="004F47A6" w:rsidP="00F349FD">
      <w:pPr>
        <w:ind w:firstLine="645"/>
        <w:rPr>
          <w:rFonts w:ascii="黑体" w:eastAsia="黑体" w:hAnsi="黑体"/>
          <w:sz w:val="32"/>
          <w:szCs w:val="32"/>
        </w:rPr>
      </w:pPr>
      <w:r w:rsidRPr="004F47A6">
        <w:rPr>
          <w:rFonts w:ascii="黑体" w:eastAsia="黑体" w:hAnsi="黑体" w:hint="eastAsia"/>
          <w:sz w:val="32"/>
          <w:szCs w:val="32"/>
        </w:rPr>
        <w:t>二、《管理办法》的编制意义</w:t>
      </w:r>
    </w:p>
    <w:p w:rsidR="00F349FD" w:rsidRDefault="004B77B1" w:rsidP="00F349FD">
      <w:pPr>
        <w:ind w:firstLine="645"/>
        <w:rPr>
          <w:rFonts w:ascii="仿宋_GB2312" w:eastAsia="仿宋_GB2312"/>
          <w:sz w:val="32"/>
          <w:szCs w:val="32"/>
        </w:rPr>
      </w:pPr>
      <w:r w:rsidRPr="004B77B1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了</w:t>
      </w:r>
      <w:r w:rsidRPr="004B77B1">
        <w:rPr>
          <w:rFonts w:ascii="仿宋_GB2312" w:eastAsia="仿宋_GB2312" w:hint="eastAsia"/>
          <w:sz w:val="32"/>
          <w:szCs w:val="32"/>
        </w:rPr>
        <w:t>加强我省单采血浆机构的监督管理，规范采浆行为，预防和控制经血液途径疾病的传播，保障供血浆者健康及原料血浆质量</w:t>
      </w:r>
      <w:r>
        <w:rPr>
          <w:rFonts w:ascii="仿宋_GB2312" w:eastAsia="仿宋_GB2312" w:hint="eastAsia"/>
          <w:sz w:val="32"/>
          <w:szCs w:val="32"/>
        </w:rPr>
        <w:t>，</w:t>
      </w:r>
      <w:r w:rsidR="004F47A6" w:rsidRPr="004F47A6">
        <w:rPr>
          <w:rFonts w:ascii="仿宋_GB2312" w:eastAsia="仿宋_GB2312" w:hint="eastAsia"/>
          <w:sz w:val="32"/>
          <w:szCs w:val="32"/>
        </w:rPr>
        <w:t>推动我省血液制品产业</w:t>
      </w:r>
      <w:r w:rsidR="004F47A6">
        <w:rPr>
          <w:rFonts w:ascii="仿宋_GB2312" w:eastAsia="仿宋_GB2312" w:hint="eastAsia"/>
          <w:sz w:val="32"/>
          <w:szCs w:val="32"/>
        </w:rPr>
        <w:t>健康、</w:t>
      </w:r>
      <w:r w:rsidR="004F47A6">
        <w:rPr>
          <w:rFonts w:ascii="仿宋_GB2312" w:eastAsia="仿宋_GB2312"/>
          <w:sz w:val="32"/>
          <w:szCs w:val="32"/>
        </w:rPr>
        <w:t>有序</w:t>
      </w:r>
      <w:r w:rsidR="004F47A6" w:rsidRPr="004F47A6">
        <w:rPr>
          <w:rFonts w:ascii="仿宋_GB2312" w:eastAsia="仿宋_GB2312" w:hint="eastAsia"/>
          <w:sz w:val="32"/>
          <w:szCs w:val="32"/>
        </w:rPr>
        <w:t>发展，</w:t>
      </w:r>
      <w:r w:rsidR="00523614">
        <w:rPr>
          <w:rFonts w:ascii="仿宋_GB2312" w:eastAsia="仿宋_GB2312" w:hint="eastAsia"/>
          <w:sz w:val="32"/>
          <w:szCs w:val="32"/>
        </w:rPr>
        <w:t>结合本省实际，</w:t>
      </w:r>
      <w:r w:rsidR="00523614">
        <w:rPr>
          <w:rFonts w:ascii="仿宋_GB2312" w:eastAsia="仿宋_GB2312"/>
          <w:sz w:val="32"/>
          <w:szCs w:val="32"/>
        </w:rPr>
        <w:t>特</w:t>
      </w:r>
      <w:r w:rsidR="00523614">
        <w:rPr>
          <w:rFonts w:ascii="仿宋_GB2312" w:eastAsia="仿宋_GB2312" w:hint="eastAsia"/>
          <w:sz w:val="32"/>
          <w:szCs w:val="32"/>
        </w:rPr>
        <w:t>制定本办法</w:t>
      </w:r>
      <w:r w:rsidR="00F349FD" w:rsidRPr="00F349FD">
        <w:rPr>
          <w:rFonts w:ascii="仿宋_GB2312" w:eastAsia="仿宋_GB2312"/>
          <w:sz w:val="32"/>
          <w:szCs w:val="32"/>
        </w:rPr>
        <w:t>。</w:t>
      </w:r>
    </w:p>
    <w:p w:rsidR="00CD2E94" w:rsidRDefault="004F47A6" w:rsidP="00CD2E94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5835CB" w:rsidRPr="005835CB">
        <w:rPr>
          <w:rFonts w:ascii="黑体" w:eastAsia="黑体" w:hAnsi="黑体"/>
          <w:sz w:val="32"/>
          <w:szCs w:val="32"/>
        </w:rPr>
        <w:t>、</w:t>
      </w:r>
      <w:r w:rsidR="000B67DB">
        <w:rPr>
          <w:rFonts w:ascii="黑体" w:eastAsia="黑体" w:hAnsi="黑体" w:hint="eastAsia"/>
          <w:sz w:val="32"/>
          <w:szCs w:val="32"/>
        </w:rPr>
        <w:t>《管理办法</w:t>
      </w:r>
      <w:r w:rsidR="00CD2E94" w:rsidRPr="00CD2E94">
        <w:rPr>
          <w:rFonts w:ascii="黑体" w:eastAsia="黑体" w:hAnsi="黑体" w:hint="eastAsia"/>
          <w:sz w:val="32"/>
          <w:szCs w:val="32"/>
        </w:rPr>
        <w:t>》</w:t>
      </w:r>
      <w:r w:rsidR="00163560">
        <w:rPr>
          <w:rFonts w:ascii="黑体" w:eastAsia="黑体" w:hAnsi="黑体" w:hint="eastAsia"/>
          <w:sz w:val="32"/>
          <w:szCs w:val="32"/>
        </w:rPr>
        <w:t>的</w:t>
      </w:r>
      <w:r w:rsidR="006D5DD8" w:rsidRPr="006D5DD8">
        <w:rPr>
          <w:rFonts w:ascii="黑体" w:eastAsia="黑体" w:hAnsi="黑体" w:hint="eastAsia"/>
          <w:sz w:val="32"/>
          <w:szCs w:val="32"/>
        </w:rPr>
        <w:t>制定依据</w:t>
      </w:r>
    </w:p>
    <w:p w:rsidR="005835CB" w:rsidRDefault="006D5DD8" w:rsidP="00CD2E94">
      <w:pPr>
        <w:ind w:firstLine="645"/>
        <w:rPr>
          <w:rFonts w:ascii="仿宋_GB2312" w:eastAsia="仿宋_GB2312"/>
          <w:sz w:val="32"/>
          <w:szCs w:val="32"/>
        </w:rPr>
      </w:pPr>
      <w:r w:rsidRPr="006D5DD8">
        <w:rPr>
          <w:rFonts w:ascii="仿宋_GB2312" w:eastAsia="仿宋_GB2312" w:hint="eastAsia"/>
          <w:sz w:val="32"/>
          <w:szCs w:val="32"/>
        </w:rPr>
        <w:t>根据《中华人民共和国传染病防治法》《血液制品管理条例》《医疗废物管理条例》《单采血浆站管理办法》《消毒管理办法》《单采血浆站技术操作规程》《单采血浆站质量管理规范》和《单采血浆站基本标准（</w:t>
      </w:r>
      <w:r w:rsidRPr="006D5DD8">
        <w:rPr>
          <w:rFonts w:ascii="仿宋_GB2312" w:eastAsia="仿宋_GB2312"/>
          <w:sz w:val="32"/>
          <w:szCs w:val="32"/>
        </w:rPr>
        <w:t>2021年版）》等有关法律、法规、规章以及相关规定，结合本省实际制定本办法。</w:t>
      </w:r>
    </w:p>
    <w:p w:rsidR="007C0CD0" w:rsidRDefault="004F47A6" w:rsidP="00CD2E9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163560" w:rsidRPr="00163560">
        <w:rPr>
          <w:rFonts w:ascii="黑体" w:eastAsia="黑体" w:hAnsi="黑体"/>
          <w:sz w:val="32"/>
          <w:szCs w:val="32"/>
        </w:rPr>
        <w:t>、</w:t>
      </w:r>
      <w:r w:rsidR="000B67DB">
        <w:rPr>
          <w:rFonts w:ascii="黑体" w:eastAsia="黑体" w:hAnsi="黑体" w:hint="eastAsia"/>
          <w:sz w:val="32"/>
          <w:szCs w:val="32"/>
        </w:rPr>
        <w:t>《管理办法</w:t>
      </w:r>
      <w:r w:rsidR="007C0CD0" w:rsidRPr="00CD2E94">
        <w:rPr>
          <w:rFonts w:ascii="黑体" w:eastAsia="黑体" w:hAnsi="黑体" w:hint="eastAsia"/>
          <w:sz w:val="32"/>
          <w:szCs w:val="32"/>
        </w:rPr>
        <w:t>》</w:t>
      </w:r>
      <w:r w:rsidR="007C0CD0">
        <w:rPr>
          <w:rFonts w:ascii="黑体" w:eastAsia="黑体" w:hAnsi="黑体" w:hint="eastAsia"/>
          <w:sz w:val="32"/>
          <w:szCs w:val="32"/>
        </w:rPr>
        <w:t>的主要内容</w:t>
      </w:r>
    </w:p>
    <w:p w:rsidR="006D5DD8" w:rsidRPr="006D5DD8" w:rsidRDefault="006D5DD8" w:rsidP="006D5DD8">
      <w:pPr>
        <w:ind w:firstLine="645"/>
        <w:rPr>
          <w:rFonts w:ascii="仿宋_GB2312" w:eastAsia="仿宋_GB2312"/>
          <w:sz w:val="32"/>
          <w:szCs w:val="32"/>
        </w:rPr>
      </w:pPr>
      <w:r w:rsidRPr="006D5DD8">
        <w:rPr>
          <w:rFonts w:ascii="楷体_GB2312" w:eastAsia="楷体_GB2312" w:hint="eastAsia"/>
          <w:sz w:val="32"/>
          <w:szCs w:val="32"/>
        </w:rPr>
        <w:lastRenderedPageBreak/>
        <w:t>（一）办法总则。</w:t>
      </w:r>
      <w:r w:rsidRPr="006D5DD8">
        <w:rPr>
          <w:rFonts w:ascii="仿宋_GB2312" w:eastAsia="仿宋_GB2312" w:hint="eastAsia"/>
          <w:sz w:val="32"/>
          <w:szCs w:val="32"/>
        </w:rPr>
        <w:t>规定了本办法中单采血浆机构不良执业行为的含义。明确办法的制定依据、适用范围，及监管原则和执行机构等。</w:t>
      </w:r>
    </w:p>
    <w:p w:rsidR="006D5DD8" w:rsidRPr="006D5DD8" w:rsidRDefault="006D5DD8" w:rsidP="006D5DD8">
      <w:pPr>
        <w:ind w:firstLine="645"/>
        <w:rPr>
          <w:rFonts w:ascii="楷体_GB2312" w:eastAsia="楷体_GB2312"/>
          <w:sz w:val="32"/>
          <w:szCs w:val="32"/>
        </w:rPr>
      </w:pPr>
      <w:r w:rsidRPr="006D5DD8">
        <w:rPr>
          <w:rFonts w:ascii="楷体_GB2312" w:eastAsia="楷体_GB2312"/>
          <w:sz w:val="32"/>
          <w:szCs w:val="32"/>
        </w:rPr>
        <w:t>（二）记分标准。</w:t>
      </w:r>
      <w:r w:rsidRPr="006D5DD8">
        <w:rPr>
          <w:rFonts w:ascii="仿宋_GB2312" w:eastAsia="仿宋_GB2312" w:hint="eastAsia"/>
          <w:sz w:val="32"/>
          <w:szCs w:val="32"/>
        </w:rPr>
        <w:t>根据单采血浆机构不良执业行为的类别和情节，不良记分共分10分、</w:t>
      </w:r>
      <w:r>
        <w:rPr>
          <w:rFonts w:ascii="仿宋_GB2312" w:eastAsia="仿宋_GB2312"/>
          <w:sz w:val="32"/>
          <w:szCs w:val="32"/>
        </w:rPr>
        <w:t>8</w:t>
      </w:r>
      <w:r w:rsidRPr="006D5DD8">
        <w:rPr>
          <w:rFonts w:ascii="仿宋_GB2312" w:eastAsia="仿宋_GB2312" w:hint="eastAsia"/>
          <w:sz w:val="32"/>
          <w:szCs w:val="32"/>
        </w:rPr>
        <w:t>分、</w:t>
      </w:r>
      <w:r>
        <w:rPr>
          <w:rFonts w:ascii="仿宋_GB2312" w:eastAsia="仿宋_GB2312"/>
          <w:sz w:val="32"/>
          <w:szCs w:val="32"/>
        </w:rPr>
        <w:t>6</w:t>
      </w:r>
      <w:r w:rsidRPr="006D5DD8">
        <w:rPr>
          <w:rFonts w:ascii="仿宋_GB2312" w:eastAsia="仿宋_GB2312" w:hint="eastAsia"/>
          <w:sz w:val="32"/>
          <w:szCs w:val="32"/>
        </w:rPr>
        <w:t>分、</w:t>
      </w:r>
      <w:r>
        <w:rPr>
          <w:rFonts w:ascii="仿宋_GB2312" w:eastAsia="仿宋_GB2312"/>
          <w:sz w:val="32"/>
          <w:szCs w:val="32"/>
        </w:rPr>
        <w:t>4</w:t>
      </w:r>
      <w:r w:rsidRPr="006D5DD8">
        <w:rPr>
          <w:rFonts w:ascii="仿宋_GB2312" w:eastAsia="仿宋_GB2312" w:hint="eastAsia"/>
          <w:sz w:val="32"/>
          <w:szCs w:val="32"/>
        </w:rPr>
        <w:t>分、</w:t>
      </w:r>
      <w:r>
        <w:rPr>
          <w:rFonts w:ascii="仿宋_GB2312" w:eastAsia="仿宋_GB2312"/>
          <w:sz w:val="32"/>
          <w:szCs w:val="32"/>
        </w:rPr>
        <w:t>2</w:t>
      </w:r>
      <w:r w:rsidRPr="006D5DD8">
        <w:rPr>
          <w:rFonts w:ascii="仿宋_GB2312" w:eastAsia="仿宋_GB2312" w:hint="eastAsia"/>
          <w:sz w:val="32"/>
          <w:szCs w:val="32"/>
        </w:rPr>
        <w:t>分五个档次，其中10分为最严重档次，其余依分值递减。明确了各项不良执业行为的记分标准。</w:t>
      </w:r>
    </w:p>
    <w:p w:rsidR="006D5DD8" w:rsidRDefault="006D5DD8" w:rsidP="006D5DD8">
      <w:pPr>
        <w:ind w:firstLine="645"/>
        <w:rPr>
          <w:rFonts w:ascii="仿宋_GB2312" w:eastAsia="仿宋_GB2312"/>
          <w:sz w:val="32"/>
          <w:szCs w:val="32"/>
        </w:rPr>
      </w:pPr>
      <w:r w:rsidRPr="006D5DD8">
        <w:rPr>
          <w:rFonts w:ascii="楷体_GB2312" w:eastAsia="楷体_GB2312"/>
          <w:sz w:val="32"/>
          <w:szCs w:val="32"/>
        </w:rPr>
        <w:t>（三）记分管理。</w:t>
      </w:r>
      <w:r w:rsidRPr="006D5DD8">
        <w:rPr>
          <w:rFonts w:ascii="仿宋_GB2312" w:eastAsia="仿宋_GB2312" w:hint="eastAsia"/>
          <w:sz w:val="32"/>
          <w:szCs w:val="32"/>
        </w:rPr>
        <w:t>明确了单采血浆机构不良执业行为的记分方式、记分周期，记分通知和申辩机制，以及不同累积记分的处理措施等。</w:t>
      </w:r>
    </w:p>
    <w:p w:rsidR="00A35485" w:rsidRPr="00163560" w:rsidRDefault="006D5DD8" w:rsidP="006D5DD8">
      <w:pPr>
        <w:ind w:firstLine="645"/>
        <w:rPr>
          <w:rFonts w:ascii="仿宋_GB2312" w:eastAsia="仿宋_GB2312"/>
          <w:sz w:val="32"/>
          <w:szCs w:val="32"/>
        </w:rPr>
      </w:pPr>
      <w:r w:rsidRPr="006D5DD8">
        <w:rPr>
          <w:rFonts w:ascii="楷体_GB2312" w:eastAsia="楷体_GB2312" w:hint="eastAsia"/>
          <w:sz w:val="32"/>
          <w:szCs w:val="32"/>
        </w:rPr>
        <w:t>（四）附则。</w:t>
      </w:r>
      <w:r w:rsidRPr="006D5DD8">
        <w:rPr>
          <w:rFonts w:ascii="仿宋_GB2312" w:eastAsia="仿宋_GB2312" w:hint="eastAsia"/>
          <w:sz w:val="32"/>
          <w:szCs w:val="32"/>
        </w:rPr>
        <w:t>根据新颁发的</w:t>
      </w:r>
      <w:r>
        <w:rPr>
          <w:rFonts w:ascii="仿宋_GB2312" w:eastAsia="仿宋_GB2312" w:hint="eastAsia"/>
          <w:sz w:val="32"/>
          <w:szCs w:val="32"/>
        </w:rPr>
        <w:t>法律、法规、规章和规范性文件，省级卫生健康行政部门将适时修订本</w:t>
      </w:r>
      <w:r w:rsidRPr="006D5DD8">
        <w:rPr>
          <w:rFonts w:ascii="仿宋_GB2312" w:eastAsia="仿宋_GB2312" w:hint="eastAsia"/>
          <w:sz w:val="32"/>
          <w:szCs w:val="32"/>
        </w:rPr>
        <w:t>办</w:t>
      </w:r>
      <w:r>
        <w:rPr>
          <w:rFonts w:ascii="仿宋_GB2312" w:eastAsia="仿宋_GB2312" w:hint="eastAsia"/>
          <w:sz w:val="32"/>
          <w:szCs w:val="32"/>
        </w:rPr>
        <w:t>法</w:t>
      </w:r>
      <w:r w:rsidRPr="006D5DD8">
        <w:rPr>
          <w:rFonts w:ascii="仿宋_GB2312" w:eastAsia="仿宋_GB2312" w:hint="eastAsia"/>
          <w:sz w:val="32"/>
          <w:szCs w:val="32"/>
        </w:rPr>
        <w:t>。本办法自公布之日起实施。</w:t>
      </w:r>
    </w:p>
    <w:sectPr w:rsidR="00A35485" w:rsidRPr="00163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78" w:rsidRDefault="005F2078" w:rsidP="001703E4">
      <w:r>
        <w:separator/>
      </w:r>
    </w:p>
  </w:endnote>
  <w:endnote w:type="continuationSeparator" w:id="0">
    <w:p w:rsidR="005F2078" w:rsidRDefault="005F2078" w:rsidP="0017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78" w:rsidRDefault="005F2078" w:rsidP="001703E4">
      <w:r>
        <w:separator/>
      </w:r>
    </w:p>
  </w:footnote>
  <w:footnote w:type="continuationSeparator" w:id="0">
    <w:p w:rsidR="005F2078" w:rsidRDefault="005F2078" w:rsidP="00170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C"/>
    <w:rsid w:val="00007AA1"/>
    <w:rsid w:val="000316E3"/>
    <w:rsid w:val="000505E6"/>
    <w:rsid w:val="000B67DB"/>
    <w:rsid w:val="00120992"/>
    <w:rsid w:val="00163560"/>
    <w:rsid w:val="001703E4"/>
    <w:rsid w:val="00180E9A"/>
    <w:rsid w:val="002931BC"/>
    <w:rsid w:val="003E31AA"/>
    <w:rsid w:val="00445014"/>
    <w:rsid w:val="004B77B1"/>
    <w:rsid w:val="004F47A6"/>
    <w:rsid w:val="00523614"/>
    <w:rsid w:val="005835CB"/>
    <w:rsid w:val="005F2078"/>
    <w:rsid w:val="00671C21"/>
    <w:rsid w:val="006A1BD8"/>
    <w:rsid w:val="006D5DD8"/>
    <w:rsid w:val="00717660"/>
    <w:rsid w:val="007757BD"/>
    <w:rsid w:val="007C0CD0"/>
    <w:rsid w:val="00945F46"/>
    <w:rsid w:val="00A35485"/>
    <w:rsid w:val="00A73C54"/>
    <w:rsid w:val="00A855E7"/>
    <w:rsid w:val="00AA2B90"/>
    <w:rsid w:val="00CD2E94"/>
    <w:rsid w:val="00E87285"/>
    <w:rsid w:val="00F349FD"/>
    <w:rsid w:val="00F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74F06"/>
  <w15:chartTrackingRefBased/>
  <w15:docId w15:val="{A86694DF-0FFE-4344-BC82-1C4225B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3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王林</dc:creator>
  <cp:keywords/>
  <dc:description/>
  <cp:lastModifiedBy>王林</cp:lastModifiedBy>
  <cp:revision>11</cp:revision>
  <cp:lastPrinted>2022-02-21T07:37:00Z</cp:lastPrinted>
  <dcterms:created xsi:type="dcterms:W3CDTF">2022-02-11T00:16:00Z</dcterms:created>
  <dcterms:modified xsi:type="dcterms:W3CDTF">2022-02-21T09:07:00Z</dcterms:modified>
</cp:coreProperties>
</file>