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贵州省使用铁皮石斛、灵芝、天麻按照传统既是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食品又是中药材物质管理试点生产企业（第二批）</w:t>
      </w:r>
    </w:p>
    <w:p>
      <w:pPr>
        <w:spacing w:line="60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tbl>
      <w:tblPr>
        <w:tblStyle w:val="3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50"/>
        <w:gridCol w:w="4575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行政区域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使用的试点食药物质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贵阳恒昌生态农业有限公司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贵州中科分子生物有限公司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贵州天齐绿色产业开发有限责任公司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国药集团同济堂（贵州）制药有限公司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铁皮石斛、天麻、灵芝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贵州山好美食品开发有限公司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铁皮石斛、天麻、灵芝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贵州乐葵食品有限公司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国药集团贵州大健康产业发展有限公司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铁皮石斛、天麻、灵芝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贵阳君乐康膳生物科技有限公司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铁皮石斛、天麻、灵芝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贵州广济堂药业有限公司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铁皮石斛、天麻、灵芝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贵州黔芝灵药业有限公司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遵义市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贵州琦鹏生态农业发展有限公司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遵义市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遵义茶溶天下生物科技有限公司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遵义市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贵州省仁怀市牟池酒业有限公司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遵义市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贵州宋窖酒业有限公司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遵义市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贵州大榕农业科技有限公司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六盘水市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贵州鸿森茶业发展有限公司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安顺市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安顺市宝林食品有限公司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毕节市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大方县九龙天麻开发有限公司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毕节市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贵州同威生物科技有限公司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毕节市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贵州云上乌蒙天麻生物科技有限公司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铜仁市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德江洋山河酒业有限公司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铜仁市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贵州天德农产品开发有限责任公司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铜仁市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德江武陵天麻农民专业合作社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铜仁市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德江县绿通天麻发展有限公司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铜仁市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贵州古耕药业有限公司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铜仁市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贵州沿河乌江生物科技发展有限公司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黔东南州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贵州雷公山苗侗山珍供应链服务有限公司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黔东南州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黎平青江农业开发有限公司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黔东南州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贵州闲草堂医药科技有限公司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黔东南州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镇远县黔康源生态农业发展有限公司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贵州启明农业科技发展有限责任公司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荔波普生铁皮石斛开发有限责任公司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贵州易通实业股份有限公司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贵州黔芝灵绿色农业科技发展有限公司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贵州苗氏大健康产业（集团）有限公司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铁皮石斛、天麻、灵芝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黔西南州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贵州宏创农业产业开发有限公司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黔西南州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黔西南吉仁堂保健食品有限公司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黔西南州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贵州俊搏大健康开发有限公司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黔西南州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贵州省册亨县灵芝酒厂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黔西南州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册亨优选科技发展有限公司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铁皮石斛、天麻、灵芝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黔西南州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普安县金农生态产业发展有限公司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天麻</w:t>
            </w:r>
          </w:p>
        </w:tc>
      </w:tr>
    </w:tbl>
    <w:p>
      <w:pPr>
        <w:spacing w:line="60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autoSpaceDE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C9"/>
    <w:rsid w:val="00627C83"/>
    <w:rsid w:val="008E54C9"/>
    <w:rsid w:val="13DC3E6D"/>
    <w:rsid w:val="7C79340D"/>
    <w:rsid w:val="EFFF76C3"/>
    <w:rsid w:val="FFD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270</Words>
  <Characters>1543</Characters>
  <Lines>12</Lines>
  <Paragraphs>3</Paragraphs>
  <TotalTime>1</TotalTime>
  <ScaleCrop>false</ScaleCrop>
  <LinksUpToDate>false</LinksUpToDate>
  <CharactersWithSpaces>1810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2022-01-26T19:12:00Z</dcterms:created>
  <dc:creator>sgsj</dc:creator>
  <cp:lastModifiedBy>ysgz</cp:lastModifiedBy>
  <dcterms:modified xsi:type="dcterms:W3CDTF">2022-01-28T11:52:55Z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81A824C4253947B08861659F8075DBD2</vt:lpwstr>
  </property>
</Properties>
</file>