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F51E" w14:textId="77777777" w:rsidR="001A651D" w:rsidRDefault="001A651D" w:rsidP="001A651D">
      <w:pPr>
        <w:pStyle w:val="a7"/>
        <w:spacing w:line="600" w:lineRule="atLeast"/>
        <w:ind w:firstLine="72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方正小标宋简体" w:eastAsia="方正小标宋简体" w:hAnsi="方正小标宋简体" w:cs="Arial" w:hint="eastAsia"/>
          <w:color w:val="000000"/>
          <w:sz w:val="36"/>
          <w:szCs w:val="36"/>
        </w:rPr>
        <w:t>×××医疗保障局</w:t>
      </w:r>
    </w:p>
    <w:p w14:paraId="0F8E692D" w14:textId="77777777" w:rsidR="001A651D" w:rsidRDefault="001A651D" w:rsidP="001A651D">
      <w:pPr>
        <w:pStyle w:val="a7"/>
        <w:spacing w:before="240" w:beforeAutospacing="0" w:after="60" w:afterAutospacing="0" w:line="600" w:lineRule="atLeast"/>
        <w:ind w:firstLine="87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Toc44489515"/>
      <w:r>
        <w:rPr>
          <w:rFonts w:ascii="方正小标宋简体" w:eastAsia="方正小标宋简体" w:hAnsi="方正小标宋简体" w:cs="Arial" w:hint="eastAsia"/>
          <w:color w:val="000000"/>
          <w:sz w:val="44"/>
          <w:szCs w:val="44"/>
        </w:rPr>
        <w:t>行政处理决定书</w:t>
      </w:r>
      <w:bookmarkEnd w:id="0"/>
    </w:p>
    <w:p w14:paraId="65659EB0" w14:textId="77777777" w:rsidR="001A651D" w:rsidRDefault="001A651D" w:rsidP="001A651D">
      <w:pPr>
        <w:pStyle w:val="a7"/>
        <w:spacing w:line="600" w:lineRule="atLeast"/>
        <w:ind w:right="195" w:firstLine="600"/>
        <w:jc w:val="right"/>
        <w:rPr>
          <w:rFonts w:ascii="Arial" w:hAnsi="Arial" w:cs="Arial"/>
          <w:color w:val="000000"/>
          <w:sz w:val="27"/>
          <w:szCs w:val="27"/>
        </w:rPr>
      </w:pPr>
      <w:bookmarkStart w:id="1" w:name="_Hlk30085701"/>
      <w:r>
        <w:rPr>
          <w:rFonts w:ascii="仿宋_GB2312" w:eastAsia="仿宋_GB2312" w:hAnsi="Arial" w:cs="Arial" w:hint="eastAsia"/>
          <w:color w:val="000000"/>
          <w:sz w:val="30"/>
          <w:szCs w:val="30"/>
        </w:rPr>
        <w:t>××医保处字</w:t>
      </w:r>
      <w:bookmarkEnd w:id="1"/>
      <w:r>
        <w:rPr>
          <w:rFonts w:ascii="仿宋_GB2312" w:eastAsia="仿宋_GB2312" w:hAnsi="Arial" w:cs="Arial" w:hint="eastAsia"/>
          <w:color w:val="000000"/>
          <w:sz w:val="30"/>
          <w:szCs w:val="30"/>
        </w:rPr>
        <w:t>〔20××〕第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号</w:t>
      </w:r>
    </w:p>
    <w:p w14:paraId="0685C0C0" w14:textId="77777777" w:rsidR="001A651D" w:rsidRDefault="001A651D" w:rsidP="001A651D">
      <w:pPr>
        <w:pStyle w:val="a7"/>
        <w:spacing w:line="495" w:lineRule="atLeast"/>
        <w:ind w:firstLine="63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</w:p>
    <w:p w14:paraId="54402E0F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当事人（姓名或名称）：</w:t>
      </w:r>
    </w:p>
    <w:p w14:paraId="3D33EB03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主体资格证件名称及号码：</w:t>
      </w:r>
    </w:p>
    <w:p w14:paraId="0BCBABB5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住所或地址：</w:t>
      </w:r>
    </w:p>
    <w:p w14:paraId="1F86FB86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（单位）法定代表人（主要负责人）：</w:t>
      </w:r>
    </w:p>
    <w:p w14:paraId="186C0312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本机关于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对你（单位）进行了调查，发现你（单位）实施了如下违法行为：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02BE96A5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64A5E7E5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bookmarkStart w:id="2" w:name="_Hlk30099632"/>
      <w:r>
        <w:rPr>
          <w:rFonts w:ascii="仿宋_GB2312" w:eastAsia="仿宋_GB2312" w:hAnsi="Arial" w:cs="Arial" w:hint="eastAsia"/>
          <w:color w:val="000000"/>
          <w:sz w:val="30"/>
          <w:szCs w:val="30"/>
        </w:rPr>
        <w:t>以上违法事实，主要证据如下：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bookmarkEnd w:id="2"/>
    </w:p>
    <w:p w14:paraId="4BBE1FA0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bookmarkStart w:id="3" w:name="_Hlk36931389"/>
      <w:bookmarkStart w:id="4" w:name="_Hlk30083594"/>
      <w:bookmarkEnd w:id="3"/>
      <w:bookmarkEnd w:id="4"/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57D00907" w14:textId="77777777" w:rsidR="001A651D" w:rsidRDefault="001A651D" w:rsidP="001A651D">
      <w:pPr>
        <w:pStyle w:val="a7"/>
        <w:spacing w:line="495" w:lineRule="atLeast"/>
        <w:ind w:left="2295"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对当事人陈述、申辩或者听证意见的采纳情况及理由：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62F72B75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3F4B0025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（可选）从轻、减轻处罚的理由：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3B5160B6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3BF7F4B8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□依据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的规定，现责令你单位于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年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月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日前改正，并将结果函告我机关。改正内容及要求如下：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3273FF13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270D59A4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4634A4F8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逾期不改正的，本机关将依据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的规定，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6CA9A75E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。</w:t>
      </w:r>
    </w:p>
    <w:p w14:paraId="4386A2DB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□由于你（单位）上述行为违反了的相关规定，现依据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，</w:t>
      </w:r>
    </w:p>
    <w:p w14:paraId="1F228001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（罚款金额，责令退回的医疗保险金的金额）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0995750B" w14:textId="77777777" w:rsidR="001A651D" w:rsidRDefault="001A651D" w:rsidP="001A651D">
      <w:pPr>
        <w:pStyle w:val="a7"/>
        <w:spacing w:line="495" w:lineRule="atLeast"/>
        <w:ind w:left="300" w:hanging="3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45B7CFD5" w14:textId="77777777" w:rsidR="001A651D" w:rsidRDefault="001A651D" w:rsidP="001A651D">
      <w:pPr>
        <w:pStyle w:val="a7"/>
        <w:spacing w:line="495" w:lineRule="atLeast"/>
        <w:ind w:left="300" w:hanging="3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 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。</w:t>
      </w:r>
    </w:p>
    <w:p w14:paraId="37ACF7FE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bookmarkStart w:id="5" w:name="_Hlk41225853"/>
      <w:r>
        <w:rPr>
          <w:rFonts w:ascii="仿宋_GB2312" w:eastAsia="仿宋_GB2312" w:hAnsi="Arial" w:cs="Arial" w:hint="eastAsia"/>
          <w:color w:val="000000"/>
          <w:sz w:val="30"/>
          <w:szCs w:val="30"/>
        </w:rPr>
        <w:lastRenderedPageBreak/>
        <w:t>当事人应于收到本决定书之日起十五日内将罚款（和退回的医疗保险金）缴到</w:t>
      </w:r>
      <w:bookmarkEnd w:id="5"/>
      <w:r>
        <w:rPr>
          <w:rFonts w:ascii="仿宋_GB2312" w:eastAsia="仿宋_GB2312" w:hAnsi="Arial" w:cs="Arial" w:hint="eastAsia"/>
          <w:color w:val="000000"/>
          <w:sz w:val="30"/>
          <w:szCs w:val="30"/>
        </w:rPr>
        <w:t>：</w:t>
      </w:r>
    </w:p>
    <w:p w14:paraId="01B2AE68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bookmarkStart w:id="6" w:name="_Hlk30671904"/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收款银行：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户名：</w:t>
      </w:r>
      <w:bookmarkEnd w:id="6"/>
    </w:p>
    <w:p w14:paraId="3ED98B2C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账号：</w:t>
      </w:r>
    </w:p>
    <w:p w14:paraId="3ABCE417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逾期不缴纳罚款的，依据《行政处罚法》第五十一条第一项的规定，每日按罚款数额的百分之三加处罚款，并将依法申请人民法院强制执行。</w:t>
      </w:r>
    </w:p>
    <w:p w14:paraId="7B870D4F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如对本决定不服，可以于收到本决定书之日起六十日内向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</w:p>
    <w:p w14:paraId="0716906E" w14:textId="77777777" w:rsidR="001A651D" w:rsidRDefault="001A651D" w:rsidP="001A651D">
      <w:pPr>
        <w:pStyle w:val="a7"/>
        <w:spacing w:line="495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医疗保障局或者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人民政府申请复议，也可以于六个月内依法向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  <w:u w:val="single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人民法院提起行政诉讼。</w:t>
      </w:r>
    </w:p>
    <w:p w14:paraId="07AF81D7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逾期不申请行政复议，不提起行政诉讼，又不履行本决定的，本机关将依法申请人民法院强制执行。</w:t>
      </w:r>
    </w:p>
    <w:p w14:paraId="7D12884F" w14:textId="7C244DB0" w:rsidR="001A651D" w:rsidRDefault="001A651D" w:rsidP="001A651D">
      <w:pPr>
        <w:pStyle w:val="a7"/>
        <w:spacing w:line="495" w:lineRule="atLeast"/>
        <w:ind w:right="630" w:firstLine="600"/>
        <w:rPr>
          <w:rFonts w:ascii="Arial" w:hAnsi="Arial" w:cs="Arial" w:hint="eastAsia"/>
          <w:color w:val="000000"/>
          <w:sz w:val="27"/>
          <w:szCs w:val="27"/>
        </w:rPr>
      </w:pPr>
      <w:bookmarkStart w:id="7" w:name="_Hlk30085915"/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bookmarkEnd w:id="7"/>
    </w:p>
    <w:p w14:paraId="5BDA4AC2" w14:textId="77777777" w:rsidR="001A651D" w:rsidRDefault="001A651D" w:rsidP="001A651D">
      <w:pPr>
        <w:pStyle w:val="a7"/>
        <w:spacing w:line="495" w:lineRule="atLeast"/>
        <w:ind w:right="630"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×××医疗保障局（公章）</w:t>
      </w:r>
    </w:p>
    <w:p w14:paraId="659CD675" w14:textId="063C2B62" w:rsidR="001A651D" w:rsidRDefault="001A651D" w:rsidP="001A651D">
      <w:pPr>
        <w:pStyle w:val="a7"/>
        <w:spacing w:line="495" w:lineRule="atLeast"/>
        <w:ind w:right="630" w:firstLine="60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年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月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 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日</w:t>
      </w:r>
    </w:p>
    <w:p w14:paraId="4CDC3938" w14:textId="77777777" w:rsidR="001A651D" w:rsidRDefault="001A651D" w:rsidP="001A651D">
      <w:pPr>
        <w:pStyle w:val="a7"/>
        <w:spacing w:line="495" w:lineRule="atLeast"/>
        <w:ind w:firstLine="60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（本文书一式三份，一份送达当事人，一份由本机关留存，一份随卷归档。）</w:t>
      </w:r>
    </w:p>
    <w:p w14:paraId="5749A877" w14:textId="4D5910B0" w:rsidR="0018000B" w:rsidRPr="001A651D" w:rsidRDefault="001A651D" w:rsidP="001A651D">
      <w:pPr>
        <w:pStyle w:val="a7"/>
        <w:spacing w:line="360" w:lineRule="atLeast"/>
        <w:ind w:firstLine="57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 </w:t>
      </w:r>
    </w:p>
    <w:sectPr w:rsidR="0018000B" w:rsidRPr="001A6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A117" w14:textId="77777777" w:rsidR="00573ADA" w:rsidRDefault="00573ADA" w:rsidP="001A651D">
      <w:r>
        <w:separator/>
      </w:r>
    </w:p>
  </w:endnote>
  <w:endnote w:type="continuationSeparator" w:id="0">
    <w:p w14:paraId="0CA2EF47" w14:textId="77777777" w:rsidR="00573ADA" w:rsidRDefault="00573ADA" w:rsidP="001A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C1BD4" w14:textId="77777777" w:rsidR="00573ADA" w:rsidRDefault="00573ADA" w:rsidP="001A651D">
      <w:r>
        <w:separator/>
      </w:r>
    </w:p>
  </w:footnote>
  <w:footnote w:type="continuationSeparator" w:id="0">
    <w:p w14:paraId="7127BA82" w14:textId="77777777" w:rsidR="00573ADA" w:rsidRDefault="00573ADA" w:rsidP="001A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C"/>
    <w:rsid w:val="0018000B"/>
    <w:rsid w:val="001A651D"/>
    <w:rsid w:val="00573ADA"/>
    <w:rsid w:val="00D0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20B5F"/>
  <w15:chartTrackingRefBased/>
  <w15:docId w15:val="{88ED280A-CC51-4B69-9DF0-9E6F0EA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a4">
    <w:name w:val="页眉 字符"/>
    <w:basedOn w:val="a0"/>
    <w:link w:val="a3"/>
    <w:uiPriority w:val="99"/>
    <w:rsid w:val="001A651D"/>
    <w:rPr>
      <w:sz w:val="18"/>
      <w:szCs w:val="26"/>
    </w:rPr>
  </w:style>
  <w:style w:type="paragraph" w:styleId="a5">
    <w:name w:val="footer"/>
    <w:basedOn w:val="a"/>
    <w:link w:val="a6"/>
    <w:uiPriority w:val="99"/>
    <w:unhideWhenUsed/>
    <w:rsid w:val="001A651D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a6">
    <w:name w:val="页脚 字符"/>
    <w:basedOn w:val="a0"/>
    <w:link w:val="a5"/>
    <w:uiPriority w:val="99"/>
    <w:rsid w:val="001A651D"/>
    <w:rPr>
      <w:sz w:val="18"/>
      <w:szCs w:val="26"/>
    </w:rPr>
  </w:style>
  <w:style w:type="paragraph" w:styleId="a7">
    <w:name w:val="Normal (Web)"/>
    <w:basedOn w:val="a"/>
    <w:uiPriority w:val="99"/>
    <w:unhideWhenUsed/>
    <w:rsid w:val="001A6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热朗加</dc:creator>
  <cp:keywords/>
  <dc:description/>
  <cp:lastModifiedBy>热朗加</cp:lastModifiedBy>
  <cp:revision>2</cp:revision>
  <dcterms:created xsi:type="dcterms:W3CDTF">2022-01-17T08:35:00Z</dcterms:created>
  <dcterms:modified xsi:type="dcterms:W3CDTF">2022-01-17T08:36:00Z</dcterms:modified>
</cp:coreProperties>
</file>