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sz w:val="32"/>
          <w:szCs w:val="32"/>
        </w:rPr>
      </w:pPr>
    </w:p>
    <w:p>
      <w:pPr>
        <w:spacing w:line="560" w:lineRule="exact"/>
        <w:ind w:firstLine="640" w:firstLineChars="200"/>
        <w:jc w:val="left"/>
        <w:rPr>
          <w:rFonts w:ascii="仿宋" w:hAnsi="仿宋" w:eastAsia="仿宋"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黑体" w:hAnsi="黑体" w:eastAsia="黑体" w:cs="仿宋"/>
          <w:color w:val="000000"/>
          <w:sz w:val="32"/>
          <w:szCs w:val="32"/>
        </w:rPr>
      </w:pPr>
      <w:r>
        <w:rPr>
          <w:rFonts w:hint="eastAsia" w:ascii="黑体" w:hAnsi="黑体" w:eastAsia="黑体" w:cs="仿宋"/>
          <w:color w:val="000000"/>
          <w:sz w:val="32"/>
          <w:szCs w:val="32"/>
        </w:rPr>
        <w:t>附件</w:t>
      </w:r>
      <w:r>
        <w:rPr>
          <w:rFonts w:hint="default" w:ascii="Times New Roman" w:hAnsi="Times New Roman" w:eastAsia="黑体" w:cs="Times New Roman"/>
          <w:color w:val="000000"/>
          <w:sz w:val="32"/>
          <w:szCs w:val="32"/>
        </w:rPr>
        <w:t>1</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_GBK" w:eastAsia="方正小标宋简体" w:cs="方正小标宋_GBK"/>
          <w:sz w:val="44"/>
          <w:szCs w:val="44"/>
          <w:lang w:val="en-US" w:eastAsia="zh-CN"/>
        </w:rPr>
      </w:pPr>
      <w:bookmarkStart w:id="3" w:name="_GoBack"/>
      <w:r>
        <w:rPr>
          <w:rFonts w:hint="eastAsia" w:ascii="方正小标宋简体" w:hAnsi="方正小标宋_GBK" w:eastAsia="方正小标宋简体" w:cs="方正小标宋_GBK"/>
          <w:sz w:val="44"/>
          <w:szCs w:val="44"/>
        </w:rPr>
        <w:t>定点医疗机构常见违法违规行为</w:t>
      </w:r>
      <w:r>
        <w:rPr>
          <w:rFonts w:hint="eastAsia" w:ascii="方正小标宋简体" w:hAnsi="方正小标宋_GBK" w:eastAsia="方正小标宋简体" w:cs="方正小标宋_GBK"/>
          <w:sz w:val="44"/>
          <w:szCs w:val="44"/>
          <w:lang w:val="en-US" w:eastAsia="zh-CN"/>
        </w:rPr>
        <w:t>清单</w:t>
      </w:r>
    </w:p>
    <w:bookmarkEnd w:id="3"/>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_GBK" w:eastAsia="方正小标宋简体" w:cs="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2"/>
        <w:textAlignment w:val="auto"/>
        <w:rPr>
          <w:rFonts w:hint="eastAsia" w:ascii="仿宋" w:hAnsi="仿宋" w:eastAsia="仿宋" w:cs="仿宋"/>
          <w:sz w:val="32"/>
          <w:szCs w:val="32"/>
          <w:lang w:eastAsia="zh-CN"/>
        </w:rPr>
      </w:pPr>
      <w:r>
        <w:rPr>
          <w:rFonts w:hint="eastAsia" w:ascii="仿宋" w:hAnsi="仿宋" w:eastAsia="仿宋" w:cs="仿宋"/>
          <w:sz w:val="32"/>
          <w:szCs w:val="32"/>
        </w:rPr>
        <w:t>以下为淄博市医保局基金监管科根据近两年国家医保局飞检、山东省医保局飞检和市医保局专项检查情况，整理的定点医疗机构常见违法违规行为</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具体以实际文件规定为准</w:t>
      </w:r>
      <w:r>
        <w:rPr>
          <w:rFonts w:hint="eastAsia" w:ascii="仿宋" w:hAnsi="仿宋" w:eastAsia="仿宋" w:cs="仿宋"/>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640"/>
        <w:textAlignment w:val="auto"/>
        <w:rPr>
          <w:rFonts w:ascii="黑体" w:hAnsi="黑体" w:eastAsia="黑体" w:cs="黑体"/>
          <w:sz w:val="32"/>
          <w:szCs w:val="32"/>
        </w:rPr>
      </w:pPr>
      <w:r>
        <w:rPr>
          <w:rFonts w:hint="eastAsia" w:ascii="黑体" w:hAnsi="黑体" w:eastAsia="黑体" w:cs="黑体"/>
          <w:sz w:val="32"/>
          <w:szCs w:val="32"/>
        </w:rPr>
        <w:t>诊疗违规违法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（一）超时间收费（适用《医保基金使用监督管理条例》三十八条超标准收费）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床位费、（新生儿）护理费、住院诊查费、防褥疮气垫费、胃肠减压费用、持续膀胱冲洗、言语训练项目收费计次超过实际住院天数+</w:t>
      </w:r>
      <w:r>
        <w:rPr>
          <w:rFonts w:hint="default" w:ascii="Times New Roman" w:hAnsi="Times New Roman" w:eastAsia="仿宋" w:cs="Times New Roman"/>
          <w:sz w:val="32"/>
          <w:szCs w:val="32"/>
        </w:rPr>
        <w:t>1</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（二）超标准收费 （适用《条例》三十八条超标准收费）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部分医疗机构违反物价收费文件规定，存在向患者超标准收费，如：负压引流费、胃肠减压费、吸痰护理费、下咽异物取出费、床位费、动脉置管护理费、静脉置管护理费、引流管护理费等。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手术仪器设备使用费超标准收费。按照物价规定，手术仪器设备使用费计价单位为“次”，若存在同一手术同一手术设备收费大于</w:t>
      </w:r>
      <w:r>
        <w:rPr>
          <w:rFonts w:hint="default" w:ascii="Times New Roman" w:hAnsi="Times New Roman" w:eastAsia="仿宋" w:cs="Times New Roman"/>
          <w:sz w:val="32"/>
          <w:szCs w:val="32"/>
        </w:rPr>
        <w:t>1</w:t>
      </w:r>
      <w:r>
        <w:rPr>
          <w:rFonts w:hint="eastAsia" w:ascii="仿宋" w:hAnsi="仿宋" w:eastAsia="仿宋" w:cs="仿宋"/>
          <w:sz w:val="32"/>
          <w:szCs w:val="32"/>
        </w:rPr>
        <w:t>次的情况为超标准收费（常见于同一手术下的两个相同部位的手术，比如双眼晶体植入、双膝关节置换等）。具体如下：</w:t>
      </w:r>
    </w:p>
    <w:p>
      <w:pPr>
        <w:spacing w:line="520" w:lineRule="exact"/>
        <w:ind w:left="640"/>
        <w:rPr>
          <w:rFonts w:hint="eastAsia" w:ascii="仿宋" w:hAnsi="仿宋" w:eastAsia="仿宋" w:cs="仿宋"/>
          <w:sz w:val="32"/>
          <w:szCs w:val="32"/>
        </w:rPr>
      </w:pPr>
    </w:p>
    <w:tbl>
      <w:tblPr>
        <w:tblStyle w:val="5"/>
        <w:tblW w:w="7150" w:type="dxa"/>
        <w:tblInd w:w="0" w:type="dxa"/>
        <w:tblLayout w:type="autofit"/>
        <w:tblCellMar>
          <w:top w:w="0" w:type="dxa"/>
          <w:left w:w="0" w:type="dxa"/>
          <w:bottom w:w="0" w:type="dxa"/>
          <w:right w:w="0" w:type="dxa"/>
        </w:tblCellMar>
      </w:tblPr>
      <w:tblGrid>
        <w:gridCol w:w="1080"/>
        <w:gridCol w:w="1920"/>
        <w:gridCol w:w="1090"/>
        <w:gridCol w:w="1320"/>
        <w:gridCol w:w="1740"/>
      </w:tblGrid>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编码</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项目名称</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计价</w:t>
            </w:r>
            <w:r>
              <w:rPr>
                <w:rFonts w:hint="eastAsia" w:ascii="宋体" w:hAnsi="宋体" w:eastAsia="宋体" w:cs="宋体"/>
                <w:b/>
                <w:color w:val="000000"/>
                <w:kern w:val="0"/>
                <w:sz w:val="20"/>
                <w:szCs w:val="20"/>
                <w:lang w:bidi="ar"/>
              </w:rPr>
              <w:br w:type="textWrapping"/>
            </w:r>
            <w:r>
              <w:rPr>
                <w:rFonts w:hint="eastAsia" w:ascii="宋体" w:hAnsi="宋体" w:eastAsia="宋体" w:cs="宋体"/>
                <w:b/>
                <w:color w:val="000000"/>
                <w:kern w:val="0"/>
                <w:sz w:val="20"/>
                <w:szCs w:val="20"/>
                <w:lang w:bidi="ar"/>
              </w:rPr>
              <w:t>单位</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价格（元）</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说明</w:t>
            </w:r>
          </w:p>
        </w:tc>
      </w:tr>
      <w:tr>
        <w:tblPrEx>
          <w:tblCellMar>
            <w:top w:w="0" w:type="dxa"/>
            <w:left w:w="0" w:type="dxa"/>
            <w:bottom w:w="0" w:type="dxa"/>
            <w:right w:w="0" w:type="dxa"/>
          </w:tblCellMar>
        </w:tblPrEx>
        <w:trPr>
          <w:trHeight w:val="7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default" w:ascii="Times New Roman" w:hAnsi="Times New Roman" w:eastAsia="宋体" w:cs="Times New Roman"/>
                <w:b/>
                <w:color w:val="000000"/>
                <w:kern w:val="0"/>
                <w:sz w:val="20"/>
                <w:szCs w:val="20"/>
                <w:lang w:bidi="ar"/>
              </w:rPr>
              <w:t>3317</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手术仪器设备使用费</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b/>
                <w:color w:val="000000"/>
                <w:sz w:val="20"/>
                <w:szCs w:val="20"/>
              </w:rPr>
            </w:pP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331700001</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腹腔镜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331700002</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胸腔镜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331700003</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关节镜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331700004</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颅内镜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331700005</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宫腔镜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331700006</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椎间盘镜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331700007</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膀胱镜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400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膀胱软镜加收</w:t>
            </w:r>
            <w:r>
              <w:rPr>
                <w:rFonts w:hint="default" w:ascii="Times New Roman" w:hAnsi="Times New Roman" w:eastAsia="宋体" w:cs="Times New Roman"/>
                <w:kern w:val="0"/>
                <w:sz w:val="20"/>
                <w:szCs w:val="20"/>
                <w:lang w:bidi="ar"/>
              </w:rPr>
              <w:t>300</w:t>
            </w:r>
            <w:r>
              <w:rPr>
                <w:rFonts w:hint="eastAsia" w:ascii="宋体" w:hAnsi="宋体" w:eastAsia="宋体" w:cs="宋体"/>
                <w:kern w:val="0"/>
                <w:sz w:val="20"/>
                <w:szCs w:val="20"/>
                <w:lang w:bidi="ar"/>
              </w:rPr>
              <w:t>元</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331700008</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输尿管镜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400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331700009</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鼻窦镜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300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331700010</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胆道镜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eastAsia" w:ascii="宋体" w:hAnsi="宋体" w:eastAsia="宋体" w:cs="宋体"/>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sz w:val="20"/>
                <w:szCs w:val="20"/>
              </w:rPr>
            </w:pPr>
            <w:r>
              <w:rPr>
                <w:rFonts w:hint="default" w:ascii="Times New Roman" w:hAnsi="Times New Roman" w:eastAsia="宋体" w:cs="Times New Roman"/>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331700011</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气管镜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331700012</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支撑喉镜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150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331700013</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显微镜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331700014</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纵隔镜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331700015</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电切镜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331700016</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脑室镜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400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331700017</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纤维结肠镜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400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331700018</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大隐静脉镜</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331700019</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冷凝仪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331700020</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耳鼻综合切割仪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331700021</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玻璃体切割仪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400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331700022</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超声乳化仪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1100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b/>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331700023</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激光仪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331700024</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电刺激仪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331700025</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组织粉碎仪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331700026</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术中神经监测仪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400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331700027</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房颤射频消融仪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400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331700028</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立体定向仪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2800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331700029</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电生理监测仪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2800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331700030</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自体血回收机</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331700031</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前哨淋巴仪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331700032</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乳腺跟踪仪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331700033</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血流检测仪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331700034</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电磁贴仪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331700035</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电动驱血仪</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130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331700036</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神经导航系统</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3000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331700037</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术中灌注冲洗系统</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331700038</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血管闭合系统</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800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331700039</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ACT监测</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每人</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331700040</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普通机器人</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医疗机构自主定价</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专指达芬奇机器人</w:t>
            </w: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331700041</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肿瘤机器人</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331700042</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心外机器人</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331700043</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空氧混合机</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331700044</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人工心肺机</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900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331700045</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二氧化碳激光</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331700046</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大隐静脉激光</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331700047</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钬激光</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331700048</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绿激光</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331700049</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冷光源</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331700050</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变温毯</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331700051</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超声吸引器</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1000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331700052</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除颤器</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331700053</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等离子消融器</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331700054</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刨刀器</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331700055</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多功能电气钻</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800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331700056</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离心泵</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4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331700057</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电(气)钻、电(气)锯</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150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331700058</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等离子刀</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800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331700059</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超声刀</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800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331700060</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高频电刀</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180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331700061</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双极电凝</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130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331700062</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氩气电刀</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320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331700063</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Leep刀</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380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331700064</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电动取皮机</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331700065</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电动轧皮机</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r>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331700066</w:t>
            </w:r>
          </w:p>
        </w:tc>
        <w:tc>
          <w:tcPr>
            <w:tcW w:w="19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电动磨削机</w:t>
            </w:r>
          </w:p>
        </w:tc>
        <w:tc>
          <w:tcPr>
            <w:tcW w:w="10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300</w:t>
            </w:r>
          </w:p>
        </w:tc>
        <w:tc>
          <w:tcPr>
            <w:tcW w:w="174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eastAsia="宋体" w:cs="宋体"/>
                <w:color w:val="000000"/>
                <w:sz w:val="20"/>
                <w:szCs w:val="20"/>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同一手术项目中两个以上切口的手术，主要手术按全价计费,次要手术按其相应手术费的</w:t>
      </w:r>
      <w:r>
        <w:rPr>
          <w:rFonts w:hint="default" w:ascii="Times New Roman" w:hAnsi="Times New Roman" w:eastAsia="仿宋" w:cs="Times New Roman"/>
          <w:sz w:val="32"/>
          <w:szCs w:val="32"/>
        </w:rPr>
        <w:t>80</w:t>
      </w:r>
      <w:r>
        <w:rPr>
          <w:rFonts w:hint="eastAsia" w:ascii="仿宋" w:hAnsi="仿宋" w:eastAsia="仿宋" w:cs="仿宋"/>
          <w:sz w:val="32"/>
          <w:szCs w:val="32"/>
        </w:rPr>
        <w:t>%计费，</w:t>
      </w:r>
      <w:r>
        <w:rPr>
          <w:rFonts w:hint="eastAsia" w:ascii="仿宋" w:hAnsi="仿宋" w:eastAsia="仿宋" w:cs="仿宋"/>
          <w:spacing w:val="6"/>
          <w:w w:val="95"/>
          <w:sz w:val="32"/>
        </w:rPr>
        <w:t>经同一切口进行的两种不同疾病的手术，次要手术</w:t>
      </w:r>
      <w:r>
        <w:rPr>
          <w:rFonts w:hint="eastAsia" w:ascii="仿宋" w:hAnsi="仿宋" w:eastAsia="仿宋" w:cs="仿宋"/>
          <w:spacing w:val="-1"/>
          <w:w w:val="95"/>
          <w:sz w:val="32"/>
        </w:rPr>
        <w:t>未按半价收费。</w:t>
      </w:r>
      <w:r>
        <w:rPr>
          <w:rFonts w:hint="eastAsia" w:ascii="仿宋" w:hAnsi="仿宋" w:eastAsia="仿宋" w:cs="仿宋"/>
          <w:sz w:val="32"/>
          <w:szCs w:val="32"/>
        </w:rPr>
        <w:t>同时进行两种及两种以上麻醉时，主要麻醉按全价收费，辅助麻醉按其价格的</w:t>
      </w:r>
      <w:r>
        <w:rPr>
          <w:rFonts w:hint="default" w:ascii="Times New Roman" w:hAnsi="Times New Roman" w:eastAsia="仿宋" w:cs="Times New Roman"/>
          <w:sz w:val="32"/>
          <w:szCs w:val="32"/>
        </w:rPr>
        <w:t>50</w:t>
      </w:r>
      <w:r>
        <w:rPr>
          <w:rFonts w:hint="eastAsia" w:ascii="仿宋" w:hAnsi="仿宋" w:eastAsia="仿宋" w:cs="仿宋"/>
          <w:sz w:val="32"/>
          <w:szCs w:val="32"/>
        </w:rPr>
        <w:t>%收费。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pacing w:val="1"/>
          <w:sz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眼部检查治疗超限次。根据物价规定，普通视力检查、视觉诱发电位(VEP)、扫描激光眼底检查(SLO)、裂隙灯检查、角膜内皮镜检查、眼压检查、人工晶体度数测量裂隙灯下眼底检查、泪膜破裂时间测定、眼底检查、眼血流图、泪液分泌功能测定、视野检查、结膜印痕细胞检查、电解倒睫、眼前段照相、光学相干断层成相(OCT)按次收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lang w:eastAsia="zh-CN"/>
        </w:rPr>
        <w:t>（</w:t>
      </w:r>
      <w:r>
        <w:rPr>
          <w:rFonts w:hint="default" w:ascii="Times New Roman" w:hAnsi="Times New Roman" w:eastAsia="仿宋" w:cs="Times New Roman"/>
          <w:sz w:val="32"/>
          <w:lang w:val="en-US" w:eastAsia="zh-CN"/>
        </w:rPr>
        <w:t>4</w:t>
      </w:r>
      <w:r>
        <w:rPr>
          <w:rFonts w:hint="eastAsia" w:ascii="仿宋" w:hAnsi="仿宋" w:eastAsia="仿宋" w:cs="仿宋"/>
          <w:sz w:val="32"/>
          <w:lang w:eastAsia="zh-CN"/>
        </w:rPr>
        <w:t>）</w:t>
      </w:r>
      <w:r>
        <w:rPr>
          <w:rFonts w:hint="eastAsia" w:ascii="仿宋" w:hAnsi="仿宋" w:eastAsia="仿宋" w:cs="仿宋"/>
          <w:sz w:val="32"/>
        </w:rPr>
        <w:t>持续低流量吸氧按小时收费，未按照“</w:t>
      </w:r>
      <w:r>
        <w:rPr>
          <w:rFonts w:hint="default" w:ascii="Times New Roman" w:hAnsi="Times New Roman" w:eastAsia="仿宋" w:cs="Times New Roman"/>
          <w:sz w:val="32"/>
        </w:rPr>
        <w:t>60</w:t>
      </w:r>
      <w:r>
        <w:rPr>
          <w:rFonts w:hint="eastAsia" w:ascii="仿宋" w:hAnsi="仿宋" w:eastAsia="仿宋" w:cs="仿宋"/>
          <w:spacing w:val="-38"/>
          <w:sz w:val="32"/>
        </w:rPr>
        <w:t>元</w:t>
      </w:r>
      <w:r>
        <w:rPr>
          <w:rFonts w:hint="eastAsia" w:ascii="仿宋" w:hAnsi="仿宋" w:eastAsia="仿宋" w:cs="仿宋"/>
          <w:spacing w:val="3"/>
          <w:sz w:val="32"/>
        </w:rPr>
        <w:t>/</w:t>
      </w:r>
      <w:r>
        <w:rPr>
          <w:rFonts w:hint="eastAsia" w:ascii="仿宋" w:hAnsi="仿宋" w:eastAsia="仿宋" w:cs="仿宋"/>
          <w:spacing w:val="1"/>
          <w:sz w:val="32"/>
        </w:rPr>
        <w:t>日”标准收费。</w:t>
      </w:r>
    </w:p>
    <w:p>
      <w:pPr>
        <w:pStyle w:val="9"/>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before="26" w:after="26" w:line="560" w:lineRule="exact"/>
        <w:ind w:firstLine="640" w:firstLineChars="200"/>
        <w:jc w:val="left"/>
        <w:textAlignment w:val="auto"/>
        <w:rPr>
          <w:rFonts w:ascii="华文仿宋" w:hAnsi="华文仿宋" w:eastAsia="华文仿宋"/>
          <w:color w:val="000000"/>
          <w:kern w:val="0"/>
          <w:sz w:val="32"/>
          <w:szCs w:val="32"/>
          <w:lang w:val="en-US"/>
        </w:rPr>
      </w:pPr>
      <w:r>
        <w:rPr>
          <w:rFonts w:hint="eastAsia" w:ascii="华文仿宋" w:hAnsi="华文仿宋" w:eastAsia="华文仿宋"/>
          <w:sz w:val="32"/>
          <w:szCs w:val="32"/>
          <w:lang w:eastAsia="zh-CN"/>
        </w:rPr>
        <w:t>（</w:t>
      </w:r>
      <w:r>
        <w:rPr>
          <w:rFonts w:hint="default" w:ascii="Times New Roman" w:hAnsi="Times New Roman" w:eastAsia="华文仿宋" w:cs="Times New Roman"/>
          <w:sz w:val="32"/>
          <w:szCs w:val="32"/>
          <w:lang w:val="en-US" w:eastAsia="zh-CN"/>
        </w:rPr>
        <w:t>5</w:t>
      </w:r>
      <w:r>
        <w:rPr>
          <w:rFonts w:hint="eastAsia" w:ascii="华文仿宋" w:hAnsi="华文仿宋" w:eastAsia="华文仿宋"/>
          <w:sz w:val="32"/>
          <w:szCs w:val="32"/>
          <w:lang w:eastAsia="zh-CN"/>
        </w:rPr>
        <w:t>）</w:t>
      </w:r>
      <w:r>
        <w:rPr>
          <w:rFonts w:hint="eastAsia" w:ascii="华文仿宋" w:hAnsi="华文仿宋" w:eastAsia="华文仿宋"/>
          <w:sz w:val="32"/>
          <w:szCs w:val="32"/>
        </w:rPr>
        <w:t>各类手术应符合手术的项目内涵，项目内涵包含的手术操作均不能再另行单独收费，比如手术为</w:t>
      </w:r>
      <w:r>
        <w:rPr>
          <w:rFonts w:hint="eastAsia" w:ascii="华文仿宋" w:hAnsi="华文仿宋" w:eastAsia="华文仿宋"/>
          <w:color w:val="000000"/>
          <w:kern w:val="0"/>
          <w:sz w:val="32"/>
          <w:szCs w:val="32"/>
        </w:rPr>
        <w:t>经皮肾镜超声碎石取石术，违反手术项目内涵，违规另外收取肾穿刺术。经皮肾镜超声碎石取石术，项目内涵为：消毒，一次性穿刺针穿刺，插入导丝，扩张管套装扩张通道，插入肾镜检查，超声碎石系统碎石，取石，检查各组肾盏，留置肾造瘘管，缝合固定。不含经膀胱镜输尿管插管术、超声引导、X线引导。</w:t>
      </w:r>
    </w:p>
    <w:p>
      <w:pPr>
        <w:pStyle w:val="9"/>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before="26" w:after="26"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三个月内曾进行过冠脉造影已明确诊断，仅是作为冠脉介入治疗前进行的常规介入检查(第二次)及治疗后的复查(立即进行)时，未减收</w:t>
      </w:r>
      <w:r>
        <w:rPr>
          <w:rFonts w:hint="default" w:ascii="Times New Roman" w:hAnsi="Times New Roman" w:eastAsia="仿宋" w:cs="Times New Roman"/>
          <w:sz w:val="32"/>
          <w:szCs w:val="32"/>
        </w:rPr>
        <w:t>50</w:t>
      </w:r>
      <w:r>
        <w:rPr>
          <w:rFonts w:hint="eastAsia" w:ascii="仿宋" w:hAnsi="仿宋" w:eastAsia="仿宋" w:cs="仿宋"/>
          <w:sz w:val="32"/>
          <w:szCs w:val="32"/>
        </w:rPr>
        <w:t>%冠脉造影费用。</w:t>
      </w:r>
    </w:p>
    <w:p>
      <w:pPr>
        <w:pStyle w:val="9"/>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before="26" w:after="26" w:line="560" w:lineRule="exact"/>
        <w:ind w:firstLine="640" w:firstLineChars="200"/>
        <w:jc w:val="left"/>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7</w:t>
      </w:r>
      <w:r>
        <w:rPr>
          <w:rFonts w:hint="eastAsia" w:ascii="仿宋" w:hAnsi="仿宋" w:eastAsia="仿宋" w:cs="仿宋"/>
          <w:sz w:val="32"/>
          <w:szCs w:val="32"/>
          <w:lang w:eastAsia="zh-CN"/>
        </w:rPr>
        <w:t>）</w:t>
      </w:r>
      <w:r>
        <w:rPr>
          <w:rFonts w:ascii="仿宋" w:hAnsi="仿宋" w:eastAsia="仿宋" w:cs="仿宋"/>
          <w:sz w:val="32"/>
          <w:szCs w:val="32"/>
        </w:rPr>
        <w:t xml:space="preserve">双侧器官同时实行的手术，相应单侧手术未按 </w:t>
      </w:r>
      <w:r>
        <w:rPr>
          <w:rFonts w:hint="default" w:ascii="Times New Roman" w:hAnsi="Times New Roman" w:eastAsia="仿宋" w:cs="Times New Roman"/>
          <w:sz w:val="32"/>
          <w:szCs w:val="32"/>
        </w:rPr>
        <w:t>80</w:t>
      </w:r>
      <w:r>
        <w:rPr>
          <w:rFonts w:ascii="仿宋" w:hAnsi="仿宋" w:eastAsia="仿宋" w:cs="仿宋"/>
          <w:sz w:val="32"/>
          <w:szCs w:val="32"/>
        </w:rPr>
        <w:t>%收费</w:t>
      </w:r>
      <w:r>
        <w:rPr>
          <w:rFonts w:hint="eastAsia" w:ascii="仿宋" w:hAnsi="仿宋" w:eastAsia="仿宋" w:cs="仿宋"/>
          <w:sz w:val="32"/>
          <w:szCs w:val="32"/>
        </w:rPr>
        <w:t>。</w:t>
      </w:r>
    </w:p>
    <w:p>
      <w:pPr>
        <w:pStyle w:val="9"/>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before="26" w:after="26" w:line="560" w:lineRule="exact"/>
        <w:ind w:firstLine="640" w:firstLineChars="200"/>
        <w:jc w:val="left"/>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8</w:t>
      </w:r>
      <w:r>
        <w:rPr>
          <w:rFonts w:hint="eastAsia" w:ascii="仿宋" w:hAnsi="仿宋" w:eastAsia="仿宋" w:cs="仿宋"/>
          <w:sz w:val="32"/>
          <w:szCs w:val="32"/>
          <w:lang w:eastAsia="zh-CN"/>
        </w:rPr>
        <w:t>）</w:t>
      </w:r>
      <w:r>
        <w:rPr>
          <w:rFonts w:hint="eastAsia" w:ascii="仿宋" w:hAnsi="仿宋" w:eastAsia="仿宋" w:cs="仿宋"/>
          <w:sz w:val="32"/>
          <w:szCs w:val="32"/>
        </w:rPr>
        <w:t>应按“次”计费的术后镇痛超物价计费。</w:t>
      </w:r>
    </w:p>
    <w:p>
      <w:pPr>
        <w:pStyle w:val="9"/>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before="26" w:after="26" w:line="560" w:lineRule="exact"/>
        <w:ind w:firstLine="640" w:firstLineChars="200"/>
        <w:jc w:val="left"/>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9</w:t>
      </w:r>
      <w:r>
        <w:rPr>
          <w:rFonts w:hint="eastAsia" w:ascii="仿宋" w:hAnsi="仿宋" w:eastAsia="仿宋" w:cs="仿宋"/>
          <w:sz w:val="32"/>
          <w:szCs w:val="32"/>
          <w:lang w:eastAsia="zh-CN"/>
        </w:rPr>
        <w:t>）</w:t>
      </w:r>
      <w:r>
        <w:rPr>
          <w:rFonts w:hint="eastAsia" w:ascii="仿宋" w:hAnsi="仿宋" w:eastAsia="仿宋" w:cs="仿宋"/>
          <w:sz w:val="32"/>
          <w:szCs w:val="32"/>
        </w:rPr>
        <w:t>将按次收费的翼状胬肉切除术按眼收费。</w:t>
      </w:r>
    </w:p>
    <w:p>
      <w:pPr>
        <w:pStyle w:val="9"/>
        <w:keepNext w:val="0"/>
        <w:keepLines w:val="0"/>
        <w:pageBreakBefore w:val="0"/>
        <w:widowControl w:val="0"/>
        <w:numPr>
          <w:ilvl w:val="0"/>
          <w:numId w:val="0"/>
        </w:numPr>
        <w:tabs>
          <w:tab w:val="left" w:pos="1343"/>
        </w:tabs>
        <w:kinsoku/>
        <w:wordWrap/>
        <w:overflowPunct/>
        <w:topLinePunct w:val="0"/>
        <w:autoSpaceDE/>
        <w:autoSpaceDN/>
        <w:bidi w:val="0"/>
        <w:adjustRightInd/>
        <w:snapToGrid/>
        <w:spacing w:before="26" w:after="26" w:line="560" w:lineRule="exact"/>
        <w:ind w:firstLine="640" w:firstLineChars="200"/>
        <w:jc w:val="left"/>
        <w:textAlignment w:val="auto"/>
        <w:rPr>
          <w:rFonts w:ascii="华文仿宋" w:hAnsi="华文仿宋" w:eastAsia="华文仿宋"/>
          <w:color w:val="000000"/>
          <w:kern w:val="0"/>
          <w:sz w:val="32"/>
          <w:szCs w:val="32"/>
          <w:lang w:val="en-US"/>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10</w:t>
      </w:r>
      <w:r>
        <w:rPr>
          <w:rFonts w:hint="eastAsia" w:ascii="仿宋" w:hAnsi="仿宋" w:eastAsia="仿宋" w:cs="仿宋"/>
          <w:sz w:val="32"/>
          <w:szCs w:val="32"/>
          <w:lang w:eastAsia="zh-CN"/>
        </w:rPr>
        <w:t>）</w:t>
      </w:r>
      <w:r>
        <w:rPr>
          <w:rFonts w:hint="eastAsia" w:ascii="仿宋" w:hAnsi="仿宋" w:eastAsia="仿宋" w:cs="仿宋"/>
          <w:sz w:val="32"/>
          <w:szCs w:val="32"/>
        </w:rPr>
        <w:t>将按次收费视网膜激光光凝术按照眼收费。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（三）自立项目、自定标准收费（视实际情况适用《条例》三十八条串换药品、医用耗材、诊疗项目和服务设施或是将不属于医疗保障基金支付范围的医药费用纳入医疗保障基金结算，并违反价格法）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部分医疗机构违反山东省物价局、山东省卫生厅《关于印发&lt;山东省驻济省(部)属医疗机构医疗服务价格(修订本)&gt;的通知》(鲁价费发〔</w:t>
      </w:r>
      <w:r>
        <w:rPr>
          <w:rFonts w:hint="default" w:ascii="Times New Roman" w:hAnsi="Times New Roman" w:eastAsia="仿宋" w:cs="Times New Roman"/>
          <w:sz w:val="32"/>
          <w:szCs w:val="32"/>
        </w:rPr>
        <w:t>2009</w:t>
      </w:r>
      <w:r>
        <w:rPr>
          <w:rFonts w:hint="eastAsia" w:ascii="仿宋" w:hAnsi="仿宋" w:eastAsia="仿宋" w:cs="仿宋"/>
          <w:sz w:val="32"/>
          <w:szCs w:val="32"/>
        </w:rPr>
        <w:t>〕</w:t>
      </w:r>
      <w:r>
        <w:rPr>
          <w:rFonts w:hint="default" w:ascii="Times New Roman" w:hAnsi="Times New Roman" w:eastAsia="仿宋" w:cs="Times New Roman"/>
          <w:sz w:val="32"/>
          <w:szCs w:val="32"/>
        </w:rPr>
        <w:t>162</w:t>
      </w:r>
      <w:r>
        <w:rPr>
          <w:rFonts w:hint="eastAsia" w:ascii="仿宋" w:hAnsi="仿宋" w:eastAsia="仿宋" w:cs="仿宋"/>
          <w:sz w:val="32"/>
          <w:szCs w:val="32"/>
        </w:rPr>
        <w:t>号)等文件规定，存在向患者自立项目或自定标准收费，如：终末消毒费、陪人费、输血手续费、电费、卡费、营养费、紫外线消毒费、自备电器电费、床位信息费、病员服费等。将不允许另行收费的一次性耗材进行收费即便是自费项目，比如碘伏、消毒水收费。不可收费的纱布块（显线灭菌）、显影纱布方串换到烧伤纱布；不可收费的中医定向透药电极片。例如骨科、理疗电极片对照电极、胶带对照敷贴、纱布（除外烧伤、换药）对照可单独收费的一次性材料收费。将病房消毒费、串换为空气负离子治疗、紫外线治疗收费。将不可收费的一次性使用缝合换药套件</w:t>
      </w:r>
      <w:r>
        <w:rPr>
          <w:rFonts w:hint="default" w:ascii="Times New Roman" w:hAnsi="Times New Roman" w:eastAsia="仿宋" w:cs="Times New Roman"/>
          <w:sz w:val="32"/>
          <w:szCs w:val="32"/>
        </w:rPr>
        <w:t>4</w:t>
      </w:r>
      <w:r>
        <w:rPr>
          <w:rFonts w:hint="eastAsia" w:ascii="仿宋" w:hAnsi="仿宋" w:eastAsia="仿宋" w:cs="仿宋"/>
          <w:sz w:val="32"/>
          <w:szCs w:val="32"/>
        </w:rPr>
        <w:t>.</w:t>
      </w:r>
      <w:r>
        <w:rPr>
          <w:rFonts w:hint="default" w:ascii="Times New Roman" w:hAnsi="Times New Roman" w:eastAsia="仿宋" w:cs="Times New Roman"/>
          <w:sz w:val="32"/>
          <w:szCs w:val="32"/>
        </w:rPr>
        <w:t>00</w:t>
      </w:r>
      <w:r>
        <w:rPr>
          <w:rFonts w:hint="eastAsia" w:ascii="仿宋" w:hAnsi="仿宋" w:eastAsia="仿宋" w:cs="仿宋"/>
          <w:sz w:val="32"/>
          <w:szCs w:val="32"/>
        </w:rPr>
        <w:t>元/个串换为“特殊耗材费：特殊感染手术包(单价</w:t>
      </w:r>
      <w:r>
        <w:rPr>
          <w:rFonts w:hint="default" w:ascii="Times New Roman" w:hAnsi="Times New Roman" w:eastAsia="仿宋" w:cs="Times New Roman"/>
          <w:sz w:val="32"/>
          <w:szCs w:val="32"/>
        </w:rPr>
        <w:t>100</w:t>
      </w:r>
      <w:r>
        <w:rPr>
          <w:rFonts w:hint="eastAsia" w:ascii="仿宋" w:hAnsi="仿宋" w:eastAsia="仿宋" w:cs="仿宋"/>
          <w:sz w:val="32"/>
          <w:szCs w:val="32"/>
        </w:rPr>
        <w:t>元以内)”上传医保报销系统进行报销。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（四）重复收费（适用《条例》三十八条重复收费）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华文仿宋" w:hAnsi="华文仿宋" w:eastAsia="华文仿宋"/>
          <w:sz w:val="32"/>
          <w:szCs w:val="32"/>
        </w:rPr>
      </w:pPr>
      <w:r>
        <w:rPr>
          <w:rFonts w:hint="eastAsia" w:ascii="华文仿宋" w:hAnsi="华文仿宋" w:eastAsia="华文仿宋"/>
          <w:sz w:val="32"/>
          <w:szCs w:val="32"/>
        </w:rPr>
        <w:t>（</w:t>
      </w:r>
      <w:r>
        <w:rPr>
          <w:rFonts w:hint="default" w:ascii="Times New Roman" w:hAnsi="Times New Roman" w:eastAsia="华文仿宋" w:cs="Times New Roman"/>
          <w:sz w:val="32"/>
          <w:szCs w:val="32"/>
        </w:rPr>
        <w:t>1</w:t>
      </w:r>
      <w:r>
        <w:rPr>
          <w:rFonts w:hint="eastAsia" w:ascii="华文仿宋" w:hAnsi="华文仿宋" w:eastAsia="华文仿宋"/>
          <w:sz w:val="32"/>
          <w:szCs w:val="32"/>
        </w:rPr>
        <w:t>）</w:t>
      </w:r>
      <w:r>
        <w:rPr>
          <w:rFonts w:ascii="华文仿宋" w:hAnsi="华文仿宋" w:eastAsia="华文仿宋"/>
          <w:sz w:val="32"/>
          <w:szCs w:val="32"/>
        </w:rPr>
        <w:t>一、二、三级护理</w:t>
      </w:r>
      <w:r>
        <w:rPr>
          <w:rFonts w:hint="eastAsia" w:ascii="华文仿宋" w:hAnsi="华文仿宋" w:eastAsia="华文仿宋"/>
          <w:sz w:val="32"/>
          <w:szCs w:val="32"/>
        </w:rPr>
        <w:t>，</w:t>
      </w:r>
      <w:r>
        <w:rPr>
          <w:rFonts w:ascii="华文仿宋" w:hAnsi="华文仿宋" w:eastAsia="华文仿宋"/>
          <w:sz w:val="32"/>
          <w:szCs w:val="32"/>
        </w:rPr>
        <w:t>特级护理</w:t>
      </w:r>
      <w:r>
        <w:rPr>
          <w:rFonts w:hint="eastAsia" w:ascii="华文仿宋" w:hAnsi="华文仿宋" w:eastAsia="华文仿宋"/>
          <w:sz w:val="32"/>
          <w:szCs w:val="32"/>
        </w:rPr>
        <w:t>，</w:t>
      </w:r>
      <w:r>
        <w:rPr>
          <w:rFonts w:ascii="华文仿宋" w:hAnsi="华文仿宋" w:eastAsia="华文仿宋"/>
          <w:sz w:val="32"/>
          <w:szCs w:val="32"/>
        </w:rPr>
        <w:t>重症监护</w:t>
      </w:r>
      <w:r>
        <w:rPr>
          <w:rFonts w:hint="eastAsia" w:ascii="华文仿宋" w:hAnsi="华文仿宋" w:eastAsia="华文仿宋"/>
          <w:sz w:val="32"/>
          <w:szCs w:val="32"/>
        </w:rPr>
        <w:t>，</w:t>
      </w:r>
      <w:r>
        <w:rPr>
          <w:rFonts w:ascii="华文仿宋" w:hAnsi="华文仿宋" w:eastAsia="华文仿宋"/>
          <w:sz w:val="32"/>
          <w:szCs w:val="32"/>
        </w:rPr>
        <w:t>特殊疾病护理</w:t>
      </w:r>
      <w:r>
        <w:rPr>
          <w:rFonts w:hint="eastAsia" w:ascii="华文仿宋" w:hAnsi="华文仿宋" w:eastAsia="华文仿宋"/>
          <w:sz w:val="32"/>
          <w:szCs w:val="32"/>
        </w:rPr>
        <w:t>，</w:t>
      </w:r>
      <w:r>
        <w:rPr>
          <w:rFonts w:ascii="华文仿宋" w:hAnsi="华文仿宋" w:eastAsia="华文仿宋"/>
          <w:sz w:val="32"/>
          <w:szCs w:val="32"/>
        </w:rPr>
        <w:t>新生儿护理项目之间不得重复收费</w:t>
      </w:r>
      <w:r>
        <w:rPr>
          <w:rFonts w:hint="eastAsia" w:ascii="华文仿宋" w:hAnsi="华文仿宋" w:eastAsia="华文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w:t>
      </w:r>
      <w:r>
        <w:rPr>
          <w:rFonts w:hint="eastAsia" w:ascii="仿宋" w:hAnsi="仿宋" w:eastAsia="仿宋" w:cs="仿宋"/>
          <w:sz w:val="32"/>
          <w:szCs w:val="32"/>
        </w:rPr>
        <w:t>）已收取特级护理和重症监护费的，不得再收取气管切开护理费、气管插管护理费和一般专项护理费。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w:t>
      </w:r>
      <w:r>
        <w:rPr>
          <w:rFonts w:hint="eastAsia" w:ascii="仿宋" w:hAnsi="仿宋" w:eastAsia="仿宋" w:cs="仿宋"/>
          <w:sz w:val="32"/>
          <w:szCs w:val="32"/>
        </w:rPr>
        <w:t>）非重症监护室不得收取重症监护病房费用；非重症监护病房，不得收取重症监护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华文仿宋" w:hAnsi="华文仿宋" w:eastAsia="华文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w:t>
      </w:r>
      <w:r>
        <w:rPr>
          <w:rFonts w:hint="eastAsia" w:ascii="仿宋" w:hAnsi="仿宋" w:eastAsia="仿宋" w:cs="仿宋"/>
          <w:sz w:val="32"/>
          <w:szCs w:val="32"/>
        </w:rPr>
        <w:t>）</w:t>
      </w:r>
      <w:r>
        <w:rPr>
          <w:rFonts w:ascii="华文仿宋" w:hAnsi="华文仿宋" w:eastAsia="华文仿宋"/>
          <w:sz w:val="32"/>
          <w:szCs w:val="32"/>
        </w:rPr>
        <w:t>监护病房床位费含床位费、监护费、氧饱和测定、微量泵等材料，不得另行收取仪器使用和材料费</w:t>
      </w:r>
      <w:r>
        <w:rPr>
          <w:rFonts w:hint="eastAsia" w:ascii="华文仿宋" w:hAnsi="华文仿宋" w:eastAsia="华文仿宋"/>
          <w:sz w:val="32"/>
          <w:szCs w:val="32"/>
        </w:rPr>
        <w:t>，不得同时再收取</w:t>
      </w:r>
      <w:r>
        <w:rPr>
          <w:rFonts w:ascii="华文仿宋" w:hAnsi="华文仿宋" w:eastAsia="华文仿宋"/>
          <w:sz w:val="32"/>
          <w:szCs w:val="32"/>
        </w:rPr>
        <w:t>床位费、</w:t>
      </w:r>
      <w:r>
        <w:rPr>
          <w:rFonts w:hint="eastAsia" w:ascii="华文仿宋" w:hAnsi="华文仿宋" w:eastAsia="华文仿宋"/>
          <w:sz w:val="32"/>
          <w:szCs w:val="32"/>
        </w:rPr>
        <w:t>各类监测</w:t>
      </w:r>
      <w:r>
        <w:rPr>
          <w:rFonts w:ascii="华文仿宋" w:hAnsi="华文仿宋" w:eastAsia="华文仿宋"/>
          <w:sz w:val="32"/>
          <w:szCs w:val="32"/>
        </w:rPr>
        <w:t>费、氧饱和</w:t>
      </w:r>
      <w:r>
        <w:rPr>
          <w:rFonts w:hint="eastAsia" w:ascii="华文仿宋" w:hAnsi="华文仿宋" w:eastAsia="华文仿宋"/>
          <w:sz w:val="32"/>
          <w:szCs w:val="32"/>
        </w:rPr>
        <w:t>度</w:t>
      </w:r>
      <w:r>
        <w:rPr>
          <w:rFonts w:ascii="华文仿宋" w:hAnsi="华文仿宋" w:eastAsia="华文仿宋"/>
          <w:sz w:val="32"/>
          <w:szCs w:val="32"/>
        </w:rPr>
        <w:t>测定、微量泵</w:t>
      </w:r>
      <w:r>
        <w:rPr>
          <w:rFonts w:hint="eastAsia" w:ascii="华文仿宋" w:hAnsi="华文仿宋" w:eastAsia="华文仿宋"/>
          <w:sz w:val="32"/>
          <w:szCs w:val="32"/>
        </w:rPr>
        <w:t>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华文仿宋" w:hAnsi="华文仿宋" w:eastAsia="华文仿宋"/>
          <w:sz w:val="32"/>
          <w:szCs w:val="32"/>
        </w:rPr>
      </w:pPr>
      <w:r>
        <w:rPr>
          <w:rFonts w:hint="eastAsia" w:ascii="华文仿宋" w:hAnsi="华文仿宋" w:eastAsia="华文仿宋"/>
          <w:sz w:val="32"/>
          <w:szCs w:val="32"/>
        </w:rPr>
        <w:t>（</w:t>
      </w:r>
      <w:r>
        <w:rPr>
          <w:rFonts w:hint="default" w:ascii="Times New Roman" w:hAnsi="Times New Roman" w:eastAsia="华文仿宋" w:cs="Times New Roman"/>
          <w:sz w:val="32"/>
          <w:szCs w:val="32"/>
        </w:rPr>
        <w:t>5</w:t>
      </w:r>
      <w:r>
        <w:rPr>
          <w:rFonts w:hint="eastAsia" w:ascii="华文仿宋" w:hAnsi="华文仿宋" w:eastAsia="华文仿宋"/>
          <w:sz w:val="32"/>
          <w:szCs w:val="32"/>
        </w:rPr>
        <w:t>）床位费包含取暖费、空调费、垃圾处理费、消毒、隔离等费用，若额外收取则为重复收费。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华文仿宋" w:hAnsi="华文仿宋" w:eastAsia="华文仿宋"/>
          <w:sz w:val="32"/>
          <w:szCs w:val="32"/>
        </w:rPr>
        <w:t>（</w:t>
      </w:r>
      <w:r>
        <w:rPr>
          <w:rFonts w:hint="default" w:ascii="Times New Roman" w:hAnsi="Times New Roman" w:eastAsia="华文仿宋" w:cs="Times New Roman"/>
          <w:sz w:val="32"/>
          <w:szCs w:val="32"/>
        </w:rPr>
        <w:t>6</w:t>
      </w:r>
      <w:r>
        <w:rPr>
          <w:rFonts w:hint="eastAsia" w:ascii="华文仿宋" w:hAnsi="华文仿宋" w:eastAsia="华文仿宋"/>
          <w:sz w:val="32"/>
          <w:szCs w:val="32"/>
        </w:rPr>
        <w:t>）全身麻醉包括了气管插管，若另行收取气管插管</w:t>
      </w:r>
      <w:r>
        <w:rPr>
          <w:rFonts w:hint="eastAsia" w:ascii="仿宋" w:hAnsi="仿宋" w:eastAsia="仿宋" w:cs="仿宋"/>
          <w:sz w:val="32"/>
          <w:szCs w:val="32"/>
        </w:rPr>
        <w:t>费为重复收费；有些医院单纯氯胺酮麻醉按照</w:t>
      </w:r>
      <w:r>
        <w:rPr>
          <w:rFonts w:hint="default" w:ascii="Times New Roman" w:hAnsi="Times New Roman" w:eastAsia="仿宋" w:cs="Times New Roman"/>
          <w:sz w:val="32"/>
          <w:szCs w:val="32"/>
        </w:rPr>
        <w:t>330100005</w:t>
      </w:r>
      <w:r>
        <w:rPr>
          <w:rFonts w:hint="eastAsia" w:ascii="仿宋" w:hAnsi="仿宋" w:eastAsia="仿宋" w:cs="仿宋"/>
          <w:sz w:val="32"/>
          <w:szCs w:val="32"/>
        </w:rPr>
        <w:t>全身麻醉收费，应核对全身麻醉是否同时收取了气管导管费，或是是否收取了</w:t>
      </w:r>
      <w:r>
        <w:rPr>
          <w:rFonts w:hint="eastAsia" w:ascii="仿宋" w:hAnsi="仿宋" w:eastAsia="仿宋" w:cs="仿宋"/>
          <w:kern w:val="0"/>
          <w:sz w:val="32"/>
          <w:szCs w:val="32"/>
          <w:lang w:bidi="ar"/>
        </w:rPr>
        <w:t>氯胺酮药物费。串换项目计费，行无痛纤维结肠镜、胃镜检查时应收取单纯静脉麻醉（无插管全麻</w:t>
      </w:r>
      <w:r>
        <w:rPr>
          <w:rFonts w:hint="default" w:ascii="Times New Roman" w:hAnsi="Times New Roman" w:eastAsia="仿宋" w:cs="Times New Roman"/>
          <w:kern w:val="0"/>
          <w:sz w:val="32"/>
          <w:szCs w:val="32"/>
          <w:lang w:bidi="ar"/>
        </w:rPr>
        <w:t>390</w:t>
      </w:r>
      <w:r>
        <w:rPr>
          <w:rFonts w:hint="eastAsia" w:ascii="仿宋" w:hAnsi="仿宋" w:eastAsia="仿宋" w:cs="仿宋"/>
          <w:kern w:val="0"/>
          <w:sz w:val="32"/>
          <w:szCs w:val="32"/>
          <w:lang w:bidi="ar"/>
        </w:rPr>
        <w:t>元），医院计费全身麻醉（</w:t>
      </w:r>
      <w:r>
        <w:rPr>
          <w:rFonts w:hint="default" w:ascii="Times New Roman" w:hAnsi="Times New Roman" w:eastAsia="仿宋" w:cs="Times New Roman"/>
          <w:kern w:val="0"/>
          <w:sz w:val="32"/>
          <w:szCs w:val="32"/>
          <w:lang w:bidi="ar"/>
        </w:rPr>
        <w:t>1200</w:t>
      </w:r>
      <w:r>
        <w:rPr>
          <w:rFonts w:hint="eastAsia" w:ascii="仿宋" w:hAnsi="仿宋" w:eastAsia="仿宋" w:cs="仿宋"/>
          <w:kern w:val="0"/>
          <w:sz w:val="32"/>
          <w:szCs w:val="32"/>
          <w:lang w:bidi="ar"/>
        </w:rPr>
        <w:t>元）不合理</w:t>
      </w:r>
      <w:r>
        <w:rPr>
          <w:rFonts w:hint="eastAsia" w:ascii="仿宋" w:hAnsi="仿宋" w:eastAsia="仿宋" w:cs="仿宋"/>
          <w:kern w:val="0"/>
          <w:sz w:val="32"/>
          <w:szCs w:val="32"/>
          <w:lang w:eastAsia="zh-CN" w:bidi="ar"/>
        </w:rPr>
        <w:t>。</w:t>
      </w:r>
    </w:p>
    <w:tbl>
      <w:tblPr>
        <w:tblStyle w:val="5"/>
        <w:tblW w:w="8370" w:type="dxa"/>
        <w:tblInd w:w="0" w:type="dxa"/>
        <w:tblLayout w:type="fixed"/>
        <w:tblCellMar>
          <w:top w:w="0" w:type="dxa"/>
          <w:left w:w="0" w:type="dxa"/>
          <w:bottom w:w="0" w:type="dxa"/>
          <w:right w:w="0" w:type="dxa"/>
        </w:tblCellMar>
      </w:tblPr>
      <w:tblGrid>
        <w:gridCol w:w="1423"/>
        <w:gridCol w:w="1948"/>
        <w:gridCol w:w="2018"/>
        <w:gridCol w:w="956"/>
        <w:gridCol w:w="898"/>
        <w:gridCol w:w="1127"/>
      </w:tblGrid>
      <w:tr>
        <w:tblPrEx>
          <w:tblCellMar>
            <w:top w:w="0" w:type="dxa"/>
            <w:left w:w="0" w:type="dxa"/>
            <w:bottom w:w="0" w:type="dxa"/>
            <w:right w:w="0" w:type="dxa"/>
          </w:tblCellMar>
        </w:tblPrEx>
        <w:trPr>
          <w:trHeight w:val="720" w:hRule="atLeast"/>
        </w:trPr>
        <w:tc>
          <w:tcPr>
            <w:tcW w:w="14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330100005</w:t>
            </w:r>
          </w:p>
        </w:tc>
        <w:tc>
          <w:tcPr>
            <w:tcW w:w="19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全身麻醉</w:t>
            </w:r>
          </w:p>
        </w:tc>
        <w:tc>
          <w:tcPr>
            <w:tcW w:w="20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含气管插管；包括吸入、静脉或吸静复合以及靶控输入</w:t>
            </w:r>
          </w:p>
        </w:tc>
        <w:tc>
          <w:tcPr>
            <w:tcW w:w="9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气管导管</w:t>
            </w:r>
          </w:p>
        </w:tc>
        <w:tc>
          <w:tcPr>
            <w:tcW w:w="8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2</w:t>
            </w:r>
            <w:r>
              <w:rPr>
                <w:rFonts w:hint="eastAsia" w:ascii="宋体" w:hAnsi="宋体" w:eastAsia="宋体" w:cs="宋体"/>
                <w:color w:val="000000"/>
                <w:kern w:val="0"/>
                <w:sz w:val="20"/>
                <w:szCs w:val="20"/>
                <w:lang w:bidi="ar"/>
              </w:rPr>
              <w:t>小时</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三级</w:t>
            </w:r>
            <w:r>
              <w:rPr>
                <w:rFonts w:hint="default" w:ascii="Times New Roman" w:hAnsi="Times New Roman" w:eastAsia="宋体" w:cs="Times New Roman"/>
                <w:color w:val="000000"/>
                <w:kern w:val="0"/>
                <w:sz w:val="20"/>
                <w:szCs w:val="20"/>
                <w:lang w:bidi="ar"/>
              </w:rPr>
              <w:t>1200</w:t>
            </w:r>
            <w:r>
              <w:rPr>
                <w:rFonts w:hint="eastAsia" w:ascii="宋体" w:hAnsi="宋体" w:eastAsia="宋体" w:cs="宋体"/>
                <w:color w:val="000000"/>
                <w:kern w:val="0"/>
                <w:sz w:val="20"/>
                <w:szCs w:val="20"/>
                <w:lang w:bidi="ar"/>
              </w:rPr>
              <w:t xml:space="preserve">  二级</w:t>
            </w:r>
            <w:r>
              <w:rPr>
                <w:rFonts w:hint="default" w:ascii="Times New Roman" w:hAnsi="Times New Roman" w:eastAsia="宋体" w:cs="Times New Roman"/>
                <w:color w:val="000000"/>
                <w:kern w:val="0"/>
                <w:sz w:val="20"/>
                <w:szCs w:val="20"/>
                <w:lang w:bidi="ar"/>
              </w:rPr>
              <w:t>1080</w:t>
            </w:r>
            <w:r>
              <w:rPr>
                <w:rFonts w:hint="eastAsia" w:ascii="宋体" w:hAnsi="宋体" w:eastAsia="宋体" w:cs="宋体"/>
                <w:color w:val="000000"/>
                <w:kern w:val="0"/>
                <w:sz w:val="20"/>
                <w:szCs w:val="20"/>
                <w:lang w:bidi="ar"/>
              </w:rPr>
              <w:t xml:space="preserve">       </w:t>
            </w:r>
          </w:p>
        </w:tc>
      </w:tr>
      <w:tr>
        <w:tblPrEx>
          <w:tblCellMar>
            <w:top w:w="0" w:type="dxa"/>
            <w:left w:w="0" w:type="dxa"/>
            <w:bottom w:w="0" w:type="dxa"/>
            <w:right w:w="0" w:type="dxa"/>
          </w:tblCellMar>
        </w:tblPrEx>
        <w:trPr>
          <w:trHeight w:val="480" w:hRule="atLeast"/>
        </w:trPr>
        <w:tc>
          <w:tcPr>
            <w:tcW w:w="14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330100005</w:t>
            </w:r>
            <w:r>
              <w:rPr>
                <w:rFonts w:hint="eastAsia" w:ascii="宋体" w:hAnsi="宋体" w:eastAsia="宋体" w:cs="宋体"/>
                <w:color w:val="000000"/>
                <w:kern w:val="0"/>
                <w:sz w:val="20"/>
                <w:szCs w:val="20"/>
                <w:lang w:bidi="ar"/>
              </w:rPr>
              <w:t>a</w:t>
            </w:r>
          </w:p>
        </w:tc>
        <w:tc>
          <w:tcPr>
            <w:tcW w:w="194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全身麻醉</w:t>
            </w:r>
          </w:p>
        </w:tc>
        <w:tc>
          <w:tcPr>
            <w:tcW w:w="20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单纯氯胺酮麻醉</w:t>
            </w:r>
          </w:p>
        </w:tc>
        <w:tc>
          <w:tcPr>
            <w:tcW w:w="9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520" w:lineRule="exact"/>
              <w:jc w:val="center"/>
              <w:rPr>
                <w:rFonts w:ascii="宋体" w:hAnsi="宋体" w:eastAsia="宋体" w:cs="宋体"/>
                <w:color w:val="000000"/>
                <w:sz w:val="20"/>
                <w:szCs w:val="20"/>
              </w:rPr>
            </w:pPr>
          </w:p>
        </w:tc>
        <w:tc>
          <w:tcPr>
            <w:tcW w:w="8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12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三级</w:t>
            </w:r>
            <w:r>
              <w:rPr>
                <w:rFonts w:hint="default" w:ascii="Times New Roman" w:hAnsi="Times New Roman" w:eastAsia="宋体" w:cs="Times New Roman"/>
                <w:color w:val="000000"/>
                <w:kern w:val="0"/>
                <w:sz w:val="20"/>
                <w:szCs w:val="20"/>
                <w:lang w:bidi="ar"/>
              </w:rPr>
              <w:t>390</w:t>
            </w:r>
            <w:r>
              <w:rPr>
                <w:rFonts w:hint="eastAsia" w:ascii="宋体" w:hAnsi="宋体" w:eastAsia="宋体" w:cs="宋体"/>
                <w:color w:val="000000"/>
                <w:kern w:val="0"/>
                <w:sz w:val="20"/>
                <w:szCs w:val="20"/>
                <w:lang w:bidi="ar"/>
              </w:rPr>
              <w:t xml:space="preserve">  二级</w:t>
            </w:r>
            <w:r>
              <w:rPr>
                <w:rFonts w:hint="default" w:ascii="Times New Roman" w:hAnsi="Times New Roman" w:eastAsia="宋体" w:cs="Times New Roman"/>
                <w:color w:val="000000"/>
                <w:kern w:val="0"/>
                <w:sz w:val="20"/>
                <w:szCs w:val="20"/>
                <w:lang w:bidi="ar"/>
              </w:rPr>
              <w:t>351</w:t>
            </w:r>
            <w:r>
              <w:rPr>
                <w:rFonts w:hint="eastAsia" w:ascii="宋体" w:hAnsi="宋体" w:eastAsia="宋体" w:cs="宋体"/>
                <w:color w:val="000000"/>
                <w:kern w:val="0"/>
                <w:sz w:val="20"/>
                <w:szCs w:val="20"/>
                <w:lang w:bidi="ar"/>
              </w:rPr>
              <w:t xml:space="preserve">       </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华文仿宋" w:hAnsi="华文仿宋" w:eastAsia="华文仿宋"/>
          <w:sz w:val="32"/>
          <w:szCs w:val="32"/>
        </w:rPr>
      </w:pPr>
      <w:r>
        <w:rPr>
          <w:rFonts w:hint="eastAsia" w:ascii="华文仿宋" w:hAnsi="华文仿宋" w:eastAsia="华文仿宋"/>
          <w:sz w:val="32"/>
          <w:szCs w:val="32"/>
        </w:rPr>
        <w:t>（</w:t>
      </w:r>
      <w:r>
        <w:rPr>
          <w:rFonts w:hint="default" w:ascii="Times New Roman" w:hAnsi="Times New Roman" w:eastAsia="华文仿宋" w:cs="Times New Roman"/>
          <w:sz w:val="32"/>
          <w:szCs w:val="32"/>
        </w:rPr>
        <w:t>7</w:t>
      </w:r>
      <w:r>
        <w:rPr>
          <w:rFonts w:hint="eastAsia" w:ascii="华文仿宋" w:hAnsi="华文仿宋" w:eastAsia="华文仿宋"/>
          <w:sz w:val="32"/>
          <w:szCs w:val="32"/>
        </w:rPr>
        <w:t>）</w:t>
      </w:r>
      <w:r>
        <w:rPr>
          <w:rFonts w:ascii="华文仿宋" w:hAnsi="华文仿宋" w:eastAsia="华文仿宋"/>
          <w:sz w:val="32"/>
          <w:szCs w:val="32"/>
        </w:rPr>
        <w:t>高压氧舱治疗</w:t>
      </w:r>
      <w:r>
        <w:rPr>
          <w:rFonts w:hint="eastAsia" w:ascii="华文仿宋" w:hAnsi="华文仿宋" w:eastAsia="华文仿宋"/>
          <w:sz w:val="32"/>
          <w:szCs w:val="32"/>
        </w:rPr>
        <w:t>同时不得再收取</w:t>
      </w:r>
      <w:r>
        <w:rPr>
          <w:rFonts w:ascii="华文仿宋" w:hAnsi="华文仿宋" w:eastAsia="华文仿宋"/>
          <w:sz w:val="32"/>
          <w:szCs w:val="32"/>
        </w:rPr>
        <w:t>吸氧用面罩、头罩</w:t>
      </w:r>
      <w:r>
        <w:rPr>
          <w:rFonts w:hint="eastAsia" w:ascii="华文仿宋" w:hAnsi="华文仿宋" w:eastAsia="华文仿宋"/>
          <w:sz w:val="32"/>
          <w:szCs w:val="32"/>
        </w:rPr>
        <w:t>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ascii="华文仿宋" w:hAnsi="华文仿宋" w:eastAsia="华文仿宋"/>
          <w:sz w:val="32"/>
          <w:szCs w:val="32"/>
          <w:lang w:val="en-US"/>
        </w:rPr>
      </w:pPr>
      <w:r>
        <w:rPr>
          <w:rFonts w:hint="eastAsia" w:ascii="华文仿宋" w:hAnsi="华文仿宋" w:eastAsia="华文仿宋"/>
          <w:sz w:val="32"/>
          <w:szCs w:val="32"/>
          <w:lang w:val="en-US"/>
        </w:rPr>
        <w:t>（</w:t>
      </w:r>
      <w:r>
        <w:rPr>
          <w:rFonts w:hint="default" w:ascii="Times New Roman" w:hAnsi="Times New Roman" w:eastAsia="华文仿宋" w:cs="Times New Roman"/>
          <w:sz w:val="32"/>
          <w:szCs w:val="32"/>
          <w:lang w:val="en-US"/>
        </w:rPr>
        <w:t>8</w:t>
      </w:r>
      <w:r>
        <w:rPr>
          <w:rFonts w:hint="eastAsia" w:ascii="华文仿宋" w:hAnsi="华文仿宋" w:eastAsia="华文仿宋"/>
          <w:sz w:val="32"/>
          <w:szCs w:val="32"/>
          <w:lang w:val="en-US"/>
        </w:rPr>
        <w:t>）行宫腔镜手术的同时，重复收取宫腔镜检查的费用；收取经鼻内镜手术费用的同时，重复收取鼻内窥镜使用费；收取经宫腔镜手术费用的同时，重复收取宫腔镜使用费；收取经腹腔镜手术费用的同时，重复收取腹腔镜使用费；收取经椎间盘镜手术费用的同时，重复收取椎间盘镜使用费；收取经膀胱镜手术费用的同时，重复收取膀胱镜使用费；收取经输尿管镜手术费用的同时，重复收取输尿管镜使用费。</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ascii="华文仿宋" w:hAnsi="华文仿宋" w:eastAsia="华文仿宋"/>
          <w:sz w:val="32"/>
          <w:szCs w:val="32"/>
          <w:lang w:val="en-US"/>
        </w:rPr>
      </w:pPr>
      <w:r>
        <w:rPr>
          <w:rFonts w:hint="eastAsia" w:ascii="华文仿宋" w:hAnsi="华文仿宋" w:eastAsia="华文仿宋"/>
          <w:sz w:val="32"/>
          <w:szCs w:val="32"/>
          <w:lang w:val="en-US"/>
        </w:rPr>
        <w:t>（</w:t>
      </w:r>
      <w:r>
        <w:rPr>
          <w:rFonts w:hint="default" w:ascii="Times New Roman" w:hAnsi="Times New Roman" w:eastAsia="华文仿宋" w:cs="Times New Roman"/>
          <w:sz w:val="32"/>
          <w:szCs w:val="32"/>
          <w:lang w:val="en-US"/>
        </w:rPr>
        <w:t>9</w:t>
      </w:r>
      <w:r>
        <w:rPr>
          <w:rFonts w:hint="eastAsia" w:ascii="华文仿宋" w:hAnsi="华文仿宋" w:eastAsia="华文仿宋"/>
          <w:sz w:val="32"/>
          <w:szCs w:val="32"/>
          <w:lang w:val="en-US"/>
        </w:rPr>
        <w:t>）收取阴道镜光电一体化检查费用的同时，重复收取阴道镜电子镜加收费用。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hint="eastAsia" w:ascii="华文仿宋" w:hAnsi="华文仿宋" w:eastAsia="华文仿宋"/>
          <w:sz w:val="32"/>
          <w:szCs w:val="32"/>
          <w:lang w:val="en-US"/>
        </w:rPr>
        <w:t>（</w:t>
      </w:r>
      <w:r>
        <w:rPr>
          <w:rFonts w:hint="default" w:ascii="Times New Roman" w:hAnsi="Times New Roman" w:eastAsia="华文仿宋" w:cs="Times New Roman"/>
          <w:sz w:val="32"/>
          <w:szCs w:val="32"/>
          <w:lang w:val="en-US"/>
        </w:rPr>
        <w:t>10</w:t>
      </w:r>
      <w:r>
        <w:rPr>
          <w:rFonts w:hint="eastAsia" w:ascii="华文仿宋" w:hAnsi="华文仿宋" w:eastAsia="华文仿宋"/>
          <w:sz w:val="32"/>
          <w:szCs w:val="32"/>
          <w:lang w:val="en-US"/>
        </w:rPr>
        <w:t>）</w:t>
      </w:r>
      <w:r>
        <w:rPr>
          <w:rFonts w:hint="eastAsia" w:ascii="仿宋" w:hAnsi="仿宋" w:eastAsia="仿宋" w:cs="仿宋"/>
          <w:kern w:val="2"/>
          <w:sz w:val="32"/>
          <w:szCs w:val="32"/>
          <w:lang w:val="en-US" w:eastAsia="zh-CN" w:bidi="ar-SA"/>
        </w:rPr>
        <w:t>收取宫腔镜检查费用的同时，重复收取子宫内膜活检术费用。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11</w:t>
      </w:r>
      <w:r>
        <w:rPr>
          <w:rFonts w:hint="eastAsia" w:ascii="仿宋" w:hAnsi="仿宋" w:eastAsia="仿宋" w:cs="仿宋"/>
          <w:sz w:val="32"/>
          <w:szCs w:val="32"/>
        </w:rPr>
        <w:t>）凡属探查性质的手术,术中改作其他手术时,只收取其他手术费,不再收取探查手术费，即收取手术探查费又收取其他手术费的，手术探查费为重复收费。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华文仿宋" w:hAnsi="华文仿宋" w:eastAsia="华文仿宋"/>
          <w:sz w:val="32"/>
          <w:szCs w:val="32"/>
        </w:rPr>
        <w:t>（</w:t>
      </w:r>
      <w:r>
        <w:rPr>
          <w:rFonts w:hint="default" w:ascii="Times New Roman" w:hAnsi="Times New Roman" w:eastAsia="华文仿宋" w:cs="Times New Roman"/>
          <w:sz w:val="32"/>
          <w:szCs w:val="32"/>
        </w:rPr>
        <w:t>12</w:t>
      </w:r>
      <w:r>
        <w:rPr>
          <w:rFonts w:hint="eastAsia" w:ascii="华文仿宋" w:hAnsi="华文仿宋" w:eastAsia="华文仿宋"/>
          <w:sz w:val="32"/>
          <w:szCs w:val="32"/>
        </w:rPr>
        <w:t>）</w:t>
      </w:r>
      <w:r>
        <w:rPr>
          <w:rFonts w:hint="eastAsia" w:ascii="仿宋" w:hAnsi="仿宋" w:eastAsia="仿宋" w:cs="仿宋"/>
          <w:sz w:val="32"/>
          <w:szCs w:val="32"/>
        </w:rPr>
        <w:t>经</w:t>
      </w:r>
      <w:bookmarkStart w:id="0" w:name="_Hlk42702912"/>
      <w:r>
        <w:rPr>
          <w:rFonts w:hint="eastAsia" w:ascii="仿宋" w:hAnsi="仿宋" w:eastAsia="仿宋" w:cs="仿宋"/>
          <w:sz w:val="32"/>
          <w:szCs w:val="32"/>
        </w:rPr>
        <w:t>肠镜特殊治疗</w:t>
      </w:r>
      <w:bookmarkEnd w:id="0"/>
      <w:r>
        <w:rPr>
          <w:rFonts w:hint="eastAsia" w:ascii="仿宋" w:hAnsi="仿宋" w:eastAsia="仿宋" w:cs="仿宋"/>
          <w:sz w:val="32"/>
          <w:szCs w:val="32"/>
        </w:rPr>
        <w:t>（微波、激光、电凝、电切等法可分别计价。每增加一个出血点、肿物加收一定费用），不得收取</w:t>
      </w:r>
      <w:bookmarkStart w:id="1" w:name="_Hlk42766383"/>
      <w:r>
        <w:rPr>
          <w:rFonts w:hint="eastAsia" w:ascii="仿宋" w:hAnsi="仿宋" w:eastAsia="仿宋" w:cs="仿宋"/>
          <w:sz w:val="32"/>
          <w:szCs w:val="32"/>
        </w:rPr>
        <w:t>经肠镜特殊治疗</w:t>
      </w:r>
      <w:bookmarkEnd w:id="1"/>
      <w:r>
        <w:rPr>
          <w:rFonts w:hint="eastAsia" w:ascii="仿宋" w:hAnsi="仿宋" w:eastAsia="仿宋" w:cs="仿宋"/>
          <w:sz w:val="32"/>
          <w:szCs w:val="32"/>
        </w:rPr>
        <w:t>又收取经肠镜微波、激光、电凝、电切术费用，每增加一个出血点、肿物加收相应费用，但不得再多收取一遍经肠镜特殊治疗费，类似的还有妇科特殊治疗。</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sz w:val="32"/>
          <w:szCs w:val="32"/>
        </w:rPr>
      </w:pPr>
      <w:r>
        <w:rPr>
          <w:rFonts w:hint="eastAsia" w:ascii="仿宋" w:hAnsi="仿宋" w:eastAsia="仿宋" w:cs="仿宋"/>
          <w:spacing w:val="-2"/>
          <w:w w:val="95"/>
          <w:sz w:val="32"/>
        </w:rPr>
        <w:t>（</w:t>
      </w:r>
      <w:r>
        <w:rPr>
          <w:rFonts w:hint="default" w:ascii="Times New Roman" w:hAnsi="Times New Roman" w:eastAsia="华文仿宋" w:cs="Times New Roman"/>
          <w:sz w:val="32"/>
          <w:szCs w:val="32"/>
        </w:rPr>
        <w:t>13</w:t>
      </w:r>
      <w:r>
        <w:rPr>
          <w:rFonts w:hint="eastAsia" w:ascii="仿宋" w:hAnsi="仿宋" w:eastAsia="仿宋" w:cs="仿宋"/>
          <w:spacing w:val="-2"/>
          <w:w w:val="95"/>
          <w:sz w:val="32"/>
        </w:rPr>
        <w:t>）</w:t>
      </w:r>
      <w:r>
        <w:rPr>
          <w:rFonts w:hint="eastAsia" w:ascii="仿宋" w:hAnsi="仿宋" w:eastAsia="仿宋" w:cs="仿宋"/>
          <w:sz w:val="32"/>
          <w:szCs w:val="32"/>
        </w:rPr>
        <w:t>收取胃粘膜剥离术、食管粘膜剥离术费的同时，重复收取经胃镜特殊治疗费用。</w:t>
      </w:r>
    </w:p>
    <w:tbl>
      <w:tblPr>
        <w:tblStyle w:val="5"/>
        <w:tblW w:w="83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4"/>
        <w:gridCol w:w="2512"/>
        <w:gridCol w:w="3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2244" w:type="dxa"/>
          </w:tcPr>
          <w:p>
            <w:pPr>
              <w:pStyle w:val="10"/>
              <w:spacing w:line="520" w:lineRule="exact"/>
              <w:ind w:left="627" w:right="621"/>
              <w:jc w:val="center"/>
            </w:pPr>
            <w:r>
              <w:t>项目编码</w:t>
            </w:r>
          </w:p>
        </w:tc>
        <w:tc>
          <w:tcPr>
            <w:tcW w:w="2512" w:type="dxa"/>
          </w:tcPr>
          <w:p>
            <w:pPr>
              <w:pStyle w:val="10"/>
              <w:spacing w:line="520" w:lineRule="exact"/>
              <w:ind w:left="497" w:right="491"/>
              <w:jc w:val="center"/>
            </w:pPr>
            <w:r>
              <w:t>项目名称</w:t>
            </w:r>
          </w:p>
        </w:tc>
        <w:tc>
          <w:tcPr>
            <w:tcW w:w="3577" w:type="dxa"/>
          </w:tcPr>
          <w:p>
            <w:pPr>
              <w:pStyle w:val="10"/>
              <w:spacing w:line="520" w:lineRule="exact"/>
              <w:ind w:left="1556" w:right="1550"/>
              <w:jc w:val="center"/>
            </w:pPr>
            <w: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5" w:hRule="atLeast"/>
        </w:trPr>
        <w:tc>
          <w:tcPr>
            <w:tcW w:w="2244" w:type="dxa"/>
          </w:tcPr>
          <w:p>
            <w:pPr>
              <w:pStyle w:val="10"/>
              <w:spacing w:line="520" w:lineRule="exact"/>
              <w:ind w:left="628" w:right="621"/>
              <w:jc w:val="center"/>
            </w:pPr>
            <w:r>
              <w:rPr>
                <w:rFonts w:hint="default" w:ascii="Times New Roman" w:hAnsi="Times New Roman" w:cs="Times New Roman"/>
              </w:rPr>
              <w:t>310902006</w:t>
            </w:r>
          </w:p>
        </w:tc>
        <w:tc>
          <w:tcPr>
            <w:tcW w:w="2512" w:type="dxa"/>
          </w:tcPr>
          <w:p>
            <w:pPr>
              <w:pStyle w:val="10"/>
              <w:spacing w:line="520" w:lineRule="exact"/>
              <w:ind w:left="500" w:right="491"/>
              <w:jc w:val="center"/>
            </w:pPr>
            <w:r>
              <w:t>经胃镜特殊治疗</w:t>
            </w:r>
          </w:p>
        </w:tc>
        <w:tc>
          <w:tcPr>
            <w:tcW w:w="3577" w:type="dxa"/>
          </w:tcPr>
          <w:p>
            <w:pPr>
              <w:pStyle w:val="10"/>
              <w:widowControl/>
              <w:kinsoku w:val="0"/>
              <w:spacing w:line="280" w:lineRule="exact"/>
              <w:ind w:left="17"/>
            </w:pPr>
            <w:r>
              <w:rPr>
                <w:spacing w:val="-5"/>
              </w:rPr>
              <w:t>微波、激光、电凝、电切、消融、等离</w:t>
            </w:r>
            <w:r>
              <w:rPr>
                <w:spacing w:val="10"/>
                <w:w w:val="95"/>
              </w:rPr>
              <w:t>子</w:t>
            </w:r>
            <w:r>
              <w:rPr>
                <w:rFonts w:ascii="Times New Roman" w:hAnsi="Times New Roman" w:cs="Times New Roman"/>
              </w:rPr>
              <w:t>等法可分别计价；每增加一个出血点、肿物</w:t>
            </w:r>
            <w:r>
              <w:rPr>
                <w:spacing w:val="-8"/>
              </w:rPr>
              <w:t>加收</w:t>
            </w:r>
            <w:r>
              <w:rPr>
                <w:rFonts w:hint="default" w:ascii="Times New Roman" w:hAnsi="Times New Roman" w:cs="Times New Roman"/>
              </w:rPr>
              <w:t>100</w:t>
            </w:r>
            <w:r>
              <w:rPr>
                <w:spacing w:val="-11"/>
              </w:rPr>
              <w:t>元。胃粘膜剥离术收</w:t>
            </w:r>
            <w:r>
              <w:rPr>
                <w:rFonts w:hint="default" w:ascii="Times New Roman" w:hAnsi="Times New Roman" w:cs="Times New Roman"/>
              </w:rPr>
              <w:t>3800</w:t>
            </w:r>
            <w:r>
              <w:t>元；食管粘膜剥离术</w:t>
            </w:r>
            <w:r>
              <w:rPr>
                <w:rFonts w:hint="default" w:ascii="Times New Roman" w:hAnsi="Times New Roman" w:cs="Times New Roman"/>
              </w:rPr>
              <w:t>3800</w:t>
            </w:r>
            <w:r>
              <w:t>元</w:t>
            </w:r>
            <w:r>
              <w:rPr>
                <w:rFonts w:hint="eastAsia"/>
              </w:rPr>
              <w:t>。</w:t>
            </w:r>
          </w:p>
        </w:tc>
      </w:tr>
    </w:tbl>
    <w:p>
      <w:pPr>
        <w:spacing w:line="520" w:lineRule="exact"/>
        <w:ind w:firstLine="640" w:firstLineChars="200"/>
        <w:rPr>
          <w:rFonts w:hint="eastAsia" w:ascii="仿宋" w:hAnsi="仿宋" w:eastAsia="仿宋" w:cs="仿宋"/>
          <w:spacing w:val="-2"/>
          <w:w w:val="95"/>
          <w:sz w:val="32"/>
          <w:lang w:eastAsia="zh-CN"/>
        </w:rPr>
      </w:pPr>
      <w:r>
        <w:rPr>
          <w:rFonts w:hint="eastAsia" w:ascii="仿宋" w:hAnsi="仿宋" w:eastAsia="仿宋" w:cs="仿宋"/>
          <w:sz w:val="32"/>
        </w:rPr>
        <w:t>（</w:t>
      </w:r>
      <w:r>
        <w:rPr>
          <w:rFonts w:hint="default" w:ascii="Times New Roman" w:hAnsi="Times New Roman" w:eastAsia="仿宋" w:cs="Times New Roman"/>
          <w:sz w:val="32"/>
        </w:rPr>
        <w:t>14</w:t>
      </w:r>
      <w:r>
        <w:rPr>
          <w:rFonts w:hint="eastAsia" w:ascii="仿宋" w:hAnsi="仿宋" w:eastAsia="仿宋" w:cs="仿宋"/>
          <w:sz w:val="32"/>
        </w:rPr>
        <w:t>）</w:t>
      </w:r>
      <w:r>
        <w:rPr>
          <w:rFonts w:hint="eastAsia" w:ascii="仿宋" w:hAnsi="仿宋" w:eastAsia="仿宋" w:cs="仿宋"/>
          <w:sz w:val="32"/>
          <w:szCs w:val="32"/>
        </w:rPr>
        <w:t>已收取肠粘膜剥离术重复收取经肠镜特殊治疗费用</w:t>
      </w:r>
      <w:r>
        <w:rPr>
          <w:rFonts w:hint="eastAsia" w:ascii="仿宋" w:hAnsi="仿宋" w:eastAsia="仿宋" w:cs="仿宋"/>
          <w:sz w:val="32"/>
          <w:szCs w:val="32"/>
          <w:lang w:eastAsia="zh-CN"/>
        </w:rPr>
        <w:t>。</w:t>
      </w:r>
    </w:p>
    <w:tbl>
      <w:tblPr>
        <w:tblStyle w:val="5"/>
        <w:tblW w:w="8333" w:type="dxa"/>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77"/>
        <w:gridCol w:w="2777"/>
        <w:gridCol w:w="2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trPr>
        <w:tc>
          <w:tcPr>
            <w:tcW w:w="2777" w:type="dxa"/>
          </w:tcPr>
          <w:p>
            <w:pPr>
              <w:pStyle w:val="10"/>
              <w:spacing w:before="44" w:line="520" w:lineRule="exact"/>
              <w:ind w:left="966" w:right="961"/>
              <w:jc w:val="center"/>
              <w:rPr>
                <w:sz w:val="20"/>
              </w:rPr>
            </w:pPr>
            <w:r>
              <w:rPr>
                <w:sz w:val="20"/>
              </w:rPr>
              <w:t>项目编码</w:t>
            </w:r>
          </w:p>
        </w:tc>
        <w:tc>
          <w:tcPr>
            <w:tcW w:w="2777" w:type="dxa"/>
          </w:tcPr>
          <w:p>
            <w:pPr>
              <w:pStyle w:val="10"/>
              <w:spacing w:before="44" w:line="520" w:lineRule="exact"/>
              <w:ind w:left="966" w:right="961"/>
              <w:jc w:val="center"/>
              <w:rPr>
                <w:sz w:val="20"/>
              </w:rPr>
            </w:pPr>
            <w:r>
              <w:rPr>
                <w:sz w:val="20"/>
              </w:rPr>
              <w:t>项目名称</w:t>
            </w:r>
          </w:p>
        </w:tc>
        <w:tc>
          <w:tcPr>
            <w:tcW w:w="2779" w:type="dxa"/>
          </w:tcPr>
          <w:p>
            <w:pPr>
              <w:pStyle w:val="10"/>
              <w:spacing w:before="44" w:line="520" w:lineRule="exact"/>
              <w:ind w:left="1167" w:right="1162"/>
              <w:jc w:val="center"/>
              <w:rPr>
                <w:sz w:val="20"/>
              </w:rPr>
            </w:pPr>
            <w:r>
              <w:rPr>
                <w:sz w:val="20"/>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34" w:hRule="atLeast"/>
        </w:trPr>
        <w:tc>
          <w:tcPr>
            <w:tcW w:w="2777" w:type="dxa"/>
          </w:tcPr>
          <w:p>
            <w:pPr>
              <w:pStyle w:val="10"/>
              <w:spacing w:before="2" w:line="520" w:lineRule="exact"/>
              <w:rPr>
                <w:sz w:val="16"/>
              </w:rPr>
            </w:pPr>
          </w:p>
          <w:p>
            <w:pPr>
              <w:pStyle w:val="10"/>
              <w:spacing w:line="520" w:lineRule="exact"/>
              <w:ind w:left="14"/>
            </w:pPr>
            <w:r>
              <w:rPr>
                <w:rFonts w:hint="default" w:ascii="Times New Roman" w:hAnsi="Times New Roman" w:cs="Times New Roman"/>
              </w:rPr>
              <w:t>310903010</w:t>
            </w:r>
          </w:p>
        </w:tc>
        <w:tc>
          <w:tcPr>
            <w:tcW w:w="2777" w:type="dxa"/>
          </w:tcPr>
          <w:p>
            <w:pPr>
              <w:pStyle w:val="10"/>
              <w:spacing w:before="2" w:line="520" w:lineRule="exact"/>
              <w:rPr>
                <w:sz w:val="16"/>
              </w:rPr>
            </w:pPr>
          </w:p>
          <w:p>
            <w:pPr>
              <w:pStyle w:val="10"/>
              <w:spacing w:line="520" w:lineRule="exact"/>
              <w:ind w:left="14"/>
            </w:pPr>
            <w:r>
              <w:t>经肠镜特殊治疗</w:t>
            </w:r>
          </w:p>
        </w:tc>
        <w:tc>
          <w:tcPr>
            <w:tcW w:w="2779" w:type="dxa"/>
          </w:tcPr>
          <w:p>
            <w:pPr>
              <w:pStyle w:val="10"/>
              <w:spacing w:line="520" w:lineRule="exact"/>
              <w:ind w:left="14" w:right="4"/>
            </w:pPr>
            <w:r>
              <w:rPr>
                <w:spacing w:val="-2"/>
              </w:rPr>
              <w:t>微波、激光、电凝、电切、等法可分别计价。每增加一个出</w:t>
            </w:r>
            <w:r>
              <w:rPr>
                <w:spacing w:val="-7"/>
              </w:rPr>
              <w:t>血点、肿物加收</w:t>
            </w:r>
            <w:r>
              <w:rPr>
                <w:rFonts w:hint="default" w:ascii="Times New Roman" w:hAnsi="Times New Roman" w:cs="Times New Roman"/>
                <w:spacing w:val="-7"/>
                <w:lang w:val="en-US"/>
              </w:rPr>
              <w:t>1</w:t>
            </w:r>
            <w:r>
              <w:rPr>
                <w:rFonts w:hint="default" w:ascii="Times New Roman" w:hAnsi="Times New Roman" w:cs="Times New Roman"/>
              </w:rPr>
              <w:t>00</w:t>
            </w:r>
            <w:r>
              <w:rPr>
                <w:spacing w:val="-14"/>
              </w:rPr>
              <w:t>元；肠粘</w:t>
            </w:r>
          </w:p>
          <w:p>
            <w:pPr>
              <w:pStyle w:val="10"/>
              <w:spacing w:line="520" w:lineRule="exact"/>
              <w:ind w:left="14"/>
            </w:pPr>
            <w:r>
              <w:t>膜剥离术</w:t>
            </w:r>
            <w:r>
              <w:rPr>
                <w:rFonts w:hint="default" w:ascii="Times New Roman" w:hAnsi="Times New Roman" w:cs="Times New Roman"/>
              </w:rPr>
              <w:t>3800</w:t>
            </w:r>
            <w:r>
              <w:t>元。</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15</w:t>
      </w:r>
      <w:r>
        <w:rPr>
          <w:rFonts w:hint="eastAsia" w:ascii="仿宋" w:hAnsi="仿宋" w:eastAsia="仿宋" w:cs="仿宋"/>
          <w:sz w:val="32"/>
          <w:szCs w:val="32"/>
          <w:lang w:eastAsia="zh-CN"/>
        </w:rPr>
        <w:t>）</w:t>
      </w:r>
      <w:r>
        <w:rPr>
          <w:rFonts w:hint="eastAsia" w:ascii="仿宋" w:hAnsi="仿宋" w:eastAsia="仿宋" w:cs="仿宋"/>
          <w:sz w:val="32"/>
          <w:szCs w:val="32"/>
        </w:rPr>
        <w:t>全身麻醉，项目内涵含气管插管，包括吸入、静脉或吸静复合以及靶控输入，故同时收取气管插管费则为重复收费。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28" w:firstLineChars="200"/>
        <w:textAlignment w:val="auto"/>
        <w:rPr>
          <w:rFonts w:hint="eastAsia" w:ascii="仿宋" w:hAnsi="仿宋" w:eastAsia="仿宋" w:cs="仿宋"/>
          <w:sz w:val="32"/>
          <w:szCs w:val="32"/>
        </w:rPr>
      </w:pPr>
      <w:r>
        <w:rPr>
          <w:rFonts w:hint="eastAsia" w:ascii="仿宋" w:hAnsi="仿宋" w:eastAsia="仿宋" w:cs="仿宋"/>
          <w:spacing w:val="-3"/>
          <w:sz w:val="32"/>
          <w:szCs w:val="32"/>
          <w:lang w:eastAsia="zh-CN"/>
        </w:rPr>
        <w:t>（</w:t>
      </w:r>
      <w:r>
        <w:rPr>
          <w:rFonts w:hint="default" w:ascii="Times New Roman" w:hAnsi="Times New Roman" w:eastAsia="仿宋" w:cs="Times New Roman"/>
          <w:spacing w:val="-3"/>
          <w:sz w:val="32"/>
          <w:szCs w:val="32"/>
          <w:lang w:val="en-US" w:eastAsia="zh-CN"/>
        </w:rPr>
        <w:t>16</w:t>
      </w:r>
      <w:r>
        <w:rPr>
          <w:rFonts w:hint="eastAsia" w:ascii="仿宋" w:hAnsi="仿宋" w:eastAsia="仿宋" w:cs="仿宋"/>
          <w:spacing w:val="-3"/>
          <w:sz w:val="32"/>
          <w:szCs w:val="32"/>
          <w:lang w:eastAsia="zh-CN"/>
        </w:rPr>
        <w:t>）</w:t>
      </w:r>
      <w:r>
        <w:rPr>
          <w:rFonts w:hint="eastAsia" w:ascii="仿宋" w:hAnsi="仿宋" w:eastAsia="仿宋" w:cs="仿宋"/>
          <w:sz w:val="32"/>
          <w:szCs w:val="32"/>
        </w:rPr>
        <w:t>一次住院期间，收取“视网膜激光光凝术”费用超过</w:t>
      </w:r>
      <w:r>
        <w:rPr>
          <w:rFonts w:hint="default" w:ascii="Times New Roman" w:hAnsi="Times New Roman" w:eastAsia="仿宋" w:cs="Times New Roman"/>
          <w:sz w:val="32"/>
          <w:szCs w:val="32"/>
        </w:rPr>
        <w:t>2</w:t>
      </w:r>
      <w:r>
        <w:rPr>
          <w:rFonts w:hint="eastAsia" w:ascii="仿宋" w:hAnsi="仿宋" w:eastAsia="仿宋" w:cs="仿宋"/>
          <w:sz w:val="32"/>
          <w:szCs w:val="32"/>
        </w:rPr>
        <w:t>次。根据物价规定，视网膜激光光凝术收费单位为“单眼”。一次住院期间，收取“复杂填充术”费用超过</w:t>
      </w:r>
      <w:r>
        <w:rPr>
          <w:rFonts w:hint="default" w:ascii="Times New Roman" w:hAnsi="Times New Roman" w:eastAsia="仿宋" w:cs="Times New Roman"/>
          <w:sz w:val="32"/>
          <w:szCs w:val="32"/>
        </w:rPr>
        <w:t>32</w:t>
      </w:r>
      <w:r>
        <w:rPr>
          <w:rFonts w:hint="eastAsia" w:ascii="仿宋" w:hAnsi="仿宋" w:eastAsia="仿宋" w:cs="仿宋"/>
          <w:sz w:val="32"/>
          <w:szCs w:val="32"/>
        </w:rPr>
        <w:t>次。根据物价规定，复杂填充术收费单位为“每牙”。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17</w:t>
      </w:r>
      <w:r>
        <w:rPr>
          <w:rFonts w:hint="eastAsia" w:ascii="仿宋" w:hAnsi="仿宋" w:eastAsia="仿宋" w:cs="仿宋"/>
          <w:sz w:val="32"/>
          <w:szCs w:val="32"/>
          <w:lang w:eastAsia="zh-CN"/>
        </w:rPr>
        <w:t>）</w:t>
      </w:r>
      <w:r>
        <w:rPr>
          <w:rFonts w:hint="eastAsia" w:ascii="仿宋" w:hAnsi="仿宋" w:eastAsia="仿宋" w:cs="仿宋"/>
          <w:sz w:val="32"/>
          <w:szCs w:val="32"/>
        </w:rPr>
        <w:t>门体静脉断流术含食管、胃底周围血管离断加脾切除术，行门体静脉断流术又重复收取脾切除术费用。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18</w:t>
      </w:r>
      <w:r>
        <w:rPr>
          <w:rFonts w:hint="eastAsia" w:ascii="仿宋" w:hAnsi="仿宋" w:eastAsia="仿宋" w:cs="仿宋"/>
          <w:sz w:val="32"/>
          <w:szCs w:val="32"/>
          <w:lang w:eastAsia="zh-CN"/>
        </w:rPr>
        <w:t>）</w:t>
      </w:r>
      <w:r>
        <w:rPr>
          <w:rFonts w:hint="eastAsia" w:ascii="仿宋" w:hAnsi="仿宋" w:eastAsia="仿宋" w:cs="仿宋"/>
          <w:sz w:val="32"/>
          <w:szCs w:val="32"/>
        </w:rPr>
        <w:t>开髓引流术含麻醉、开髓，存在开髓引流同时又重复收取局部浸润麻醉费的情况。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19</w:t>
      </w:r>
      <w:r>
        <w:rPr>
          <w:rFonts w:hint="eastAsia" w:ascii="仿宋" w:hAnsi="仿宋" w:eastAsia="仿宋" w:cs="仿宋"/>
          <w:sz w:val="32"/>
          <w:szCs w:val="32"/>
          <w:lang w:eastAsia="zh-CN"/>
        </w:rPr>
        <w:t>）</w:t>
      </w:r>
      <w:r>
        <w:rPr>
          <w:rFonts w:hint="eastAsia" w:ascii="仿宋" w:hAnsi="仿宋" w:eastAsia="仿宋" w:cs="仿宋"/>
          <w:sz w:val="32"/>
          <w:szCs w:val="32"/>
        </w:rPr>
        <w:t>超声乳化仪包括刀头费用，眼科在收取超声乳化仪费用同时，重复收取宝石刀刀头费用。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20</w:t>
      </w:r>
      <w:r>
        <w:rPr>
          <w:rFonts w:hint="eastAsia" w:ascii="仿宋" w:hAnsi="仿宋" w:eastAsia="仿宋" w:cs="仿宋"/>
          <w:sz w:val="32"/>
          <w:szCs w:val="32"/>
          <w:lang w:eastAsia="zh-CN"/>
        </w:rPr>
        <w:t>）</w:t>
      </w:r>
      <w:r>
        <w:rPr>
          <w:rFonts w:hint="eastAsia" w:ascii="仿宋" w:hAnsi="仿宋" w:eastAsia="仿宋" w:cs="仿宋"/>
          <w:sz w:val="32"/>
          <w:szCs w:val="32"/>
        </w:rPr>
        <w:t>手术标本检查与诊断（单切）时，重复收取局部切除组织活检检查与诊断。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21</w:t>
      </w:r>
      <w:r>
        <w:rPr>
          <w:rFonts w:hint="eastAsia" w:ascii="仿宋" w:hAnsi="仿宋" w:eastAsia="仿宋" w:cs="仿宋"/>
          <w:sz w:val="32"/>
          <w:szCs w:val="32"/>
          <w:lang w:eastAsia="zh-CN"/>
        </w:rPr>
        <w:t>）</w:t>
      </w:r>
      <w:r>
        <w:rPr>
          <w:rFonts w:hint="eastAsia" w:ascii="仿宋" w:hAnsi="仿宋" w:eastAsia="仿宋" w:cs="仿宋"/>
          <w:sz w:val="32"/>
          <w:szCs w:val="32"/>
        </w:rPr>
        <w:t>行经股动脉插管全脑动脉造影术时，重复收取经皮选择性动脉置管术。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22</w:t>
      </w:r>
      <w:r>
        <w:rPr>
          <w:rFonts w:hint="eastAsia" w:ascii="仿宋" w:hAnsi="仿宋" w:eastAsia="仿宋" w:cs="仿宋"/>
          <w:sz w:val="32"/>
          <w:szCs w:val="32"/>
          <w:lang w:eastAsia="zh-CN"/>
        </w:rPr>
        <w:t>）</w:t>
      </w:r>
      <w:r>
        <w:rPr>
          <w:rFonts w:hint="eastAsia" w:ascii="仿宋" w:hAnsi="仿宋" w:eastAsia="仿宋" w:cs="仿宋"/>
          <w:sz w:val="32"/>
          <w:szCs w:val="32"/>
        </w:rPr>
        <w:t>行腰椎融合术时重复收取腰椎间盘摘除术费用。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sz w:val="32"/>
          <w:szCs w:val="32"/>
          <w:lang w:eastAsia="zh-CN"/>
        </w:rPr>
        <w:t>（</w:t>
      </w:r>
      <w:r>
        <w:rPr>
          <w:rFonts w:hint="default" w:ascii="Times New Roman" w:hAnsi="Times New Roman" w:eastAsia="仿宋" w:cs="Times New Roman"/>
          <w:sz w:val="32"/>
          <w:szCs w:val="32"/>
          <w:lang w:val="en-US" w:eastAsia="zh-CN"/>
        </w:rPr>
        <w:t>23</w:t>
      </w:r>
      <w:r>
        <w:rPr>
          <w:rFonts w:hint="eastAsia" w:ascii="仿宋" w:hAnsi="仿宋" w:eastAsia="仿宋"/>
          <w:sz w:val="32"/>
          <w:szCs w:val="32"/>
          <w:lang w:eastAsia="zh-CN"/>
        </w:rPr>
        <w:t>）</w:t>
      </w:r>
      <w:r>
        <w:rPr>
          <w:rFonts w:hint="eastAsia" w:ascii="仿宋" w:hAnsi="仿宋" w:eastAsia="仿宋"/>
          <w:sz w:val="32"/>
          <w:szCs w:val="32"/>
        </w:rPr>
        <w:t>涉嫌</w:t>
      </w:r>
      <w:r>
        <w:rPr>
          <w:rFonts w:ascii="仿宋" w:hAnsi="仿宋" w:eastAsia="仿宋"/>
          <w:sz w:val="32"/>
          <w:szCs w:val="32"/>
        </w:rPr>
        <w:t>置换基础液</w:t>
      </w:r>
      <w:r>
        <w:rPr>
          <w:rFonts w:hint="eastAsia" w:ascii="仿宋" w:hAnsi="仿宋" w:eastAsia="仿宋"/>
          <w:sz w:val="32"/>
          <w:szCs w:val="32"/>
        </w:rPr>
        <w:t>、透析液重复收费，收取</w:t>
      </w:r>
      <w:r>
        <w:rPr>
          <w:rFonts w:ascii="仿宋" w:hAnsi="仿宋" w:eastAsia="仿宋"/>
          <w:sz w:val="32"/>
          <w:szCs w:val="32"/>
        </w:rPr>
        <w:t>血液滤过</w:t>
      </w:r>
      <w:r>
        <w:rPr>
          <w:rFonts w:hint="eastAsia" w:ascii="仿宋" w:hAnsi="仿宋" w:eastAsia="仿宋"/>
          <w:sz w:val="32"/>
          <w:szCs w:val="32"/>
        </w:rPr>
        <w:t>同时收取</w:t>
      </w:r>
      <w:r>
        <w:rPr>
          <w:rFonts w:ascii="仿宋" w:hAnsi="仿宋" w:eastAsia="仿宋"/>
          <w:sz w:val="32"/>
          <w:szCs w:val="32"/>
        </w:rPr>
        <w:t>置换基础液</w:t>
      </w:r>
      <w:r>
        <w:rPr>
          <w:rFonts w:hint="eastAsia" w:ascii="仿宋" w:hAnsi="仿宋" w:eastAsia="仿宋"/>
          <w:sz w:val="32"/>
          <w:szCs w:val="32"/>
        </w:rPr>
        <w:t>、透析液。</w:t>
      </w:r>
    </w:p>
    <w:tbl>
      <w:tblPr>
        <w:tblStyle w:val="5"/>
        <w:tblW w:w="8370" w:type="dxa"/>
        <w:tblInd w:w="0" w:type="dxa"/>
        <w:tblLayout w:type="autofit"/>
        <w:tblCellMar>
          <w:top w:w="0" w:type="dxa"/>
          <w:left w:w="0" w:type="dxa"/>
          <w:bottom w:w="0" w:type="dxa"/>
          <w:right w:w="0" w:type="dxa"/>
        </w:tblCellMar>
      </w:tblPr>
      <w:tblGrid>
        <w:gridCol w:w="1423"/>
        <w:gridCol w:w="1947"/>
        <w:gridCol w:w="2017"/>
        <w:gridCol w:w="955"/>
        <w:gridCol w:w="897"/>
        <w:gridCol w:w="1131"/>
      </w:tblGrid>
      <w:tr>
        <w:tblPrEx>
          <w:tblCellMar>
            <w:top w:w="0" w:type="dxa"/>
            <w:left w:w="0" w:type="dxa"/>
            <w:bottom w:w="0" w:type="dxa"/>
            <w:right w:w="0" w:type="dxa"/>
          </w:tblCellMar>
        </w:tblPrEx>
        <w:trPr>
          <w:trHeight w:val="480" w:hRule="atLeast"/>
        </w:trPr>
        <w:tc>
          <w:tcPr>
            <w:tcW w:w="14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311000007</w:t>
            </w:r>
          </w:p>
        </w:tc>
        <w:tc>
          <w:tcPr>
            <w:tcW w:w="19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血液滤过</w:t>
            </w:r>
          </w:p>
        </w:tc>
        <w:tc>
          <w:tcPr>
            <w:tcW w:w="2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含透析液、置换液</w:t>
            </w:r>
          </w:p>
        </w:tc>
        <w:tc>
          <w:tcPr>
            <w:tcW w:w="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滤器,管道</w:t>
            </w:r>
          </w:p>
        </w:tc>
        <w:tc>
          <w:tcPr>
            <w:tcW w:w="89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500</w:t>
            </w:r>
          </w:p>
        </w:tc>
      </w:tr>
      <w:tr>
        <w:tblPrEx>
          <w:tblCellMar>
            <w:top w:w="0" w:type="dxa"/>
            <w:left w:w="0" w:type="dxa"/>
            <w:bottom w:w="0" w:type="dxa"/>
            <w:right w:w="0" w:type="dxa"/>
          </w:tblCellMar>
        </w:tblPrEx>
        <w:trPr>
          <w:trHeight w:val="480" w:hRule="atLeast"/>
        </w:trPr>
        <w:tc>
          <w:tcPr>
            <w:tcW w:w="14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311000008</w:t>
            </w:r>
          </w:p>
        </w:tc>
        <w:tc>
          <w:tcPr>
            <w:tcW w:w="19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血液透析滤过</w:t>
            </w:r>
          </w:p>
        </w:tc>
        <w:tc>
          <w:tcPr>
            <w:tcW w:w="2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含透析液、置换液</w:t>
            </w:r>
          </w:p>
        </w:tc>
        <w:tc>
          <w:tcPr>
            <w:tcW w:w="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滤器,管道</w:t>
            </w:r>
          </w:p>
        </w:tc>
        <w:tc>
          <w:tcPr>
            <w:tcW w:w="89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800</w:t>
            </w:r>
          </w:p>
        </w:tc>
      </w:tr>
      <w:tr>
        <w:tblPrEx>
          <w:tblCellMar>
            <w:top w:w="0" w:type="dxa"/>
            <w:left w:w="0" w:type="dxa"/>
            <w:bottom w:w="0" w:type="dxa"/>
            <w:right w:w="0" w:type="dxa"/>
          </w:tblCellMar>
        </w:tblPrEx>
        <w:trPr>
          <w:trHeight w:val="480" w:hRule="atLeast"/>
        </w:trPr>
        <w:tc>
          <w:tcPr>
            <w:tcW w:w="14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311000010</w:t>
            </w:r>
          </w:p>
        </w:tc>
        <w:tc>
          <w:tcPr>
            <w:tcW w:w="19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血液灌流</w:t>
            </w:r>
          </w:p>
        </w:tc>
        <w:tc>
          <w:tcPr>
            <w:tcW w:w="2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含透析、透析液</w:t>
            </w:r>
          </w:p>
        </w:tc>
        <w:tc>
          <w:tcPr>
            <w:tcW w:w="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血液灌流器</w:t>
            </w:r>
          </w:p>
        </w:tc>
        <w:tc>
          <w:tcPr>
            <w:tcW w:w="89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次</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800</w:t>
            </w:r>
          </w:p>
        </w:tc>
      </w:tr>
      <w:tr>
        <w:tblPrEx>
          <w:tblCellMar>
            <w:top w:w="0" w:type="dxa"/>
            <w:left w:w="0" w:type="dxa"/>
            <w:bottom w:w="0" w:type="dxa"/>
            <w:right w:w="0" w:type="dxa"/>
          </w:tblCellMar>
        </w:tblPrEx>
        <w:trPr>
          <w:trHeight w:val="480" w:hRule="atLeast"/>
        </w:trPr>
        <w:tc>
          <w:tcPr>
            <w:tcW w:w="14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311000011</w:t>
            </w:r>
          </w:p>
        </w:tc>
        <w:tc>
          <w:tcPr>
            <w:tcW w:w="19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连续性血液净化</w:t>
            </w:r>
          </w:p>
        </w:tc>
        <w:tc>
          <w:tcPr>
            <w:tcW w:w="20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含置换液、透析液；人工法</w:t>
            </w:r>
          </w:p>
        </w:tc>
        <w:tc>
          <w:tcPr>
            <w:tcW w:w="95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滤器,管道</w:t>
            </w:r>
          </w:p>
        </w:tc>
        <w:tc>
          <w:tcPr>
            <w:tcW w:w="89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小时</w:t>
            </w:r>
          </w:p>
        </w:tc>
        <w:tc>
          <w:tcPr>
            <w:tcW w:w="1131"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80</w:t>
            </w:r>
          </w:p>
        </w:tc>
      </w:tr>
    </w:tbl>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jc w:val="left"/>
        <w:textAlignment w:val="auto"/>
        <w:rPr>
          <w:rFonts w:ascii="仿宋" w:hAnsi="仿宋" w:eastAsia="仿宋" w:cs="仿宋"/>
          <w:sz w:val="32"/>
          <w:szCs w:val="32"/>
        </w:rPr>
      </w:pPr>
      <w:r>
        <w:rPr>
          <w:rFonts w:hint="eastAsia" w:ascii="仿宋" w:hAnsi="仿宋" w:eastAsia="仿宋" w:cs="仿宋"/>
          <w:sz w:val="32"/>
          <w:szCs w:val="32"/>
          <w:lang w:val="en-US" w:bidi="ar-SA"/>
        </w:rPr>
        <w:t>（</w:t>
      </w:r>
      <w:r>
        <w:rPr>
          <w:rFonts w:hint="default" w:ascii="Times New Roman" w:hAnsi="Times New Roman" w:eastAsia="仿宋" w:cs="Times New Roman"/>
          <w:sz w:val="32"/>
          <w:szCs w:val="32"/>
          <w:lang w:val="en-US" w:bidi="ar-SA"/>
        </w:rPr>
        <w:t>24</w:t>
      </w:r>
      <w:r>
        <w:rPr>
          <w:rFonts w:hint="eastAsia" w:ascii="仿宋" w:hAnsi="仿宋" w:eastAsia="仿宋" w:cs="仿宋"/>
          <w:sz w:val="32"/>
          <w:szCs w:val="32"/>
          <w:lang w:val="en-US" w:bidi="ar-SA"/>
        </w:rPr>
        <w:t>）</w:t>
      </w:r>
      <w:r>
        <w:rPr>
          <w:rFonts w:hint="eastAsia" w:ascii="仿宋" w:hAnsi="仿宋" w:eastAsia="仿宋" w:cs="仿宋"/>
          <w:sz w:val="32"/>
          <w:szCs w:val="32"/>
        </w:rPr>
        <w:t>收取超声乳化摘除术+人工晶体植入术费用同时收取超声乳化仪费用。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jc w:val="left"/>
        <w:textAlignment w:val="auto"/>
        <w:rPr>
          <w:rFonts w:ascii="仿宋" w:hAnsi="仿宋" w:eastAsia="仿宋" w:cs="仿宋"/>
          <w:sz w:val="32"/>
          <w:szCs w:val="32"/>
          <w:lang w:val="en-US"/>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25</w:t>
      </w:r>
      <w:r>
        <w:rPr>
          <w:rFonts w:hint="eastAsia" w:ascii="仿宋" w:hAnsi="仿宋" w:eastAsia="仿宋" w:cs="仿宋"/>
          <w:sz w:val="32"/>
          <w:szCs w:val="32"/>
          <w:lang w:val="en-US"/>
        </w:rPr>
        <w:t>）行腰椎穿刺术的同时重复收取颅内压监测项目费用。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ascii="仿宋" w:hAnsi="仿宋" w:eastAsia="仿宋" w:cs="仿宋"/>
          <w:sz w:val="32"/>
          <w:szCs w:val="32"/>
          <w:lang w:val="en-US"/>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26</w:t>
      </w:r>
      <w:r>
        <w:rPr>
          <w:rFonts w:hint="eastAsia" w:ascii="仿宋" w:hAnsi="仿宋" w:eastAsia="仿宋" w:cs="仿宋"/>
          <w:sz w:val="32"/>
          <w:szCs w:val="32"/>
          <w:lang w:val="en-US"/>
        </w:rPr>
        <w:t>）收取高压注射器加收费时，重复收取高压注射针头和管路的费用。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ascii="仿宋" w:hAnsi="仿宋" w:eastAsia="仿宋" w:cs="仿宋"/>
          <w:sz w:val="32"/>
          <w:szCs w:val="32"/>
          <w:lang w:val="en-US"/>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27</w:t>
      </w:r>
      <w:r>
        <w:rPr>
          <w:rFonts w:hint="eastAsia" w:ascii="仿宋" w:hAnsi="仿宋" w:eastAsia="仿宋" w:cs="仿宋"/>
          <w:sz w:val="32"/>
          <w:szCs w:val="32"/>
          <w:lang w:val="en-US"/>
        </w:rPr>
        <w:t>）行椎管内麻醉时重复收取椎管内置管术。</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ascii="仿宋" w:hAnsi="仿宋" w:eastAsia="仿宋" w:cs="仿宋"/>
          <w:sz w:val="32"/>
          <w:szCs w:val="32"/>
          <w:lang w:val="en-US"/>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28</w:t>
      </w:r>
      <w:r>
        <w:rPr>
          <w:rFonts w:hint="eastAsia" w:ascii="仿宋" w:hAnsi="仿宋" w:eastAsia="仿宋" w:cs="仿宋"/>
          <w:sz w:val="32"/>
          <w:szCs w:val="32"/>
          <w:lang w:val="en-US"/>
        </w:rPr>
        <w:t>）手术室、麻醉科重复收取静脉输液。</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ascii="仿宋" w:hAnsi="仿宋" w:eastAsia="仿宋" w:cs="仿宋"/>
          <w:sz w:val="32"/>
          <w:szCs w:val="32"/>
          <w:lang w:val="en-US"/>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29</w:t>
      </w:r>
      <w:r>
        <w:rPr>
          <w:rFonts w:hint="eastAsia" w:ascii="仿宋" w:hAnsi="仿宋" w:eastAsia="仿宋" w:cs="仿宋"/>
          <w:sz w:val="32"/>
          <w:szCs w:val="32"/>
          <w:lang w:val="en-US"/>
        </w:rPr>
        <w:t>）同一血管行冠状支架置入术或经皮冠状动脉腔内成形术时，重复收取扩张多支血管加收费用。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30</w:t>
      </w:r>
      <w:r>
        <w:rPr>
          <w:rFonts w:hint="eastAsia" w:ascii="仿宋" w:hAnsi="仿宋" w:eastAsia="仿宋" w:cs="仿宋"/>
          <w:sz w:val="32"/>
          <w:szCs w:val="32"/>
          <w:lang w:val="en-US"/>
        </w:rPr>
        <w:t>）</w:t>
      </w:r>
      <w:r>
        <w:rPr>
          <w:rFonts w:hint="eastAsia" w:ascii="仿宋" w:hAnsi="仿宋" w:eastAsia="仿宋" w:cs="仿宋"/>
          <w:kern w:val="2"/>
          <w:sz w:val="32"/>
          <w:szCs w:val="32"/>
          <w:lang w:val="en-US" w:eastAsia="zh-CN" w:bidi="ar-SA"/>
        </w:rPr>
        <w:t>收取瑞斯托霉素诱导血小板聚集测定费用的同时重复收取血小板聚集功能测定费用。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ascii="仿宋" w:hAnsi="仿宋" w:eastAsia="仿宋" w:cs="仿宋"/>
          <w:sz w:val="32"/>
          <w:szCs w:val="32"/>
          <w:lang w:val="en-US"/>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31</w:t>
      </w:r>
      <w:r>
        <w:rPr>
          <w:rFonts w:hint="eastAsia" w:ascii="仿宋" w:hAnsi="仿宋" w:eastAsia="仿宋" w:cs="仿宋"/>
          <w:sz w:val="32"/>
          <w:szCs w:val="32"/>
          <w:lang w:val="en-US"/>
        </w:rPr>
        <w:t>）</w:t>
      </w:r>
      <w:r>
        <w:rPr>
          <w:rFonts w:hint="eastAsia" w:ascii="仿宋" w:hAnsi="仿宋" w:eastAsia="仿宋" w:cs="仿宋"/>
          <w:kern w:val="2"/>
          <w:sz w:val="32"/>
          <w:szCs w:val="32"/>
          <w:lang w:val="en-US" w:eastAsia="zh-CN" w:bidi="ar-SA"/>
        </w:rPr>
        <w:t>行CT增强扫描时重复收取留置静脉针穿刺的费用。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ascii="仿宋" w:hAnsi="仿宋" w:eastAsia="仿宋" w:cs="仿宋"/>
          <w:sz w:val="32"/>
          <w:szCs w:val="32"/>
          <w:lang w:val="en-US"/>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32</w:t>
      </w:r>
      <w:r>
        <w:rPr>
          <w:rFonts w:hint="eastAsia" w:ascii="仿宋" w:hAnsi="仿宋" w:eastAsia="仿宋" w:cs="仿宋"/>
          <w:sz w:val="32"/>
          <w:szCs w:val="32"/>
          <w:lang w:val="en-US"/>
        </w:rPr>
        <w:t>）</w:t>
      </w:r>
      <w:r>
        <w:rPr>
          <w:rFonts w:hint="eastAsia" w:ascii="仿宋" w:hAnsi="仿宋" w:eastAsia="仿宋" w:cs="仿宋"/>
          <w:kern w:val="2"/>
          <w:sz w:val="32"/>
          <w:szCs w:val="32"/>
          <w:lang w:val="en-US" w:eastAsia="zh-CN" w:bidi="ar-SA"/>
        </w:rPr>
        <w:t>行CT增强扫描时共收取</w:t>
      </w:r>
      <w:r>
        <w:rPr>
          <w:rFonts w:hint="default" w:ascii="Times New Roman" w:hAnsi="Times New Roman" w:eastAsia="仿宋" w:cs="Times New Roman"/>
          <w:sz w:val="32"/>
          <w:szCs w:val="32"/>
          <w:lang w:val="en-US"/>
        </w:rPr>
        <w:t>2</w:t>
      </w: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5</w:t>
      </w:r>
      <w:r>
        <w:rPr>
          <w:rFonts w:hint="eastAsia" w:ascii="仿宋" w:hAnsi="仿宋" w:eastAsia="仿宋" w:cs="仿宋"/>
          <w:sz w:val="32"/>
          <w:szCs w:val="32"/>
          <w:lang w:val="en-US"/>
        </w:rPr>
        <w:t>次CT平扫的费用（其中重复收取</w:t>
      </w:r>
      <w:r>
        <w:rPr>
          <w:rFonts w:hint="default" w:ascii="Times New Roman" w:hAnsi="Times New Roman" w:eastAsia="仿宋" w:cs="Times New Roman"/>
          <w:sz w:val="32"/>
          <w:szCs w:val="32"/>
          <w:lang w:val="en-US"/>
        </w:rPr>
        <w:t>1</w:t>
      </w:r>
      <w:r>
        <w:rPr>
          <w:rFonts w:hint="eastAsia" w:ascii="仿宋" w:hAnsi="仿宋" w:eastAsia="仿宋" w:cs="仿宋"/>
          <w:sz w:val="32"/>
          <w:szCs w:val="32"/>
          <w:lang w:val="en-US"/>
        </w:rPr>
        <w:t>次平扫费）。</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33</w:t>
      </w:r>
      <w:r>
        <w:rPr>
          <w:rFonts w:hint="eastAsia" w:ascii="仿宋" w:hAnsi="仿宋" w:eastAsia="仿宋" w:cs="仿宋"/>
          <w:sz w:val="32"/>
          <w:szCs w:val="32"/>
          <w:lang w:val="en-US"/>
        </w:rPr>
        <w:t>）</w:t>
      </w:r>
      <w:r>
        <w:rPr>
          <w:rFonts w:hint="eastAsia" w:ascii="仿宋" w:hAnsi="仿宋" w:eastAsia="仿宋" w:cs="仿宋"/>
          <w:kern w:val="2"/>
          <w:sz w:val="32"/>
          <w:szCs w:val="32"/>
          <w:lang w:val="en-US" w:eastAsia="zh-CN" w:bidi="ar-SA"/>
        </w:rPr>
        <w:t>行腹腔镜下手术时重复收取腹腔镜检查的费用。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ascii="仿宋" w:hAnsi="仿宋" w:eastAsia="仿宋" w:cs="仿宋"/>
          <w:sz w:val="32"/>
          <w:szCs w:val="32"/>
          <w:lang w:val="en-US"/>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34</w:t>
      </w:r>
      <w:r>
        <w:rPr>
          <w:rFonts w:hint="eastAsia" w:ascii="仿宋" w:hAnsi="仿宋" w:eastAsia="仿宋" w:cs="仿宋"/>
          <w:sz w:val="32"/>
          <w:szCs w:val="32"/>
          <w:lang w:val="en-US"/>
        </w:rPr>
        <w:t>）</w:t>
      </w:r>
      <w:r>
        <w:rPr>
          <w:rFonts w:hint="eastAsia" w:ascii="仿宋" w:hAnsi="仿宋" w:eastAsia="仿宋" w:cs="仿宋"/>
          <w:kern w:val="2"/>
          <w:sz w:val="32"/>
          <w:szCs w:val="32"/>
          <w:lang w:val="en-US" w:eastAsia="zh-CN" w:bidi="ar-SA"/>
        </w:rPr>
        <w:t>收取心肺复苏术的重复收取气管插管术费用。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ascii="仿宋" w:hAnsi="仿宋" w:eastAsia="仿宋" w:cs="仿宋"/>
          <w:sz w:val="32"/>
          <w:szCs w:val="32"/>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35</w:t>
      </w:r>
      <w:r>
        <w:rPr>
          <w:rFonts w:hint="eastAsia" w:ascii="仿宋" w:hAnsi="仿宋" w:eastAsia="仿宋" w:cs="仿宋"/>
          <w:sz w:val="32"/>
          <w:szCs w:val="32"/>
          <w:lang w:val="en-US"/>
        </w:rPr>
        <w:t>）</w:t>
      </w:r>
      <w:r>
        <w:rPr>
          <w:rFonts w:hint="eastAsia" w:ascii="仿宋" w:hAnsi="仿宋" w:eastAsia="仿宋" w:cs="仿宋"/>
          <w:kern w:val="2"/>
          <w:sz w:val="32"/>
          <w:szCs w:val="32"/>
          <w:lang w:val="en-US" w:eastAsia="zh-CN" w:bidi="ar-SA"/>
        </w:rPr>
        <w:t>收取关节清理术重复收取滑膜切除术费用。</w:t>
      </w:r>
      <w:r>
        <w:rPr>
          <w:rFonts w:hint="eastAsia" w:ascii="仿宋" w:hAnsi="仿宋" w:eastAsia="仿宋" w:cs="仿宋"/>
          <w:kern w:val="2"/>
          <w:sz w:val="32"/>
          <w:szCs w:val="32"/>
          <w:lang w:val="en-US" w:eastAsia="zh-CN" w:bidi="ar-SA"/>
        </w:rPr>
        <w:br w:type="textWrapping"/>
      </w:r>
      <w:r>
        <w:rPr>
          <w:rFonts w:hint="eastAsia" w:ascii="仿宋" w:hAnsi="仿宋" w:eastAsia="仿宋" w:cs="仿宋"/>
          <w:sz w:val="32"/>
          <w:szCs w:val="32"/>
          <w:lang w:val="en-US"/>
        </w:rPr>
        <w:t xml:space="preserve">    （</w:t>
      </w:r>
      <w:r>
        <w:rPr>
          <w:rFonts w:hint="default" w:ascii="Times New Roman" w:hAnsi="Times New Roman" w:eastAsia="仿宋" w:cs="Times New Roman"/>
          <w:sz w:val="32"/>
          <w:szCs w:val="32"/>
          <w:lang w:val="en-US"/>
        </w:rPr>
        <w:t>36</w:t>
      </w:r>
      <w:r>
        <w:rPr>
          <w:rFonts w:hint="eastAsia" w:ascii="仿宋" w:hAnsi="仿宋" w:eastAsia="仿宋" w:cs="仿宋"/>
          <w:sz w:val="32"/>
          <w:szCs w:val="32"/>
          <w:lang w:val="en-US"/>
        </w:rPr>
        <w:t>）</w:t>
      </w:r>
      <w:r>
        <w:rPr>
          <w:rFonts w:hint="eastAsia" w:ascii="仿宋" w:hAnsi="仿宋" w:eastAsia="仿宋" w:cs="仿宋"/>
          <w:sz w:val="32"/>
          <w:szCs w:val="32"/>
        </w:rPr>
        <w:t>行开腹经胆道镜取石术时</w:t>
      </w:r>
      <w:r>
        <w:rPr>
          <w:rFonts w:hint="eastAsia" w:ascii="仿宋" w:hAnsi="仿宋" w:eastAsia="仿宋" w:cs="仿宋"/>
          <w:sz w:val="32"/>
          <w:szCs w:val="32"/>
          <w:lang w:val="en-US"/>
        </w:rPr>
        <w:t>涉嫌</w:t>
      </w:r>
      <w:r>
        <w:rPr>
          <w:rFonts w:hint="eastAsia" w:ascii="仿宋" w:hAnsi="仿宋" w:eastAsia="仿宋" w:cs="仿宋"/>
          <w:sz w:val="32"/>
          <w:szCs w:val="32"/>
        </w:rPr>
        <w:t>重复收取“胆总管探查T管引流术(术中取石、冲洗)</w:t>
      </w:r>
      <w:r>
        <w:rPr>
          <w:rFonts w:hint="eastAsia" w:ascii="仿宋" w:hAnsi="仿宋" w:eastAsia="仿宋" w:cs="仿宋"/>
          <w:sz w:val="32"/>
          <w:szCs w:val="32"/>
          <w:lang w:val="en-US"/>
        </w:rPr>
        <w:t>加收</w:t>
      </w:r>
      <w:r>
        <w:rPr>
          <w:rFonts w:hint="eastAsia" w:ascii="仿宋" w:hAnsi="仿宋" w:eastAsia="仿宋" w:cs="仿宋"/>
          <w:sz w:val="32"/>
          <w:szCs w:val="32"/>
        </w:rPr>
        <w:t>”的费用。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rPr>
        <w:t>（</w:t>
      </w: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lang w:val="en-US"/>
        </w:rPr>
        <w:t>7</w:t>
      </w:r>
      <w:r>
        <w:rPr>
          <w:rFonts w:hint="eastAsia" w:ascii="仿宋" w:hAnsi="仿宋" w:eastAsia="仿宋" w:cs="仿宋"/>
          <w:sz w:val="32"/>
          <w:szCs w:val="32"/>
        </w:rPr>
        <w:t>）</w:t>
      </w:r>
      <w:r>
        <w:rPr>
          <w:rFonts w:hint="eastAsia" w:ascii="仿宋" w:hAnsi="仿宋" w:eastAsia="仿宋" w:cs="仿宋"/>
          <w:kern w:val="2"/>
          <w:sz w:val="32"/>
          <w:szCs w:val="32"/>
          <w:lang w:val="en-US" w:eastAsia="zh-CN" w:bidi="ar-SA"/>
        </w:rPr>
        <w:t>行胸腔镜手术重复收取胸腔闭式引流术费用。根据全国医疗服务价格工作手册，胸腔镜手术结束放置引流管重复收取胸腔闭式引流术，放置引流管为手术操作的一部分，不可单独收费。</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ascii="仿宋" w:hAnsi="仿宋" w:eastAsia="仿宋" w:cs="仿宋"/>
          <w:sz w:val="32"/>
          <w:szCs w:val="32"/>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38</w:t>
      </w:r>
      <w:r>
        <w:rPr>
          <w:rFonts w:hint="eastAsia" w:ascii="仿宋" w:hAnsi="仿宋" w:eastAsia="仿宋" w:cs="仿宋"/>
          <w:sz w:val="32"/>
          <w:szCs w:val="32"/>
          <w:lang w:val="en-US"/>
        </w:rPr>
        <w:t>）</w:t>
      </w:r>
      <w:r>
        <w:rPr>
          <w:rFonts w:hint="eastAsia" w:ascii="仿宋" w:hAnsi="仿宋" w:eastAsia="仿宋" w:cs="仿宋"/>
          <w:sz w:val="32"/>
          <w:szCs w:val="32"/>
        </w:rPr>
        <w:t>CT增强扫描检查中收取“高压注射器使用费”同时重复收取“一次性高压造影注射器针筒及附件”或“一次性高压照影注射器针筒及附件”“高压注射器”、“CT高压注射器双筒”。</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hint="eastAsia" w:ascii="仿宋" w:hAnsi="仿宋" w:eastAsia="仿宋" w:cs="仿宋"/>
          <w:w w:val="95"/>
          <w:kern w:val="2"/>
          <w:sz w:val="32"/>
          <w:szCs w:val="24"/>
          <w:lang w:val="en-US" w:eastAsia="zh-CN" w:bidi="ar-SA"/>
        </w:rPr>
      </w:pPr>
      <w:r>
        <w:rPr>
          <w:rFonts w:ascii="仿宋" w:hAnsi="仿宋" w:eastAsia="仿宋" w:cs="仿宋"/>
          <w:sz w:val="32"/>
          <w:szCs w:val="32"/>
        </w:rPr>
        <w:t>（</w:t>
      </w:r>
      <w:r>
        <w:rPr>
          <w:rFonts w:hint="default" w:ascii="Times New Roman" w:hAnsi="Times New Roman" w:eastAsia="仿宋" w:cs="Times New Roman"/>
          <w:sz w:val="32"/>
          <w:szCs w:val="32"/>
          <w:lang w:val="en-US"/>
        </w:rPr>
        <w:t>39</w:t>
      </w:r>
      <w:r>
        <w:rPr>
          <w:rFonts w:ascii="仿宋" w:hAnsi="仿宋" w:eastAsia="仿宋" w:cs="仿宋"/>
          <w:sz w:val="32"/>
          <w:szCs w:val="32"/>
        </w:rPr>
        <w:t>）</w:t>
      </w:r>
      <w:r>
        <w:rPr>
          <w:rFonts w:hint="eastAsia" w:ascii="仿宋" w:hAnsi="仿宋" w:eastAsia="仿宋" w:cs="仿宋"/>
          <w:kern w:val="2"/>
          <w:sz w:val="32"/>
          <w:szCs w:val="32"/>
          <w:lang w:val="en-US" w:eastAsia="zh-CN" w:bidi="ar-SA"/>
        </w:rPr>
        <w:t>鼻饲管置管(注食、注药)重复收取鼻饲管置管费用。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hint="eastAsia" w:ascii="仿宋" w:hAnsi="仿宋" w:eastAsia="仿宋" w:cs="仿宋"/>
          <w:kern w:val="2"/>
          <w:sz w:val="32"/>
          <w:szCs w:val="32"/>
          <w:lang w:val="en-US" w:eastAsia="zh-CN" w:bidi="ar-SA"/>
        </w:rPr>
      </w:pPr>
      <w:r>
        <w:rPr>
          <w:rFonts w:ascii="仿宋" w:hAnsi="仿宋" w:eastAsia="仿宋" w:cs="仿宋"/>
          <w:sz w:val="32"/>
          <w:szCs w:val="32"/>
          <w:lang w:val="en-US"/>
        </w:rPr>
        <w:t>（</w:t>
      </w:r>
      <w:r>
        <w:rPr>
          <w:rFonts w:hint="default" w:ascii="Times New Roman" w:hAnsi="Times New Roman" w:eastAsia="仿宋" w:cs="Times New Roman"/>
          <w:sz w:val="32"/>
          <w:szCs w:val="32"/>
          <w:lang w:val="en-US"/>
        </w:rPr>
        <w:t>40</w:t>
      </w:r>
      <w:r>
        <w:rPr>
          <w:rFonts w:ascii="仿宋" w:hAnsi="仿宋" w:eastAsia="仿宋" w:cs="仿宋"/>
          <w:sz w:val="32"/>
          <w:szCs w:val="32"/>
          <w:lang w:val="en-US"/>
        </w:rPr>
        <w:t>）</w:t>
      </w:r>
      <w:r>
        <w:rPr>
          <w:rFonts w:hint="eastAsia" w:ascii="仿宋" w:hAnsi="仿宋" w:eastAsia="仿宋" w:cs="仿宋"/>
          <w:kern w:val="2"/>
          <w:sz w:val="32"/>
          <w:szCs w:val="32"/>
          <w:lang w:val="en-US" w:eastAsia="zh-CN" w:bidi="ar-SA"/>
        </w:rPr>
        <w:t>收取开颅颅内减压术重复收取去颅骨骨瓣减压术。</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641"/>
        <w:jc w:val="left"/>
        <w:textAlignment w:val="auto"/>
        <w:rPr>
          <w:rFonts w:hint="eastAsia" w:ascii="仿宋" w:hAnsi="仿宋" w:eastAsia="仿宋" w:cs="仿宋"/>
          <w:kern w:val="2"/>
          <w:sz w:val="32"/>
          <w:szCs w:val="32"/>
          <w:lang w:val="en-US" w:eastAsia="zh-CN" w:bidi="ar-SA"/>
        </w:rPr>
      </w:pPr>
      <w:r>
        <w:rPr>
          <w:rFonts w:ascii="仿宋" w:hAnsi="仿宋" w:eastAsia="仿宋" w:cs="仿宋"/>
          <w:sz w:val="32"/>
          <w:szCs w:val="32"/>
          <w:lang w:val="en-US"/>
        </w:rPr>
        <w:t>（</w:t>
      </w:r>
      <w:r>
        <w:rPr>
          <w:rFonts w:hint="default" w:ascii="Times New Roman" w:hAnsi="Times New Roman" w:eastAsia="仿宋" w:cs="Times New Roman"/>
          <w:sz w:val="32"/>
          <w:szCs w:val="32"/>
          <w:lang w:val="en-US"/>
        </w:rPr>
        <w:t>41</w:t>
      </w:r>
      <w:r>
        <w:rPr>
          <w:rFonts w:ascii="仿宋" w:hAnsi="仿宋" w:eastAsia="仿宋" w:cs="仿宋"/>
          <w:sz w:val="32"/>
          <w:szCs w:val="32"/>
          <w:lang w:val="en-US"/>
        </w:rPr>
        <w:t>）</w:t>
      </w:r>
      <w:r>
        <w:rPr>
          <w:rFonts w:hint="eastAsia" w:ascii="仿宋" w:hAnsi="仿宋" w:eastAsia="仿宋" w:cs="仿宋"/>
          <w:kern w:val="2"/>
          <w:sz w:val="32"/>
          <w:szCs w:val="32"/>
          <w:lang w:val="en-US" w:eastAsia="zh-CN" w:bidi="ar-SA"/>
        </w:rPr>
        <w:t>收取X线计算机体层（CT）成象、冠状动脉成象重复收取增强扫描费用。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lang w:val="en-US"/>
        </w:rPr>
        <w:t>（</w:t>
      </w:r>
      <w:r>
        <w:rPr>
          <w:rFonts w:hint="default" w:ascii="Times New Roman" w:hAnsi="Times New Roman" w:eastAsia="仿宋" w:cs="Times New Roman"/>
          <w:sz w:val="32"/>
          <w:szCs w:val="32"/>
          <w:lang w:val="en-US"/>
        </w:rPr>
        <w:t>42</w:t>
      </w:r>
      <w:r>
        <w:rPr>
          <w:rFonts w:hint="eastAsia" w:ascii="仿宋" w:hAnsi="仿宋" w:eastAsia="仿宋" w:cs="仿宋"/>
          <w:sz w:val="32"/>
          <w:szCs w:val="32"/>
          <w:lang w:val="en-US"/>
        </w:rPr>
        <w:t>）</w:t>
      </w:r>
      <w:r>
        <w:rPr>
          <w:rFonts w:hint="eastAsia" w:ascii="仿宋" w:hAnsi="仿宋" w:eastAsia="仿宋" w:cs="仿宋"/>
          <w:kern w:val="2"/>
          <w:sz w:val="32"/>
          <w:szCs w:val="32"/>
          <w:lang w:val="en-US" w:eastAsia="zh-CN" w:bidi="ar-SA"/>
        </w:rPr>
        <w:t>手术收费重复收取常规器械和低值医用消耗器品(如一次性无菌巾、消毒药品、一般缝线、敷料、注射器、输液器等)，输血、输液注射等一般治疗费用。手术治疗项目规定，在“除外内容”外，手术中所需的常规器械和低值医用消耗器品(如一次性无菌巾、消毒药品、一般缝线、敷料、注射器、输液器等)，输血、输液注射等一般治疗费用，在定价时已列入手术成本因素中考虑，均不得另行计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43</w:t>
      </w:r>
      <w:r>
        <w:rPr>
          <w:rFonts w:hint="eastAsia" w:ascii="仿宋" w:hAnsi="仿宋" w:eastAsia="仿宋" w:cs="仿宋"/>
          <w:sz w:val="32"/>
          <w:szCs w:val="32"/>
        </w:rPr>
        <w:t>）收取腹腔镜手术的同时，同时重复收取人工气腹术费用。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44</w:t>
      </w:r>
      <w:r>
        <w:rPr>
          <w:rFonts w:hint="eastAsia" w:ascii="仿宋" w:hAnsi="仿宋" w:eastAsia="仿宋" w:cs="仿宋"/>
          <w:sz w:val="32"/>
          <w:szCs w:val="32"/>
        </w:rPr>
        <w:t>）动脉介入治疗重复收取动脉穿刺置管术费用。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45</w:t>
      </w:r>
      <w:r>
        <w:rPr>
          <w:rFonts w:hint="eastAsia" w:ascii="仿宋" w:hAnsi="仿宋" w:eastAsia="仿宋" w:cs="仿宋"/>
          <w:sz w:val="32"/>
          <w:szCs w:val="32"/>
        </w:rPr>
        <w:t>）同一天经腔镜手术同时重复收取腔镜检查费用。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46</w:t>
      </w:r>
      <w:r>
        <w:rPr>
          <w:rFonts w:hint="eastAsia" w:ascii="仿宋" w:hAnsi="仿宋" w:eastAsia="仿宋" w:cs="仿宋"/>
          <w:sz w:val="32"/>
          <w:szCs w:val="32"/>
        </w:rPr>
        <w:t>）冠状动脉CTA已收冠脉成像费用重复收取CT增强扫描费用。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47</w:t>
      </w:r>
      <w:r>
        <w:rPr>
          <w:rFonts w:hint="eastAsia" w:ascii="仿宋" w:hAnsi="仿宋" w:eastAsia="仿宋" w:cs="仿宋"/>
          <w:sz w:val="32"/>
          <w:szCs w:val="32"/>
        </w:rPr>
        <w:t>）已收取高压注射器加收费用重复收取高压注射器材料费用。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48</w:t>
      </w:r>
      <w:r>
        <w:rPr>
          <w:rFonts w:hint="eastAsia" w:ascii="仿宋" w:hAnsi="仿宋" w:eastAsia="仿宋" w:cs="仿宋"/>
          <w:sz w:val="32"/>
          <w:szCs w:val="32"/>
        </w:rPr>
        <w:t>）血液灌流项目内涵包括了血液透析，故收取血液灌流后不得再收取血液透析费。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49</w:t>
      </w:r>
      <w:r>
        <w:rPr>
          <w:rFonts w:hint="eastAsia" w:ascii="仿宋" w:hAnsi="仿宋" w:eastAsia="仿宋" w:cs="仿宋"/>
          <w:sz w:val="32"/>
          <w:szCs w:val="32"/>
        </w:rPr>
        <w:t>）收取心电监测费用的同时重复收取动态血压监测费用。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50</w:t>
      </w:r>
      <w:r>
        <w:rPr>
          <w:rFonts w:hint="eastAsia" w:ascii="仿宋" w:hAnsi="仿宋" w:eastAsia="仿宋" w:cs="仿宋"/>
          <w:sz w:val="32"/>
          <w:szCs w:val="32"/>
        </w:rPr>
        <w:t>）行动脉介入治疗时，已收取介入治疗费用重复收取动脉穿刺置管术费用；行静脉介入治疗时重复收取静脉穿刺置管术费用。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51</w:t>
      </w:r>
      <w:r>
        <w:rPr>
          <w:rFonts w:hint="eastAsia" w:ascii="仿宋" w:hAnsi="仿宋" w:eastAsia="仿宋" w:cs="仿宋"/>
          <w:sz w:val="32"/>
          <w:szCs w:val="32"/>
        </w:rPr>
        <w:t>）</w:t>
      </w:r>
      <w:r>
        <w:rPr>
          <w:rFonts w:hint="eastAsia" w:ascii="仿宋_GB2312" w:hAnsi="仿宋" w:eastAsia="仿宋_GB2312"/>
          <w:sz w:val="32"/>
          <w:szCs w:val="32"/>
        </w:rPr>
        <w:t>同一病人、同一次入院期间，输血科多次行ABO、Rh血型鉴定，为重复收费。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52</w:t>
      </w:r>
      <w:r>
        <w:rPr>
          <w:rFonts w:hint="eastAsia" w:ascii="仿宋" w:hAnsi="仿宋" w:eastAsia="仿宋" w:cs="仿宋"/>
          <w:sz w:val="32"/>
          <w:szCs w:val="32"/>
        </w:rPr>
        <w:t>）行胎儿心脏彩色多普勒检查重复收取普通M型超声检查费用。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53</w:t>
      </w:r>
      <w:r>
        <w:rPr>
          <w:rFonts w:hint="eastAsia" w:ascii="仿宋" w:hAnsi="仿宋" w:eastAsia="仿宋" w:cs="仿宋"/>
          <w:sz w:val="32"/>
          <w:szCs w:val="32"/>
        </w:rPr>
        <w:t>）环枕畸形减压术时重复收取小脑半球病变切除术。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54</w:t>
      </w:r>
      <w:r>
        <w:rPr>
          <w:rFonts w:hint="eastAsia" w:ascii="仿宋" w:hAnsi="仿宋" w:eastAsia="仿宋" w:cs="仿宋"/>
          <w:sz w:val="32"/>
          <w:szCs w:val="32"/>
        </w:rPr>
        <w:t>）行静脉介入治疗时重复收取静脉穿刺置管术费用。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55</w:t>
      </w:r>
      <w:r>
        <w:rPr>
          <w:rFonts w:hint="eastAsia" w:ascii="仿宋" w:hAnsi="仿宋" w:eastAsia="仿宋" w:cs="仿宋"/>
          <w:sz w:val="32"/>
          <w:szCs w:val="32"/>
        </w:rPr>
        <w:t>）行脑电图录像监测时重复收取动态脑电图检查费用。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56</w:t>
      </w:r>
      <w:r>
        <w:rPr>
          <w:rFonts w:hint="eastAsia" w:ascii="仿宋" w:hAnsi="仿宋" w:eastAsia="仿宋" w:cs="仿宋"/>
          <w:sz w:val="32"/>
          <w:szCs w:val="32"/>
        </w:rPr>
        <w:t>）行牙髓失活术时重复收取“开髓引流术”的费用。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57</w:t>
      </w:r>
      <w:r>
        <w:rPr>
          <w:rFonts w:hint="eastAsia" w:ascii="仿宋" w:hAnsi="仿宋" w:eastAsia="仿宋" w:cs="仿宋"/>
          <w:sz w:val="32"/>
          <w:szCs w:val="32"/>
        </w:rPr>
        <w:t>）将按次收费的翼状胬肉切除需干细胞移植加收按眼收费。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58</w:t>
      </w:r>
      <w:r>
        <w:rPr>
          <w:rFonts w:hint="eastAsia" w:ascii="仿宋" w:hAnsi="仿宋" w:eastAsia="仿宋" w:cs="仿宋"/>
          <w:sz w:val="32"/>
          <w:szCs w:val="32"/>
        </w:rPr>
        <w:t>）心肌酶谱和心梗三项两个检测项目中均包含“血清肌酸激酶-</w:t>
      </w:r>
      <w:r>
        <w:rPr>
          <w:rFonts w:ascii="仿宋" w:hAnsi="仿宋" w:eastAsia="仿宋" w:cs="仿宋"/>
          <w:sz w:val="32"/>
          <w:szCs w:val="32"/>
        </w:rPr>
        <w:t>MB同工酶质量测定</w:t>
      </w:r>
      <w:r>
        <w:rPr>
          <w:rFonts w:hint="eastAsia" w:ascii="仿宋" w:hAnsi="仿宋" w:eastAsia="仿宋" w:cs="仿宋"/>
          <w:sz w:val="32"/>
          <w:szCs w:val="32"/>
        </w:rPr>
        <w:t>”，同时做心肌酶谱和心梗三项两个检测，重复收取“血清肌酸激酶-</w:t>
      </w:r>
      <w:r>
        <w:rPr>
          <w:rFonts w:ascii="仿宋" w:hAnsi="仿宋" w:eastAsia="仿宋" w:cs="仿宋"/>
          <w:sz w:val="32"/>
          <w:szCs w:val="32"/>
        </w:rPr>
        <w:t>MB同工酶质量测定</w:t>
      </w:r>
      <w:r>
        <w:rPr>
          <w:rFonts w:hint="eastAsia" w:ascii="仿宋" w:hAnsi="仿宋" w:eastAsia="仿宋" w:cs="仿宋"/>
          <w:sz w:val="32"/>
          <w:szCs w:val="32"/>
        </w:rPr>
        <w:t>”项目费用。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59</w:t>
      </w:r>
      <w:r>
        <w:rPr>
          <w:rFonts w:ascii="仿宋" w:hAnsi="仿宋" w:eastAsia="仿宋" w:cs="仿宋"/>
          <w:sz w:val="32"/>
          <w:szCs w:val="32"/>
        </w:rPr>
        <w:t>）肝功能组套和心肌酶谱组套组套均包含“血清天门冬氨酸氨基转移酶”测定，同时做上述两项目的，重复收取“血清天门冬氨酸氨基转移酶”费用。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60</w:t>
      </w:r>
      <w:r>
        <w:rPr>
          <w:rFonts w:ascii="仿宋" w:hAnsi="仿宋" w:eastAsia="仿宋" w:cs="仿宋"/>
          <w:sz w:val="32"/>
          <w:szCs w:val="32"/>
        </w:rPr>
        <w:t>）甲状腺手术通常包含喉返神经暴露操作，收取甲状腺切除术重复收取喉返神经探查术。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61</w:t>
      </w:r>
      <w:r>
        <w:rPr>
          <w:rFonts w:ascii="仿宋" w:hAnsi="仿宋" w:eastAsia="仿宋" w:cs="仿宋"/>
          <w:sz w:val="32"/>
          <w:szCs w:val="32"/>
        </w:rPr>
        <w:t>）手术过程中已使用变温毯且有收费，重复收取血液加温治疗费用。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62</w:t>
      </w:r>
      <w:r>
        <w:rPr>
          <w:rFonts w:ascii="仿宋" w:hAnsi="仿宋" w:eastAsia="仿宋" w:cs="仿宋"/>
          <w:sz w:val="32"/>
          <w:szCs w:val="32"/>
        </w:rPr>
        <w:t>）</w:t>
      </w:r>
      <w:r>
        <w:rPr>
          <w:rFonts w:hint="eastAsia" w:ascii="仿宋" w:hAnsi="仿宋" w:eastAsia="仿宋" w:cs="仿宋"/>
          <w:sz w:val="32"/>
          <w:szCs w:val="32"/>
        </w:rPr>
        <w:t>行胃镜和肠镜检查时重复收取“麻醉”费用。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ascii="楷体" w:hAnsi="楷体" w:eastAsia="楷体" w:cs="楷体"/>
          <w:sz w:val="32"/>
          <w:szCs w:val="32"/>
          <w:lang w:val="en-US"/>
        </w:rPr>
      </w:pPr>
      <w:r>
        <w:rPr>
          <w:rFonts w:hint="eastAsia" w:ascii="楷体" w:hAnsi="楷体" w:eastAsia="楷体" w:cs="楷体"/>
          <w:sz w:val="32"/>
          <w:szCs w:val="32"/>
          <w:lang w:val="en-US"/>
        </w:rPr>
        <w:t>（五）串换收费（视实际情况</w:t>
      </w:r>
      <w:r>
        <w:rPr>
          <w:rFonts w:hint="eastAsia" w:ascii="楷体" w:hAnsi="楷体" w:eastAsia="楷体" w:cs="楷体"/>
          <w:sz w:val="32"/>
          <w:szCs w:val="32"/>
        </w:rPr>
        <w:t>适用《条例》三十八条串换药品、医用耗材、诊疗项目和服务设施</w:t>
      </w:r>
      <w:r>
        <w:rPr>
          <w:rFonts w:hint="eastAsia" w:ascii="楷体" w:hAnsi="楷体" w:eastAsia="楷体" w:cs="楷体"/>
          <w:sz w:val="32"/>
          <w:szCs w:val="32"/>
          <w:lang w:val="en-US"/>
        </w:rPr>
        <w:t>）</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ascii="华文仿宋" w:hAnsi="华文仿宋" w:eastAsia="华文仿宋"/>
          <w:sz w:val="32"/>
          <w:szCs w:val="32"/>
        </w:rPr>
      </w:pPr>
      <w:r>
        <w:rPr>
          <w:rFonts w:hint="eastAsia" w:ascii="华文仿宋" w:hAnsi="华文仿宋" w:eastAsia="华文仿宋"/>
          <w:sz w:val="32"/>
          <w:szCs w:val="32"/>
        </w:rPr>
        <w:t>（</w:t>
      </w:r>
      <w:r>
        <w:rPr>
          <w:rFonts w:hint="default" w:ascii="Times New Roman" w:hAnsi="Times New Roman" w:eastAsia="华文仿宋" w:cs="Times New Roman"/>
          <w:sz w:val="32"/>
          <w:szCs w:val="32"/>
          <w:lang w:val="en-US"/>
        </w:rPr>
        <w:t>1</w:t>
      </w:r>
      <w:r>
        <w:rPr>
          <w:rFonts w:hint="eastAsia" w:ascii="华文仿宋" w:hAnsi="华文仿宋" w:eastAsia="华文仿宋"/>
          <w:sz w:val="32"/>
          <w:szCs w:val="32"/>
        </w:rPr>
        <w:t>）除去全身麻醉和气管内麻醉外，</w:t>
      </w:r>
      <w:r>
        <w:rPr>
          <w:rFonts w:hint="eastAsia" w:ascii="华文仿宋" w:hAnsi="华文仿宋" w:eastAsia="华文仿宋"/>
          <w:sz w:val="32"/>
          <w:szCs w:val="32"/>
          <w:lang w:val="en-US"/>
        </w:rPr>
        <w:t>应正常收取普通吸氧费（</w:t>
      </w:r>
      <w:r>
        <w:rPr>
          <w:rFonts w:hint="default" w:ascii="Times New Roman" w:hAnsi="Times New Roman" w:eastAsia="华文仿宋" w:cs="Times New Roman"/>
          <w:sz w:val="32"/>
          <w:szCs w:val="32"/>
          <w:lang w:val="en-US"/>
        </w:rPr>
        <w:t>4</w:t>
      </w:r>
      <w:r>
        <w:rPr>
          <w:rFonts w:hint="eastAsia" w:ascii="华文仿宋" w:hAnsi="华文仿宋" w:eastAsia="华文仿宋"/>
          <w:sz w:val="32"/>
          <w:szCs w:val="32"/>
          <w:lang w:val="en-US"/>
        </w:rPr>
        <w:t>或</w:t>
      </w:r>
      <w:r>
        <w:rPr>
          <w:rFonts w:hint="default" w:ascii="Times New Roman" w:hAnsi="Times New Roman" w:eastAsia="华文仿宋" w:cs="Times New Roman"/>
          <w:sz w:val="32"/>
          <w:szCs w:val="32"/>
          <w:lang w:val="en-US"/>
        </w:rPr>
        <w:t>5</w:t>
      </w:r>
      <w:r>
        <w:rPr>
          <w:rFonts w:hint="eastAsia" w:ascii="华文仿宋" w:hAnsi="华文仿宋" w:eastAsia="华文仿宋"/>
          <w:sz w:val="32"/>
          <w:szCs w:val="32"/>
          <w:lang w:val="en-US"/>
        </w:rPr>
        <w:t>元每小时），</w:t>
      </w:r>
      <w:r>
        <w:rPr>
          <w:rFonts w:hint="eastAsia" w:ascii="华文仿宋" w:hAnsi="华文仿宋" w:eastAsia="华文仿宋"/>
          <w:sz w:val="32"/>
          <w:szCs w:val="32"/>
        </w:rPr>
        <w:t>不得</w:t>
      </w:r>
      <w:r>
        <w:rPr>
          <w:rFonts w:hint="eastAsia" w:ascii="华文仿宋" w:hAnsi="华文仿宋" w:eastAsia="华文仿宋"/>
          <w:sz w:val="32"/>
          <w:szCs w:val="32"/>
          <w:lang w:val="en-US"/>
        </w:rPr>
        <w:t>将普通吸氧串换为</w:t>
      </w:r>
      <w:r>
        <w:rPr>
          <w:rFonts w:hint="eastAsia" w:ascii="华文仿宋" w:hAnsi="华文仿宋" w:eastAsia="华文仿宋"/>
          <w:sz w:val="32"/>
          <w:szCs w:val="32"/>
        </w:rPr>
        <w:t>麻醉用氧费（</w:t>
      </w:r>
      <w:r>
        <w:rPr>
          <w:rFonts w:hint="default" w:ascii="Times New Roman" w:hAnsi="Times New Roman" w:eastAsia="华文仿宋" w:cs="Times New Roman"/>
          <w:sz w:val="32"/>
          <w:szCs w:val="32"/>
          <w:lang w:val="en-US"/>
        </w:rPr>
        <w:t>10</w:t>
      </w:r>
      <w:r>
        <w:rPr>
          <w:rFonts w:hint="eastAsia" w:ascii="华文仿宋" w:hAnsi="华文仿宋" w:eastAsia="华文仿宋"/>
          <w:sz w:val="32"/>
          <w:szCs w:val="32"/>
          <w:lang w:val="en-US"/>
        </w:rPr>
        <w:t>元</w:t>
      </w:r>
      <w:r>
        <w:rPr>
          <w:rFonts w:hint="eastAsia" w:ascii="华文仿宋" w:hAnsi="华文仿宋" w:eastAsia="华文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w:t>
      </w:r>
      <w:r>
        <w:rPr>
          <w:rFonts w:hint="eastAsia" w:ascii="仿宋" w:hAnsi="仿宋" w:eastAsia="仿宋" w:cs="仿宋"/>
          <w:sz w:val="32"/>
          <w:szCs w:val="32"/>
        </w:rPr>
        <w:t>）床旁超声检查高套临床操作的彩色多普勒超声引导收费。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w:t>
      </w:r>
      <w:r>
        <w:rPr>
          <w:rFonts w:hint="default" w:ascii="Times New Roman" w:hAnsi="Times New Roman" w:eastAsia="仿宋" w:cs="Times New Roman"/>
          <w:sz w:val="32"/>
          <w:szCs w:val="32"/>
        </w:rPr>
        <w:t>3</w:t>
      </w:r>
      <w:r>
        <w:rPr>
          <w:rFonts w:hint="eastAsia" w:ascii="仿宋" w:hAnsi="仿宋" w:eastAsia="仿宋"/>
          <w:sz w:val="32"/>
          <w:szCs w:val="32"/>
        </w:rPr>
        <w:t>）串换项目收费，将不可报销的项目“血氧饱和度传感器”串换成“一次性血氧饱和度接头”进行收费报销。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sz w:val="32"/>
          <w:szCs w:val="32"/>
        </w:rPr>
        <w:t>（</w:t>
      </w:r>
      <w:r>
        <w:rPr>
          <w:rFonts w:hint="default" w:ascii="Times New Roman" w:hAnsi="Times New Roman" w:eastAsia="仿宋" w:cs="Times New Roman"/>
          <w:sz w:val="32"/>
          <w:szCs w:val="32"/>
        </w:rPr>
        <w:t>4</w:t>
      </w:r>
      <w:r>
        <w:rPr>
          <w:rFonts w:hint="eastAsia" w:ascii="仿宋" w:hAnsi="仿宋" w:eastAsia="仿宋"/>
          <w:sz w:val="32"/>
          <w:szCs w:val="32"/>
        </w:rPr>
        <w:t>）</w:t>
      </w:r>
      <w:r>
        <w:rPr>
          <w:rFonts w:hint="eastAsia" w:ascii="仿宋" w:hAnsi="仿宋" w:eastAsia="仿宋" w:cs="仿宋"/>
          <w:sz w:val="32"/>
          <w:szCs w:val="32"/>
        </w:rPr>
        <w:t>磁共振血管成像MRA比照强化磁共振血管成像收费。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5</w:t>
      </w:r>
      <w:r>
        <w:rPr>
          <w:rFonts w:hint="eastAsia" w:ascii="仿宋" w:hAnsi="仿宋" w:eastAsia="仿宋" w:cs="仿宋"/>
          <w:sz w:val="32"/>
          <w:szCs w:val="32"/>
        </w:rPr>
        <w:t>）将PRP（富血小板血浆治疗）、臭氧自血回输治疗串换成自体血回输、自体血回输装置。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6</w:t>
      </w:r>
      <w:r>
        <w:rPr>
          <w:rFonts w:hint="eastAsia" w:ascii="仿宋" w:hAnsi="仿宋" w:eastAsia="仿宋" w:cs="仿宋"/>
          <w:sz w:val="32"/>
          <w:szCs w:val="32"/>
        </w:rPr>
        <w:t>）将一些电刺激疗法或是中药涂擦等串换成“中医定向透药治疗”，中医定向透药需要用仪器，将药物导入到组织，没有仪器或是没有使用药物（通常只使用电极片，电极片为械字）均为串换收费。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7</w:t>
      </w:r>
      <w:r>
        <w:rPr>
          <w:rFonts w:hint="eastAsia" w:ascii="仿宋" w:hAnsi="仿宋" w:eastAsia="仿宋" w:cs="仿宋"/>
          <w:sz w:val="32"/>
          <w:szCs w:val="32"/>
        </w:rPr>
        <w:t>）中医诊疗项目串换收费。例如：督灸治疗姜汁涂药串换为中医定向透药收费；将热磁理疗贴串换为隔物灸疗法收费。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8</w:t>
      </w:r>
      <w:r>
        <w:rPr>
          <w:rFonts w:hint="eastAsia" w:ascii="仿宋" w:hAnsi="仿宋" w:eastAsia="仿宋" w:cs="仿宋"/>
          <w:sz w:val="32"/>
          <w:szCs w:val="32"/>
        </w:rPr>
        <w:t>）将“穿刺组织活检检查与诊断”串换“手术标本检查与诊断（单切）”收费。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9</w:t>
      </w:r>
      <w:r>
        <w:rPr>
          <w:rFonts w:hint="eastAsia" w:ascii="仿宋" w:hAnsi="仿宋" w:eastAsia="仿宋" w:cs="仿宋"/>
          <w:sz w:val="32"/>
          <w:szCs w:val="32"/>
        </w:rPr>
        <w:t>）输液贴串换成输液敷贴收费，输液贴为不得收取的一次性耗材。一次性止血带串换为“止血压迫器”。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10</w:t>
      </w:r>
      <w:r>
        <w:rPr>
          <w:rFonts w:hint="eastAsia" w:ascii="仿宋" w:hAnsi="仿宋" w:eastAsia="仿宋" w:cs="仿宋"/>
          <w:sz w:val="32"/>
          <w:szCs w:val="32"/>
        </w:rPr>
        <w:t>）将病房消毒费、空气负离子治疗串换为紫外线治疗收费。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11</w:t>
      </w:r>
      <w:r>
        <w:rPr>
          <w:rFonts w:hint="eastAsia" w:ascii="仿宋" w:hAnsi="仿宋" w:eastAsia="仿宋" w:cs="仿宋"/>
          <w:sz w:val="32"/>
          <w:szCs w:val="32"/>
        </w:rPr>
        <w:t>）将电动起立床训练项目串换至减重支持系统训练收取费用。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12</w:t>
      </w:r>
      <w:r>
        <w:rPr>
          <w:rFonts w:hint="eastAsia" w:ascii="仿宋" w:hAnsi="仿宋" w:eastAsia="仿宋" w:cs="仿宋"/>
          <w:sz w:val="32"/>
          <w:szCs w:val="32"/>
        </w:rPr>
        <w:t>）</w:t>
      </w:r>
      <w:r>
        <w:rPr>
          <w:rFonts w:ascii="仿宋" w:hAnsi="仿宋" w:eastAsia="仿宋" w:cs="仿宋"/>
          <w:sz w:val="32"/>
          <w:szCs w:val="32"/>
        </w:rPr>
        <w:t>检验项目方法学与收费项目不符</w:t>
      </w:r>
      <w:r>
        <w:rPr>
          <w:rFonts w:hint="eastAsia" w:ascii="仿宋" w:hAnsi="仿宋" w:eastAsia="仿宋" w:cs="仿宋"/>
          <w:sz w:val="32"/>
          <w:szCs w:val="32"/>
        </w:rPr>
        <w:t>，通常高套串换收费</w:t>
      </w:r>
      <w:r>
        <w:rPr>
          <w:rFonts w:ascii="仿宋" w:hAnsi="仿宋" w:eastAsia="仿宋" w:cs="仿宋"/>
          <w:sz w:val="32"/>
          <w:szCs w:val="32"/>
        </w:rPr>
        <w:t>。例如：C 反应蛋白、尿微量白蛋白、单项补体测定（C</w:t>
      </w:r>
      <w:r>
        <w:rPr>
          <w:rFonts w:hint="default" w:ascii="Times New Roman" w:hAnsi="Times New Roman" w:eastAsia="仿宋" w:cs="Times New Roman"/>
          <w:sz w:val="32"/>
          <w:szCs w:val="32"/>
        </w:rPr>
        <w:t>3</w:t>
      </w:r>
      <w:r>
        <w:rPr>
          <w:rFonts w:ascii="仿宋" w:hAnsi="仿宋" w:eastAsia="仿宋" w:cs="仿宋"/>
          <w:sz w:val="32"/>
          <w:szCs w:val="32"/>
        </w:rPr>
        <w:t>、C</w:t>
      </w:r>
      <w:r>
        <w:rPr>
          <w:rFonts w:hint="default" w:ascii="Times New Roman" w:hAnsi="Times New Roman" w:eastAsia="仿宋" w:cs="Times New Roman"/>
          <w:sz w:val="32"/>
          <w:szCs w:val="32"/>
        </w:rPr>
        <w:t>4</w:t>
      </w:r>
      <w:r>
        <w:rPr>
          <w:rFonts w:ascii="仿宋" w:hAnsi="仿宋" w:eastAsia="仿宋" w:cs="仿宋"/>
          <w:sz w:val="32"/>
          <w:szCs w:val="32"/>
        </w:rPr>
        <w:t>）、抗链球菌溶血素O、类风湿因子等免疫比浊法高套免疫散射比浊法收费；真菌荧光染色串换免疫荧光染色诊断收费。β</w:t>
      </w:r>
      <w:r>
        <w:rPr>
          <w:rFonts w:hint="default" w:ascii="Times New Roman" w:hAnsi="Times New Roman" w:eastAsia="仿宋" w:cs="Times New Roman"/>
          <w:sz w:val="32"/>
          <w:szCs w:val="32"/>
        </w:rPr>
        <w:t>2</w:t>
      </w:r>
      <w:r>
        <w:rPr>
          <w:rFonts w:ascii="仿宋" w:hAnsi="仿宋" w:eastAsia="仿宋" w:cs="仿宋"/>
          <w:sz w:val="32"/>
          <w:szCs w:val="32"/>
        </w:rPr>
        <w:t>微球蛋白将免疫比浊法串换到免疫散射比浊法</w:t>
      </w:r>
      <w:r>
        <w:rPr>
          <w:rFonts w:hint="eastAsia" w:ascii="仿宋" w:hAnsi="仿宋" w:eastAsia="仿宋" w:cs="仿宋"/>
          <w:sz w:val="32"/>
          <w:szCs w:val="32"/>
        </w:rPr>
        <w:t>。</w:t>
      </w:r>
      <w:r>
        <w:rPr>
          <w:rFonts w:ascii="仿宋_GB2312" w:hAnsi="仿宋_GB2312" w:eastAsia="仿宋_GB2312" w:cs="仿宋_GB2312"/>
          <w:sz w:val="32"/>
          <w:szCs w:val="32"/>
        </w:rPr>
        <w:t>EB病毒、巨细胞病毒、风疹病毒、弓形体病毒间接化学发光免疫分析法高套荧光探针法收费</w:t>
      </w:r>
      <w:r>
        <w:rPr>
          <w:rFonts w:hint="eastAsia" w:ascii="仿宋_GB2312" w:hAnsi="仿宋_GB2312" w:eastAsia="仿宋_GB2312" w:cs="仿宋_GB2312"/>
          <w:sz w:val="32"/>
          <w:szCs w:val="32"/>
        </w:rPr>
        <w:t>。</w:t>
      </w:r>
      <w:r>
        <w:rPr>
          <w:rFonts w:ascii="仿宋" w:hAnsi="仿宋" w:eastAsia="仿宋" w:cs="仿宋"/>
          <w:color w:val="000000"/>
          <w:kern w:val="0"/>
          <w:sz w:val="31"/>
          <w:szCs w:val="31"/>
          <w:lang w:bidi="ar"/>
        </w:rPr>
        <w:t>糖化血红蛋白免疫比浊法串换色谱法收费</w:t>
      </w:r>
      <w:r>
        <w:rPr>
          <w:rFonts w:hint="eastAsia" w:ascii="仿宋" w:hAnsi="仿宋" w:eastAsia="仿宋" w:cs="仿宋"/>
          <w:color w:val="000000"/>
          <w:kern w:val="0"/>
          <w:sz w:val="31"/>
          <w:szCs w:val="31"/>
          <w:lang w:bidi="ar"/>
        </w:rPr>
        <w:t>。</w:t>
      </w:r>
      <w:r>
        <w:rPr>
          <w:rFonts w:hint="eastAsia" w:ascii="仿宋" w:hAnsi="仿宋" w:eastAsia="仿宋" w:cs="仿宋"/>
          <w:sz w:val="32"/>
          <w:szCs w:val="32"/>
        </w:rPr>
        <w:t>将“血同型半胱氨酸测定（各种免疫学方法）</w:t>
      </w:r>
      <w:r>
        <w:rPr>
          <w:rFonts w:ascii="仿宋" w:hAnsi="仿宋" w:eastAsia="仿宋" w:cs="仿宋"/>
          <w:sz w:val="32"/>
          <w:szCs w:val="32"/>
        </w:rPr>
        <w:t>”</w:t>
      </w:r>
      <w:r>
        <w:rPr>
          <w:rFonts w:hint="default" w:ascii="Times New Roman" w:hAnsi="Times New Roman" w:eastAsia="仿宋" w:cs="Times New Roman"/>
          <w:sz w:val="32"/>
          <w:szCs w:val="32"/>
        </w:rPr>
        <w:t>30</w:t>
      </w:r>
      <w:r>
        <w:rPr>
          <w:rFonts w:hint="eastAsia" w:ascii="仿宋" w:hAnsi="仿宋" w:eastAsia="仿宋" w:cs="仿宋"/>
          <w:sz w:val="32"/>
          <w:szCs w:val="32"/>
        </w:rPr>
        <w:t>.</w:t>
      </w:r>
      <w:r>
        <w:rPr>
          <w:rFonts w:hint="default" w:ascii="Times New Roman" w:hAnsi="Times New Roman" w:eastAsia="仿宋" w:cs="Times New Roman"/>
          <w:sz w:val="32"/>
          <w:szCs w:val="32"/>
        </w:rPr>
        <w:t>00</w:t>
      </w:r>
      <w:r>
        <w:rPr>
          <w:rFonts w:hint="eastAsia" w:ascii="仿宋" w:hAnsi="仿宋" w:eastAsia="仿宋" w:cs="仿宋"/>
          <w:sz w:val="32"/>
          <w:szCs w:val="32"/>
        </w:rPr>
        <w:t>元/次串换为“血同型半胱氨酸测定（色谱法，散射比浊法）”</w:t>
      </w:r>
      <w:r>
        <w:rPr>
          <w:rFonts w:hint="default" w:ascii="Times New Roman" w:hAnsi="Times New Roman" w:eastAsia="仿宋" w:cs="Times New Roman"/>
          <w:sz w:val="32"/>
          <w:szCs w:val="32"/>
        </w:rPr>
        <w:t>150</w:t>
      </w:r>
      <w:r>
        <w:rPr>
          <w:rFonts w:hint="eastAsia" w:ascii="仿宋" w:hAnsi="仿宋" w:eastAsia="仿宋" w:cs="仿宋"/>
          <w:sz w:val="32"/>
          <w:szCs w:val="32"/>
        </w:rPr>
        <w:t>.</w:t>
      </w:r>
      <w:r>
        <w:rPr>
          <w:rFonts w:hint="default" w:ascii="Times New Roman" w:hAnsi="Times New Roman" w:eastAsia="仿宋" w:cs="Times New Roman"/>
          <w:sz w:val="32"/>
          <w:szCs w:val="32"/>
        </w:rPr>
        <w:t>00</w:t>
      </w:r>
      <w:r>
        <w:rPr>
          <w:rFonts w:hint="eastAsia" w:ascii="仿宋" w:hAnsi="仿宋" w:eastAsia="仿宋" w:cs="仿宋"/>
          <w:sz w:val="32"/>
          <w:szCs w:val="32"/>
        </w:rPr>
        <w:t>元/次，使用的同型半胱氨酸测定试剂盒标注为“酶循环法”，而酶循环法为免疫学方法的一种。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13</w:t>
      </w:r>
      <w:r>
        <w:rPr>
          <w:rFonts w:hint="eastAsia" w:ascii="仿宋" w:hAnsi="仿宋" w:eastAsia="仿宋" w:cs="仿宋"/>
          <w:sz w:val="32"/>
          <w:szCs w:val="32"/>
        </w:rPr>
        <w:t>）激光治疗高套氦氖(He-Ne)激光照射治疗（排除皮肤科）。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14</w:t>
      </w:r>
      <w:r>
        <w:rPr>
          <w:rFonts w:hint="eastAsia" w:ascii="仿宋" w:hAnsi="仿宋" w:eastAsia="仿宋" w:cs="仿宋"/>
          <w:sz w:val="32"/>
          <w:szCs w:val="32"/>
        </w:rPr>
        <w:t>）将物价收费标准中没有的项目子午流注低频治疗仪开展的电刺激治疗串换为中医及民族医诊疗类项目“子午流注开穴法”。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15</w:t>
      </w:r>
      <w:r>
        <w:rPr>
          <w:rFonts w:hint="eastAsia" w:ascii="仿宋" w:hAnsi="仿宋" w:eastAsia="仿宋" w:cs="仿宋"/>
          <w:sz w:val="32"/>
          <w:szCs w:val="32"/>
        </w:rPr>
        <w:t>）物价规定的针刺、灸法、子午流注等均属传统中医项目，收费标准也按“穴位”“柱”等收取，各种使用现代仪器进行的项目均属于串换。比如开展的“隔物灸法”使用的为“隔物灸贴”与物价收费标准规定中医及传统诊疗项目内涵不一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16</w:t>
      </w:r>
      <w:r>
        <w:rPr>
          <w:rFonts w:hint="eastAsia" w:ascii="仿宋" w:hAnsi="仿宋" w:eastAsia="仿宋" w:cs="仿宋"/>
          <w:sz w:val="32"/>
          <w:szCs w:val="32"/>
        </w:rPr>
        <w:t>）</w:t>
      </w:r>
      <w:r>
        <w:rPr>
          <w:rFonts w:ascii="仿宋" w:hAnsi="仿宋" w:eastAsia="仿宋" w:cs="仿宋"/>
          <w:sz w:val="32"/>
          <w:szCs w:val="32"/>
        </w:rPr>
        <w:t>侧隐窝臭氧注射串换脊髓和神经根粘连松解术收费。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17</w:t>
      </w:r>
      <w:r>
        <w:rPr>
          <w:rFonts w:hint="eastAsia" w:ascii="仿宋" w:hAnsi="仿宋" w:eastAsia="仿宋" w:cs="仿宋"/>
          <w:sz w:val="32"/>
          <w:szCs w:val="32"/>
        </w:rPr>
        <w:t>）</w:t>
      </w:r>
      <w:r>
        <w:rPr>
          <w:rFonts w:hint="eastAsia" w:ascii="仿宋_GB2312" w:hAnsi="仿宋" w:eastAsia="仿宋_GB2312"/>
          <w:sz w:val="32"/>
          <w:szCs w:val="32"/>
        </w:rPr>
        <w:t>组织间粒子植入穿刺针串换成组织间插置放疗收费。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18</w:t>
      </w:r>
      <w:r>
        <w:rPr>
          <w:rFonts w:hint="eastAsia" w:ascii="仿宋_GB2312" w:hAnsi="仿宋_GB2312" w:eastAsia="仿宋_GB2312" w:cs="仿宋_GB2312"/>
          <w:sz w:val="32"/>
          <w:szCs w:val="32"/>
        </w:rPr>
        <w:t>）将不可另行收费的麻醉面罩串换成氧气面罩计费。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w:t>
      </w:r>
      <w:r>
        <w:rPr>
          <w:rFonts w:hint="default" w:ascii="Times New Roman" w:hAnsi="Times New Roman" w:eastAsia="仿宋_GB2312" w:cs="Times New Roman"/>
          <w:sz w:val="32"/>
          <w:szCs w:val="32"/>
        </w:rPr>
        <w:t>19</w:t>
      </w:r>
      <w:r>
        <w:rPr>
          <w:rFonts w:hint="eastAsia" w:ascii="仿宋_GB2312" w:hAnsi="仿宋" w:eastAsia="仿宋_GB2312"/>
          <w:sz w:val="32"/>
          <w:szCs w:val="32"/>
        </w:rPr>
        <w:t>）血管监测串换成动态呼吸监测收费。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w:t>
      </w:r>
      <w:r>
        <w:rPr>
          <w:rFonts w:hint="default" w:ascii="Times New Roman" w:hAnsi="Times New Roman" w:eastAsia="仿宋_GB2312" w:cs="Times New Roman"/>
          <w:sz w:val="32"/>
          <w:szCs w:val="32"/>
        </w:rPr>
        <w:t>20</w:t>
      </w:r>
      <w:r>
        <w:rPr>
          <w:rFonts w:hint="eastAsia" w:ascii="仿宋_GB2312" w:hAnsi="仿宋" w:eastAsia="仿宋_GB2312"/>
          <w:sz w:val="32"/>
          <w:szCs w:val="32"/>
        </w:rPr>
        <w:t>）将心理情绪监测串换特殊脑电图收费。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w:t>
      </w:r>
      <w:r>
        <w:rPr>
          <w:rFonts w:hint="default" w:ascii="Times New Roman" w:hAnsi="Times New Roman" w:eastAsia="仿宋_GB2312" w:cs="Times New Roman"/>
          <w:sz w:val="32"/>
          <w:szCs w:val="32"/>
        </w:rPr>
        <w:t>21</w:t>
      </w:r>
      <w:r>
        <w:rPr>
          <w:rFonts w:hint="eastAsia" w:ascii="仿宋_GB2312" w:hAnsi="仿宋" w:eastAsia="仿宋_GB2312"/>
          <w:sz w:val="32"/>
          <w:szCs w:val="32"/>
        </w:rPr>
        <w:t>）将体表导管固定装置串换成敷贴(单价</w:t>
      </w:r>
      <w:r>
        <w:rPr>
          <w:rFonts w:hint="default" w:ascii="Times New Roman" w:hAnsi="Times New Roman" w:eastAsia="仿宋_GB2312" w:cs="Times New Roman"/>
          <w:sz w:val="32"/>
          <w:szCs w:val="32"/>
        </w:rPr>
        <w:t>100</w:t>
      </w:r>
      <w:r>
        <w:rPr>
          <w:rFonts w:hint="eastAsia" w:ascii="仿宋_GB2312" w:hAnsi="仿宋" w:eastAsia="仿宋_GB2312"/>
          <w:sz w:val="32"/>
          <w:szCs w:val="32"/>
        </w:rPr>
        <w:t>元以内)计费。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w:t>
      </w:r>
      <w:r>
        <w:rPr>
          <w:rFonts w:hint="default" w:ascii="Times New Roman" w:hAnsi="Times New Roman" w:eastAsia="仿宋_GB2312" w:cs="Times New Roman"/>
          <w:sz w:val="32"/>
          <w:szCs w:val="32"/>
        </w:rPr>
        <w:t>22</w:t>
      </w:r>
      <w:r>
        <w:rPr>
          <w:rFonts w:hint="eastAsia" w:ascii="仿宋_GB2312" w:hAnsi="仿宋" w:eastAsia="仿宋_GB2312"/>
          <w:sz w:val="32"/>
          <w:szCs w:val="32"/>
        </w:rPr>
        <w:t>）将手术材料（大）串换成敷料计费。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23</w:t>
      </w:r>
      <w:r>
        <w:rPr>
          <w:rFonts w:hint="eastAsia" w:ascii="仿宋_GB2312" w:hAnsi="仿宋" w:eastAsia="仿宋_GB2312"/>
          <w:color w:val="000000" w:themeColor="text1"/>
          <w:sz w:val="32"/>
          <w:szCs w:val="32"/>
          <w14:textFill>
            <w14:solidFill>
              <w14:schemeClr w14:val="tx1"/>
            </w14:solidFill>
          </w14:textFill>
        </w:rPr>
        <w:t>）将无菌纱布、小方巾等串换成纱布垫计费。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24</w:t>
      </w:r>
      <w:r>
        <w:rPr>
          <w:rFonts w:hint="eastAsia" w:ascii="仿宋_GB2312" w:hAnsi="仿宋" w:eastAsia="仿宋_GB2312"/>
          <w:color w:val="000000" w:themeColor="text1"/>
          <w:sz w:val="32"/>
          <w:szCs w:val="32"/>
          <w14:textFill>
            <w14:solidFill>
              <w14:schemeClr w14:val="tx1"/>
            </w14:solidFill>
          </w14:textFill>
        </w:rPr>
        <w:t>）将局麻或全麻中使用的空针(手)串换成注射器(单价</w:t>
      </w:r>
      <w:r>
        <w:rPr>
          <w:rFonts w:hint="default" w:ascii="Times New Roman" w:hAnsi="Times New Roman" w:eastAsia="仿宋_GB2312" w:cs="Times New Roman"/>
          <w:color w:val="000000" w:themeColor="text1"/>
          <w:sz w:val="32"/>
          <w:szCs w:val="32"/>
          <w14:textFill>
            <w14:solidFill>
              <w14:schemeClr w14:val="tx1"/>
            </w14:solidFill>
          </w14:textFill>
        </w:rPr>
        <w:t>100</w:t>
      </w:r>
      <w:r>
        <w:rPr>
          <w:rFonts w:hint="eastAsia" w:ascii="仿宋_GB2312" w:hAnsi="仿宋" w:eastAsia="仿宋_GB2312"/>
          <w:color w:val="000000" w:themeColor="text1"/>
          <w:sz w:val="32"/>
          <w:szCs w:val="32"/>
          <w14:textFill>
            <w14:solidFill>
              <w14:schemeClr w14:val="tx1"/>
            </w14:solidFill>
          </w14:textFill>
        </w:rPr>
        <w:t>元以内)计费。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_GB2312" w:hAnsi="仿宋" w:eastAsia="仿宋_GB2312"/>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25</w:t>
      </w:r>
      <w:r>
        <w:rPr>
          <w:rFonts w:hint="eastAsia" w:ascii="仿宋_GB2312" w:hAnsi="仿宋" w:eastAsia="仿宋_GB2312"/>
          <w:color w:val="000000" w:themeColor="text1"/>
          <w:sz w:val="32"/>
          <w:szCs w:val="32"/>
          <w14:textFill>
            <w14:solidFill>
              <w14:schemeClr w14:val="tx1"/>
            </w14:solidFill>
          </w14:textFill>
        </w:rPr>
        <w:t>）</w:t>
      </w:r>
      <w:r>
        <w:rPr>
          <w:rFonts w:hint="eastAsia" w:ascii="仿宋" w:hAnsi="仿宋" w:eastAsia="仿宋" w:cs="仿宋"/>
          <w:sz w:val="32"/>
          <w:szCs w:val="32"/>
        </w:rPr>
        <w:t>将抗核抗体测定(ANA)定性高套到定量上收费。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26</w:t>
      </w:r>
      <w:r>
        <w:rPr>
          <w:rFonts w:hint="eastAsia" w:ascii="仿宋" w:hAnsi="仿宋" w:eastAsia="仿宋" w:cs="仿宋"/>
          <w:sz w:val="32"/>
          <w:szCs w:val="32"/>
        </w:rPr>
        <w:t>）将血管紧张素Ⅰ、Ⅱ测定化学发光法串换到酶免法上收费。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27</w:t>
      </w:r>
      <w:r>
        <w:rPr>
          <w:rFonts w:hint="eastAsia" w:ascii="仿宋" w:hAnsi="仿宋" w:eastAsia="仿宋" w:cs="仿宋"/>
          <w:sz w:val="32"/>
          <w:szCs w:val="32"/>
        </w:rPr>
        <w:t>）将卵巢切除术高套为卵巢囊肿剔除术收费。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28</w:t>
      </w:r>
      <w:r>
        <w:rPr>
          <w:rFonts w:hint="eastAsia" w:ascii="仿宋" w:hAnsi="仿宋" w:eastAsia="仿宋" w:cs="仿宋"/>
          <w:sz w:val="32"/>
          <w:szCs w:val="32"/>
        </w:rPr>
        <w:t>）肛周脓肿一次性根治术高套复杂性肛周脓肿一次性根治术收费。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29</w:t>
      </w:r>
      <w:r>
        <w:rPr>
          <w:rFonts w:hint="eastAsia" w:ascii="仿宋" w:hAnsi="仿宋" w:eastAsia="仿宋" w:cs="仿宋"/>
          <w:sz w:val="32"/>
          <w:szCs w:val="32"/>
        </w:rPr>
        <w:t>）涉嫌将不予报销项目中药蒸汽浴治疗、中药蒸汽浴延长治疗纳入医保报销。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30</w:t>
      </w:r>
      <w:r>
        <w:rPr>
          <w:rFonts w:hint="eastAsia" w:ascii="仿宋" w:hAnsi="仿宋" w:eastAsia="仿宋" w:cs="仿宋"/>
          <w:sz w:val="32"/>
          <w:szCs w:val="32"/>
        </w:rPr>
        <w:t>）涉嫌将不予报销项目中药熏蒸治疗串换至静脉注射上传报销。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31</w:t>
      </w:r>
      <w:r>
        <w:rPr>
          <w:rFonts w:hint="eastAsia" w:ascii="仿宋" w:hAnsi="仿宋" w:eastAsia="仿宋" w:cs="仿宋"/>
          <w:sz w:val="32"/>
          <w:szCs w:val="32"/>
        </w:rPr>
        <w:t>）非手术室、麻醉科行光子治疗仪串换为冷光源上传报销。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32</w:t>
      </w:r>
      <w:r>
        <w:rPr>
          <w:rFonts w:hint="eastAsia" w:ascii="仿宋" w:hAnsi="仿宋" w:eastAsia="仿宋" w:cs="仿宋"/>
          <w:sz w:val="32"/>
          <w:szCs w:val="32"/>
        </w:rPr>
        <w:t>）经胃镜、肠镜特殊治疗高套胃底粘膜剥离术。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33</w:t>
      </w:r>
      <w:r>
        <w:rPr>
          <w:rFonts w:hint="eastAsia" w:ascii="仿宋" w:hAnsi="仿宋" w:eastAsia="仿宋" w:cs="仿宋"/>
          <w:sz w:val="32"/>
          <w:szCs w:val="32"/>
        </w:rPr>
        <w:t>）行玻璃体药物注射术串换收取黄斑裂孔注气术费用。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34</w:t>
      </w:r>
      <w:r>
        <w:rPr>
          <w:rFonts w:ascii="仿宋" w:hAnsi="仿宋" w:eastAsia="仿宋" w:cs="仿宋"/>
          <w:sz w:val="32"/>
          <w:szCs w:val="32"/>
        </w:rPr>
        <w:t>）</w:t>
      </w:r>
      <w:r>
        <w:rPr>
          <w:rFonts w:hint="eastAsia" w:ascii="仿宋" w:hAnsi="仿宋" w:eastAsia="仿宋" w:cs="仿宋"/>
          <w:sz w:val="32"/>
          <w:szCs w:val="32"/>
        </w:rPr>
        <w:t xml:space="preserve"> </w:t>
      </w:r>
      <w:r>
        <w:rPr>
          <w:rFonts w:ascii="仿宋" w:hAnsi="仿宋" w:eastAsia="仿宋" w:cs="仿宋"/>
          <w:sz w:val="32"/>
          <w:szCs w:val="32"/>
        </w:rPr>
        <w:t>将“N端脑钠肽前体”串换成“B型钠尿肽（</w:t>
      </w:r>
      <w:r>
        <w:rPr>
          <w:rFonts w:hint="eastAsia" w:ascii="仿宋" w:hAnsi="仿宋" w:eastAsia="仿宋" w:cs="仿宋"/>
          <w:sz w:val="32"/>
          <w:szCs w:val="32"/>
        </w:rPr>
        <w:t>B</w:t>
      </w:r>
      <w:r>
        <w:rPr>
          <w:rFonts w:ascii="仿宋" w:hAnsi="仿宋" w:eastAsia="仿宋" w:cs="仿宋"/>
          <w:sz w:val="32"/>
          <w:szCs w:val="32"/>
        </w:rPr>
        <w:t>NP）测定（荧光法）”收费。</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ascii="华文仿宋" w:hAnsi="华文仿宋" w:eastAsia="华文仿宋"/>
          <w:sz w:val="32"/>
          <w:szCs w:val="32"/>
        </w:rPr>
        <w:t>（</w:t>
      </w:r>
      <w:r>
        <w:rPr>
          <w:rFonts w:hint="default" w:ascii="Times New Roman" w:hAnsi="Times New Roman" w:eastAsia="华文仿宋" w:cs="Times New Roman"/>
          <w:sz w:val="32"/>
          <w:szCs w:val="32"/>
        </w:rPr>
        <w:t>35</w:t>
      </w:r>
      <w:r>
        <w:rPr>
          <w:rFonts w:ascii="华文仿宋" w:hAnsi="华文仿宋" w:eastAsia="华文仿宋"/>
          <w:sz w:val="32"/>
          <w:szCs w:val="32"/>
        </w:rPr>
        <w:t>）</w:t>
      </w:r>
      <w:r>
        <w:rPr>
          <w:rFonts w:hint="eastAsia" w:ascii="仿宋" w:hAnsi="仿宋" w:eastAsia="仿宋" w:cs="仿宋"/>
          <w:kern w:val="2"/>
          <w:sz w:val="32"/>
          <w:szCs w:val="32"/>
          <w:lang w:val="en-US" w:eastAsia="zh-CN" w:bidi="ar-SA"/>
        </w:rPr>
        <w:t>将普通艾灸条串换为雷火灸条收费。</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ascii="华文仿宋" w:hAnsi="华文仿宋" w:eastAsia="华文仿宋"/>
          <w:sz w:val="32"/>
          <w:szCs w:val="32"/>
        </w:rPr>
      </w:pPr>
      <w:r>
        <w:rPr>
          <w:rFonts w:hint="eastAsia" w:ascii="仿宋" w:hAnsi="仿宋" w:eastAsia="仿宋" w:cs="仿宋"/>
          <w:kern w:val="2"/>
          <w:sz w:val="32"/>
          <w:szCs w:val="32"/>
          <w:lang w:val="en-US" w:eastAsia="zh-CN" w:bidi="ar-SA"/>
        </w:rPr>
        <w:t>（</w:t>
      </w:r>
      <w:r>
        <w:rPr>
          <w:rFonts w:hint="default" w:ascii="Times New Roman" w:hAnsi="Times New Roman" w:eastAsia="仿宋" w:cs="Times New Roman"/>
          <w:kern w:val="2"/>
          <w:sz w:val="32"/>
          <w:szCs w:val="32"/>
          <w:lang w:val="en-US" w:eastAsia="zh-CN" w:bidi="ar-SA"/>
        </w:rPr>
        <w:t>36</w:t>
      </w:r>
      <w:r>
        <w:rPr>
          <w:rFonts w:hint="eastAsia" w:ascii="仿宋" w:hAnsi="仿宋" w:eastAsia="仿宋" w:cs="仿宋"/>
          <w:kern w:val="2"/>
          <w:sz w:val="32"/>
          <w:szCs w:val="32"/>
          <w:lang w:val="en-US" w:eastAsia="zh-CN" w:bidi="ar-SA"/>
        </w:rPr>
        <w:t>）将脑电压力感受器（手术）串换为压力传感器收费。</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ascii="华文仿宋" w:hAnsi="华文仿宋" w:eastAsia="华文仿宋"/>
          <w:sz w:val="32"/>
          <w:szCs w:val="32"/>
        </w:rPr>
        <w:t>（</w:t>
      </w:r>
      <w:r>
        <w:rPr>
          <w:rFonts w:hint="default" w:ascii="Times New Roman" w:hAnsi="Times New Roman" w:eastAsia="华文仿宋" w:cs="Times New Roman"/>
          <w:sz w:val="32"/>
          <w:szCs w:val="32"/>
        </w:rPr>
        <w:t>37</w:t>
      </w:r>
      <w:r>
        <w:rPr>
          <w:rFonts w:ascii="华文仿宋" w:hAnsi="华文仿宋" w:eastAsia="华文仿宋"/>
          <w:sz w:val="32"/>
          <w:szCs w:val="32"/>
        </w:rPr>
        <w:t>）</w:t>
      </w:r>
      <w:r>
        <w:rPr>
          <w:rFonts w:hint="eastAsia" w:ascii="仿宋" w:hAnsi="仿宋" w:eastAsia="仿宋" w:cs="仿宋"/>
          <w:kern w:val="2"/>
          <w:sz w:val="32"/>
          <w:szCs w:val="32"/>
          <w:lang w:val="en-US" w:eastAsia="zh-CN" w:bidi="ar-SA"/>
        </w:rPr>
        <w:t>将心电图十二通道（</w:t>
      </w:r>
      <w:r>
        <w:rPr>
          <w:rFonts w:hint="default" w:ascii="Times New Roman" w:hAnsi="Times New Roman" w:eastAsia="仿宋" w:cs="Times New Roman"/>
          <w:kern w:val="2"/>
          <w:sz w:val="32"/>
          <w:szCs w:val="32"/>
          <w:lang w:val="en-US" w:eastAsia="zh-CN" w:bidi="ar-SA"/>
        </w:rPr>
        <w:t>15</w:t>
      </w:r>
      <w:r>
        <w:rPr>
          <w:rFonts w:hint="eastAsia" w:ascii="仿宋" w:hAnsi="仿宋" w:eastAsia="仿宋" w:cs="仿宋"/>
          <w:kern w:val="2"/>
          <w:sz w:val="32"/>
          <w:szCs w:val="32"/>
          <w:lang w:val="en-US" w:eastAsia="zh-CN" w:bidi="ar-SA"/>
        </w:rPr>
        <w:t>元/次）串换成自动分析（</w:t>
      </w:r>
      <w:r>
        <w:rPr>
          <w:rFonts w:hint="default" w:ascii="Times New Roman" w:hAnsi="Times New Roman" w:eastAsia="仿宋" w:cs="Times New Roman"/>
          <w:kern w:val="2"/>
          <w:sz w:val="32"/>
          <w:szCs w:val="32"/>
          <w:lang w:val="en-US" w:eastAsia="zh-CN" w:bidi="ar-SA"/>
        </w:rPr>
        <w:t>30</w:t>
      </w:r>
      <w:r>
        <w:rPr>
          <w:rFonts w:hint="eastAsia" w:ascii="仿宋" w:hAnsi="仿宋" w:eastAsia="仿宋" w:cs="仿宋"/>
          <w:kern w:val="2"/>
          <w:sz w:val="32"/>
          <w:szCs w:val="32"/>
          <w:lang w:val="en-US" w:eastAsia="zh-CN" w:bidi="ar-SA"/>
        </w:rPr>
        <w:t>元/次）。</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ascii="仿宋_GB2312" w:hAnsi="仿宋" w:eastAsia="仿宋_GB2312"/>
          <w:sz w:val="32"/>
          <w:szCs w:val="32"/>
          <w:lang w:val="en-US"/>
        </w:rPr>
        <w:t>（</w:t>
      </w:r>
      <w:r>
        <w:rPr>
          <w:rFonts w:hint="default" w:ascii="Times New Roman" w:hAnsi="Times New Roman" w:eastAsia="仿宋_GB2312" w:cs="Times New Roman"/>
          <w:sz w:val="32"/>
          <w:szCs w:val="32"/>
          <w:lang w:val="en-US"/>
        </w:rPr>
        <w:t>38</w:t>
      </w:r>
      <w:r>
        <w:rPr>
          <w:rFonts w:ascii="仿宋_GB2312" w:hAnsi="仿宋" w:eastAsia="仿宋_GB2312"/>
          <w:sz w:val="32"/>
          <w:szCs w:val="32"/>
          <w:lang w:val="en-US"/>
        </w:rPr>
        <w:t>）</w:t>
      </w:r>
      <w:r>
        <w:rPr>
          <w:rFonts w:hint="eastAsia" w:ascii="仿宋" w:hAnsi="仿宋" w:eastAsia="仿宋" w:cs="仿宋"/>
          <w:kern w:val="2"/>
          <w:sz w:val="32"/>
          <w:szCs w:val="32"/>
          <w:lang w:val="en-US" w:eastAsia="zh-CN" w:bidi="ar-SA"/>
        </w:rPr>
        <w:t>将“减法计算间接胆红素测定”串换“间接胆红素测定化学法或酶促法”收费。</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ascii="仿宋_GB2312" w:hAnsi="仿宋" w:eastAsia="仿宋_GB2312"/>
          <w:sz w:val="32"/>
          <w:szCs w:val="32"/>
          <w:lang w:val="en-US"/>
        </w:rPr>
        <w:t>（</w:t>
      </w:r>
      <w:r>
        <w:rPr>
          <w:rFonts w:hint="default" w:ascii="Times New Roman" w:hAnsi="Times New Roman" w:eastAsia="仿宋_GB2312" w:cs="Times New Roman"/>
          <w:sz w:val="32"/>
          <w:szCs w:val="32"/>
          <w:lang w:val="en-US"/>
        </w:rPr>
        <w:t>39</w:t>
      </w:r>
      <w:r>
        <w:rPr>
          <w:rFonts w:ascii="仿宋_GB2312" w:hAnsi="仿宋" w:eastAsia="仿宋_GB2312"/>
          <w:sz w:val="32"/>
          <w:szCs w:val="32"/>
          <w:lang w:val="en-US"/>
        </w:rPr>
        <w:t>）</w:t>
      </w:r>
      <w:r>
        <w:rPr>
          <w:rFonts w:hint="eastAsia" w:ascii="仿宋" w:hAnsi="仿宋" w:eastAsia="仿宋" w:cs="仿宋"/>
          <w:kern w:val="2"/>
          <w:sz w:val="32"/>
          <w:szCs w:val="32"/>
          <w:lang w:val="en-US" w:eastAsia="zh-CN" w:bidi="ar-SA"/>
        </w:rPr>
        <w:t>将“普通皮试（肌肉注射）”高套“快速过敏皮试”收费。</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ascii="仿宋_GB2312" w:hAnsi="仿宋" w:eastAsia="仿宋_GB2312"/>
          <w:sz w:val="32"/>
          <w:szCs w:val="32"/>
          <w:lang w:val="en-US"/>
        </w:rPr>
        <w:t>（</w:t>
      </w:r>
      <w:r>
        <w:rPr>
          <w:rFonts w:hint="default" w:ascii="Times New Roman" w:hAnsi="Times New Roman" w:eastAsia="仿宋_GB2312" w:cs="Times New Roman"/>
          <w:sz w:val="32"/>
          <w:szCs w:val="32"/>
          <w:lang w:val="en-US"/>
        </w:rPr>
        <w:t>40</w:t>
      </w:r>
      <w:r>
        <w:rPr>
          <w:rFonts w:ascii="仿宋_GB2312" w:hAnsi="仿宋" w:eastAsia="仿宋_GB2312"/>
          <w:sz w:val="32"/>
          <w:szCs w:val="32"/>
          <w:lang w:val="en-US"/>
        </w:rPr>
        <w:t>）</w:t>
      </w:r>
      <w:r>
        <w:rPr>
          <w:rFonts w:hint="eastAsia" w:ascii="仿宋" w:hAnsi="仿宋" w:eastAsia="仿宋" w:cs="仿宋"/>
          <w:kern w:val="2"/>
          <w:sz w:val="32"/>
          <w:szCs w:val="32"/>
          <w:lang w:val="en-US" w:eastAsia="zh-CN" w:bidi="ar-SA"/>
        </w:rPr>
        <w:t>将“顺产、难产接生阴道检查观察宫口扩张程度”串换收取“宫颈内口探查术”。</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ascii="仿宋_GB2312" w:hAnsi="仿宋" w:eastAsia="仿宋_GB2312"/>
          <w:sz w:val="32"/>
          <w:szCs w:val="32"/>
          <w:lang w:val="en-US"/>
        </w:rPr>
        <w:t>（</w:t>
      </w:r>
      <w:r>
        <w:rPr>
          <w:rFonts w:hint="default" w:ascii="Times New Roman" w:hAnsi="Times New Roman" w:eastAsia="仿宋_GB2312" w:cs="Times New Roman"/>
          <w:sz w:val="32"/>
          <w:szCs w:val="32"/>
          <w:lang w:val="en-US"/>
        </w:rPr>
        <w:t>41</w:t>
      </w:r>
      <w:r>
        <w:rPr>
          <w:rFonts w:ascii="仿宋_GB2312" w:hAnsi="仿宋" w:eastAsia="仿宋_GB2312"/>
          <w:sz w:val="32"/>
          <w:szCs w:val="32"/>
          <w:lang w:val="en-US"/>
        </w:rPr>
        <w:t>）</w:t>
      </w:r>
      <w:r>
        <w:rPr>
          <w:rFonts w:hint="eastAsia" w:ascii="仿宋" w:hAnsi="仿宋" w:eastAsia="仿宋" w:cs="仿宋"/>
          <w:kern w:val="2"/>
          <w:sz w:val="32"/>
          <w:szCs w:val="32"/>
          <w:lang w:val="en-US" w:eastAsia="zh-CN" w:bidi="ar-SA"/>
        </w:rPr>
        <w:t>将“留置针冲管操作”串换收取“静脉注射”费用。</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ascii="仿宋_GB2312" w:hAnsi="仿宋" w:eastAsia="仿宋_GB2312"/>
          <w:sz w:val="32"/>
          <w:szCs w:val="32"/>
          <w:lang w:val="en-US"/>
        </w:rPr>
        <w:t>（</w:t>
      </w:r>
      <w:r>
        <w:rPr>
          <w:rFonts w:hint="default" w:ascii="Times New Roman" w:hAnsi="Times New Roman" w:eastAsia="仿宋_GB2312" w:cs="Times New Roman"/>
          <w:sz w:val="32"/>
          <w:szCs w:val="32"/>
          <w:lang w:val="en-US"/>
        </w:rPr>
        <w:t>42</w:t>
      </w:r>
      <w:r>
        <w:rPr>
          <w:rFonts w:ascii="仿宋_GB2312" w:hAnsi="仿宋" w:eastAsia="仿宋_GB2312"/>
          <w:sz w:val="32"/>
          <w:szCs w:val="32"/>
          <w:lang w:val="en-US"/>
        </w:rPr>
        <w:t>）</w:t>
      </w:r>
      <w:r>
        <w:rPr>
          <w:rFonts w:hint="eastAsia" w:ascii="仿宋" w:hAnsi="仿宋" w:eastAsia="仿宋" w:cs="仿宋"/>
          <w:kern w:val="2"/>
          <w:sz w:val="32"/>
          <w:szCs w:val="32"/>
          <w:lang w:val="en-US" w:eastAsia="zh-CN" w:bidi="ar-SA"/>
        </w:rPr>
        <w:t>将自费项目“植入式给药装置（输液港）置入术”串换到经皮选择性静脉置管术上收费并报销。</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hint="eastAsia" w:ascii="仿宋" w:hAnsi="仿宋" w:eastAsia="仿宋" w:cs="仿宋"/>
          <w:kern w:val="2"/>
          <w:sz w:val="32"/>
          <w:szCs w:val="32"/>
          <w:lang w:val="en-US" w:eastAsia="zh-CN" w:bidi="ar-SA"/>
        </w:rPr>
      </w:pPr>
      <w:r>
        <w:rPr>
          <w:rFonts w:ascii="仿宋_GB2312" w:hAnsi="仿宋" w:eastAsia="仿宋_GB2312"/>
          <w:sz w:val="32"/>
          <w:szCs w:val="32"/>
          <w:lang w:val="en-US"/>
        </w:rPr>
        <w:t>（</w:t>
      </w:r>
      <w:r>
        <w:rPr>
          <w:rFonts w:hint="default" w:ascii="Times New Roman" w:hAnsi="Times New Roman" w:eastAsia="仿宋_GB2312" w:cs="Times New Roman"/>
          <w:sz w:val="32"/>
          <w:szCs w:val="32"/>
          <w:lang w:val="en-US"/>
        </w:rPr>
        <w:t>43</w:t>
      </w:r>
      <w:r>
        <w:rPr>
          <w:rFonts w:ascii="仿宋_GB2312" w:hAnsi="仿宋" w:eastAsia="仿宋_GB2312"/>
          <w:sz w:val="32"/>
          <w:szCs w:val="32"/>
          <w:lang w:val="en-US"/>
        </w:rPr>
        <w:t>）</w:t>
      </w:r>
      <w:r>
        <w:rPr>
          <w:rFonts w:hint="eastAsia" w:ascii="仿宋" w:hAnsi="仿宋" w:eastAsia="仿宋" w:cs="仿宋"/>
          <w:kern w:val="2"/>
          <w:sz w:val="32"/>
          <w:szCs w:val="32"/>
          <w:lang w:val="en-US" w:eastAsia="zh-CN" w:bidi="ar-SA"/>
        </w:rPr>
        <w:t>将物价目录中自费的“KRAS、BRAF等基因检测项目”串换医保项目“原位杂交技术”收费；将物价目录外的“NRAS基因检测”串换医保项目“原位杂交技术”收费。</w:t>
      </w:r>
    </w:p>
    <w:p>
      <w:pPr>
        <w:pStyle w:val="9"/>
        <w:keepNext w:val="0"/>
        <w:keepLines w:val="0"/>
        <w:pageBreakBefore w:val="0"/>
        <w:widowControl w:val="0"/>
        <w:tabs>
          <w:tab w:val="left" w:pos="1343"/>
        </w:tabs>
        <w:kinsoku/>
        <w:wordWrap/>
        <w:overflowPunct/>
        <w:topLinePunct w:val="0"/>
        <w:autoSpaceDE/>
        <w:autoSpaceDN/>
        <w:bidi w:val="0"/>
        <w:adjustRightInd/>
        <w:snapToGrid/>
        <w:spacing w:before="26" w:after="26" w:line="560" w:lineRule="exact"/>
        <w:ind w:left="0" w:firstLineChars="200"/>
        <w:jc w:val="left"/>
        <w:textAlignment w:val="auto"/>
        <w:rPr>
          <w:rFonts w:ascii="仿宋" w:hAnsi="仿宋" w:eastAsia="仿宋" w:cs="仿宋"/>
          <w:sz w:val="32"/>
          <w:szCs w:val="32"/>
        </w:rPr>
      </w:pPr>
      <w:r>
        <w:rPr>
          <w:rFonts w:hint="eastAsia" w:ascii="楷体" w:hAnsi="楷体" w:eastAsia="楷体" w:cs="楷体"/>
          <w:sz w:val="32"/>
          <w:szCs w:val="32"/>
          <w:lang w:val="en-US"/>
        </w:rPr>
        <w:t>（六）其他不合理收费（需根据实际情况判断适用《条例》，除了表面的违规收费也有可能涉及虚构医药服务）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w:t>
      </w:r>
      <w:r>
        <w:rPr>
          <w:rFonts w:hint="eastAsia" w:ascii="仿宋" w:hAnsi="仿宋" w:eastAsia="仿宋" w:cs="仿宋"/>
          <w:sz w:val="32"/>
          <w:szCs w:val="32"/>
        </w:rPr>
        <w:t>）非手术患者，收取控制性降压费用。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w:t>
      </w:r>
      <w:r>
        <w:rPr>
          <w:rFonts w:hint="eastAsia" w:ascii="仿宋" w:hAnsi="仿宋" w:eastAsia="仿宋" w:cs="仿宋"/>
          <w:sz w:val="32"/>
          <w:szCs w:val="32"/>
        </w:rPr>
        <w:t>）非恶性肿瘤器官全切及淋巴结清扫手术收取“手术标本检查与诊断（根治）”项目费用。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w:t>
      </w:r>
      <w:r>
        <w:rPr>
          <w:rFonts w:hint="eastAsia" w:ascii="仿宋" w:hAnsi="仿宋" w:eastAsia="仿宋" w:cs="仿宋"/>
          <w:sz w:val="32"/>
          <w:szCs w:val="32"/>
        </w:rPr>
        <w:t>）非腹部造瘘手术后，不得收取肠内高营养治疗。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w:t>
      </w:r>
      <w:r>
        <w:rPr>
          <w:rFonts w:hint="eastAsia" w:ascii="仿宋" w:hAnsi="仿宋" w:eastAsia="仿宋" w:cs="仿宋"/>
          <w:sz w:val="32"/>
          <w:szCs w:val="32"/>
        </w:rPr>
        <w:t>）呼吸机辅助呼吸、无创辅助通气不得同时收取氧气加压吸入费。</w:t>
      </w:r>
    </w:p>
    <w:p>
      <w:pPr>
        <w:keepNext w:val="0"/>
        <w:keepLines w:val="0"/>
        <w:pageBreakBefore w:val="0"/>
        <w:widowControl w:val="0"/>
        <w:kinsoku/>
        <w:wordWrap/>
        <w:overflowPunct/>
        <w:topLinePunct w:val="0"/>
        <w:autoSpaceDE/>
        <w:autoSpaceDN/>
        <w:bidi w:val="0"/>
        <w:adjustRightInd/>
        <w:snapToGrid/>
        <w:spacing w:line="560" w:lineRule="exact"/>
        <w:ind w:firstLine="644" w:firstLineChars="200"/>
        <w:textAlignment w:val="auto"/>
        <w:rPr>
          <w:rFonts w:ascii="仿宋" w:hAnsi="仿宋" w:eastAsia="仿宋" w:cs="仿宋"/>
          <w:sz w:val="32"/>
          <w:szCs w:val="32"/>
        </w:rPr>
      </w:pPr>
      <w:r>
        <w:rPr>
          <w:rFonts w:hint="eastAsia" w:ascii="仿宋" w:hAnsi="仿宋" w:eastAsia="仿宋" w:cs="仿宋"/>
          <w:spacing w:val="1"/>
          <w:sz w:val="32"/>
        </w:rPr>
        <w:t>（</w:t>
      </w:r>
      <w:r>
        <w:rPr>
          <w:rFonts w:hint="default" w:ascii="Times New Roman" w:hAnsi="Times New Roman" w:eastAsia="仿宋" w:cs="Times New Roman"/>
          <w:spacing w:val="1"/>
          <w:sz w:val="32"/>
        </w:rPr>
        <w:t>5</w:t>
      </w:r>
      <w:r>
        <w:rPr>
          <w:rFonts w:hint="eastAsia" w:ascii="仿宋" w:hAnsi="仿宋" w:eastAsia="仿宋" w:cs="仿宋"/>
          <w:spacing w:val="1"/>
          <w:sz w:val="32"/>
        </w:rPr>
        <w:t>）</w:t>
      </w:r>
      <w:r>
        <w:rPr>
          <w:rFonts w:hint="eastAsia" w:ascii="仿宋" w:hAnsi="仿宋" w:eastAsia="仿宋" w:cs="仿宋"/>
          <w:sz w:val="32"/>
          <w:szCs w:val="32"/>
        </w:rPr>
        <w:t>非六岁以下儿童诊查费、护理费、注射费加收</w:t>
      </w:r>
      <w:r>
        <w:rPr>
          <w:rFonts w:hint="default" w:ascii="Times New Roman" w:hAnsi="Times New Roman" w:eastAsia="仿宋" w:cs="Times New Roman"/>
          <w:sz w:val="32"/>
          <w:szCs w:val="32"/>
        </w:rPr>
        <w:t>20</w:t>
      </w:r>
      <w:r>
        <w:rPr>
          <w:rFonts w:hint="eastAsia" w:ascii="仿宋" w:hAnsi="仿宋" w:eastAsia="仿宋" w:cs="仿宋"/>
          <w:sz w:val="32"/>
          <w:szCs w:val="32"/>
        </w:rPr>
        <w:drawing>
          <wp:inline distT="0" distB="0" distL="0" distR="0">
            <wp:extent cx="85090" cy="154940"/>
            <wp:effectExtent l="0" t="0" r="6350" b="1270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5" cstate="print"/>
                    <a:stretch>
                      <a:fillRect/>
                    </a:stretch>
                  </pic:blipFill>
                  <pic:spPr>
                    <a:xfrm>
                      <a:off x="0" y="0"/>
                      <a:ext cx="85724" cy="155574"/>
                    </a:xfrm>
                    <a:prstGeom prst="rect">
                      <a:avLst/>
                    </a:prstGeom>
                  </pic:spPr>
                </pic:pic>
              </a:graphicData>
            </a:graphic>
          </wp:inline>
        </w:drawing>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6</w:t>
      </w:r>
      <w:r>
        <w:rPr>
          <w:rFonts w:hint="eastAsia" w:ascii="仿宋" w:hAnsi="仿宋" w:eastAsia="仿宋" w:cs="仿宋"/>
          <w:sz w:val="32"/>
          <w:szCs w:val="32"/>
        </w:rPr>
        <w:t>）引导式教育训练只限于儿童，成人不得收费。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7</w:t>
      </w:r>
      <w:r>
        <w:rPr>
          <w:rFonts w:hint="eastAsia" w:ascii="仿宋" w:hAnsi="仿宋" w:eastAsia="仿宋" w:cs="仿宋"/>
          <w:sz w:val="32"/>
          <w:szCs w:val="32"/>
        </w:rPr>
        <w:t>）单胎顺产接生无痛分娩不合理收取椎管内麻醉费用。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8</w:t>
      </w:r>
      <w:r>
        <w:rPr>
          <w:rFonts w:hint="eastAsia" w:ascii="仿宋" w:hAnsi="仿宋" w:eastAsia="仿宋" w:cs="仿宋"/>
          <w:sz w:val="32"/>
          <w:szCs w:val="32"/>
        </w:rPr>
        <w:t>）儿童保健科不合理收取精神科C类量表费用。（精神科A、B类量表）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pacing w:val="-4"/>
          <w:w w:val="95"/>
          <w:sz w:val="32"/>
        </w:rPr>
      </w:pPr>
      <w:r>
        <w:rPr>
          <w:rFonts w:hint="eastAsia" w:ascii="仿宋" w:hAnsi="仿宋" w:eastAsia="仿宋" w:cs="仿宋"/>
          <w:sz w:val="32"/>
          <w:szCs w:val="32"/>
        </w:rPr>
        <w:t>（</w:t>
      </w:r>
      <w:r>
        <w:rPr>
          <w:rFonts w:hint="default" w:ascii="Times New Roman" w:hAnsi="Times New Roman" w:eastAsia="仿宋" w:cs="Times New Roman"/>
          <w:sz w:val="32"/>
          <w:szCs w:val="32"/>
        </w:rPr>
        <w:t>9</w:t>
      </w:r>
      <w:r>
        <w:rPr>
          <w:rFonts w:hint="eastAsia" w:ascii="仿宋" w:hAnsi="仿宋" w:eastAsia="仿宋" w:cs="仿宋"/>
          <w:sz w:val="32"/>
          <w:szCs w:val="32"/>
        </w:rPr>
        <w:t>）</w:t>
      </w:r>
      <w:r>
        <w:rPr>
          <w:rFonts w:hint="eastAsia" w:ascii="仿宋" w:hAnsi="仿宋" w:eastAsia="仿宋" w:cs="仿宋"/>
          <w:spacing w:val="-3"/>
          <w:w w:val="95"/>
          <w:sz w:val="32"/>
        </w:rPr>
        <w:t>非新生儿、婴幼儿、传染病人、急症手术病人不得收取血</w:t>
      </w:r>
      <w:r>
        <w:rPr>
          <w:rFonts w:hint="eastAsia" w:ascii="仿宋" w:hAnsi="仿宋" w:eastAsia="仿宋" w:cs="仿宋"/>
          <w:spacing w:val="-4"/>
          <w:w w:val="95"/>
          <w:sz w:val="32"/>
        </w:rPr>
        <w:t>氧饱和度粘性探头费用。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10</w:t>
      </w:r>
      <w:r>
        <w:rPr>
          <w:rFonts w:hint="eastAsia" w:ascii="仿宋" w:hAnsi="仿宋" w:eastAsia="仿宋" w:cs="仿宋"/>
          <w:sz w:val="32"/>
          <w:szCs w:val="32"/>
        </w:rPr>
        <w:t>）行留置针穿刺，收取静脉穿刺置管术费用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11</w:t>
      </w:r>
      <w:r>
        <w:rPr>
          <w:rFonts w:hint="eastAsia" w:ascii="仿宋" w:hAnsi="仿宋" w:eastAsia="仿宋" w:cs="仿宋"/>
          <w:sz w:val="32"/>
          <w:szCs w:val="32"/>
        </w:rPr>
        <w:t>）心脏彩超打包收取M型超声及二维超声费用。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12</w:t>
      </w:r>
      <w:r>
        <w:rPr>
          <w:rFonts w:hint="eastAsia" w:ascii="仿宋" w:hAnsi="仿宋" w:eastAsia="仿宋" w:cs="仿宋"/>
          <w:sz w:val="32"/>
          <w:szCs w:val="32"/>
        </w:rPr>
        <w:t>）行心脏多普勒彩超时不合理收取室壁运动分析费用、左心功能测定费用。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shd w:val="clear" w:color="auto" w:fill="FFFFFF"/>
        </w:rPr>
      </w:pPr>
      <w:r>
        <w:rPr>
          <w:rFonts w:hint="eastAsia" w:ascii="仿宋" w:hAnsi="仿宋" w:eastAsia="仿宋" w:cs="仿宋"/>
          <w:sz w:val="32"/>
          <w:szCs w:val="32"/>
        </w:rPr>
        <w:t>（</w:t>
      </w:r>
      <w:r>
        <w:rPr>
          <w:rFonts w:hint="default" w:ascii="Times New Roman" w:hAnsi="Times New Roman" w:eastAsia="仿宋" w:cs="Times New Roman"/>
          <w:sz w:val="32"/>
          <w:szCs w:val="32"/>
        </w:rPr>
        <w:t>13</w:t>
      </w:r>
      <w:r>
        <w:rPr>
          <w:rFonts w:hint="eastAsia" w:ascii="仿宋" w:hAnsi="仿宋" w:eastAsia="仿宋" w:cs="仿宋"/>
          <w:sz w:val="32"/>
          <w:szCs w:val="32"/>
        </w:rPr>
        <w:t>）无指征进行</w:t>
      </w:r>
      <w:r>
        <w:rPr>
          <w:rFonts w:hint="eastAsia" w:ascii="仿宋" w:hAnsi="仿宋" w:eastAsia="仿宋" w:cs="仿宋"/>
          <w:sz w:val="32"/>
          <w:szCs w:val="32"/>
          <w:shd w:val="clear" w:color="auto" w:fill="FFFFFF"/>
        </w:rPr>
        <w:t>B型钠尿肽测定，BNP（</w:t>
      </w:r>
      <w:bookmarkStart w:id="2" w:name="_Hlk42952661"/>
      <w:r>
        <w:rPr>
          <w:rFonts w:hint="eastAsia" w:ascii="仿宋" w:hAnsi="仿宋" w:eastAsia="仿宋" w:cs="仿宋"/>
          <w:sz w:val="32"/>
          <w:szCs w:val="32"/>
          <w:shd w:val="clear" w:color="auto" w:fill="FFFFFF"/>
        </w:rPr>
        <w:t>B型钠尿肽测定</w:t>
      </w:r>
      <w:bookmarkEnd w:id="2"/>
      <w:r>
        <w:rPr>
          <w:rFonts w:hint="eastAsia" w:ascii="仿宋" w:hAnsi="仿宋" w:eastAsia="仿宋" w:cs="仿宋"/>
          <w:sz w:val="32"/>
          <w:szCs w:val="32"/>
          <w:shd w:val="clear" w:color="auto" w:fill="FFFFFF"/>
        </w:rPr>
        <w:t>）主要针对心衰检查的一项血清学指标，做此项检查是考虑需要排查是否存在心力衰竭可能。无指征使用此项目，对于没有心脏疾病患者，筛查式的使用此项目测定，为典型的过度医疗，无指征检查。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14</w:t>
      </w:r>
      <w:r>
        <w:rPr>
          <w:rFonts w:hint="eastAsia" w:ascii="仿宋" w:hAnsi="仿宋" w:eastAsia="仿宋" w:cs="仿宋"/>
          <w:sz w:val="32"/>
          <w:szCs w:val="32"/>
        </w:rPr>
        <w:t>）一些收费项目中规定了没有除外收费的内容，医院另行收取材料费。例如电极片对照电极、胶带对照敷贴、需氧培养瓶对照负压真空采血管。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15</w:t>
      </w:r>
      <w:r>
        <w:rPr>
          <w:rFonts w:hint="eastAsia" w:ascii="仿宋" w:hAnsi="仿宋" w:eastAsia="仿宋" w:cs="仿宋"/>
          <w:sz w:val="32"/>
          <w:szCs w:val="32"/>
        </w:rPr>
        <w:t>）一般专项护理项目内涵是否符合规定，一般专项护理包括口腔护理、会阴冲洗、床上洗发、擦浴、备皮等，许多医院不按项目内涵收费，将床铺整理、皮肤护理等串换为一般专项护理。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16</w:t>
      </w:r>
      <w:r>
        <w:rPr>
          <w:rFonts w:hint="eastAsia" w:ascii="仿宋" w:hAnsi="仿宋" w:eastAsia="仿宋" w:cs="仿宋"/>
          <w:sz w:val="32"/>
          <w:szCs w:val="32"/>
        </w:rPr>
        <w:t>）打包收费。例如开立细菌培养鉴定及药敏医嘱，无论培养结果阳性或阴性，都打包收取细菌培养及药敏定量试验费用，部分细菌培养阴性患者仍收取药敏实验费用。打包收费导致许多单独收费项目无医嘱收费，比如心脏彩超打包无医嘱收取室壁运动分析和左心功能测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17</w:t>
      </w:r>
      <w:r>
        <w:rPr>
          <w:rFonts w:hint="eastAsia" w:ascii="仿宋" w:hAnsi="仿宋" w:eastAsia="仿宋" w:cs="仿宋"/>
          <w:sz w:val="32"/>
          <w:szCs w:val="32"/>
        </w:rPr>
        <w:t>）</w:t>
      </w:r>
      <w:r>
        <w:rPr>
          <w:rFonts w:hint="default" w:ascii="Times New Roman" w:hAnsi="Times New Roman" w:eastAsia="仿宋" w:cs="Times New Roman"/>
          <w:sz w:val="32"/>
          <w:szCs w:val="32"/>
        </w:rPr>
        <w:t>2018</w:t>
      </w:r>
      <w:r>
        <w:rPr>
          <w:rFonts w:hint="eastAsia" w:ascii="仿宋" w:hAnsi="仿宋" w:eastAsia="仿宋" w:cs="仿宋"/>
          <w:sz w:val="32"/>
          <w:szCs w:val="32"/>
        </w:rPr>
        <w:t>年</w:t>
      </w:r>
      <w:r>
        <w:rPr>
          <w:rFonts w:hint="default" w:ascii="Times New Roman" w:hAnsi="Times New Roman" w:eastAsia="仿宋" w:cs="Times New Roman"/>
          <w:sz w:val="32"/>
          <w:szCs w:val="32"/>
        </w:rPr>
        <w:t>10</w:t>
      </w:r>
      <w:r>
        <w:rPr>
          <w:rFonts w:hint="eastAsia" w:ascii="仿宋" w:hAnsi="仿宋" w:eastAsia="仿宋" w:cs="仿宋"/>
          <w:sz w:val="32"/>
          <w:szCs w:val="32"/>
        </w:rPr>
        <w:t>月前违规收取静脉用药集中调配费。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18</w:t>
      </w:r>
      <w:r>
        <w:rPr>
          <w:rFonts w:hint="eastAsia" w:ascii="仿宋" w:hAnsi="仿宋" w:eastAsia="仿宋" w:cs="仿宋"/>
          <w:sz w:val="32"/>
          <w:szCs w:val="32"/>
        </w:rPr>
        <w:t>）医保基金支付GCP入组患者住院部分费用。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19</w:t>
      </w:r>
      <w:r>
        <w:rPr>
          <w:rFonts w:hint="eastAsia" w:ascii="仿宋" w:hAnsi="仿宋" w:eastAsia="仿宋" w:cs="仿宋"/>
          <w:sz w:val="32"/>
          <w:szCs w:val="32"/>
        </w:rPr>
        <w:t>）脑反射治疗，脑反射治疗（经颅磁刺激），限制条件为：用于抑郁病人治疗，除抑郁病人使用外均为违规。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20</w:t>
      </w:r>
      <w:r>
        <w:rPr>
          <w:rFonts w:hint="eastAsia" w:ascii="仿宋" w:hAnsi="仿宋" w:eastAsia="仿宋" w:cs="仿宋"/>
          <w:sz w:val="32"/>
          <w:szCs w:val="32"/>
        </w:rPr>
        <w:t>）日常生活能力评定，只限所列康复项目（运动疗法、作业疗法、言语训练、吞咽功能障碍训练、认知知觉功能障碍训练、偏瘫肢体综合训练、脑瘫肢体综合训练、截瘫肢体综合训练类康复项目等）实施中涉及的，才能收取，否则为违规收费，一个疾病过程支付不超过</w:t>
      </w:r>
      <w:r>
        <w:rPr>
          <w:rFonts w:hint="default" w:ascii="Times New Roman" w:hAnsi="Times New Roman" w:eastAsia="仿宋" w:cs="Times New Roman"/>
          <w:sz w:val="32"/>
          <w:szCs w:val="32"/>
        </w:rPr>
        <w:t>4</w:t>
      </w:r>
      <w:r>
        <w:rPr>
          <w:rFonts w:hint="eastAsia" w:ascii="仿宋" w:hAnsi="仿宋" w:eastAsia="仿宋" w:cs="仿宋"/>
          <w:sz w:val="32"/>
          <w:szCs w:val="32"/>
        </w:rPr>
        <w:t>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21</w:t>
      </w:r>
      <w:r>
        <w:rPr>
          <w:rFonts w:hint="eastAsia" w:ascii="仿宋" w:hAnsi="仿宋" w:eastAsia="仿宋" w:cs="仿宋"/>
          <w:sz w:val="32"/>
          <w:szCs w:val="32"/>
        </w:rPr>
        <w:t>）疾病健康教育、疼痛评估等要有书面记录，核对记录计次是否与收费计次相符合。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22</w:t>
      </w:r>
      <w:r>
        <w:rPr>
          <w:rFonts w:hint="eastAsia" w:ascii="仿宋" w:hAnsi="仿宋" w:eastAsia="仿宋" w:cs="仿宋"/>
          <w:sz w:val="32"/>
          <w:szCs w:val="32"/>
        </w:rPr>
        <w:t>）伽玛刀治疗指颅内良性、恶性肿瘤和血管疾病的治疗，未获得卫生部配置规划许可的不得收费，除此以外疾病的属于违规。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23</w:t>
      </w:r>
      <w:r>
        <w:rPr>
          <w:rFonts w:hint="eastAsia" w:ascii="仿宋" w:hAnsi="仿宋" w:eastAsia="仿宋" w:cs="仿宋"/>
          <w:sz w:val="32"/>
          <w:szCs w:val="32"/>
        </w:rPr>
        <w:t>）可见光照射治疗、中频电治疗、神经肌肉电刺激治疗、毫米波治疗、超声波治疗、腰椎机械牵引等各项理疗项目，收费项目内涵都规定要进行仪器准备，核对医嘱…治疗中，巡视患者，治疗后记录治疗单，故没有相应治疗单的均违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w:t>
      </w:r>
      <w:r>
        <w:rPr>
          <w:rFonts w:hint="default" w:ascii="Times New Roman" w:hAnsi="Times New Roman" w:eastAsia="仿宋" w:cs="Times New Roman"/>
          <w:sz w:val="32"/>
          <w:szCs w:val="32"/>
        </w:rPr>
        <w:t>24</w:t>
      </w:r>
      <w:r>
        <w:rPr>
          <w:rFonts w:hint="eastAsia" w:ascii="仿宋" w:hAnsi="仿宋" w:eastAsia="仿宋" w:cs="仿宋"/>
          <w:sz w:val="32"/>
          <w:szCs w:val="32"/>
        </w:rPr>
        <w:t>）《关于加强住院医疗康复项目支付管理有关问题的通知》（淄人社发〔</w:t>
      </w:r>
      <w:r>
        <w:rPr>
          <w:rFonts w:hint="default" w:ascii="Times New Roman" w:hAnsi="Times New Roman" w:eastAsia="仿宋" w:cs="Times New Roman"/>
          <w:sz w:val="32"/>
          <w:szCs w:val="32"/>
        </w:rPr>
        <w:t>2017</w:t>
      </w:r>
      <w:r>
        <w:rPr>
          <w:rFonts w:hint="eastAsia" w:ascii="仿宋" w:hAnsi="仿宋" w:eastAsia="仿宋" w:cs="仿宋"/>
          <w:sz w:val="32"/>
          <w:szCs w:val="32"/>
        </w:rPr>
        <w:t>〕</w:t>
      </w:r>
      <w:r>
        <w:rPr>
          <w:rFonts w:hint="default" w:ascii="Times New Roman" w:hAnsi="Times New Roman" w:eastAsia="仿宋" w:cs="Times New Roman"/>
          <w:sz w:val="32"/>
          <w:szCs w:val="32"/>
        </w:rPr>
        <w:t>86</w:t>
      </w:r>
      <w:r>
        <w:rPr>
          <w:rFonts w:hint="eastAsia" w:ascii="仿宋" w:hAnsi="仿宋" w:eastAsia="仿宋" w:cs="仿宋"/>
          <w:sz w:val="32"/>
          <w:szCs w:val="32"/>
        </w:rPr>
        <w:t>号）规定“协议康复医疗机构应填写《淄博市基本医疗保险医疗康复备案表》、《淄博市医疗保险医疗康复记录表》，以备医疗保险经办机构核查。”检查康复时请核对相应表格，以确定工作量</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p>
    <w:tbl>
      <w:tblPr>
        <w:tblStyle w:val="5"/>
        <w:tblW w:w="8610" w:type="dxa"/>
        <w:tblInd w:w="0" w:type="dxa"/>
        <w:tblLayout w:type="fixed"/>
        <w:tblCellMar>
          <w:top w:w="0" w:type="dxa"/>
          <w:left w:w="0" w:type="dxa"/>
          <w:bottom w:w="0" w:type="dxa"/>
          <w:right w:w="0" w:type="dxa"/>
        </w:tblCellMar>
      </w:tblPr>
      <w:tblGrid>
        <w:gridCol w:w="1215"/>
        <w:gridCol w:w="1080"/>
        <w:gridCol w:w="1080"/>
        <w:gridCol w:w="1005"/>
        <w:gridCol w:w="2145"/>
        <w:gridCol w:w="2085"/>
      </w:tblGrid>
      <w:tr>
        <w:tblPrEx>
          <w:tblCellMar>
            <w:top w:w="0" w:type="dxa"/>
            <w:left w:w="0" w:type="dxa"/>
            <w:bottom w:w="0" w:type="dxa"/>
            <w:right w:w="0" w:type="dxa"/>
          </w:tblCellMar>
        </w:tblPrEx>
        <w:trPr>
          <w:trHeight w:val="88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编码</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项目名称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项目内涵</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计价单位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限定支付范围</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筛选规则</w:t>
            </w:r>
          </w:p>
        </w:tc>
      </w:tr>
      <w:tr>
        <w:tblPrEx>
          <w:tblCellMar>
            <w:top w:w="0" w:type="dxa"/>
            <w:left w:w="0" w:type="dxa"/>
            <w:bottom w:w="0" w:type="dxa"/>
            <w:right w:w="0" w:type="dxa"/>
          </w:tblCellMar>
        </w:tblPrEx>
        <w:trPr>
          <w:trHeight w:val="240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340200020</w:t>
            </w:r>
            <w:r>
              <w:rPr>
                <w:rFonts w:hint="eastAsia" w:ascii="仿宋" w:hAnsi="仿宋" w:eastAsia="仿宋" w:cs="仿宋"/>
                <w:b/>
                <w:kern w:val="0"/>
                <w:sz w:val="18"/>
                <w:szCs w:val="18"/>
                <w:lang w:bidi="ar"/>
              </w:rPr>
              <w:t xml:space="preserve">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运动疗法</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包括全身肌力训练、各关节活动度训练、徒手体操、器械训练、步态平衡功能训练、呼吸训练</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45</w:t>
            </w:r>
            <w:r>
              <w:rPr>
                <w:rFonts w:hint="eastAsia" w:ascii="仿宋" w:hAnsi="仿宋" w:eastAsia="仿宋" w:cs="仿宋"/>
                <w:b/>
                <w:kern w:val="0"/>
                <w:sz w:val="18"/>
                <w:szCs w:val="18"/>
                <w:lang w:bidi="ar"/>
              </w:rPr>
              <w:t>分钟</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限器质性病变导致的肌力、关节活动度和平衡功能障碍的患者，</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个疾病过程支付不超过</w:t>
            </w:r>
            <w:r>
              <w:rPr>
                <w:rFonts w:hint="default" w:ascii="Times New Roman" w:hAnsi="Times New Roman" w:eastAsia="仿宋" w:cs="Times New Roman"/>
                <w:b/>
                <w:kern w:val="0"/>
                <w:sz w:val="18"/>
                <w:szCs w:val="18"/>
                <w:lang w:bidi="ar"/>
              </w:rPr>
              <w:t>3</w:t>
            </w:r>
            <w:r>
              <w:rPr>
                <w:rFonts w:hint="eastAsia" w:ascii="仿宋" w:hAnsi="仿宋" w:eastAsia="仿宋" w:cs="仿宋"/>
                <w:b/>
                <w:kern w:val="0"/>
                <w:sz w:val="18"/>
                <w:szCs w:val="18"/>
                <w:lang w:bidi="ar"/>
              </w:rPr>
              <w:t>个月；每日支付不超过</w:t>
            </w:r>
            <w:r>
              <w:rPr>
                <w:rFonts w:hint="default" w:ascii="Times New Roman" w:hAnsi="Times New Roman" w:eastAsia="仿宋" w:cs="Times New Roman"/>
                <w:b/>
                <w:kern w:val="0"/>
                <w:sz w:val="18"/>
                <w:szCs w:val="18"/>
                <w:lang w:bidi="ar"/>
              </w:rPr>
              <w:t>2</w:t>
            </w:r>
            <w:r>
              <w:rPr>
                <w:rFonts w:hint="eastAsia" w:ascii="仿宋" w:hAnsi="仿宋" w:eastAsia="仿宋" w:cs="仿宋"/>
                <w:b/>
                <w:kern w:val="0"/>
                <w:sz w:val="18"/>
                <w:szCs w:val="18"/>
                <w:lang w:bidi="ar"/>
              </w:rPr>
              <w:t>次（包括项目合并计算）。与偏瘫、脑瘫或截瘫肢体综合训练同时使用时只支付其中</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项。</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w:t>
            </w:r>
            <w:r>
              <w:rPr>
                <w:rFonts w:hint="default" w:ascii="Times New Roman" w:hAnsi="Times New Roman" w:eastAsia="仿宋" w:cs="Times New Roman"/>
                <w:b/>
                <w:kern w:val="0"/>
                <w:sz w:val="18"/>
                <w:szCs w:val="18"/>
                <w:lang w:bidi="ar"/>
              </w:rPr>
              <w:t>340200020</w:t>
            </w:r>
            <w:r>
              <w:rPr>
                <w:rFonts w:hint="eastAsia" w:ascii="仿宋" w:hAnsi="仿宋" w:eastAsia="仿宋" w:cs="仿宋"/>
                <w:b/>
                <w:kern w:val="0"/>
                <w:sz w:val="18"/>
                <w:szCs w:val="18"/>
                <w:lang w:bidi="ar"/>
              </w:rPr>
              <w:t>运动疗法每日支付不超过</w:t>
            </w:r>
            <w:r>
              <w:rPr>
                <w:rFonts w:hint="default" w:ascii="Times New Roman" w:hAnsi="Times New Roman" w:eastAsia="仿宋" w:cs="Times New Roman"/>
                <w:b/>
                <w:kern w:val="0"/>
                <w:sz w:val="18"/>
                <w:szCs w:val="18"/>
                <w:lang w:bidi="ar"/>
              </w:rPr>
              <w:t>2</w:t>
            </w:r>
            <w:r>
              <w:rPr>
                <w:rFonts w:hint="eastAsia" w:ascii="仿宋" w:hAnsi="仿宋" w:eastAsia="仿宋" w:cs="仿宋"/>
                <w:b/>
                <w:kern w:val="0"/>
                <w:sz w:val="18"/>
                <w:szCs w:val="18"/>
                <w:lang w:bidi="ar"/>
              </w:rPr>
              <w:t>次（包括项目合并计算）</w:t>
            </w:r>
            <w:r>
              <w:rPr>
                <w:rFonts w:hint="eastAsia" w:ascii="仿宋" w:hAnsi="仿宋" w:eastAsia="仿宋" w:cs="仿宋"/>
                <w:b/>
                <w:kern w:val="0"/>
                <w:sz w:val="18"/>
                <w:szCs w:val="18"/>
                <w:lang w:bidi="ar"/>
              </w:rPr>
              <w:br w:type="textWrapping"/>
            </w:r>
            <w:r>
              <w:rPr>
                <w:rFonts w:hint="default" w:ascii="Times New Roman" w:hAnsi="Times New Roman" w:eastAsia="仿宋" w:cs="Times New Roman"/>
                <w:b/>
                <w:kern w:val="0"/>
                <w:sz w:val="18"/>
                <w:szCs w:val="18"/>
                <w:lang w:bidi="ar"/>
              </w:rPr>
              <w:t>2</w:t>
            </w:r>
            <w:r>
              <w:rPr>
                <w:rFonts w:hint="eastAsia" w:ascii="仿宋" w:hAnsi="仿宋" w:eastAsia="仿宋" w:cs="仿宋"/>
                <w:b/>
                <w:kern w:val="0"/>
                <w:sz w:val="18"/>
                <w:szCs w:val="18"/>
                <w:lang w:bidi="ar"/>
              </w:rPr>
              <w:t>、与</w:t>
            </w:r>
            <w:r>
              <w:rPr>
                <w:rFonts w:hint="default" w:ascii="Times New Roman" w:hAnsi="Times New Roman" w:eastAsia="仿宋" w:cs="Times New Roman"/>
                <w:b/>
                <w:kern w:val="0"/>
                <w:sz w:val="18"/>
                <w:szCs w:val="18"/>
                <w:lang w:bidi="ar"/>
              </w:rPr>
              <w:t>340200040</w:t>
            </w:r>
            <w:r>
              <w:rPr>
                <w:rFonts w:hint="eastAsia" w:ascii="仿宋" w:hAnsi="仿宋" w:eastAsia="仿宋" w:cs="仿宋"/>
                <w:b/>
                <w:kern w:val="0"/>
                <w:sz w:val="18"/>
                <w:szCs w:val="18"/>
                <w:lang w:bidi="ar"/>
              </w:rPr>
              <w:t>偏瘫肢体综合训练、</w:t>
            </w:r>
            <w:r>
              <w:rPr>
                <w:rFonts w:hint="default" w:ascii="Times New Roman" w:hAnsi="Times New Roman" w:eastAsia="仿宋" w:cs="Times New Roman"/>
                <w:b/>
                <w:kern w:val="0"/>
                <w:sz w:val="18"/>
                <w:szCs w:val="18"/>
                <w:lang w:bidi="ar"/>
              </w:rPr>
              <w:t>340200041</w:t>
            </w:r>
            <w:r>
              <w:rPr>
                <w:rFonts w:hint="eastAsia" w:ascii="仿宋" w:hAnsi="仿宋" w:eastAsia="仿宋" w:cs="仿宋"/>
                <w:b/>
                <w:kern w:val="0"/>
                <w:sz w:val="18"/>
                <w:szCs w:val="18"/>
                <w:lang w:bidi="ar"/>
              </w:rPr>
              <w:t>脑瘫肢体综合训练、</w:t>
            </w:r>
            <w:r>
              <w:rPr>
                <w:rFonts w:hint="default" w:ascii="Times New Roman" w:hAnsi="Times New Roman" w:eastAsia="仿宋" w:cs="Times New Roman"/>
                <w:b/>
                <w:kern w:val="0"/>
                <w:sz w:val="18"/>
                <w:szCs w:val="18"/>
                <w:lang w:bidi="ar"/>
              </w:rPr>
              <w:t>340200042</w:t>
            </w:r>
            <w:r>
              <w:rPr>
                <w:rFonts w:hint="eastAsia" w:ascii="仿宋" w:hAnsi="仿宋" w:eastAsia="仿宋" w:cs="仿宋"/>
                <w:b/>
                <w:kern w:val="0"/>
                <w:sz w:val="18"/>
                <w:szCs w:val="18"/>
                <w:lang w:bidi="ar"/>
              </w:rPr>
              <w:t>截瘫肢体综合训练同时使用时只支付其中</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项</w:t>
            </w:r>
          </w:p>
        </w:tc>
      </w:tr>
      <w:tr>
        <w:tblPrEx>
          <w:tblCellMar>
            <w:top w:w="0" w:type="dxa"/>
            <w:left w:w="0" w:type="dxa"/>
            <w:bottom w:w="0" w:type="dxa"/>
            <w:right w:w="0" w:type="dxa"/>
          </w:tblCellMar>
        </w:tblPrEx>
        <w:trPr>
          <w:trHeight w:val="138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340200040</w:t>
            </w:r>
            <w:r>
              <w:rPr>
                <w:rFonts w:hint="eastAsia" w:ascii="仿宋" w:hAnsi="仿宋" w:eastAsia="仿宋" w:cs="仿宋"/>
                <w:b/>
                <w:kern w:val="0"/>
                <w:sz w:val="18"/>
                <w:szCs w:val="18"/>
                <w:lang w:bidi="ar"/>
              </w:rPr>
              <w:t xml:space="preserve">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偏瘫肢体综合训练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b/>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40</w:t>
            </w:r>
            <w:r>
              <w:rPr>
                <w:rFonts w:hint="eastAsia" w:ascii="仿宋" w:hAnsi="仿宋" w:eastAsia="仿宋" w:cs="仿宋"/>
                <w:b/>
                <w:kern w:val="0"/>
                <w:sz w:val="18"/>
                <w:szCs w:val="18"/>
                <w:lang w:bidi="ar"/>
              </w:rPr>
              <w:t>分钟</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个疾病过程支付不超过</w:t>
            </w:r>
            <w:r>
              <w:rPr>
                <w:rFonts w:hint="default" w:ascii="Times New Roman" w:hAnsi="Times New Roman" w:eastAsia="仿宋" w:cs="Times New Roman"/>
                <w:b/>
                <w:kern w:val="0"/>
                <w:sz w:val="18"/>
                <w:szCs w:val="18"/>
                <w:lang w:bidi="ar"/>
              </w:rPr>
              <w:t>3</w:t>
            </w:r>
            <w:r>
              <w:rPr>
                <w:rFonts w:hint="eastAsia" w:ascii="仿宋" w:hAnsi="仿宋" w:eastAsia="仿宋" w:cs="仿宋"/>
                <w:b/>
                <w:kern w:val="0"/>
                <w:sz w:val="18"/>
                <w:szCs w:val="18"/>
                <w:lang w:bidi="ar"/>
              </w:rPr>
              <w:t>个月。与运动疗法同时使用时只支付其中</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项。</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与</w:t>
            </w:r>
            <w:r>
              <w:rPr>
                <w:rFonts w:hint="default" w:ascii="Times New Roman" w:hAnsi="Times New Roman" w:eastAsia="仿宋" w:cs="Times New Roman"/>
                <w:b/>
                <w:kern w:val="0"/>
                <w:sz w:val="18"/>
                <w:szCs w:val="18"/>
                <w:lang w:bidi="ar"/>
              </w:rPr>
              <w:t>340200020</w:t>
            </w:r>
            <w:r>
              <w:rPr>
                <w:rFonts w:hint="eastAsia" w:ascii="仿宋" w:hAnsi="仿宋" w:eastAsia="仿宋" w:cs="仿宋"/>
                <w:b/>
                <w:kern w:val="0"/>
                <w:sz w:val="18"/>
                <w:szCs w:val="18"/>
                <w:lang w:bidi="ar"/>
              </w:rPr>
              <w:t>运动疗法、</w:t>
            </w:r>
            <w:r>
              <w:rPr>
                <w:rFonts w:hint="default" w:ascii="Times New Roman" w:hAnsi="Times New Roman" w:eastAsia="仿宋" w:cs="Times New Roman"/>
                <w:b/>
                <w:kern w:val="0"/>
                <w:sz w:val="18"/>
                <w:szCs w:val="18"/>
                <w:lang w:bidi="ar"/>
              </w:rPr>
              <w:t>340200041</w:t>
            </w:r>
            <w:r>
              <w:rPr>
                <w:rFonts w:hint="eastAsia" w:ascii="仿宋" w:hAnsi="仿宋" w:eastAsia="仿宋" w:cs="仿宋"/>
                <w:b/>
                <w:kern w:val="0"/>
                <w:sz w:val="18"/>
                <w:szCs w:val="18"/>
                <w:lang w:bidi="ar"/>
              </w:rPr>
              <w:t>脑瘫肢体综合训练、</w:t>
            </w:r>
            <w:r>
              <w:rPr>
                <w:rFonts w:hint="default" w:ascii="Times New Roman" w:hAnsi="Times New Roman" w:eastAsia="仿宋" w:cs="Times New Roman"/>
                <w:b/>
                <w:kern w:val="0"/>
                <w:sz w:val="18"/>
                <w:szCs w:val="18"/>
                <w:lang w:bidi="ar"/>
              </w:rPr>
              <w:t>340200042</w:t>
            </w:r>
            <w:r>
              <w:rPr>
                <w:rFonts w:hint="eastAsia" w:ascii="仿宋" w:hAnsi="仿宋" w:eastAsia="仿宋" w:cs="仿宋"/>
                <w:b/>
                <w:kern w:val="0"/>
                <w:sz w:val="18"/>
                <w:szCs w:val="18"/>
                <w:lang w:bidi="ar"/>
              </w:rPr>
              <w:t>截瘫肢体综合训练同时使用时只支付其中</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项</w:t>
            </w:r>
          </w:p>
        </w:tc>
      </w:tr>
      <w:tr>
        <w:tblPrEx>
          <w:tblCellMar>
            <w:top w:w="0" w:type="dxa"/>
            <w:left w:w="0" w:type="dxa"/>
            <w:bottom w:w="0" w:type="dxa"/>
            <w:right w:w="0" w:type="dxa"/>
          </w:tblCellMar>
        </w:tblPrEx>
        <w:trPr>
          <w:trHeight w:val="174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340200041</w:t>
            </w:r>
            <w:r>
              <w:rPr>
                <w:rFonts w:hint="eastAsia" w:ascii="仿宋" w:hAnsi="仿宋" w:eastAsia="仿宋" w:cs="仿宋"/>
                <w:b/>
                <w:kern w:val="0"/>
                <w:sz w:val="18"/>
                <w:szCs w:val="18"/>
                <w:lang w:bidi="ar"/>
              </w:rPr>
              <w:t xml:space="preserve">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脑瘫肢体综合训练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b/>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40</w:t>
            </w:r>
            <w:r>
              <w:rPr>
                <w:rFonts w:hint="eastAsia" w:ascii="仿宋" w:hAnsi="仿宋" w:eastAsia="仿宋" w:cs="仿宋"/>
                <w:b/>
                <w:kern w:val="0"/>
                <w:sz w:val="18"/>
                <w:szCs w:val="18"/>
                <w:lang w:bidi="ar"/>
              </w:rPr>
              <w:t>分钟</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Style w:val="11"/>
                <w:rFonts w:hint="default" w:ascii="仿宋" w:hAnsi="仿宋" w:eastAsia="仿宋" w:cs="仿宋"/>
                <w:lang w:bidi="ar"/>
              </w:rPr>
              <w:t>限儿童。</w:t>
            </w:r>
            <w:r>
              <w:rPr>
                <w:rStyle w:val="12"/>
                <w:rFonts w:hint="default" w:ascii="Times New Roman" w:hAnsi="Times New Roman" w:eastAsia="仿宋" w:cs="Times New Roman"/>
                <w:lang w:bidi="ar"/>
              </w:rPr>
              <w:t>3</w:t>
            </w:r>
            <w:r>
              <w:rPr>
                <w:rStyle w:val="12"/>
                <w:rFonts w:hint="default" w:ascii="仿宋" w:hAnsi="仿宋" w:eastAsia="仿宋" w:cs="仿宋"/>
                <w:lang w:bidi="ar"/>
              </w:rPr>
              <w:t>岁以前，每年支付不超过</w:t>
            </w:r>
            <w:r>
              <w:rPr>
                <w:rStyle w:val="12"/>
                <w:rFonts w:hint="default" w:ascii="Times New Roman" w:hAnsi="Times New Roman" w:eastAsia="仿宋" w:cs="Times New Roman"/>
                <w:lang w:bidi="ar"/>
              </w:rPr>
              <w:t>6</w:t>
            </w:r>
            <w:r>
              <w:rPr>
                <w:rStyle w:val="12"/>
                <w:rFonts w:hint="default" w:ascii="仿宋" w:hAnsi="仿宋" w:eastAsia="仿宋" w:cs="仿宋"/>
                <w:lang w:bidi="ar"/>
              </w:rPr>
              <w:t>个月；</w:t>
            </w:r>
            <w:r>
              <w:rPr>
                <w:rStyle w:val="12"/>
                <w:rFonts w:hint="default" w:ascii="Times New Roman" w:hAnsi="Times New Roman" w:eastAsia="仿宋" w:cs="Times New Roman"/>
                <w:lang w:bidi="ar"/>
              </w:rPr>
              <w:t>3</w:t>
            </w:r>
            <w:r>
              <w:rPr>
                <w:rStyle w:val="12"/>
                <w:rFonts w:hint="default" w:ascii="仿宋" w:hAnsi="仿宋" w:eastAsia="仿宋" w:cs="仿宋"/>
                <w:lang w:bidi="ar"/>
              </w:rPr>
              <w:t>岁以后，每年支付不超过</w:t>
            </w:r>
            <w:r>
              <w:rPr>
                <w:rStyle w:val="12"/>
                <w:rFonts w:hint="default" w:ascii="Times New Roman" w:hAnsi="Times New Roman" w:eastAsia="仿宋" w:cs="Times New Roman"/>
                <w:lang w:bidi="ar"/>
              </w:rPr>
              <w:t>3</w:t>
            </w:r>
            <w:r>
              <w:rPr>
                <w:rStyle w:val="12"/>
                <w:rFonts w:hint="default" w:ascii="仿宋" w:hAnsi="仿宋" w:eastAsia="仿宋" w:cs="仿宋"/>
                <w:lang w:bidi="ar"/>
              </w:rPr>
              <w:t>个月。支付总年限不超过</w:t>
            </w:r>
            <w:r>
              <w:rPr>
                <w:rStyle w:val="12"/>
                <w:rFonts w:hint="default" w:ascii="Times New Roman" w:hAnsi="Times New Roman" w:eastAsia="仿宋" w:cs="Times New Roman"/>
                <w:lang w:bidi="ar"/>
              </w:rPr>
              <w:t>5</w:t>
            </w:r>
            <w:r>
              <w:rPr>
                <w:rStyle w:val="12"/>
                <w:rFonts w:hint="default" w:ascii="仿宋" w:hAnsi="仿宋" w:eastAsia="仿宋" w:cs="仿宋"/>
                <w:lang w:bidi="ar"/>
              </w:rPr>
              <w:t>年。与运动疗法同时使用时只支付其中</w:t>
            </w:r>
            <w:r>
              <w:rPr>
                <w:rStyle w:val="12"/>
                <w:rFonts w:hint="default" w:ascii="Times New Roman" w:hAnsi="Times New Roman" w:eastAsia="仿宋" w:cs="Times New Roman"/>
                <w:lang w:bidi="ar"/>
              </w:rPr>
              <w:t>1</w:t>
            </w:r>
            <w:r>
              <w:rPr>
                <w:rStyle w:val="12"/>
                <w:rFonts w:hint="default" w:ascii="仿宋" w:hAnsi="仿宋" w:eastAsia="仿宋" w:cs="仿宋"/>
                <w:lang w:bidi="ar"/>
              </w:rPr>
              <w:t>项。</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与</w:t>
            </w:r>
            <w:r>
              <w:rPr>
                <w:rFonts w:hint="default" w:ascii="Times New Roman" w:hAnsi="Times New Roman" w:eastAsia="仿宋" w:cs="Times New Roman"/>
                <w:b/>
                <w:kern w:val="0"/>
                <w:sz w:val="18"/>
                <w:szCs w:val="18"/>
                <w:lang w:bidi="ar"/>
              </w:rPr>
              <w:t>340200040</w:t>
            </w:r>
            <w:r>
              <w:rPr>
                <w:rFonts w:hint="eastAsia" w:ascii="仿宋" w:hAnsi="仿宋" w:eastAsia="仿宋" w:cs="仿宋"/>
                <w:b/>
                <w:kern w:val="0"/>
                <w:sz w:val="18"/>
                <w:szCs w:val="18"/>
                <w:lang w:bidi="ar"/>
              </w:rPr>
              <w:t>偏瘫肢体综合训练、</w:t>
            </w:r>
            <w:r>
              <w:rPr>
                <w:rFonts w:hint="default" w:ascii="Times New Roman" w:hAnsi="Times New Roman" w:eastAsia="仿宋" w:cs="Times New Roman"/>
                <w:b/>
                <w:kern w:val="0"/>
                <w:sz w:val="18"/>
                <w:szCs w:val="18"/>
                <w:lang w:bidi="ar"/>
              </w:rPr>
              <w:t>340200020</w:t>
            </w:r>
            <w:r>
              <w:rPr>
                <w:rFonts w:hint="eastAsia" w:ascii="仿宋" w:hAnsi="仿宋" w:eastAsia="仿宋" w:cs="仿宋"/>
                <w:b/>
                <w:kern w:val="0"/>
                <w:sz w:val="18"/>
                <w:szCs w:val="18"/>
                <w:lang w:bidi="ar"/>
              </w:rPr>
              <w:t>运动疗法、</w:t>
            </w:r>
            <w:r>
              <w:rPr>
                <w:rFonts w:hint="default" w:ascii="Times New Roman" w:hAnsi="Times New Roman" w:eastAsia="仿宋" w:cs="Times New Roman"/>
                <w:b/>
                <w:kern w:val="0"/>
                <w:sz w:val="18"/>
                <w:szCs w:val="18"/>
                <w:lang w:bidi="ar"/>
              </w:rPr>
              <w:t>340200042</w:t>
            </w:r>
            <w:r>
              <w:rPr>
                <w:rFonts w:hint="eastAsia" w:ascii="仿宋" w:hAnsi="仿宋" w:eastAsia="仿宋" w:cs="仿宋"/>
                <w:b/>
                <w:kern w:val="0"/>
                <w:sz w:val="18"/>
                <w:szCs w:val="18"/>
                <w:lang w:bidi="ar"/>
              </w:rPr>
              <w:t>截瘫肢体综合训练同时使用时只支付其中</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项</w:t>
            </w:r>
          </w:p>
        </w:tc>
      </w:tr>
      <w:tr>
        <w:tblPrEx>
          <w:tblCellMar>
            <w:top w:w="0" w:type="dxa"/>
            <w:left w:w="0" w:type="dxa"/>
            <w:bottom w:w="0" w:type="dxa"/>
            <w:right w:w="0" w:type="dxa"/>
          </w:tblCellMar>
        </w:tblPrEx>
        <w:trPr>
          <w:trHeight w:val="134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340200042</w:t>
            </w:r>
            <w:r>
              <w:rPr>
                <w:rFonts w:hint="eastAsia" w:ascii="仿宋" w:hAnsi="仿宋" w:eastAsia="仿宋" w:cs="仿宋"/>
                <w:b/>
                <w:kern w:val="0"/>
                <w:sz w:val="18"/>
                <w:szCs w:val="18"/>
                <w:lang w:bidi="ar"/>
              </w:rPr>
              <w:t xml:space="preserve">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截瘫肢体综合训练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b/>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40</w:t>
            </w:r>
            <w:r>
              <w:rPr>
                <w:rFonts w:hint="eastAsia" w:ascii="仿宋" w:hAnsi="仿宋" w:eastAsia="仿宋" w:cs="仿宋"/>
                <w:b/>
                <w:kern w:val="0"/>
                <w:sz w:val="18"/>
                <w:szCs w:val="18"/>
                <w:lang w:bidi="ar"/>
              </w:rPr>
              <w:t>分钟</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Style w:val="11"/>
                <w:rFonts w:hint="default" w:ascii="Times New Roman" w:hAnsi="Times New Roman" w:eastAsia="仿宋" w:cs="Times New Roman"/>
                <w:lang w:bidi="ar"/>
              </w:rPr>
              <w:t>1</w:t>
            </w:r>
            <w:r>
              <w:rPr>
                <w:rStyle w:val="12"/>
                <w:rFonts w:hint="default" w:ascii="仿宋" w:hAnsi="仿宋" w:eastAsia="仿宋" w:cs="仿宋"/>
                <w:lang w:bidi="ar"/>
              </w:rPr>
              <w:t>个疾病过程支付不超过</w:t>
            </w:r>
            <w:r>
              <w:rPr>
                <w:rStyle w:val="12"/>
                <w:rFonts w:hint="default" w:ascii="Times New Roman" w:hAnsi="Times New Roman" w:eastAsia="仿宋" w:cs="Times New Roman"/>
                <w:lang w:bidi="ar"/>
              </w:rPr>
              <w:t>3</w:t>
            </w:r>
            <w:r>
              <w:rPr>
                <w:rStyle w:val="12"/>
                <w:rFonts w:hint="default" w:ascii="仿宋" w:hAnsi="仿宋" w:eastAsia="仿宋" w:cs="仿宋"/>
                <w:lang w:bidi="ar"/>
              </w:rPr>
              <w:t>个月。与运动疗法同时使用时只支付其中</w:t>
            </w:r>
            <w:r>
              <w:rPr>
                <w:rStyle w:val="12"/>
                <w:rFonts w:hint="default" w:ascii="Times New Roman" w:hAnsi="Times New Roman" w:eastAsia="仿宋" w:cs="Times New Roman"/>
                <w:lang w:bidi="ar"/>
              </w:rPr>
              <w:t>1</w:t>
            </w:r>
            <w:r>
              <w:rPr>
                <w:rStyle w:val="12"/>
                <w:rFonts w:hint="default" w:ascii="仿宋" w:hAnsi="仿宋" w:eastAsia="仿宋" w:cs="仿宋"/>
                <w:lang w:bidi="ar"/>
              </w:rPr>
              <w:t>项。</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与</w:t>
            </w:r>
            <w:r>
              <w:rPr>
                <w:rFonts w:hint="default" w:ascii="Times New Roman" w:hAnsi="Times New Roman" w:eastAsia="仿宋" w:cs="Times New Roman"/>
                <w:b/>
                <w:kern w:val="0"/>
                <w:sz w:val="18"/>
                <w:szCs w:val="18"/>
                <w:lang w:bidi="ar"/>
              </w:rPr>
              <w:t>340200020</w:t>
            </w:r>
            <w:r>
              <w:rPr>
                <w:rFonts w:hint="eastAsia" w:ascii="仿宋" w:hAnsi="仿宋" w:eastAsia="仿宋" w:cs="仿宋"/>
                <w:b/>
                <w:kern w:val="0"/>
                <w:sz w:val="18"/>
                <w:szCs w:val="18"/>
                <w:lang w:bidi="ar"/>
              </w:rPr>
              <w:t>运动疗法、</w:t>
            </w:r>
            <w:r>
              <w:rPr>
                <w:rFonts w:hint="default" w:ascii="Times New Roman" w:hAnsi="Times New Roman" w:eastAsia="仿宋" w:cs="Times New Roman"/>
                <w:b/>
                <w:kern w:val="0"/>
                <w:sz w:val="18"/>
                <w:szCs w:val="18"/>
                <w:lang w:bidi="ar"/>
              </w:rPr>
              <w:t>340200040</w:t>
            </w:r>
            <w:r>
              <w:rPr>
                <w:rFonts w:hint="eastAsia" w:ascii="仿宋" w:hAnsi="仿宋" w:eastAsia="仿宋" w:cs="仿宋"/>
                <w:b/>
                <w:kern w:val="0"/>
                <w:sz w:val="18"/>
                <w:szCs w:val="18"/>
                <w:lang w:bidi="ar"/>
              </w:rPr>
              <w:t>偏瘫肢体综合训练、</w:t>
            </w:r>
            <w:r>
              <w:rPr>
                <w:rFonts w:hint="default" w:ascii="Times New Roman" w:hAnsi="Times New Roman" w:eastAsia="仿宋" w:cs="Times New Roman"/>
                <w:b/>
                <w:kern w:val="0"/>
                <w:sz w:val="18"/>
                <w:szCs w:val="18"/>
                <w:lang w:bidi="ar"/>
              </w:rPr>
              <w:t>340200041</w:t>
            </w:r>
            <w:r>
              <w:rPr>
                <w:rFonts w:hint="eastAsia" w:ascii="仿宋" w:hAnsi="仿宋" w:eastAsia="仿宋" w:cs="仿宋"/>
                <w:b/>
                <w:kern w:val="0"/>
                <w:sz w:val="18"/>
                <w:szCs w:val="18"/>
                <w:lang w:bidi="ar"/>
              </w:rPr>
              <w:t>脑瘫肢体综合训练同时使用时只支付其中</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项</w:t>
            </w:r>
          </w:p>
        </w:tc>
      </w:tr>
      <w:tr>
        <w:tblPrEx>
          <w:tblCellMar>
            <w:top w:w="0" w:type="dxa"/>
            <w:left w:w="0" w:type="dxa"/>
            <w:bottom w:w="0" w:type="dxa"/>
            <w:right w:w="0" w:type="dxa"/>
          </w:tblCellMar>
        </w:tblPrEx>
        <w:trPr>
          <w:trHeight w:val="122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340200031</w:t>
            </w:r>
            <w:r>
              <w:rPr>
                <w:rFonts w:hint="eastAsia" w:ascii="仿宋" w:hAnsi="仿宋" w:eastAsia="仿宋" w:cs="仿宋"/>
                <w:b/>
                <w:kern w:val="0"/>
                <w:sz w:val="18"/>
                <w:szCs w:val="18"/>
                <w:lang w:bidi="ar"/>
              </w:rPr>
              <w:t xml:space="preserve">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作业疗法</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含日常生活动作训练</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45</w:t>
            </w:r>
            <w:r>
              <w:rPr>
                <w:rFonts w:hint="eastAsia" w:ascii="仿宋" w:hAnsi="仿宋" w:eastAsia="仿宋" w:cs="仿宋"/>
                <w:b/>
                <w:kern w:val="0"/>
                <w:sz w:val="18"/>
                <w:szCs w:val="18"/>
                <w:lang w:bidi="ar"/>
              </w:rPr>
              <w:t>分钟</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作业疗法 限器质性病变导致的生活、工作能力障碍。</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个疾病过程支付不超过</w:t>
            </w:r>
            <w:r>
              <w:rPr>
                <w:rFonts w:hint="default" w:ascii="Times New Roman" w:hAnsi="Times New Roman" w:eastAsia="仿宋" w:cs="Times New Roman"/>
                <w:b/>
                <w:kern w:val="0"/>
                <w:sz w:val="18"/>
                <w:szCs w:val="18"/>
                <w:lang w:bidi="ar"/>
              </w:rPr>
              <w:t>3</w:t>
            </w:r>
            <w:r>
              <w:rPr>
                <w:rFonts w:hint="eastAsia" w:ascii="仿宋" w:hAnsi="仿宋" w:eastAsia="仿宋" w:cs="仿宋"/>
                <w:b/>
                <w:kern w:val="0"/>
                <w:sz w:val="18"/>
                <w:szCs w:val="18"/>
                <w:lang w:bidi="ar"/>
              </w:rPr>
              <w:t>个月；每日支付不超过</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次。</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340200031</w:t>
            </w:r>
            <w:r>
              <w:rPr>
                <w:rFonts w:hint="eastAsia" w:ascii="仿宋" w:hAnsi="仿宋" w:eastAsia="仿宋" w:cs="仿宋"/>
                <w:b/>
                <w:kern w:val="0"/>
                <w:sz w:val="18"/>
                <w:szCs w:val="18"/>
                <w:lang w:bidi="ar"/>
              </w:rPr>
              <w:t>作业疗法每日支付不超过</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次</w:t>
            </w:r>
          </w:p>
        </w:tc>
      </w:tr>
      <w:tr>
        <w:tblPrEx>
          <w:tblCellMar>
            <w:top w:w="0" w:type="dxa"/>
            <w:left w:w="0" w:type="dxa"/>
            <w:bottom w:w="0" w:type="dxa"/>
            <w:right w:w="0" w:type="dxa"/>
          </w:tblCellMar>
        </w:tblPrEx>
        <w:trPr>
          <w:trHeight w:val="126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340200034</w:t>
            </w:r>
            <w:r>
              <w:rPr>
                <w:rFonts w:hint="eastAsia" w:ascii="仿宋" w:hAnsi="仿宋" w:eastAsia="仿宋" w:cs="仿宋"/>
                <w:b/>
                <w:kern w:val="0"/>
                <w:sz w:val="18"/>
                <w:szCs w:val="18"/>
                <w:lang w:bidi="ar"/>
              </w:rPr>
              <w:t xml:space="preserve">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言语训练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b/>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30</w:t>
            </w:r>
            <w:r>
              <w:rPr>
                <w:rFonts w:hint="eastAsia" w:ascii="仿宋" w:hAnsi="仿宋" w:eastAsia="仿宋" w:cs="仿宋"/>
                <w:b/>
                <w:kern w:val="0"/>
                <w:sz w:val="18"/>
                <w:szCs w:val="18"/>
                <w:lang w:bidi="ar"/>
              </w:rPr>
              <w:t>分钟</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限器质性病变导致的中、重度语言障碍。</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个疾病过程支付不超过</w:t>
            </w:r>
            <w:r>
              <w:rPr>
                <w:rFonts w:hint="default" w:ascii="Times New Roman" w:hAnsi="Times New Roman" w:eastAsia="仿宋" w:cs="Times New Roman"/>
                <w:b/>
                <w:kern w:val="0"/>
                <w:sz w:val="18"/>
                <w:szCs w:val="18"/>
                <w:lang w:bidi="ar"/>
              </w:rPr>
              <w:t>3</w:t>
            </w:r>
            <w:r>
              <w:rPr>
                <w:rFonts w:hint="eastAsia" w:ascii="仿宋" w:hAnsi="仿宋" w:eastAsia="仿宋" w:cs="仿宋"/>
                <w:b/>
                <w:kern w:val="0"/>
                <w:sz w:val="18"/>
                <w:szCs w:val="18"/>
                <w:lang w:bidi="ar"/>
              </w:rPr>
              <w:t>个月；每日支付不超过</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次。</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340200034</w:t>
            </w:r>
            <w:r>
              <w:rPr>
                <w:rFonts w:hint="eastAsia" w:ascii="仿宋" w:hAnsi="仿宋" w:eastAsia="仿宋" w:cs="仿宋"/>
                <w:b/>
                <w:kern w:val="0"/>
                <w:sz w:val="18"/>
                <w:szCs w:val="18"/>
                <w:lang w:bidi="ar"/>
              </w:rPr>
              <w:t>言语训练每日支付不超过</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次</w:t>
            </w:r>
          </w:p>
        </w:tc>
      </w:tr>
      <w:tr>
        <w:tblPrEx>
          <w:tblCellMar>
            <w:top w:w="0" w:type="dxa"/>
            <w:left w:w="0" w:type="dxa"/>
            <w:bottom w:w="0" w:type="dxa"/>
            <w:right w:w="0" w:type="dxa"/>
          </w:tblCellMar>
        </w:tblPrEx>
        <w:trPr>
          <w:trHeight w:val="1280" w:hRule="atLeast"/>
        </w:trPr>
        <w:tc>
          <w:tcPr>
            <w:tcW w:w="12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340200037</w:t>
            </w:r>
            <w:r>
              <w:rPr>
                <w:rFonts w:hint="eastAsia" w:ascii="仿宋" w:hAnsi="仿宋" w:eastAsia="仿宋" w:cs="仿宋"/>
                <w:b/>
                <w:kern w:val="0"/>
                <w:sz w:val="18"/>
                <w:szCs w:val="18"/>
                <w:lang w:bidi="ar"/>
              </w:rPr>
              <w:t xml:space="preserve"> </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吞咽功能障碍训练</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仿宋"/>
                <w:b/>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次</w:t>
            </w:r>
          </w:p>
        </w:tc>
        <w:tc>
          <w:tcPr>
            <w:tcW w:w="2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eastAsia" w:ascii="仿宋" w:hAnsi="仿宋" w:eastAsia="仿宋" w:cs="仿宋"/>
                <w:b/>
                <w:kern w:val="0"/>
                <w:sz w:val="18"/>
                <w:szCs w:val="18"/>
                <w:lang w:bidi="ar"/>
              </w:rPr>
              <w:t>限中、重度功能障碍；限三级医院康复科或康复专科医院使用。</w:t>
            </w:r>
            <w:r>
              <w:rPr>
                <w:rFonts w:hint="default" w:ascii="Times New Roman" w:hAnsi="Times New Roman" w:eastAsia="仿宋" w:cs="Times New Roman"/>
                <w:b/>
                <w:kern w:val="0"/>
                <w:sz w:val="18"/>
                <w:szCs w:val="18"/>
                <w:lang w:bidi="ar"/>
              </w:rPr>
              <w:t>1</w:t>
            </w:r>
            <w:r>
              <w:rPr>
                <w:rFonts w:hint="eastAsia" w:ascii="仿宋" w:hAnsi="仿宋" w:eastAsia="仿宋" w:cs="仿宋"/>
                <w:b/>
                <w:kern w:val="0"/>
                <w:sz w:val="18"/>
                <w:szCs w:val="18"/>
                <w:lang w:bidi="ar"/>
              </w:rPr>
              <w:t>个疾病过程支付不超过</w:t>
            </w:r>
            <w:r>
              <w:rPr>
                <w:rFonts w:hint="default" w:ascii="Times New Roman" w:hAnsi="Times New Roman" w:eastAsia="仿宋" w:cs="Times New Roman"/>
                <w:b/>
                <w:kern w:val="0"/>
                <w:sz w:val="18"/>
                <w:szCs w:val="18"/>
                <w:lang w:bidi="ar"/>
              </w:rPr>
              <w:t>3</w:t>
            </w:r>
            <w:r>
              <w:rPr>
                <w:rFonts w:hint="eastAsia" w:ascii="仿宋" w:hAnsi="仿宋" w:eastAsia="仿宋" w:cs="仿宋"/>
                <w:b/>
                <w:kern w:val="0"/>
                <w:sz w:val="18"/>
                <w:szCs w:val="18"/>
                <w:lang w:bidi="ar"/>
              </w:rPr>
              <w:t>个月。</w:t>
            </w:r>
          </w:p>
        </w:tc>
        <w:tc>
          <w:tcPr>
            <w:tcW w:w="20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仿宋"/>
                <w:b/>
                <w:sz w:val="18"/>
                <w:szCs w:val="18"/>
              </w:rPr>
            </w:pPr>
            <w:r>
              <w:rPr>
                <w:rFonts w:hint="default" w:ascii="Times New Roman" w:hAnsi="Times New Roman" w:eastAsia="仿宋" w:cs="Times New Roman"/>
                <w:b/>
                <w:kern w:val="0"/>
                <w:sz w:val="18"/>
                <w:szCs w:val="18"/>
                <w:lang w:bidi="ar"/>
              </w:rPr>
              <w:t>340200037</w:t>
            </w:r>
            <w:r>
              <w:rPr>
                <w:rFonts w:hint="eastAsia" w:ascii="仿宋" w:hAnsi="仿宋" w:eastAsia="仿宋" w:cs="仿宋"/>
                <w:b/>
                <w:kern w:val="0"/>
                <w:sz w:val="18"/>
                <w:szCs w:val="18"/>
                <w:lang w:bidi="ar"/>
              </w:rPr>
              <w:t>吞咽功能障碍训练限三级医院康复科或康复专科医院使用</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康复科“电动起立床训练”“减重支持系统训练”收费超</w:t>
      </w:r>
      <w:r>
        <w:rPr>
          <w:rFonts w:hint="default" w:ascii="Times New Roman" w:hAnsi="Times New Roman" w:eastAsia="仿宋" w:cs="Times New Roman"/>
          <w:sz w:val="32"/>
          <w:szCs w:val="32"/>
        </w:rPr>
        <w:t>30</w:t>
      </w:r>
      <w:r>
        <w:rPr>
          <w:rFonts w:hint="eastAsia" w:ascii="仿宋" w:hAnsi="仿宋" w:eastAsia="仿宋" w:cs="仿宋"/>
          <w:sz w:val="32"/>
          <w:szCs w:val="32"/>
        </w:rPr>
        <w:t>天，根据淄博市基本医疗保险医疗康复项目规定“电动起立床训练”“减重支持系统训练”支付不超过</w:t>
      </w:r>
      <w:r>
        <w:rPr>
          <w:rFonts w:hint="default" w:ascii="Times New Roman" w:hAnsi="Times New Roman" w:eastAsia="仿宋" w:cs="Times New Roman"/>
          <w:sz w:val="32"/>
          <w:szCs w:val="32"/>
        </w:rPr>
        <w:t>30</w:t>
      </w:r>
      <w:r>
        <w:rPr>
          <w:rFonts w:hint="eastAsia" w:ascii="仿宋" w:hAnsi="仿宋" w:eastAsia="仿宋" w:cs="仿宋"/>
          <w:sz w:val="32"/>
          <w:szCs w:val="32"/>
        </w:rPr>
        <w:t>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25</w:t>
      </w:r>
      <w:r>
        <w:rPr>
          <w:rFonts w:hint="eastAsia" w:ascii="仿宋" w:hAnsi="仿宋" w:eastAsia="仿宋" w:cs="仿宋"/>
          <w:sz w:val="32"/>
          <w:szCs w:val="32"/>
        </w:rPr>
        <w:t>）无医嘱收费，医嘱与实际治疗数量不符合，比如特大换药收费数量大于医嘱数量。手指点穴、火针、耳针、放血疗法无医嘱收费。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000000"/>
          <w:kern w:val="0"/>
          <w:sz w:val="31"/>
          <w:szCs w:val="31"/>
          <w:lang w:bidi="ar"/>
        </w:rPr>
      </w:pPr>
      <w:r>
        <w:rPr>
          <w:rFonts w:hint="eastAsia" w:ascii="仿宋" w:hAnsi="仿宋" w:eastAsia="仿宋" w:cs="仿宋"/>
          <w:sz w:val="32"/>
          <w:szCs w:val="32"/>
        </w:rPr>
        <w:t>（</w:t>
      </w:r>
      <w:r>
        <w:rPr>
          <w:rFonts w:hint="default" w:ascii="Times New Roman" w:hAnsi="Times New Roman" w:eastAsia="仿宋" w:cs="Times New Roman"/>
          <w:sz w:val="32"/>
          <w:szCs w:val="32"/>
        </w:rPr>
        <w:t>26</w:t>
      </w:r>
      <w:r>
        <w:rPr>
          <w:rFonts w:hint="eastAsia" w:ascii="仿宋" w:hAnsi="仿宋" w:eastAsia="仿宋" w:cs="仿宋"/>
          <w:sz w:val="32"/>
          <w:szCs w:val="32"/>
        </w:rPr>
        <w:t>）</w:t>
      </w:r>
      <w:r>
        <w:rPr>
          <w:rFonts w:ascii="仿宋" w:hAnsi="仿宋" w:eastAsia="仿宋" w:cs="仿宋"/>
          <w:sz w:val="32"/>
          <w:szCs w:val="32"/>
        </w:rPr>
        <w:t>组套开细菌培养鉴定及药敏医嘱，无论培养结果阳性或阴性，都打包收取细菌培养及药敏定量试验费用</w:t>
      </w:r>
      <w:r>
        <w:rPr>
          <w:rFonts w:hint="eastAsia" w:ascii="仿宋" w:hAnsi="仿宋" w:eastAsia="仿宋" w:cs="仿宋"/>
          <w:sz w:val="32"/>
          <w:szCs w:val="32"/>
        </w:rPr>
        <w:t>。（细菌培养阴性再做药敏试验，可认定为虚计药敏试验）。</w:t>
      </w:r>
      <w:r>
        <w:rPr>
          <w:rFonts w:hint="eastAsia" w:ascii="仿宋" w:hAnsi="仿宋" w:eastAsia="仿宋" w:cs="仿宋"/>
          <w:color w:val="000000"/>
          <w:kern w:val="0"/>
          <w:sz w:val="31"/>
          <w:szCs w:val="31"/>
          <w:lang w:bidi="ar"/>
        </w:rPr>
        <w:t>药敏试验上传医保数量大于 lis 系统实际数量。</w:t>
      </w:r>
    </w:p>
    <w:p>
      <w:pPr>
        <w:keepNext w:val="0"/>
        <w:keepLines w:val="0"/>
        <w:pageBreakBefore w:val="0"/>
        <w:widowControl w:val="0"/>
        <w:kinsoku/>
        <w:wordWrap/>
        <w:overflowPunct/>
        <w:topLinePunct w:val="0"/>
        <w:autoSpaceDE/>
        <w:autoSpaceDN/>
        <w:bidi w:val="0"/>
        <w:adjustRightInd/>
        <w:snapToGrid/>
        <w:spacing w:line="560" w:lineRule="exact"/>
        <w:ind w:firstLine="620" w:firstLineChars="200"/>
        <w:textAlignment w:val="auto"/>
        <w:rPr>
          <w:rFonts w:ascii="仿宋" w:hAnsi="仿宋" w:eastAsia="仿宋" w:cs="仿宋"/>
          <w:sz w:val="32"/>
          <w:szCs w:val="32"/>
        </w:rPr>
      </w:pPr>
      <w:r>
        <w:rPr>
          <w:rFonts w:hint="eastAsia" w:ascii="仿宋" w:hAnsi="仿宋" w:eastAsia="仿宋" w:cs="仿宋"/>
          <w:color w:val="000000"/>
          <w:kern w:val="0"/>
          <w:sz w:val="31"/>
          <w:szCs w:val="31"/>
          <w:lang w:bidi="ar"/>
        </w:rPr>
        <w:t>（</w:t>
      </w:r>
      <w:r>
        <w:rPr>
          <w:rFonts w:hint="default" w:ascii="Times New Roman" w:hAnsi="Times New Roman" w:eastAsia="仿宋" w:cs="Times New Roman"/>
          <w:color w:val="000000"/>
          <w:kern w:val="0"/>
          <w:sz w:val="31"/>
          <w:szCs w:val="31"/>
          <w:lang w:bidi="ar"/>
        </w:rPr>
        <w:t>27</w:t>
      </w:r>
      <w:r>
        <w:rPr>
          <w:rFonts w:hint="eastAsia" w:ascii="仿宋" w:hAnsi="仿宋" w:eastAsia="仿宋" w:cs="仿宋"/>
          <w:color w:val="000000"/>
          <w:kern w:val="0"/>
          <w:sz w:val="31"/>
          <w:szCs w:val="31"/>
          <w:lang w:bidi="ar"/>
        </w:rPr>
        <w:t>）</w:t>
      </w:r>
      <w:r>
        <w:rPr>
          <w:rFonts w:hint="eastAsia" w:ascii="仿宋" w:hAnsi="仿宋" w:eastAsia="仿宋" w:cs="仿宋"/>
          <w:sz w:val="32"/>
          <w:szCs w:val="32"/>
        </w:rPr>
        <w:t>未使用呼吸机辅助呼吸收取持续呼吸功能监测费用。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28</w:t>
      </w:r>
      <w:r>
        <w:rPr>
          <w:rFonts w:hint="eastAsia" w:ascii="仿宋" w:hAnsi="仿宋" w:eastAsia="仿宋" w:cs="仿宋"/>
          <w:sz w:val="32"/>
          <w:szCs w:val="32"/>
        </w:rPr>
        <w:t>）妇科常规检查高套妇科特殊治疗。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29</w:t>
      </w:r>
      <w:r>
        <w:rPr>
          <w:rFonts w:hint="eastAsia" w:ascii="仿宋" w:hAnsi="仿宋" w:eastAsia="仿宋" w:cs="仿宋"/>
          <w:sz w:val="32"/>
          <w:szCs w:val="32"/>
        </w:rPr>
        <w:t>）每天多收取</w:t>
      </w:r>
      <w:r>
        <w:rPr>
          <w:rFonts w:hint="default" w:ascii="Times New Roman" w:hAnsi="Times New Roman" w:eastAsia="仿宋" w:cs="Times New Roman"/>
          <w:sz w:val="32"/>
          <w:szCs w:val="32"/>
        </w:rPr>
        <w:t>1</w:t>
      </w:r>
      <w:r>
        <w:rPr>
          <w:rFonts w:hint="eastAsia" w:ascii="仿宋" w:hAnsi="仿宋" w:eastAsia="仿宋" w:cs="仿宋"/>
          <w:sz w:val="32"/>
          <w:szCs w:val="32"/>
        </w:rPr>
        <w:t>次“抗精神病药物治疗监测”费用，淄博市物价收费标准规定“</w:t>
      </w:r>
      <w:r>
        <w:rPr>
          <w:rFonts w:ascii="仿宋" w:hAnsi="仿宋" w:eastAsia="仿宋" w:cs="仿宋"/>
          <w:sz w:val="32"/>
          <w:szCs w:val="32"/>
        </w:rPr>
        <w:t>抗精神病药物治疗监测</w:t>
      </w:r>
      <w:r>
        <w:rPr>
          <w:rFonts w:hint="eastAsia" w:ascii="仿宋" w:hAnsi="仿宋" w:eastAsia="仿宋" w:cs="仿宋"/>
          <w:sz w:val="32"/>
          <w:szCs w:val="32"/>
        </w:rPr>
        <w:t>”</w:t>
      </w:r>
      <w:r>
        <w:rPr>
          <w:rFonts w:hint="default" w:ascii="Times New Roman" w:hAnsi="Times New Roman" w:eastAsia="仿宋" w:cs="Times New Roman"/>
          <w:sz w:val="32"/>
          <w:szCs w:val="32"/>
        </w:rPr>
        <w:t>15</w:t>
      </w:r>
      <w:r>
        <w:rPr>
          <w:rFonts w:hint="eastAsia" w:ascii="仿宋" w:hAnsi="仿宋" w:eastAsia="仿宋" w:cs="仿宋"/>
          <w:sz w:val="32"/>
          <w:szCs w:val="32"/>
        </w:rPr>
        <w:t>.</w:t>
      </w:r>
      <w:r>
        <w:rPr>
          <w:rFonts w:hint="default" w:ascii="Times New Roman" w:hAnsi="Times New Roman" w:eastAsia="仿宋" w:cs="Times New Roman"/>
          <w:sz w:val="32"/>
          <w:szCs w:val="32"/>
        </w:rPr>
        <w:t>00</w:t>
      </w:r>
      <w:r>
        <w:rPr>
          <w:rFonts w:hint="eastAsia" w:ascii="仿宋" w:hAnsi="仿宋" w:eastAsia="仿宋" w:cs="仿宋"/>
          <w:sz w:val="32"/>
          <w:szCs w:val="32"/>
        </w:rPr>
        <w:t>元/日，按日收费，医嘱下“</w:t>
      </w:r>
      <w:r>
        <w:rPr>
          <w:rFonts w:ascii="仿宋" w:hAnsi="仿宋" w:eastAsia="仿宋" w:cs="仿宋"/>
          <w:sz w:val="32"/>
          <w:szCs w:val="32"/>
        </w:rPr>
        <w:t>抗精神病药物治疗监测</w:t>
      </w:r>
      <w:r>
        <w:rPr>
          <w:rFonts w:hint="eastAsia" w:ascii="仿宋" w:hAnsi="仿宋" w:eastAsia="仿宋" w:cs="仿宋"/>
          <w:sz w:val="32"/>
          <w:szCs w:val="32"/>
        </w:rPr>
        <w:t xml:space="preserve"> bid”。</w:t>
      </w:r>
    </w:p>
    <w:tbl>
      <w:tblPr>
        <w:tblStyle w:val="5"/>
        <w:tblW w:w="8605" w:type="dxa"/>
        <w:tblInd w:w="96" w:type="dxa"/>
        <w:tblLayout w:type="autofit"/>
        <w:tblCellMar>
          <w:top w:w="0" w:type="dxa"/>
          <w:left w:w="108" w:type="dxa"/>
          <w:bottom w:w="0" w:type="dxa"/>
          <w:right w:w="108" w:type="dxa"/>
        </w:tblCellMar>
      </w:tblPr>
      <w:tblGrid>
        <w:gridCol w:w="1463"/>
        <w:gridCol w:w="2001"/>
        <w:gridCol w:w="2074"/>
        <w:gridCol w:w="982"/>
        <w:gridCol w:w="922"/>
        <w:gridCol w:w="1163"/>
      </w:tblGrid>
      <w:tr>
        <w:tblPrEx>
          <w:tblCellMar>
            <w:top w:w="0" w:type="dxa"/>
            <w:left w:w="108" w:type="dxa"/>
            <w:bottom w:w="0" w:type="dxa"/>
            <w:right w:w="108" w:type="dxa"/>
          </w:tblCellMar>
        </w:tblPrEx>
        <w:trPr>
          <w:trHeight w:val="480" w:hRule="atLeast"/>
        </w:trPr>
        <w:tc>
          <w:tcPr>
            <w:tcW w:w="14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311503001</w:t>
            </w:r>
          </w:p>
        </w:tc>
        <w:tc>
          <w:tcPr>
            <w:tcW w:w="20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抗精神病药物治疗监测</w:t>
            </w:r>
          </w:p>
        </w:tc>
        <w:tc>
          <w:tcPr>
            <w:tcW w:w="20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20" w:lineRule="exact"/>
              <w:rPr>
                <w:rFonts w:ascii="宋体" w:hAnsi="宋体" w:eastAsia="宋体" w:cs="宋体"/>
                <w:color w:val="000000"/>
                <w:sz w:val="20"/>
                <w:szCs w:val="20"/>
              </w:rPr>
            </w:pPr>
          </w:p>
        </w:tc>
        <w:tc>
          <w:tcPr>
            <w:tcW w:w="983"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520" w:lineRule="exact"/>
              <w:jc w:val="center"/>
              <w:rPr>
                <w:rFonts w:ascii="宋体" w:hAnsi="宋体" w:eastAsia="宋体" w:cs="宋体"/>
                <w:color w:val="000000"/>
                <w:sz w:val="20"/>
                <w:szCs w:val="20"/>
              </w:rPr>
            </w:pPr>
          </w:p>
        </w:tc>
        <w:tc>
          <w:tcPr>
            <w:tcW w:w="9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日</w:t>
            </w:r>
          </w:p>
        </w:tc>
        <w:tc>
          <w:tcPr>
            <w:tcW w:w="11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520" w:lineRule="exact"/>
              <w:jc w:val="center"/>
              <w:textAlignment w:val="center"/>
              <w:rPr>
                <w:rFonts w:ascii="宋体" w:hAnsi="宋体" w:eastAsia="宋体" w:cs="宋体"/>
                <w:color w:val="000000"/>
                <w:sz w:val="20"/>
                <w:szCs w:val="20"/>
              </w:rPr>
            </w:pPr>
            <w:r>
              <w:rPr>
                <w:rFonts w:hint="default" w:ascii="Times New Roman" w:hAnsi="Times New Roman" w:eastAsia="宋体" w:cs="Times New Roman"/>
                <w:color w:val="000000"/>
                <w:kern w:val="0"/>
                <w:sz w:val="20"/>
                <w:szCs w:val="20"/>
                <w:lang w:bidi="ar"/>
              </w:rPr>
              <w:t>15</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30</w:t>
      </w:r>
      <w:r>
        <w:rPr>
          <w:rFonts w:hint="eastAsia" w:ascii="仿宋" w:hAnsi="仿宋" w:eastAsia="仿宋" w:cs="仿宋"/>
          <w:sz w:val="32"/>
          <w:szCs w:val="32"/>
        </w:rPr>
        <w:t>）行“关节清理术”时，虚记“射频消融术”费用。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31</w:t>
      </w:r>
      <w:r>
        <w:rPr>
          <w:rFonts w:hint="eastAsia" w:ascii="仿宋" w:hAnsi="仿宋" w:eastAsia="仿宋" w:cs="仿宋"/>
          <w:sz w:val="32"/>
          <w:szCs w:val="32"/>
        </w:rPr>
        <w:t>）违规收取“吞咽功能障碍训练”，根据淄博市基本医疗保险医疗康复项目规定：吞咽功能障碍训练：限中、重度功能障碍；限三级医院康复科或康复专科医院使用，</w:t>
      </w:r>
      <w:r>
        <w:rPr>
          <w:rFonts w:hint="default" w:ascii="Times New Roman" w:hAnsi="Times New Roman" w:eastAsia="仿宋" w:cs="Times New Roman"/>
          <w:sz w:val="32"/>
          <w:szCs w:val="32"/>
        </w:rPr>
        <w:t>1</w:t>
      </w:r>
      <w:r>
        <w:rPr>
          <w:rFonts w:hint="eastAsia" w:ascii="仿宋" w:hAnsi="仿宋" w:eastAsia="仿宋" w:cs="仿宋"/>
          <w:sz w:val="32"/>
          <w:szCs w:val="32"/>
        </w:rPr>
        <w:t>个疾病过程支付不超过</w:t>
      </w:r>
      <w:r>
        <w:rPr>
          <w:rFonts w:hint="default" w:ascii="Times New Roman" w:hAnsi="Times New Roman" w:eastAsia="仿宋" w:cs="Times New Roman"/>
          <w:sz w:val="32"/>
          <w:szCs w:val="32"/>
        </w:rPr>
        <w:t>3</w:t>
      </w:r>
      <w:r>
        <w:rPr>
          <w:rFonts w:hint="eastAsia" w:ascii="仿宋" w:hAnsi="仿宋" w:eastAsia="仿宋" w:cs="仿宋"/>
          <w:sz w:val="32"/>
          <w:szCs w:val="32"/>
        </w:rPr>
        <w:t>个月。若医院非三级医院康复科或康复专科医院开展吞咽功能障碍训练属于超诊疗范围。</w:t>
      </w:r>
    </w:p>
    <w:p>
      <w:pPr>
        <w:keepNext w:val="0"/>
        <w:keepLines w:val="0"/>
        <w:pageBreakBefore w:val="0"/>
        <w:widowControl w:val="0"/>
        <w:kinsoku/>
        <w:wordWrap/>
        <w:overflowPunct/>
        <w:topLinePunct w:val="0"/>
        <w:autoSpaceDE/>
        <w:autoSpaceDN/>
        <w:bidi w:val="0"/>
        <w:adjustRightInd/>
        <w:snapToGrid/>
        <w:spacing w:line="560" w:lineRule="exact"/>
        <w:ind w:left="630"/>
        <w:textAlignment w:val="auto"/>
        <w:rPr>
          <w:rFonts w:hint="eastAsia" w:ascii="仿宋" w:hAnsi="仿宋" w:eastAsia="仿宋" w:cs="仿宋"/>
          <w:sz w:val="32"/>
          <w:szCs w:val="32"/>
        </w:rPr>
      </w:pP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32</w:t>
      </w:r>
      <w:r>
        <w:rPr>
          <w:rFonts w:hint="eastAsia" w:ascii="仿宋_GB2312" w:hAnsi="仿宋_GB2312" w:eastAsia="仿宋_GB2312" w:cs="仿宋_GB2312"/>
          <w:sz w:val="32"/>
          <w:szCs w:val="32"/>
        </w:rPr>
        <w:t>）</w:t>
      </w:r>
      <w:r>
        <w:rPr>
          <w:rFonts w:hint="eastAsia" w:ascii="仿宋" w:hAnsi="仿宋" w:eastAsia="仿宋" w:cs="仿宋"/>
          <w:sz w:val="32"/>
          <w:szCs w:val="32"/>
        </w:rPr>
        <w:t>未行动静脉置管术收取动静脉置管护理费费用。</w:t>
      </w:r>
    </w:p>
    <w:p>
      <w:pPr>
        <w:keepNext w:val="0"/>
        <w:keepLines w:val="0"/>
        <w:pageBreakBefore w:val="0"/>
        <w:widowControl w:val="0"/>
        <w:kinsoku/>
        <w:wordWrap/>
        <w:overflowPunct/>
        <w:topLinePunct w:val="0"/>
        <w:autoSpaceDE/>
        <w:autoSpaceDN/>
        <w:bidi w:val="0"/>
        <w:adjustRightInd/>
        <w:snapToGrid/>
        <w:spacing w:line="560" w:lineRule="exact"/>
        <w:ind w:left="630"/>
        <w:textAlignment w:val="auto"/>
        <w:rPr>
          <w:rFonts w:ascii="仿宋" w:hAnsi="仿宋" w:eastAsia="仿宋" w:cs="仿宋"/>
          <w:sz w:val="32"/>
          <w:szCs w:val="32"/>
        </w:rPr>
      </w:pPr>
      <w:r>
        <w:rPr>
          <w:rFonts w:hint="eastAsia" w:ascii="仿宋_GB2312" w:eastAsia="仿宋_GB2312" w:cs="宋体" w:hAnsiTheme="minorEastAsia"/>
          <w:color w:val="000000"/>
          <w:kern w:val="0"/>
          <w:sz w:val="32"/>
          <w:szCs w:val="32"/>
          <w:lang w:bidi="zh-TW"/>
        </w:rPr>
        <w:t>（</w:t>
      </w:r>
      <w:r>
        <w:rPr>
          <w:rFonts w:hint="default" w:ascii="Times New Roman" w:hAnsi="Times New Roman" w:eastAsia="仿宋_GB2312" w:cs="Times New Roman"/>
          <w:color w:val="000000"/>
          <w:kern w:val="0"/>
          <w:sz w:val="32"/>
          <w:szCs w:val="32"/>
          <w:lang w:bidi="zh-TW"/>
        </w:rPr>
        <w:t>33</w:t>
      </w:r>
      <w:r>
        <w:rPr>
          <w:rFonts w:hint="eastAsia" w:ascii="仿宋_GB2312" w:eastAsia="仿宋_GB2312" w:cs="宋体" w:hAnsiTheme="minorEastAsia"/>
          <w:color w:val="000000"/>
          <w:kern w:val="0"/>
          <w:sz w:val="32"/>
          <w:szCs w:val="32"/>
          <w:lang w:bidi="zh-TW"/>
        </w:rPr>
        <w:t>）</w:t>
      </w:r>
      <w:r>
        <w:rPr>
          <w:rFonts w:hint="eastAsia" w:ascii="仿宋" w:hAnsi="仿宋" w:eastAsia="仿宋" w:cs="仿宋"/>
          <w:sz w:val="32"/>
          <w:szCs w:val="32"/>
        </w:rPr>
        <w:t>无加压吸氧医嘱收取加压吸氧费用。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w:t>
      </w:r>
      <w:r>
        <w:rPr>
          <w:rFonts w:hint="default" w:ascii="Times New Roman" w:hAnsi="Times New Roman" w:eastAsia="仿宋_GB2312" w:cs="Times New Roman"/>
          <w:sz w:val="32"/>
          <w:szCs w:val="32"/>
        </w:rPr>
        <w:t>34</w:t>
      </w:r>
      <w:r>
        <w:rPr>
          <w:rFonts w:hint="eastAsia" w:ascii="仿宋_GB2312" w:hAnsi="仿宋" w:eastAsia="仿宋_GB2312"/>
          <w:sz w:val="32"/>
          <w:szCs w:val="32"/>
        </w:rPr>
        <w:t>）</w:t>
      </w:r>
      <w:r>
        <w:rPr>
          <w:rFonts w:hint="eastAsia" w:ascii="仿宋" w:hAnsi="仿宋" w:eastAsia="仿宋" w:cs="仿宋"/>
          <w:sz w:val="32"/>
          <w:szCs w:val="32"/>
        </w:rPr>
        <w:t>无动脉内压力监测医嘱收取动脉内压力监测费用。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_GB2312" w:hAnsi="仿宋" w:eastAsia="仿宋_GB2312"/>
          <w:sz w:val="32"/>
          <w:szCs w:val="32"/>
        </w:rPr>
        <w:t>（</w:t>
      </w:r>
      <w:r>
        <w:rPr>
          <w:rFonts w:hint="default" w:ascii="Times New Roman" w:hAnsi="Times New Roman" w:eastAsia="仿宋_GB2312" w:cs="Times New Roman"/>
          <w:sz w:val="32"/>
          <w:szCs w:val="32"/>
        </w:rPr>
        <w:t>35</w:t>
      </w:r>
      <w:r>
        <w:rPr>
          <w:rFonts w:hint="eastAsia" w:ascii="仿宋_GB2312" w:hAnsi="仿宋" w:eastAsia="仿宋_GB2312"/>
          <w:sz w:val="32"/>
          <w:szCs w:val="32"/>
        </w:rPr>
        <w:t>）</w:t>
      </w:r>
      <w:r>
        <w:rPr>
          <w:rFonts w:hint="eastAsia" w:ascii="仿宋" w:hAnsi="仿宋" w:eastAsia="仿宋" w:cs="仿宋"/>
          <w:sz w:val="32"/>
          <w:szCs w:val="32"/>
        </w:rPr>
        <w:t>血栓弹力图试验收费超报告单项目数量。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w:t>
      </w:r>
      <w:r>
        <w:rPr>
          <w:rFonts w:hint="default" w:ascii="Times New Roman" w:hAnsi="Times New Roman" w:eastAsia="仿宋_GB2312" w:cs="Times New Roman"/>
          <w:sz w:val="32"/>
          <w:szCs w:val="32"/>
        </w:rPr>
        <w:t>36</w:t>
      </w:r>
      <w:r>
        <w:rPr>
          <w:rFonts w:hint="eastAsia" w:ascii="仿宋_GB2312" w:hAnsi="仿宋" w:eastAsia="仿宋_GB2312"/>
          <w:sz w:val="32"/>
          <w:szCs w:val="32"/>
        </w:rPr>
        <w:t>）</w:t>
      </w:r>
      <w:r>
        <w:rPr>
          <w:rFonts w:hint="eastAsia" w:ascii="仿宋" w:hAnsi="仿宋" w:eastAsia="仿宋" w:cs="仿宋"/>
          <w:sz w:val="32"/>
          <w:szCs w:val="32"/>
        </w:rPr>
        <w:t>医院为非输注全血、红细胞、血小板、白细胞患者违规行交叉配血（即输注冷沉淀、血浆者），并纳入医保报销。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_GB2312" w:hAnsi="仿宋" w:eastAsia="仿宋_GB2312"/>
          <w:sz w:val="32"/>
          <w:szCs w:val="32"/>
        </w:rPr>
        <w:t>（</w:t>
      </w:r>
      <w:r>
        <w:rPr>
          <w:rFonts w:hint="default" w:ascii="Times New Roman" w:hAnsi="Times New Roman" w:eastAsia="仿宋_GB2312" w:cs="Times New Roman"/>
          <w:sz w:val="32"/>
          <w:szCs w:val="32"/>
        </w:rPr>
        <w:t>37</w:t>
      </w:r>
      <w:r>
        <w:rPr>
          <w:rFonts w:hint="eastAsia" w:ascii="仿宋_GB2312" w:hAnsi="仿宋" w:eastAsia="仿宋_GB2312"/>
          <w:sz w:val="32"/>
          <w:szCs w:val="32"/>
        </w:rPr>
        <w:t>）</w:t>
      </w:r>
      <w:r>
        <w:rPr>
          <w:rFonts w:hint="eastAsia" w:ascii="仿宋" w:hAnsi="仿宋" w:eastAsia="仿宋" w:cs="仿宋"/>
          <w:sz w:val="32"/>
          <w:szCs w:val="32"/>
        </w:rPr>
        <w:t>行运动心肺功能检查时打包收取心电图平板运动试验、动态血压监测、心电图等项目费用。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38</w:t>
      </w:r>
      <w:r>
        <w:rPr>
          <w:rFonts w:hint="eastAsia" w:ascii="仿宋" w:hAnsi="仿宋" w:eastAsia="仿宋" w:cs="仿宋"/>
          <w:sz w:val="32"/>
          <w:szCs w:val="32"/>
        </w:rPr>
        <w:t>）磁共振增加特殊序列SWI扫描时，未按增加特殊序列加收</w:t>
      </w:r>
      <w:r>
        <w:rPr>
          <w:rFonts w:hint="default" w:ascii="Times New Roman" w:hAnsi="Times New Roman" w:eastAsia="仿宋" w:cs="Times New Roman"/>
          <w:sz w:val="32"/>
          <w:szCs w:val="32"/>
        </w:rPr>
        <w:t>150</w:t>
      </w:r>
      <w:r>
        <w:rPr>
          <w:rFonts w:hint="eastAsia" w:ascii="仿宋" w:hAnsi="仿宋" w:eastAsia="仿宋" w:cs="仿宋"/>
          <w:sz w:val="32"/>
          <w:szCs w:val="32"/>
        </w:rPr>
        <w:t>元标准收费。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39</w:t>
      </w:r>
      <w:r>
        <w:rPr>
          <w:rFonts w:hint="eastAsia" w:ascii="仿宋" w:hAnsi="仿宋" w:eastAsia="仿宋" w:cs="仿宋"/>
          <w:sz w:val="32"/>
          <w:szCs w:val="32"/>
        </w:rPr>
        <w:t>）超声引导乳腺肿物粗针穿刺不合理收取乳腺立体定位费用。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40</w:t>
      </w:r>
      <w:r>
        <w:rPr>
          <w:rFonts w:hint="eastAsia" w:ascii="仿宋" w:hAnsi="仿宋" w:eastAsia="仿宋" w:cs="仿宋"/>
          <w:sz w:val="32"/>
          <w:szCs w:val="32"/>
        </w:rPr>
        <w:t>）皮肤科真菌涂片检查不合理收取病理项目显微摄影术费用。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41</w:t>
      </w:r>
      <w:r>
        <w:rPr>
          <w:rFonts w:hint="eastAsia" w:ascii="仿宋" w:hAnsi="仿宋" w:eastAsia="仿宋" w:cs="仿宋"/>
          <w:sz w:val="32"/>
          <w:szCs w:val="32"/>
        </w:rPr>
        <w:t>）行动脉介入治疗时，无检测记录虚记麻醉中监测（心率变异性分析）项目费用。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42</w:t>
      </w:r>
      <w:r>
        <w:rPr>
          <w:rFonts w:hint="eastAsia" w:ascii="仿宋" w:hAnsi="仿宋" w:eastAsia="仿宋" w:cs="仿宋"/>
          <w:sz w:val="32"/>
          <w:szCs w:val="32"/>
        </w:rPr>
        <w:t>）行甲状腺手术时不合理收取喉返神经探查术。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w:t>
      </w:r>
      <w:r>
        <w:rPr>
          <w:rFonts w:hint="default" w:ascii="Times New Roman" w:hAnsi="Times New Roman" w:eastAsia="仿宋" w:cs="Times New Roman"/>
          <w:sz w:val="32"/>
          <w:szCs w:val="32"/>
        </w:rPr>
        <w:t>43</w:t>
      </w:r>
      <w:r>
        <w:rPr>
          <w:rFonts w:hint="eastAsia" w:ascii="仿宋" w:hAnsi="仿宋" w:eastAsia="仿宋" w:cs="仿宋"/>
          <w:sz w:val="32"/>
          <w:szCs w:val="32"/>
        </w:rPr>
        <w:t>）非全麻、气管切开、呼吸机辅助呼吸患者收取人工鼻(过滤器)费用。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44</w:t>
      </w:r>
      <w:r>
        <w:rPr>
          <w:rFonts w:ascii="仿宋" w:hAnsi="仿宋" w:eastAsia="仿宋" w:cs="仿宋"/>
          <w:sz w:val="32"/>
          <w:szCs w:val="32"/>
        </w:rPr>
        <w:t>）无体外膈肌起搏治疗项目设备，收取体外膈肌起搏治疗项目收费。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45</w:t>
      </w:r>
      <w:r>
        <w:rPr>
          <w:rFonts w:ascii="仿宋" w:hAnsi="仿宋" w:eastAsia="仿宋" w:cs="仿宋"/>
          <w:sz w:val="32"/>
          <w:szCs w:val="32"/>
        </w:rPr>
        <w:t>）将尿沉渣镜检（仪器法）与尿常规检查捆绑检查并收费。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46</w:t>
      </w:r>
      <w:r>
        <w:rPr>
          <w:rFonts w:ascii="仿宋" w:hAnsi="仿宋" w:eastAsia="仿宋" w:cs="仿宋"/>
          <w:sz w:val="32"/>
          <w:szCs w:val="32"/>
        </w:rPr>
        <w:t>）</w:t>
      </w:r>
      <w:r>
        <w:rPr>
          <w:rFonts w:hint="eastAsia" w:ascii="仿宋" w:hAnsi="仿宋" w:eastAsia="仿宋" w:cs="仿宋"/>
          <w:sz w:val="32"/>
          <w:szCs w:val="32"/>
        </w:rPr>
        <w:t>放疗患者每次放疗前未采用CBCT或者EPID进行监测，但有收费。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47</w:t>
      </w:r>
      <w:r>
        <w:rPr>
          <w:rFonts w:ascii="仿宋" w:hAnsi="仿宋" w:eastAsia="仿宋" w:cs="仿宋"/>
          <w:sz w:val="32"/>
          <w:szCs w:val="32"/>
        </w:rPr>
        <w:t>）</w:t>
      </w:r>
      <w:r>
        <w:rPr>
          <w:rFonts w:hint="eastAsia" w:ascii="仿宋" w:hAnsi="仿宋" w:eastAsia="仿宋" w:cs="仿宋"/>
          <w:sz w:val="32"/>
          <w:szCs w:val="32"/>
        </w:rPr>
        <w:t>在腹腔手术中，无肠粘连松解术操作，收取肠粘连松解术费用。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48</w:t>
      </w:r>
      <w:r>
        <w:rPr>
          <w:rFonts w:ascii="仿宋" w:hAnsi="仿宋" w:eastAsia="仿宋" w:cs="仿宋"/>
          <w:sz w:val="32"/>
          <w:szCs w:val="32"/>
        </w:rPr>
        <w:t>）</w:t>
      </w:r>
      <w:r>
        <w:rPr>
          <w:rFonts w:hint="eastAsia" w:ascii="仿宋" w:hAnsi="仿宋" w:eastAsia="仿宋" w:cs="仿宋"/>
          <w:sz w:val="32"/>
          <w:szCs w:val="32"/>
        </w:rPr>
        <w:t>在手术切口换药中，敷料面积小于</w:t>
      </w:r>
      <w:r>
        <w:rPr>
          <w:rFonts w:hint="default" w:ascii="Times New Roman" w:hAnsi="Times New Roman" w:eastAsia="仿宋" w:cs="Times New Roman"/>
          <w:sz w:val="32"/>
          <w:szCs w:val="32"/>
        </w:rPr>
        <w:t>40</w:t>
      </w:r>
      <w:r>
        <w:rPr>
          <w:rFonts w:hint="eastAsia" w:ascii="仿宋" w:hAnsi="仿宋" w:eastAsia="仿宋" w:cs="仿宋"/>
          <w:sz w:val="32"/>
          <w:szCs w:val="32"/>
        </w:rPr>
        <w:t>平方厘米的，都收取特大换药费用。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ascii="仿宋" w:hAnsi="仿宋" w:eastAsia="仿宋" w:cs="仿宋"/>
          <w:sz w:val="32"/>
          <w:szCs w:val="32"/>
        </w:rPr>
        <w:t>（</w:t>
      </w:r>
      <w:r>
        <w:rPr>
          <w:rFonts w:hint="default" w:ascii="Times New Roman" w:hAnsi="Times New Roman" w:eastAsia="仿宋" w:cs="Times New Roman"/>
          <w:sz w:val="32"/>
          <w:szCs w:val="32"/>
        </w:rPr>
        <w:t>49</w:t>
      </w:r>
      <w:r>
        <w:rPr>
          <w:rFonts w:ascii="仿宋" w:hAnsi="仿宋" w:eastAsia="仿宋" w:cs="仿宋"/>
          <w:sz w:val="32"/>
          <w:szCs w:val="32"/>
        </w:rPr>
        <w:t>）</w:t>
      </w:r>
      <w:r>
        <w:rPr>
          <w:rFonts w:hint="eastAsia" w:ascii="仿宋" w:hAnsi="仿宋" w:eastAsia="仿宋" w:cs="仿宋"/>
          <w:sz w:val="32"/>
          <w:szCs w:val="32"/>
        </w:rPr>
        <w:t>行四肢血管彩色多普勒超声时，未按“每增加两根加收</w:t>
      </w:r>
      <w:r>
        <w:rPr>
          <w:rFonts w:hint="default" w:ascii="Times New Roman" w:hAnsi="Times New Roman" w:eastAsia="仿宋" w:cs="Times New Roman"/>
          <w:sz w:val="32"/>
          <w:szCs w:val="32"/>
        </w:rPr>
        <w:t>80</w:t>
      </w:r>
      <w:r>
        <w:rPr>
          <w:rFonts w:hint="eastAsia" w:ascii="仿宋" w:hAnsi="仿宋" w:eastAsia="仿宋" w:cs="仿宋"/>
          <w:sz w:val="32"/>
          <w:szCs w:val="32"/>
        </w:rPr>
        <w:t>元”价格政策规定加收血管费用。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ascii="仿宋_GB2312" w:hAnsi="仿宋" w:eastAsia="仿宋_GB2312"/>
          <w:sz w:val="32"/>
          <w:szCs w:val="32"/>
        </w:rPr>
        <w:t>（</w:t>
      </w:r>
      <w:r>
        <w:rPr>
          <w:rFonts w:hint="default" w:ascii="Times New Roman" w:hAnsi="Times New Roman" w:eastAsia="仿宋_GB2312" w:cs="Times New Roman"/>
          <w:sz w:val="32"/>
          <w:szCs w:val="32"/>
        </w:rPr>
        <w:t>50</w:t>
      </w:r>
      <w:r>
        <w:rPr>
          <w:rFonts w:ascii="仿宋_GB2312" w:hAnsi="仿宋" w:eastAsia="仿宋_GB2312"/>
          <w:sz w:val="32"/>
          <w:szCs w:val="32"/>
        </w:rPr>
        <w:t>）</w:t>
      </w:r>
      <w:r>
        <w:rPr>
          <w:rFonts w:hint="eastAsia" w:ascii="仿宋" w:hAnsi="仿宋" w:eastAsia="仿宋" w:cs="仿宋"/>
          <w:sz w:val="32"/>
          <w:szCs w:val="32"/>
        </w:rPr>
        <w:t>神经阻滞麻醉按阻滞点收费，未按物价收费单位“</w:t>
      </w:r>
      <w:r>
        <w:rPr>
          <w:rFonts w:hint="default" w:ascii="Times New Roman" w:hAnsi="Times New Roman" w:eastAsia="仿宋" w:cs="Times New Roman"/>
          <w:sz w:val="32"/>
          <w:szCs w:val="32"/>
        </w:rPr>
        <w:t>2</w:t>
      </w:r>
      <w:r>
        <w:rPr>
          <w:rFonts w:hint="eastAsia" w:ascii="仿宋" w:hAnsi="仿宋" w:eastAsia="仿宋" w:cs="仿宋"/>
          <w:sz w:val="32"/>
          <w:szCs w:val="32"/>
        </w:rPr>
        <w:t>小时收费”。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ascii="仿宋_GB2312" w:hAnsi="仿宋" w:eastAsia="仿宋_GB2312"/>
          <w:sz w:val="32"/>
          <w:szCs w:val="32"/>
        </w:rPr>
        <w:t>（</w:t>
      </w:r>
      <w:r>
        <w:rPr>
          <w:rFonts w:hint="default" w:ascii="Times New Roman" w:hAnsi="Times New Roman" w:eastAsia="仿宋_GB2312" w:cs="Times New Roman"/>
          <w:sz w:val="32"/>
          <w:szCs w:val="32"/>
        </w:rPr>
        <w:t>51</w:t>
      </w:r>
      <w:r>
        <w:rPr>
          <w:rFonts w:ascii="仿宋_GB2312" w:hAnsi="仿宋" w:eastAsia="仿宋_GB2312"/>
          <w:sz w:val="32"/>
          <w:szCs w:val="32"/>
        </w:rPr>
        <w:t>）</w:t>
      </w:r>
      <w:r>
        <w:rPr>
          <w:rFonts w:hint="eastAsia" w:ascii="仿宋" w:hAnsi="仿宋" w:eastAsia="仿宋" w:cs="仿宋"/>
          <w:sz w:val="32"/>
          <w:szCs w:val="32"/>
        </w:rPr>
        <w:t>未使用“呼吸机辅助呼吸”收取“加压吸氧”费用。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ascii="仿宋_GB2312" w:hAnsi="仿宋" w:eastAsia="仿宋_GB2312"/>
          <w:sz w:val="32"/>
          <w:szCs w:val="32"/>
        </w:rPr>
        <w:t>（</w:t>
      </w:r>
      <w:r>
        <w:rPr>
          <w:rFonts w:hint="default" w:ascii="Times New Roman" w:hAnsi="Times New Roman" w:eastAsia="仿宋_GB2312" w:cs="Times New Roman"/>
          <w:sz w:val="32"/>
          <w:szCs w:val="32"/>
        </w:rPr>
        <w:t>52</w:t>
      </w:r>
      <w:r>
        <w:rPr>
          <w:rFonts w:ascii="仿宋_GB2312" w:hAnsi="仿宋" w:eastAsia="仿宋_GB2312"/>
          <w:sz w:val="32"/>
          <w:szCs w:val="32"/>
        </w:rPr>
        <w:t>）</w:t>
      </w:r>
      <w:r>
        <w:rPr>
          <w:rFonts w:hint="eastAsia" w:ascii="仿宋" w:hAnsi="仿宋" w:eastAsia="仿宋" w:cs="仿宋"/>
          <w:sz w:val="32"/>
          <w:szCs w:val="32"/>
        </w:rPr>
        <w:t>“顺产、难产、剖宫产”虚记收取“产后刮宫术”费用。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七</w:t>
      </w:r>
      <w:r>
        <w:rPr>
          <w:rFonts w:hint="eastAsia" w:ascii="楷体" w:hAnsi="楷体" w:eastAsia="楷体" w:cs="楷体"/>
          <w:sz w:val="32"/>
          <w:szCs w:val="32"/>
          <w:lang w:eastAsia="zh-CN"/>
        </w:rPr>
        <w:t>）</w:t>
      </w:r>
      <w:r>
        <w:rPr>
          <w:rFonts w:hint="eastAsia" w:ascii="楷体" w:hAnsi="楷体" w:eastAsia="楷体" w:cs="楷体"/>
          <w:sz w:val="32"/>
          <w:szCs w:val="32"/>
        </w:rPr>
        <w:t>过度检查、过度诊疗（适用《条例》三十八条（二）违反诊疗规范过度诊疗、过度检查、分解处方、超量开药、重复开药或者提供其他不必要的医药服务）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医院以疫情防控需要为由对住院患者进行普遍胸部CT筛查涉嫌过度检查。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lang w:eastAsia="zh-CN"/>
        </w:rPr>
        <w:t>（</w:t>
      </w:r>
      <w:r>
        <w:rPr>
          <w:rFonts w:hint="default" w:ascii="Times New Roman" w:hAnsi="Times New Roman" w:eastAsia="仿宋" w:cs="Times New Roman"/>
          <w:sz w:val="32"/>
          <w:szCs w:val="32"/>
          <w:lang w:val="en-US" w:eastAsia="zh-CN"/>
        </w:rPr>
        <w:t>2</w:t>
      </w:r>
      <w:r>
        <w:rPr>
          <w:rFonts w:hint="eastAsia" w:ascii="仿宋" w:hAnsi="仿宋" w:eastAsia="仿宋" w:cs="仿宋"/>
          <w:sz w:val="32"/>
          <w:lang w:eastAsia="zh-CN"/>
        </w:rPr>
        <w:t>）</w:t>
      </w:r>
      <w:r>
        <w:rPr>
          <w:rFonts w:hint="eastAsia" w:ascii="仿宋" w:hAnsi="仿宋" w:eastAsia="仿宋" w:cs="仿宋"/>
          <w:sz w:val="32"/>
        </w:rPr>
        <w:t>非特殊感染疾病患者收取了特殊疾病护理费用。</w:t>
      </w:r>
      <w:r>
        <w:rPr>
          <w:rFonts w:hint="eastAsia" w:ascii="仿宋" w:hAnsi="仿宋" w:eastAsia="仿宋" w:cs="仿宋"/>
          <w:sz w:val="32"/>
          <w:szCs w:val="32"/>
        </w:rPr>
        <w:t>特殊疾病护理指气性坏疽、破伤风、艾滋病、结核病等特殊传染病的护理，含严格消毒隔离及一级护理内容。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一个住院周期作用机制相同的治疗项目同时使用涉嫌过度治疗，比如同时开展超短波治疗和微波治疗等治疗方式、治疗效果类似的治疗，涉嫌过度治疗。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rPr>
      </w:pPr>
      <w:r>
        <w:rPr>
          <w:rFonts w:hint="eastAsia" w:ascii="仿宋_GB2312" w:hAnsi="仿宋" w:eastAsia="仿宋_GB2312"/>
          <w:sz w:val="32"/>
          <w:szCs w:val="32"/>
          <w:lang w:eastAsia="zh-CN"/>
        </w:rPr>
        <w:t>（</w:t>
      </w:r>
      <w:r>
        <w:rPr>
          <w:rFonts w:hint="default" w:ascii="Times New Roman" w:hAnsi="Times New Roman" w:eastAsia="仿宋" w:cs="Times New Roman"/>
          <w:sz w:val="32"/>
          <w:szCs w:val="32"/>
          <w:lang w:val="en-US" w:eastAsia="zh-CN"/>
        </w:rPr>
        <w:t>4</w:t>
      </w:r>
      <w:r>
        <w:rPr>
          <w:rFonts w:hint="eastAsia" w:ascii="仿宋_GB2312" w:hAnsi="仿宋" w:eastAsia="仿宋_GB2312"/>
          <w:sz w:val="32"/>
          <w:szCs w:val="32"/>
          <w:lang w:eastAsia="zh-CN"/>
        </w:rPr>
        <w:t>）</w:t>
      </w:r>
      <w:r>
        <w:rPr>
          <w:rFonts w:hint="eastAsia" w:ascii="仿宋" w:hAnsi="仿宋" w:eastAsia="仿宋" w:cs="仿宋"/>
          <w:sz w:val="32"/>
        </w:rPr>
        <w:t>非糖尿病患者过度检查“血清果糖胺测定”并报销。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八</w:t>
      </w:r>
      <w:r>
        <w:rPr>
          <w:rFonts w:hint="eastAsia" w:ascii="楷体" w:hAnsi="楷体" w:eastAsia="楷体" w:cs="楷体"/>
          <w:sz w:val="32"/>
          <w:szCs w:val="32"/>
          <w:lang w:eastAsia="zh-CN"/>
        </w:rPr>
        <w:t>）</w:t>
      </w:r>
      <w:r>
        <w:rPr>
          <w:rFonts w:hint="eastAsia" w:ascii="楷体" w:hAnsi="楷体" w:eastAsia="楷体" w:cs="楷体"/>
          <w:sz w:val="32"/>
          <w:szCs w:val="32"/>
        </w:rPr>
        <w:t>分解住院、挂床住院(适用《条例》第四十条分解住院、挂床住院）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rPr>
      </w:pPr>
      <w:r>
        <w:rPr>
          <w:rFonts w:hint="eastAsia" w:ascii="仿宋" w:hAnsi="仿宋" w:eastAsia="仿宋" w:cs="仿宋"/>
          <w:sz w:val="32"/>
        </w:rPr>
        <w:t>在</w:t>
      </w:r>
      <w:r>
        <w:rPr>
          <w:rFonts w:hint="default" w:ascii="仿宋" w:hAnsi="仿宋" w:eastAsia="仿宋" w:cs="仿宋"/>
          <w:sz w:val="32"/>
        </w:rPr>
        <w:t>7</w:t>
      </w:r>
      <w:r>
        <w:rPr>
          <w:rFonts w:hint="eastAsia" w:ascii="仿宋" w:hAnsi="仿宋" w:eastAsia="仿宋" w:cs="仿宋"/>
          <w:sz w:val="32"/>
        </w:rPr>
        <w:t>日内非因突发危急重症因同一种疾病又入同一所医院同一科室住院或以其他诊断入院，但主要治疗疾病仍同前次住院（相应疾病指南有具体规定的除外）。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九</w:t>
      </w:r>
      <w:r>
        <w:rPr>
          <w:rFonts w:hint="eastAsia" w:ascii="楷体" w:hAnsi="楷体" w:eastAsia="楷体" w:cs="楷体"/>
          <w:sz w:val="32"/>
          <w:szCs w:val="32"/>
          <w:lang w:eastAsia="zh-CN"/>
        </w:rPr>
        <w:t>）</w:t>
      </w:r>
      <w:r>
        <w:rPr>
          <w:rFonts w:hint="eastAsia" w:ascii="楷体" w:hAnsi="楷体" w:eastAsia="楷体" w:cs="楷体"/>
          <w:sz w:val="32"/>
          <w:szCs w:val="32"/>
        </w:rPr>
        <w:t>虚构服务(适用《条例》第四十条（二）伪造、变造、隐匿、涂改、销毁医学文书、医学证明、会计凭证、电子信息等有关资料；（三）虚构医药服务项目)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000000"/>
          <w:sz w:val="32"/>
          <w:szCs w:val="32"/>
          <w:shd w:val="clear" w:color="auto" w:fill="FFFFFF"/>
        </w:rPr>
      </w:pPr>
      <w:r>
        <w:rPr>
          <w:rFonts w:hint="eastAsia" w:ascii="仿宋" w:hAnsi="仿宋" w:eastAsia="仿宋" w:cs="仿宋"/>
          <w:sz w:val="32"/>
          <w:szCs w:val="32"/>
        </w:rPr>
        <w:t>伪造、变造、虚构医疗服务结算；伪造患者信息结算；挂名住院；伪造、变造财务凭证与进销存票据结算等。</w:t>
      </w:r>
      <w:r>
        <w:rPr>
          <w:rFonts w:hint="eastAsia" w:ascii="仿宋" w:hAnsi="仿宋" w:eastAsia="仿宋" w:cs="仿宋"/>
          <w:color w:val="000000"/>
          <w:sz w:val="32"/>
          <w:szCs w:val="32"/>
          <w:shd w:val="clear" w:color="auto" w:fill="FFFFFF"/>
        </w:rPr>
        <w:t>虚记多记手术缝线等耗材费用。协助参保人员开具药品用于变现，从而套取医保基金。以体检等名目诱导参保人员住院，夸大病情严重程度，骗取参保人员住院。人证不符、恶意挂床住院。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 w:cs="Times New Roman"/>
          <w:color w:val="000000"/>
          <w:sz w:val="32"/>
          <w:szCs w:val="32"/>
          <w:shd w:val="clear" w:color="auto" w:fill="FFFFFF"/>
        </w:rPr>
      </w:pPr>
      <w:r>
        <w:rPr>
          <w:rFonts w:hint="eastAsia" w:ascii="Times New Roman" w:hAnsi="Times New Roman" w:eastAsia="仿宋" w:cs="Times New Roman"/>
          <w:color w:val="000000"/>
          <w:sz w:val="32"/>
          <w:szCs w:val="32"/>
          <w:shd w:val="clear" w:color="auto" w:fill="FFFFFF"/>
          <w:lang w:eastAsia="zh-CN"/>
        </w:rPr>
        <w:t>（</w:t>
      </w:r>
      <w:r>
        <w:rPr>
          <w:rFonts w:hint="default" w:ascii="Times New Roman" w:hAnsi="Times New Roman" w:eastAsia="仿宋" w:cs="Times New Roman"/>
          <w:color w:val="000000"/>
          <w:sz w:val="32"/>
          <w:szCs w:val="32"/>
          <w:shd w:val="clear" w:color="auto" w:fill="FFFFFF"/>
          <w:lang w:val="en-US" w:eastAsia="zh-CN"/>
        </w:rPr>
        <w:t>1</w:t>
      </w:r>
      <w:r>
        <w:rPr>
          <w:rFonts w:hint="eastAsia" w:ascii="Times New Roman" w:hAnsi="Times New Roman" w:eastAsia="仿宋" w:cs="Times New Roman"/>
          <w:color w:val="000000"/>
          <w:sz w:val="32"/>
          <w:szCs w:val="32"/>
          <w:shd w:val="clear" w:color="auto" w:fill="FFFFFF"/>
          <w:lang w:eastAsia="zh-CN"/>
        </w:rPr>
        <w:t>）</w:t>
      </w:r>
      <w:r>
        <w:rPr>
          <w:rFonts w:hint="eastAsia" w:ascii="Times New Roman" w:hAnsi="Times New Roman" w:eastAsia="仿宋" w:cs="Times New Roman"/>
          <w:color w:val="000000"/>
          <w:sz w:val="32"/>
          <w:szCs w:val="32"/>
          <w:shd w:val="clear" w:color="auto" w:fill="FFFFFF"/>
        </w:rPr>
        <w:t>重复超量购药，骗取基金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w:t>
      </w:r>
      <w:r>
        <w:rPr>
          <w:rFonts w:hint="default" w:ascii="Times New Roman" w:hAnsi="Times New Roman" w:eastAsia="仿宋" w:cs="Times New Roman"/>
          <w:color w:val="000000"/>
          <w:sz w:val="32"/>
          <w:szCs w:val="32"/>
          <w:shd w:val="clear" w:color="auto" w:fill="FFFFFF"/>
          <w:lang w:val="en-US" w:eastAsia="zh-CN"/>
        </w:rPr>
        <w:t>2</w:t>
      </w:r>
      <w:r>
        <w:rPr>
          <w:rFonts w:hint="eastAsia" w:ascii="仿宋" w:hAnsi="仿宋" w:eastAsia="仿宋" w:cs="仿宋"/>
          <w:color w:val="000000"/>
          <w:sz w:val="32"/>
          <w:szCs w:val="32"/>
          <w:shd w:val="clear" w:color="auto" w:fill="FFFFFF"/>
        </w:rPr>
        <w:t>）伪造进货发票、串换药品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w:t>
      </w:r>
      <w:r>
        <w:rPr>
          <w:rFonts w:hint="default" w:ascii="Times New Roman" w:hAnsi="Times New Roman" w:eastAsia="仿宋" w:cs="Times New Roman"/>
          <w:color w:val="000000"/>
          <w:sz w:val="32"/>
          <w:szCs w:val="32"/>
          <w:shd w:val="clear" w:color="auto" w:fill="FFFFFF"/>
        </w:rPr>
        <w:t>3</w:t>
      </w:r>
      <w:r>
        <w:rPr>
          <w:rFonts w:hint="eastAsia" w:ascii="仿宋" w:hAnsi="仿宋" w:eastAsia="仿宋" w:cs="仿宋"/>
          <w:color w:val="000000"/>
          <w:sz w:val="32"/>
          <w:szCs w:val="32"/>
          <w:shd w:val="clear" w:color="auto" w:fill="FFFFFF"/>
        </w:rPr>
        <w:t>）虚录药品、虚开药品、伪造住院病历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w:t>
      </w:r>
      <w:r>
        <w:rPr>
          <w:rFonts w:hint="default" w:ascii="Times New Roman" w:hAnsi="Times New Roman" w:eastAsia="仿宋" w:cs="Times New Roman"/>
          <w:color w:val="000000"/>
          <w:sz w:val="32"/>
          <w:szCs w:val="32"/>
          <w:shd w:val="clear" w:color="auto" w:fill="FFFFFF"/>
        </w:rPr>
        <w:t>4</w:t>
      </w:r>
      <w:r>
        <w:rPr>
          <w:rFonts w:hint="eastAsia" w:ascii="仿宋" w:hAnsi="仿宋" w:eastAsia="仿宋" w:cs="仿宋"/>
          <w:color w:val="000000"/>
          <w:sz w:val="32"/>
          <w:szCs w:val="32"/>
          <w:shd w:val="clear" w:color="auto" w:fill="FFFFFF"/>
        </w:rPr>
        <w:t>）伪造、变造、串换医疗服务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000000"/>
          <w:sz w:val="32"/>
          <w:szCs w:val="32"/>
          <w:shd w:val="clear" w:color="auto" w:fill="FFFFFF"/>
        </w:rPr>
      </w:pPr>
      <w:r>
        <w:rPr>
          <w:rFonts w:hint="eastAsia" w:ascii="仿宋" w:hAnsi="仿宋" w:eastAsia="仿宋" w:cs="仿宋"/>
          <w:color w:val="000000"/>
          <w:sz w:val="32"/>
          <w:szCs w:val="32"/>
          <w:shd w:val="clear" w:color="auto" w:fill="FFFFFF"/>
        </w:rPr>
        <w:t>（</w:t>
      </w:r>
      <w:r>
        <w:rPr>
          <w:rFonts w:hint="default" w:ascii="Times New Roman" w:hAnsi="Times New Roman" w:eastAsia="仿宋" w:cs="Times New Roman"/>
          <w:color w:val="000000"/>
          <w:sz w:val="32"/>
          <w:szCs w:val="32"/>
          <w:shd w:val="clear" w:color="auto" w:fill="FFFFFF"/>
        </w:rPr>
        <w:t>5</w:t>
      </w:r>
      <w:r>
        <w:rPr>
          <w:rFonts w:hint="eastAsia" w:ascii="仿宋" w:hAnsi="仿宋" w:eastAsia="仿宋" w:cs="仿宋"/>
          <w:color w:val="000000"/>
          <w:sz w:val="32"/>
          <w:szCs w:val="32"/>
          <w:shd w:val="clear" w:color="auto" w:fill="FFFFFF"/>
        </w:rPr>
        <w:t>）伪造劳动合同，虚假参保，骗取医保或生育保险待遇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比如将在门诊已发生的胃肠镜诊疗费用，通过变造病历，计入住院费用进行医保报销。</w:t>
      </w:r>
      <w:r>
        <w:rPr>
          <w:rFonts w:hint="eastAsia" w:ascii="仿宋" w:hAnsi="仿宋" w:eastAsia="仿宋"/>
          <w:sz w:val="32"/>
          <w:szCs w:val="32"/>
        </w:rPr>
        <w:t>涉嫌虚构医疗服务项目计费，</w:t>
      </w:r>
      <w:r>
        <w:rPr>
          <w:rFonts w:ascii="仿宋" w:hAnsi="仿宋" w:eastAsia="仿宋"/>
          <w:sz w:val="32"/>
          <w:szCs w:val="32"/>
        </w:rPr>
        <w:t>无感染性疾病收取特殊感染手术包费用</w:t>
      </w:r>
      <w:r>
        <w:rPr>
          <w:rFonts w:hint="eastAsia" w:ascii="仿宋" w:hAnsi="仿宋" w:eastAsia="仿宋"/>
          <w:sz w:val="32"/>
          <w:szCs w:val="32"/>
        </w:rPr>
        <w:t>。</w:t>
      </w:r>
      <w:r>
        <w:rPr>
          <w:rFonts w:hint="eastAsia" w:ascii="仿宋" w:hAnsi="仿宋" w:eastAsia="仿宋" w:cs="仿宋"/>
          <w:sz w:val="32"/>
          <w:szCs w:val="32"/>
        </w:rPr>
        <w:t>留置针穿刺的数量大于留置针耗材数量。无传染病诊断的患者收取“传染病患者手术特殊消毒费”。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color w:val="000000"/>
          <w:sz w:val="32"/>
          <w:szCs w:val="32"/>
          <w:shd w:val="clear" w:color="auto" w:fill="FFFFFF"/>
        </w:rPr>
      </w:pPr>
      <w:r>
        <w:rPr>
          <w:rFonts w:hint="eastAsia" w:ascii="黑体" w:hAnsi="黑体" w:eastAsia="黑体" w:cs="黑体"/>
          <w:color w:val="000000"/>
          <w:sz w:val="32"/>
          <w:szCs w:val="32"/>
          <w:shd w:val="clear" w:color="auto" w:fill="FFFFFF"/>
          <w:lang w:val="en-US" w:eastAsia="zh-CN"/>
        </w:rPr>
        <w:t>二、</w:t>
      </w:r>
      <w:r>
        <w:rPr>
          <w:rFonts w:hint="eastAsia" w:ascii="黑体" w:hAnsi="黑体" w:eastAsia="黑体" w:cs="黑体"/>
          <w:color w:val="000000"/>
          <w:sz w:val="32"/>
          <w:szCs w:val="32"/>
          <w:shd w:val="clear" w:color="auto" w:fill="FFFFFF"/>
        </w:rPr>
        <w:t>超药品说明书用药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shd w:val="clear" w:color="auto" w:fill="FFFFFF"/>
        </w:rPr>
      </w:pPr>
      <w:r>
        <w:rPr>
          <w:rFonts w:ascii="仿宋" w:hAnsi="仿宋" w:eastAsia="仿宋" w:cs="仿宋"/>
          <w:sz w:val="32"/>
          <w:szCs w:val="32"/>
          <w:shd w:val="clear" w:color="auto" w:fill="FFFFFF"/>
        </w:rPr>
        <w:t>（</w:t>
      </w:r>
      <w:r>
        <w:rPr>
          <w:rFonts w:hint="default" w:ascii="Times New Roman" w:hAnsi="Times New Roman" w:eastAsia="仿宋" w:cs="Times New Roman"/>
          <w:sz w:val="32"/>
          <w:szCs w:val="32"/>
          <w:shd w:val="clear" w:color="auto" w:fill="FFFFFF"/>
        </w:rPr>
        <w:t>1</w:t>
      </w:r>
      <w:r>
        <w:rPr>
          <w:rFonts w:ascii="仿宋" w:hAnsi="仿宋" w:eastAsia="仿宋" w:cs="仿宋"/>
          <w:sz w:val="32"/>
          <w:szCs w:val="32"/>
          <w:shd w:val="clear" w:color="auto" w:fill="FFFFFF"/>
        </w:rPr>
        <w:t>）使用己酮可可碱注射液治疗膝关节炎、髋关节痛等疾病，超出药品说明书治疗范围。（己酮可可碱说明书：适用于脑部血液循环障碍如暂时性脑缺血发作、中风后遗症、脑缺血引起的脑功能障碍；外周血循环障碍性疾病如慢性栓塞性脉管炎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shd w:val="clear" w:color="auto" w:fill="FFFFFF"/>
        </w:rPr>
      </w:pPr>
      <w:r>
        <w:rPr>
          <w:rFonts w:ascii="仿宋" w:hAnsi="仿宋" w:eastAsia="仿宋" w:cs="仿宋"/>
          <w:sz w:val="32"/>
          <w:szCs w:val="32"/>
          <w:shd w:val="clear" w:color="auto" w:fill="FFFFFF"/>
        </w:rPr>
        <w:t>（</w:t>
      </w:r>
      <w:r>
        <w:rPr>
          <w:rFonts w:hint="default" w:ascii="Times New Roman" w:hAnsi="Times New Roman" w:eastAsia="仿宋" w:cs="Times New Roman"/>
          <w:sz w:val="32"/>
          <w:szCs w:val="32"/>
          <w:shd w:val="clear" w:color="auto" w:fill="FFFFFF"/>
        </w:rPr>
        <w:t>2</w:t>
      </w:r>
      <w:r>
        <w:rPr>
          <w:rFonts w:ascii="仿宋" w:hAnsi="仿宋" w:eastAsia="仿宋" w:cs="仿宋"/>
          <w:sz w:val="32"/>
          <w:szCs w:val="32"/>
          <w:shd w:val="clear" w:color="auto" w:fill="FFFFFF"/>
        </w:rPr>
        <w:t>）使用盐酸倍他司汀注射液治疗椎间盘疾患、肺部感染、糖尿病性周围神经病等疾病，超出药品说明书治疗范围。（盐酸倍他司汀说明书：适用于内耳眩晕症，亦可用于脑动脉硬化、缺血性脑血管疾病及高血压所致体位性眩晕、耳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shd w:val="clear" w:color="auto" w:fill="FFFFFF"/>
        </w:rPr>
      </w:pPr>
      <w:r>
        <w:rPr>
          <w:rFonts w:ascii="仿宋" w:hAnsi="仿宋" w:eastAsia="仿宋" w:cs="仿宋"/>
          <w:sz w:val="32"/>
          <w:szCs w:val="32"/>
          <w:shd w:val="clear" w:color="auto" w:fill="FFFFFF"/>
        </w:rPr>
        <w:t>（</w:t>
      </w:r>
      <w:r>
        <w:rPr>
          <w:rFonts w:hint="default" w:ascii="Times New Roman" w:hAnsi="Times New Roman" w:eastAsia="仿宋" w:cs="Times New Roman"/>
          <w:sz w:val="32"/>
          <w:szCs w:val="32"/>
          <w:shd w:val="clear" w:color="auto" w:fill="FFFFFF"/>
        </w:rPr>
        <w:t>3</w:t>
      </w:r>
      <w:r>
        <w:rPr>
          <w:rFonts w:ascii="仿宋" w:hAnsi="仿宋" w:eastAsia="仿宋" w:cs="仿宋"/>
          <w:sz w:val="32"/>
          <w:szCs w:val="32"/>
          <w:shd w:val="clear" w:color="auto" w:fill="FFFFFF"/>
        </w:rPr>
        <w:t>）使用冠心宁注射液治疗椎-基底动脉供血不足、颈椎间盘疾患等疾病，超出药品说明书治疗范围。（冠心宁注射液说明书：活血化瘀，通脉养心。用于冠心病心绞痛）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lang w:val="en-US" w:eastAsia="zh-CN"/>
        </w:rPr>
        <w:t>三、</w:t>
      </w:r>
      <w:r>
        <w:rPr>
          <w:rFonts w:hint="eastAsia" w:ascii="黑体" w:hAnsi="黑体" w:eastAsia="黑体" w:cs="黑体"/>
          <w:sz w:val="32"/>
          <w:szCs w:val="32"/>
          <w:shd w:val="clear" w:color="auto" w:fill="FFFFFF"/>
        </w:rPr>
        <w:t>药品使用超医保《药品目录》限制条件</w:t>
      </w:r>
      <w:r>
        <w:rPr>
          <w:rFonts w:hint="eastAsia" w:ascii="黑体" w:hAnsi="黑体" w:eastAsia="黑体" w:cs="黑体"/>
          <w:sz w:val="32"/>
          <w:szCs w:val="32"/>
        </w:rPr>
        <w:t>（适用《条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黑体" w:hAnsi="黑体" w:eastAsia="黑体" w:cs="黑体"/>
          <w:sz w:val="32"/>
          <w:szCs w:val="32"/>
          <w:shd w:val="clear" w:color="auto" w:fill="FFFFFF"/>
        </w:rPr>
      </w:pPr>
      <w:r>
        <w:rPr>
          <w:rFonts w:hint="eastAsia" w:ascii="黑体" w:hAnsi="黑体" w:eastAsia="黑体" w:cs="黑体"/>
          <w:sz w:val="32"/>
          <w:szCs w:val="32"/>
        </w:rPr>
        <w:t>例》三十八条将不属于医疗保障基金支付范围的医药费用纳入医疗保障基金结算）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lang w:eastAsia="zh-CN"/>
        </w:rPr>
        <w:t>（</w:t>
      </w:r>
      <w:r>
        <w:rPr>
          <w:rFonts w:hint="default" w:ascii="Times New Roman" w:hAnsi="Times New Roman" w:eastAsia="仿宋" w:cs="Times New Roman"/>
          <w:sz w:val="32"/>
          <w:szCs w:val="32"/>
          <w:shd w:val="clear" w:color="auto" w:fill="FFFFFF"/>
          <w:lang w:val="en-US" w:eastAsia="zh-CN"/>
        </w:rPr>
        <w:t>1</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替罗非班限急性冠脉综合征的介入治疗，未行“经皮冠状动脉腔内成形术、经皮冠状动脉内支架置入术、经皮冠状动脉内溶栓术”收取替罗非班费用。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sz w:val="32"/>
          <w:szCs w:val="32"/>
          <w:shd w:val="clear" w:color="auto" w:fill="FFFFFF"/>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多糖铁复合物医保支付限妊娠期妇女。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color w:val="000000"/>
          <w:sz w:val="32"/>
          <w:szCs w:val="32"/>
          <w:shd w:val="clear" w:color="auto" w:fill="FFFFFF"/>
        </w:rPr>
      </w:pPr>
      <w:r>
        <w:rPr>
          <w:rFonts w:hint="eastAsia" w:ascii="仿宋" w:hAnsi="仿宋" w:eastAsia="仿宋" w:cs="仿宋_GB2312"/>
          <w:sz w:val="32"/>
          <w:szCs w:val="32"/>
          <w:lang w:eastAsia="zh-CN"/>
        </w:rPr>
        <w:t>（</w:t>
      </w:r>
      <w:r>
        <w:rPr>
          <w:rFonts w:hint="default" w:ascii="Times New Roman" w:hAnsi="Times New Roman" w:eastAsia="仿宋" w:cs="Times New Roman"/>
          <w:sz w:val="32"/>
          <w:szCs w:val="32"/>
          <w:lang w:val="en-US" w:eastAsia="zh-CN"/>
        </w:rPr>
        <w:t>3</w:t>
      </w:r>
      <w:r>
        <w:rPr>
          <w:rFonts w:hint="eastAsia" w:ascii="仿宋" w:hAnsi="仿宋" w:eastAsia="仿宋" w:cs="仿宋_GB2312"/>
          <w:sz w:val="32"/>
          <w:szCs w:val="32"/>
          <w:lang w:eastAsia="zh-CN"/>
        </w:rPr>
        <w:t>）</w:t>
      </w:r>
      <w:r>
        <w:rPr>
          <w:rFonts w:hint="eastAsia" w:ascii="仿宋" w:hAnsi="仿宋" w:eastAsia="仿宋" w:cs="仿宋_GB2312"/>
          <w:sz w:val="32"/>
          <w:szCs w:val="32"/>
        </w:rPr>
        <w:t>注射用美罗培南、注射用亚胺培南西司他丁钠、注射用比阿培南限多重耐药的重症感染患者使用，住院患者未做药敏、血培养、尿培养、痰培养、穿刺液培养、厌氧培养、真菌培养、分泌物培养、细菌培养、脑脊液培养等使用了此药物并纳入医保支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color w:val="000000"/>
          <w:sz w:val="32"/>
          <w:szCs w:val="32"/>
          <w:shd w:val="clear" w:color="auto" w:fill="FFFFFF"/>
        </w:rPr>
      </w:pPr>
      <w:r>
        <w:rPr>
          <w:rFonts w:hint="eastAsia" w:ascii="仿宋" w:hAnsi="仿宋" w:eastAsia="仿宋" w:cs="仿宋_GB2312"/>
          <w:sz w:val="32"/>
          <w:szCs w:val="32"/>
          <w:lang w:eastAsia="zh-CN"/>
        </w:rPr>
        <w:t>（</w:t>
      </w:r>
      <w:r>
        <w:rPr>
          <w:rFonts w:hint="default" w:ascii="Times New Roman" w:hAnsi="Times New Roman" w:eastAsia="仿宋" w:cs="Times New Roman"/>
          <w:sz w:val="32"/>
          <w:szCs w:val="32"/>
          <w:lang w:val="en-US" w:eastAsia="zh-CN"/>
        </w:rPr>
        <w:t>4</w:t>
      </w:r>
      <w:r>
        <w:rPr>
          <w:rFonts w:hint="eastAsia" w:ascii="仿宋" w:hAnsi="仿宋" w:eastAsia="仿宋" w:cs="仿宋_GB2312"/>
          <w:sz w:val="32"/>
          <w:szCs w:val="32"/>
          <w:lang w:eastAsia="zh-CN"/>
        </w:rPr>
        <w:t>）</w:t>
      </w:r>
      <w:r>
        <w:rPr>
          <w:rFonts w:hint="eastAsia" w:ascii="仿宋" w:hAnsi="仿宋" w:eastAsia="仿宋" w:cs="仿宋_GB2312"/>
          <w:sz w:val="32"/>
          <w:szCs w:val="32"/>
        </w:rPr>
        <w:t>醒脑静注射液，限二级及以上医疗机构并有中风昏迷、脑外伤昏迷或酒精中毒昏迷抢救的患者。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color w:val="000000"/>
          <w:sz w:val="32"/>
          <w:szCs w:val="32"/>
          <w:shd w:val="clear" w:color="auto" w:fill="FFFFFF"/>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版国家药品目录规定，多索茶碱注射液限无法口服且氨茶碱不能耐受的患者，若无氨茶碱口服制剂且筛除手术、麻醉、气管插管、抢救等无法口服情况，则违规。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sz w:val="32"/>
          <w:szCs w:val="32"/>
          <w:shd w:val="clear" w:color="auto" w:fill="FFFFFF"/>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2017</w:t>
      </w:r>
      <w:r>
        <w:rPr>
          <w:rFonts w:hint="eastAsia" w:ascii="仿宋" w:hAnsi="仿宋" w:eastAsia="仿宋" w:cs="仿宋"/>
          <w:sz w:val="32"/>
          <w:szCs w:val="32"/>
        </w:rPr>
        <w:t>版、</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版国家药品目录规定，天麻素注射液限无法口服的血管神经性头痛或眩晕症患者，若无天麻素口服制剂且筛除手术、麻醉、气管插管、抢救等无法口服情况，则违规。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sz w:val="32"/>
          <w:szCs w:val="32"/>
          <w:shd w:val="clear" w:color="auto" w:fill="FFFFFF"/>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7</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2017</w:t>
      </w:r>
      <w:r>
        <w:rPr>
          <w:rFonts w:hint="eastAsia" w:ascii="仿宋" w:hAnsi="仿宋" w:eastAsia="仿宋" w:cs="仿宋"/>
          <w:sz w:val="32"/>
          <w:szCs w:val="32"/>
        </w:rPr>
        <w:t>版、</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w:t>
      </w:r>
      <w:r>
        <w:rPr>
          <w:rFonts w:ascii="仿宋" w:hAnsi="仿宋" w:eastAsia="仿宋" w:cs="仿宋"/>
          <w:sz w:val="32"/>
          <w:szCs w:val="32"/>
        </w:rPr>
        <w:t>，注射用艾司奥美拉唑</w:t>
      </w:r>
      <w:r>
        <w:rPr>
          <w:rFonts w:hint="eastAsia" w:ascii="仿宋" w:hAnsi="仿宋" w:eastAsia="仿宋" w:cs="仿宋"/>
          <w:sz w:val="32"/>
          <w:szCs w:val="32"/>
        </w:rPr>
        <w:t>限有说明书标明的疾病诊断且有禁食医嘱或吞咽困难的患者。</w:t>
      </w:r>
      <w:r>
        <w:rPr>
          <w:rFonts w:ascii="仿宋" w:hAnsi="仿宋" w:eastAsia="仿宋" w:cs="仿宋"/>
          <w:sz w:val="32"/>
          <w:szCs w:val="32"/>
        </w:rPr>
        <w:t>若无禁食医嘱或吞咽困难的患者，或治疗其他疾病的患者，则违规。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8</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2017</w:t>
      </w:r>
      <w:r>
        <w:rPr>
          <w:rFonts w:hint="eastAsia" w:ascii="仿宋" w:hAnsi="仿宋" w:eastAsia="仿宋" w:cs="仿宋"/>
          <w:sz w:val="32"/>
          <w:szCs w:val="32"/>
        </w:rPr>
        <w:t>版、</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 xml:space="preserve">版国家药品目录规定，格拉司琼注射液限放化疗且吞咽困难患者，若无放化疗且吞咽困难患者等情况，则违规。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9</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2017</w:t>
      </w:r>
      <w:r>
        <w:rPr>
          <w:rFonts w:hint="eastAsia" w:ascii="仿宋" w:hAnsi="仿宋" w:eastAsia="仿宋" w:cs="仿宋"/>
          <w:sz w:val="32"/>
          <w:szCs w:val="32"/>
        </w:rPr>
        <w:t>版、</w:t>
      </w:r>
      <w:r>
        <w:rPr>
          <w:rFonts w:hint="default" w:ascii="Times New Roman" w:hAnsi="Times New Roman" w:eastAsia="仿宋" w:cs="Times New Roman"/>
          <w:sz w:val="32"/>
          <w:szCs w:val="32"/>
        </w:rPr>
        <w:t>2019</w:t>
      </w:r>
      <w:r>
        <w:rPr>
          <w:rFonts w:hint="eastAsia" w:ascii="仿宋" w:hAnsi="仿宋" w:eastAsia="仿宋" w:cs="仿宋"/>
          <w:sz w:val="32"/>
          <w:szCs w:val="32"/>
        </w:rPr>
        <w:t>版国家药品目录规定，丁苯肽氯化钠注射液限轻、中度急性缺血性脑卒中患者在发作</w:t>
      </w:r>
      <w:r>
        <w:rPr>
          <w:rFonts w:hint="default" w:ascii="Times New Roman" w:hAnsi="Times New Roman" w:eastAsia="仿宋" w:cs="Times New Roman"/>
          <w:sz w:val="32"/>
          <w:szCs w:val="32"/>
        </w:rPr>
        <w:t>48</w:t>
      </w:r>
      <w:r>
        <w:rPr>
          <w:rFonts w:hint="eastAsia" w:ascii="仿宋" w:hAnsi="仿宋" w:eastAsia="仿宋" w:cs="仿宋"/>
          <w:sz w:val="32"/>
          <w:szCs w:val="32"/>
        </w:rPr>
        <w:t>小时内开始使用并持续不超过</w:t>
      </w:r>
      <w:r>
        <w:rPr>
          <w:rFonts w:hint="default" w:ascii="Times New Roman" w:hAnsi="Times New Roman" w:eastAsia="仿宋" w:cs="Times New Roman"/>
          <w:sz w:val="32"/>
          <w:szCs w:val="32"/>
        </w:rPr>
        <w:t>14</w:t>
      </w:r>
      <w:r>
        <w:rPr>
          <w:rFonts w:hint="eastAsia" w:ascii="仿宋" w:hAnsi="仿宋" w:eastAsia="仿宋" w:cs="仿宋"/>
          <w:sz w:val="32"/>
          <w:szCs w:val="32"/>
        </w:rPr>
        <w:t>天。若无轻、中度急性缺血性脑卒中患者在发作</w:t>
      </w:r>
      <w:r>
        <w:rPr>
          <w:rFonts w:hint="default" w:ascii="Times New Roman" w:hAnsi="Times New Roman" w:eastAsia="仿宋" w:cs="Times New Roman"/>
          <w:sz w:val="32"/>
          <w:szCs w:val="32"/>
        </w:rPr>
        <w:t>48</w:t>
      </w:r>
      <w:r>
        <w:rPr>
          <w:rFonts w:hint="eastAsia" w:ascii="仿宋" w:hAnsi="仿宋" w:eastAsia="仿宋" w:cs="仿宋"/>
          <w:sz w:val="32"/>
          <w:szCs w:val="32"/>
        </w:rPr>
        <w:t>小时内等情况，则违规。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sz w:val="32"/>
          <w:szCs w:val="32"/>
          <w:shd w:val="clear" w:color="auto" w:fill="FFFFFF"/>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10</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版国家药品目录规定，注射用奥扎格雷钠限新发的急性血栓性脑梗死，支付不超过</w:t>
      </w:r>
      <w:r>
        <w:rPr>
          <w:rFonts w:hint="default" w:ascii="Times New Roman" w:hAnsi="Times New Roman" w:eastAsia="仿宋" w:cs="Times New Roman"/>
          <w:sz w:val="32"/>
          <w:szCs w:val="32"/>
        </w:rPr>
        <w:t>14</w:t>
      </w:r>
      <w:r>
        <w:rPr>
          <w:rFonts w:hint="eastAsia" w:ascii="仿宋" w:hAnsi="仿宋" w:eastAsia="仿宋" w:cs="仿宋"/>
          <w:sz w:val="32"/>
          <w:szCs w:val="32"/>
        </w:rPr>
        <w:t>天。若无新发的急性血栓性脑梗死等 ，则违规。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11</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版国家药品目录规定，吡拉西坦注射液限脑外伤所致的脑功能障碍患者，支付不超过</w:t>
      </w:r>
      <w:r>
        <w:rPr>
          <w:rFonts w:hint="default" w:ascii="Times New Roman" w:hAnsi="Times New Roman" w:eastAsia="仿宋" w:cs="Times New Roman"/>
          <w:sz w:val="32"/>
          <w:szCs w:val="32"/>
        </w:rPr>
        <w:t>14</w:t>
      </w:r>
      <w:r>
        <w:rPr>
          <w:rFonts w:hint="eastAsia" w:ascii="仿宋" w:hAnsi="仿宋" w:eastAsia="仿宋" w:cs="仿宋"/>
          <w:sz w:val="32"/>
          <w:szCs w:val="32"/>
        </w:rPr>
        <w:t>天。若脑外伤所致的脑功能障碍患者等情况，则违规。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sz w:val="32"/>
          <w:szCs w:val="32"/>
          <w:shd w:val="clear" w:color="auto" w:fill="FFFFFF"/>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12</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版国家药品目录规定，注射用还原型谷胱甘肽限药物性肝损伤或肝功能衰竭。若无药物性肝损伤或肝功能衰竭等情况，则违规。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13</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版国家药品目录规定，甲钴胺注射液限维生素B</w:t>
      </w:r>
      <w:r>
        <w:rPr>
          <w:rFonts w:hint="default" w:ascii="Times New Roman" w:hAnsi="Times New Roman" w:eastAsia="仿宋" w:cs="Times New Roman"/>
          <w:sz w:val="32"/>
          <w:szCs w:val="32"/>
        </w:rPr>
        <w:t>12</w:t>
      </w:r>
      <w:r>
        <w:rPr>
          <w:rFonts w:hint="eastAsia" w:ascii="仿宋" w:hAnsi="仿宋" w:eastAsia="仿宋" w:cs="仿宋"/>
          <w:sz w:val="32"/>
          <w:szCs w:val="32"/>
        </w:rPr>
        <w:t>缺乏的巨幼红细胞性贫血且有禁食医嘱或因吞咽困难等，无法使用甲钴胺口服制剂的患者。若无维生素B</w:t>
      </w:r>
      <w:r>
        <w:rPr>
          <w:rFonts w:hint="default" w:ascii="Times New Roman" w:hAnsi="Times New Roman" w:eastAsia="仿宋" w:cs="Times New Roman"/>
          <w:sz w:val="32"/>
          <w:szCs w:val="32"/>
        </w:rPr>
        <w:t>12</w:t>
      </w:r>
      <w:r>
        <w:rPr>
          <w:rFonts w:hint="eastAsia" w:ascii="仿宋" w:hAnsi="仿宋" w:eastAsia="仿宋" w:cs="仿宋"/>
          <w:sz w:val="32"/>
          <w:szCs w:val="32"/>
        </w:rPr>
        <w:t>缺乏的巨幼红细胞性贫血且有禁食医嘱或因吞咽困难等情况，则违规。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14</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版国家药品目录规定，硫辛酸注射液限有明确神经电生理检查证据的痛性糖尿病外周神经病变诊断的患者。若无明确神经电生理检查证据的痛性糖尿病外周神经病变诊断的患者，则违规。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ascii="仿宋" w:hAnsi="仿宋" w:eastAsia="仿宋" w:cs="仿宋"/>
          <w:sz w:val="32"/>
          <w:szCs w:val="32"/>
          <w:shd w:val="clear" w:color="auto" w:fill="FFFFFF"/>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15</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版国家药品目录规定，曲克芦丁注射液限新发的缺血性脑梗死，支付不超过</w:t>
      </w:r>
      <w:r>
        <w:rPr>
          <w:rFonts w:hint="default" w:ascii="Times New Roman" w:hAnsi="Times New Roman" w:eastAsia="仿宋" w:cs="Times New Roman"/>
          <w:sz w:val="32"/>
          <w:szCs w:val="32"/>
        </w:rPr>
        <w:t>14</w:t>
      </w:r>
      <w:r>
        <w:rPr>
          <w:rFonts w:hint="eastAsia" w:ascii="仿宋" w:hAnsi="仿宋" w:eastAsia="仿宋" w:cs="仿宋"/>
          <w:sz w:val="32"/>
          <w:szCs w:val="32"/>
        </w:rPr>
        <w:t>天。若无新发的缺血性脑梗死等情况，则违规。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16</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版国家药品目录规定，纤溶酶注射液限急性脑梗死的急救抢救。若无急性脑梗死的急救抢救，则违规。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17</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版国家药品目录规定，活血止痛胶囊仅限参保人员门诊使用和定点药店购药时医保基金方予支付。若超以上范围，则违规。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18</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版国家药品目录规定，注射用血塞通限二级及以上医疗机构的中风偏瘫或视网膜中央静脉阻塞的患者。若无二级及以上医疗机构的中风偏瘫或视网膜中央静脉阻塞等情况，则违规。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19</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版国家药品目录规定，七叶皂苷纳限脑水肿的二线治疗，支付不超过</w:t>
      </w:r>
      <w:r>
        <w:rPr>
          <w:rFonts w:hint="default" w:ascii="Times New Roman" w:hAnsi="Times New Roman" w:eastAsia="仿宋" w:cs="Times New Roman"/>
          <w:sz w:val="32"/>
          <w:szCs w:val="32"/>
        </w:rPr>
        <w:t>10</w:t>
      </w:r>
      <w:r>
        <w:rPr>
          <w:rFonts w:hint="eastAsia" w:ascii="仿宋" w:hAnsi="仿宋" w:eastAsia="仿宋" w:cs="仿宋"/>
          <w:sz w:val="32"/>
          <w:szCs w:val="32"/>
        </w:rPr>
        <w:t>天。若无脑水肿的患者，则违规。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eastAsia="zh-CN"/>
        </w:rPr>
        <w:t>（</w:t>
      </w:r>
      <w:r>
        <w:rPr>
          <w:rFonts w:hint="default" w:ascii="Times New Roman" w:hAnsi="Times New Roman" w:eastAsia="仿宋" w:cs="Times New Roman"/>
          <w:sz w:val="32"/>
          <w:szCs w:val="32"/>
          <w:lang w:val="en-US" w:eastAsia="zh-CN"/>
        </w:rPr>
        <w:t>20</w:t>
      </w:r>
      <w:r>
        <w:rPr>
          <w:rFonts w:hint="eastAsia" w:ascii="仿宋" w:hAnsi="仿宋" w:eastAsia="仿宋" w:cs="仿宋"/>
          <w:sz w:val="32"/>
          <w:szCs w:val="32"/>
          <w:lang w:eastAsia="zh-CN"/>
        </w:rPr>
        <w:t>）</w:t>
      </w:r>
      <w:r>
        <w:rPr>
          <w:rFonts w:hint="eastAsia" w:ascii="仿宋" w:hAnsi="仿宋" w:eastAsia="仿宋" w:cs="仿宋"/>
          <w:sz w:val="32"/>
          <w:szCs w:val="32"/>
        </w:rPr>
        <w:t>根据</w:t>
      </w:r>
      <w:r>
        <w:rPr>
          <w:rFonts w:hint="default" w:ascii="Times New Roman" w:hAnsi="Times New Roman" w:eastAsia="仿宋" w:cs="Times New Roman"/>
          <w:sz w:val="32"/>
          <w:szCs w:val="32"/>
        </w:rPr>
        <w:t>2019</w:t>
      </w:r>
      <w:r>
        <w:rPr>
          <w:rFonts w:hint="eastAsia" w:ascii="仿宋" w:hAnsi="仿宋" w:eastAsia="仿宋" w:cs="仿宋"/>
          <w:sz w:val="32"/>
          <w:szCs w:val="32"/>
        </w:rPr>
        <w:t>版、</w:t>
      </w:r>
      <w:r>
        <w:rPr>
          <w:rFonts w:hint="default" w:ascii="Times New Roman" w:hAnsi="Times New Roman" w:eastAsia="仿宋" w:cs="Times New Roman"/>
          <w:sz w:val="32"/>
          <w:szCs w:val="32"/>
        </w:rPr>
        <w:t>2020</w:t>
      </w:r>
      <w:r>
        <w:rPr>
          <w:rFonts w:hint="eastAsia" w:ascii="仿宋" w:hAnsi="仿宋" w:eastAsia="仿宋" w:cs="仿宋"/>
          <w:sz w:val="32"/>
          <w:szCs w:val="32"/>
        </w:rPr>
        <w:t>版国家药品目录规定，生长抑素注射液限胰腺手术，支付不超过</w:t>
      </w:r>
      <w:r>
        <w:rPr>
          <w:rFonts w:hint="default" w:ascii="Times New Roman" w:hAnsi="Times New Roman" w:eastAsia="仿宋" w:cs="Times New Roman"/>
          <w:sz w:val="32"/>
          <w:szCs w:val="32"/>
        </w:rPr>
        <w:t>5</w:t>
      </w:r>
      <w:r>
        <w:rPr>
          <w:rFonts w:hint="eastAsia" w:ascii="仿宋" w:hAnsi="仿宋" w:eastAsia="仿宋" w:cs="仿宋"/>
          <w:sz w:val="32"/>
          <w:szCs w:val="32"/>
        </w:rPr>
        <w:t>天；严重急性食道静脉曲张出血，支付不超过</w:t>
      </w:r>
      <w:r>
        <w:rPr>
          <w:rFonts w:hint="default" w:ascii="Times New Roman" w:hAnsi="Times New Roman" w:eastAsia="仿宋" w:cs="Times New Roman"/>
          <w:sz w:val="32"/>
          <w:szCs w:val="32"/>
        </w:rPr>
        <w:t>5</w:t>
      </w:r>
      <w:r>
        <w:rPr>
          <w:rFonts w:hint="eastAsia" w:ascii="仿宋" w:hAnsi="仿宋" w:eastAsia="仿宋" w:cs="仿宋"/>
          <w:sz w:val="32"/>
          <w:szCs w:val="32"/>
        </w:rPr>
        <w:t>天。若无胰腺手术或严重急性食道静脉曲张出血等情况，则违规。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left"/>
        <w:textAlignment w:val="auto"/>
        <w:rPr>
          <w:rFonts w:hint="eastAsia" w:ascii="仿宋" w:hAnsi="仿宋" w:eastAsia="仿宋" w:cs="仿宋"/>
          <w:color w:val="FF0000"/>
          <w:sz w:val="32"/>
          <w:szCs w:val="32"/>
          <w:shd w:val="clear" w:color="auto" w:fill="FFFFFF"/>
        </w:rPr>
      </w:pPr>
      <w:r>
        <w:drawing>
          <wp:anchor distT="0" distB="0" distL="114300" distR="114300" simplePos="0" relativeHeight="251661312" behindDoc="1" locked="0" layoutInCell="1" allowOverlap="1">
            <wp:simplePos x="0" y="0"/>
            <wp:positionH relativeFrom="column">
              <wp:posOffset>-342900</wp:posOffset>
            </wp:positionH>
            <wp:positionV relativeFrom="page">
              <wp:posOffset>1405255</wp:posOffset>
            </wp:positionV>
            <wp:extent cx="6136640" cy="8615045"/>
            <wp:effectExtent l="0" t="0" r="16510" b="14605"/>
            <wp:wrapTight wrapText="bothSides">
              <wp:wrapPolygon>
                <wp:start x="0" y="0"/>
                <wp:lineTo x="0" y="21541"/>
                <wp:lineTo x="21524" y="21541"/>
                <wp:lineTo x="21524" y="0"/>
                <wp:lineTo x="0" y="0"/>
              </wp:wrapPolygon>
            </wp:wrapTight>
            <wp:docPr id="3" name="图片 3" descr="省局检查组药品超限检索条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省局检查组药品超限检索条件_00"/>
                    <pic:cNvPicPr>
                      <a:picLocks noChangeAspect="1"/>
                    </pic:cNvPicPr>
                  </pic:nvPicPr>
                  <pic:blipFill>
                    <a:blip r:embed="rId6"/>
                    <a:stretch>
                      <a:fillRect/>
                    </a:stretch>
                  </pic:blipFill>
                  <pic:spPr>
                    <a:xfrm>
                      <a:off x="0" y="0"/>
                      <a:ext cx="6136640" cy="861504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rPr>
        <w:t>、</w:t>
      </w:r>
      <w:r>
        <w:rPr>
          <w:rFonts w:hint="eastAsia" w:ascii="黑体" w:hAnsi="黑体" w:eastAsia="黑体" w:cs="黑体"/>
          <w:sz w:val="32"/>
          <w:szCs w:val="32"/>
          <w:lang w:val="en-US" w:eastAsia="zh-CN"/>
        </w:rPr>
        <w:t>各项</w:t>
      </w:r>
      <w:r>
        <w:rPr>
          <w:rFonts w:hint="eastAsia" w:ascii="黑体" w:hAnsi="黑体" w:eastAsia="黑体" w:cs="黑体"/>
          <w:sz w:val="32"/>
          <w:szCs w:val="32"/>
          <w:lang w:eastAsia="zh-CN"/>
        </w:rPr>
        <w:t>制度不健全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药品出入库金额与HIS系统出入库金额是否一致。重点核对数量和金额靠前的药品和耗材的出库数量、金额是否与医保结算上传的数量、金额是否符合。库存商品出入库单据（随货同行单）与发票是否一致，库存商品发票记账方式是否一致（或是记入应付账款或是记入库存商品），库存商品出入库单据（随货同行单）是否有仓库保管与具体负责人签字或盖章；</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2.</w:t>
      </w:r>
      <w:r>
        <w:rPr>
          <w:rFonts w:hint="eastAsia" w:ascii="仿宋" w:hAnsi="仿宋" w:eastAsia="仿宋" w:cs="仿宋"/>
          <w:sz w:val="32"/>
          <w:szCs w:val="32"/>
          <w:lang w:val="en-US" w:eastAsia="zh-CN"/>
        </w:rPr>
        <w:t>大型医疗设备审批手续是否齐全，是否存在办理手续前进行收费的违规情况。</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3.</w:t>
      </w:r>
      <w:r>
        <w:rPr>
          <w:rFonts w:hint="eastAsia" w:ascii="仿宋" w:hAnsi="仿宋" w:eastAsia="仿宋" w:cs="仿宋"/>
          <w:sz w:val="32"/>
          <w:szCs w:val="32"/>
          <w:lang w:val="en-US" w:eastAsia="zh-CN"/>
        </w:rPr>
        <w:t>是否存在减免病人医疗费用诱导住院或是自行开展优惠诊疗服务，在医保结算后减免病人自负费用。</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4.</w:t>
      </w:r>
      <w:r>
        <w:rPr>
          <w:rFonts w:hint="eastAsia" w:ascii="仿宋" w:hAnsi="仿宋" w:eastAsia="仿宋" w:cs="仿宋"/>
          <w:sz w:val="32"/>
          <w:szCs w:val="32"/>
          <w:lang w:val="en-US" w:eastAsia="zh-CN"/>
        </w:rPr>
        <w:t>医保超总额或超病种分值以及违规拒付款，是否进行销账，是否挂账。</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5.</w:t>
      </w:r>
      <w:r>
        <w:rPr>
          <w:rFonts w:hint="eastAsia" w:ascii="仿宋" w:hAnsi="仿宋" w:eastAsia="仿宋" w:cs="仿宋"/>
          <w:sz w:val="32"/>
          <w:szCs w:val="32"/>
          <w:lang w:val="en-US" w:eastAsia="zh-CN"/>
        </w:rPr>
        <w:t>是否存在第三方在医院进行免费医疗项目推广、医疗责任事故处理责任认定后是否涉及医保支付。</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6.</w:t>
      </w:r>
      <w:r>
        <w:rPr>
          <w:rFonts w:hint="eastAsia" w:ascii="仿宋" w:hAnsi="仿宋" w:eastAsia="仿宋" w:cs="仿宋"/>
          <w:sz w:val="32"/>
          <w:szCs w:val="32"/>
          <w:lang w:val="en-US" w:eastAsia="zh-CN"/>
        </w:rPr>
        <w:t>是否按照协议约定具备健全的医院财务制度、医院会计制度和进销存管理制度：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（1）</w:t>
      </w:r>
      <w:r>
        <w:rPr>
          <w:rFonts w:hint="eastAsia" w:ascii="仿宋" w:hAnsi="仿宋" w:eastAsia="仿宋" w:cs="仿宋"/>
          <w:sz w:val="32"/>
          <w:szCs w:val="32"/>
          <w:lang w:val="en-US" w:eastAsia="zh-CN"/>
        </w:rPr>
        <w:t>财务制度是否健全（包括记账方式、付款方式、部门报销制度、签字制度）；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（2）</w:t>
      </w:r>
      <w:r>
        <w:rPr>
          <w:rFonts w:hint="eastAsia" w:ascii="仿宋" w:hAnsi="仿宋" w:eastAsia="仿宋" w:cs="仿宋"/>
          <w:sz w:val="32"/>
          <w:szCs w:val="32"/>
          <w:lang w:val="en-US" w:eastAsia="zh-CN"/>
        </w:rPr>
        <w:t>库存商品进销存制度是否健全（包括药品及医疗器械）；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（3）</w:t>
      </w:r>
      <w:r>
        <w:rPr>
          <w:rFonts w:hint="eastAsia" w:ascii="仿宋" w:hAnsi="仿宋" w:eastAsia="仿宋" w:cs="仿宋"/>
          <w:sz w:val="32"/>
          <w:szCs w:val="32"/>
          <w:lang w:val="en-US" w:eastAsia="zh-CN"/>
        </w:rPr>
        <w:t>医保报销是否附有正式发票；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（4）</w:t>
      </w:r>
      <w:r>
        <w:rPr>
          <w:rFonts w:hint="eastAsia" w:ascii="仿宋" w:hAnsi="仿宋" w:eastAsia="仿宋" w:cs="仿宋"/>
          <w:sz w:val="32"/>
          <w:szCs w:val="32"/>
          <w:lang w:val="en-US" w:eastAsia="zh-CN"/>
        </w:rPr>
        <w:t>执业资格人员名单与缴纳社保人员名单是否一致；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 w:hAnsi="仿宋" w:eastAsia="仿宋" w:cs="仿宋"/>
          <w:sz w:val="32"/>
          <w:szCs w:val="32"/>
          <w:lang w:val="en-US" w:eastAsia="zh-CN"/>
        </w:rPr>
      </w:pPr>
      <w:r>
        <w:rPr>
          <w:rFonts w:hint="eastAsia" w:ascii="Times New Roman" w:hAnsi="Times New Roman" w:eastAsia="仿宋" w:cs="Times New Roman"/>
          <w:sz w:val="32"/>
          <w:szCs w:val="32"/>
          <w:lang w:val="en-US" w:eastAsia="zh-CN"/>
        </w:rPr>
        <w:t>（5）</w:t>
      </w:r>
      <w:r>
        <w:rPr>
          <w:rFonts w:hint="eastAsia" w:ascii="仿宋" w:hAnsi="仿宋" w:eastAsia="仿宋" w:cs="仿宋"/>
          <w:sz w:val="32"/>
          <w:szCs w:val="32"/>
          <w:lang w:val="en-US" w:eastAsia="zh-CN"/>
        </w:rPr>
        <w:t>暂估商品余额是否冲回或者开具正式发票。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其他违法违规问题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开展与自身资质不符的诊疗服务并纳入医保结算（比如没有精神科开展相关量表检查，没有中医行医资质开中药、进行中医诊疗项目，没有康复资质进行康复）；将药物临床试验项目违规纳入医保结算；私自为未获得定点资格的医疗机构转接医保网络结算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sz w:val="32"/>
          <w:szCs w:val="32"/>
        </w:rPr>
      </w:pPr>
      <w:r>
        <w:rPr>
          <w:rFonts w:hint="default" w:ascii="Times New Roman" w:hAnsi="Times New Roman" w:eastAsia="仿宋" w:cs="Times New Roman"/>
          <w:sz w:val="32"/>
          <w:szCs w:val="32"/>
          <w:lang w:val="en-US" w:eastAsia="zh-CN"/>
        </w:rPr>
        <w:t>1.</w:t>
      </w:r>
      <w:r>
        <w:rPr>
          <w:rFonts w:hint="eastAsia" w:ascii="仿宋" w:hAnsi="仿宋" w:eastAsia="仿宋" w:cs="仿宋"/>
          <w:sz w:val="32"/>
          <w:szCs w:val="32"/>
        </w:rPr>
        <w:t>隐瞒外伤真实原因；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000000"/>
          <w:sz w:val="32"/>
          <w:szCs w:val="32"/>
          <w:shd w:val="clear" w:color="auto" w:fill="FFFFFF"/>
        </w:rPr>
      </w:pPr>
      <w:r>
        <w:rPr>
          <w:rFonts w:hint="eastAsia" w:ascii="Times New Roman" w:hAnsi="Times New Roman" w:eastAsia="仿宋" w:cs="Times New Roman"/>
          <w:sz w:val="32"/>
          <w:szCs w:val="32"/>
          <w:lang w:val="en-US" w:eastAsia="zh-CN"/>
        </w:rPr>
        <w:t>2.</w:t>
      </w:r>
      <w:r>
        <w:rPr>
          <w:rFonts w:hint="eastAsia" w:ascii="仿宋" w:hAnsi="仿宋" w:eastAsia="仿宋" w:cs="仿宋"/>
          <w:color w:val="000000"/>
          <w:sz w:val="32"/>
          <w:szCs w:val="32"/>
          <w:shd w:val="clear" w:color="auto" w:fill="FFFFFF"/>
        </w:rPr>
        <w:t>为非定点医疗机构提供医保刷卡服务；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仿宋" w:hAnsi="仿宋" w:eastAsia="仿宋" w:cs="仿宋"/>
          <w:color w:val="000000"/>
          <w:sz w:val="32"/>
          <w:szCs w:val="32"/>
          <w:shd w:val="clear" w:color="auto" w:fill="FFFFFF"/>
        </w:rPr>
      </w:pPr>
      <w:r>
        <w:rPr>
          <w:rFonts w:hint="eastAsia" w:ascii="Times New Roman" w:hAnsi="Times New Roman" w:eastAsia="仿宋" w:cs="Times New Roman"/>
          <w:sz w:val="32"/>
          <w:szCs w:val="32"/>
          <w:lang w:val="en-US" w:eastAsia="zh-CN"/>
        </w:rPr>
        <w:t>3.</w:t>
      </w:r>
      <w:r>
        <w:rPr>
          <w:rFonts w:hint="eastAsia" w:ascii="仿宋" w:hAnsi="仿宋" w:eastAsia="仿宋" w:cs="仿宋"/>
          <w:color w:val="000000"/>
          <w:sz w:val="32"/>
          <w:szCs w:val="32"/>
          <w:shd w:val="clear" w:color="auto" w:fill="FFFFFF"/>
        </w:rPr>
        <w:t>存在超服务范围提供医疗服务的违规行为；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000000"/>
          <w:sz w:val="32"/>
          <w:szCs w:val="32"/>
          <w:shd w:val="clear" w:color="auto" w:fill="FFFFFF"/>
        </w:rPr>
      </w:pPr>
      <w:r>
        <w:rPr>
          <w:rFonts w:hint="eastAsia" w:ascii="Times New Roman" w:hAnsi="Times New Roman" w:eastAsia="仿宋" w:cs="Times New Roman"/>
          <w:sz w:val="32"/>
          <w:szCs w:val="32"/>
          <w:lang w:val="en-US" w:eastAsia="zh-CN"/>
        </w:rPr>
        <w:t>4.</w:t>
      </w:r>
      <w:r>
        <w:rPr>
          <w:rFonts w:hint="eastAsia" w:ascii="仿宋" w:hAnsi="仿宋" w:eastAsia="仿宋" w:cs="仿宋"/>
          <w:color w:val="000000"/>
          <w:sz w:val="32"/>
          <w:szCs w:val="32"/>
          <w:shd w:val="clear" w:color="auto" w:fill="FFFFFF"/>
        </w:rPr>
        <w:t>违反手术分级规定，一级及以下医疗机构开展三级以上手术（此问题有可能存在虚构医药服务，将有创操作等串换成高级手术骗取医保基金）等。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FF0000"/>
          <w:sz w:val="32"/>
          <w:szCs w:val="32"/>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FF0000"/>
          <w:sz w:val="32"/>
          <w:szCs w:val="32"/>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FF0000"/>
          <w:sz w:val="32"/>
          <w:szCs w:val="32"/>
          <w:shd w:val="clear" w:color="auto" w:fill="FFFFFF"/>
        </w:rPr>
      </w:pPr>
    </w:p>
    <w:sectPr>
      <w:footerReference r:id="rId3" w:type="default"/>
      <w:pgSz w:w="11906" w:h="16838"/>
      <w:pgMar w:top="2098" w:right="1474" w:bottom="1984" w:left="1587" w:header="851" w:footer="141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panose1 w:val="02000000000000000000"/>
    <w:charset w:val="86"/>
    <w:family w:val="auto"/>
    <w:pitch w:val="default"/>
    <w:sig w:usb0="A00002BF" w:usb1="38CF7CFA" w:usb2="00082016" w:usb3="00000000" w:csb0="00040001"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2"/>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670E27"/>
    <w:multiLevelType w:val="singleLevel"/>
    <w:tmpl w:val="97670E2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6E559C"/>
    <w:rsid w:val="001E0BB8"/>
    <w:rsid w:val="00764C5E"/>
    <w:rsid w:val="00774ECF"/>
    <w:rsid w:val="007F291D"/>
    <w:rsid w:val="009662A1"/>
    <w:rsid w:val="00AA4702"/>
    <w:rsid w:val="00AD0FED"/>
    <w:rsid w:val="00B604B7"/>
    <w:rsid w:val="016E559C"/>
    <w:rsid w:val="08F912AC"/>
    <w:rsid w:val="0F9A277A"/>
    <w:rsid w:val="125B7F70"/>
    <w:rsid w:val="12DF7E45"/>
    <w:rsid w:val="17545B1A"/>
    <w:rsid w:val="1850376B"/>
    <w:rsid w:val="18C92DD3"/>
    <w:rsid w:val="191F2432"/>
    <w:rsid w:val="264953ED"/>
    <w:rsid w:val="30011B2E"/>
    <w:rsid w:val="36481BDD"/>
    <w:rsid w:val="38B53E3A"/>
    <w:rsid w:val="3996135F"/>
    <w:rsid w:val="40C9351F"/>
    <w:rsid w:val="4AB76298"/>
    <w:rsid w:val="536D4796"/>
    <w:rsid w:val="598E6309"/>
    <w:rsid w:val="5D954CC8"/>
    <w:rsid w:val="627659C4"/>
    <w:rsid w:val="66164EE4"/>
    <w:rsid w:val="671B74E1"/>
    <w:rsid w:val="6BA93392"/>
    <w:rsid w:val="6DD4042D"/>
    <w:rsid w:val="6E734B84"/>
    <w:rsid w:val="73FF30E1"/>
    <w:rsid w:val="75E554C2"/>
    <w:rsid w:val="7C8D4834"/>
    <w:rsid w:val="7F6738E7"/>
    <w:rsid w:val="7FB16D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1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footnote text"/>
    <w:basedOn w:val="1"/>
    <w:link w:val="8"/>
    <w:qFormat/>
    <w:uiPriority w:val="0"/>
    <w:pPr>
      <w:snapToGrid w:val="0"/>
      <w:jc w:val="left"/>
    </w:pPr>
    <w:rPr>
      <w:sz w:val="18"/>
      <w:szCs w:val="18"/>
    </w:rPr>
  </w:style>
  <w:style w:type="character" w:styleId="7">
    <w:name w:val="footnote reference"/>
    <w:basedOn w:val="6"/>
    <w:qFormat/>
    <w:uiPriority w:val="0"/>
    <w:rPr>
      <w:vertAlign w:val="superscript"/>
    </w:rPr>
  </w:style>
  <w:style w:type="character" w:customStyle="1" w:styleId="8">
    <w:name w:val="脚注文本 字符"/>
    <w:basedOn w:val="6"/>
    <w:link w:val="4"/>
    <w:qFormat/>
    <w:uiPriority w:val="0"/>
    <w:rPr>
      <w:kern w:val="2"/>
      <w:sz w:val="18"/>
      <w:szCs w:val="18"/>
    </w:rPr>
  </w:style>
  <w:style w:type="paragraph" w:styleId="9">
    <w:name w:val="List Paragraph"/>
    <w:qFormat/>
    <w:uiPriority w:val="1"/>
    <w:pPr>
      <w:widowControl w:val="0"/>
      <w:ind w:left="380" w:firstLine="640"/>
      <w:jc w:val="both"/>
    </w:pPr>
    <w:rPr>
      <w:rFonts w:ascii="宋体" w:hAnsi="宋体" w:eastAsia="宋体" w:cs="宋体"/>
      <w:kern w:val="2"/>
      <w:sz w:val="21"/>
      <w:szCs w:val="24"/>
      <w:lang w:val="zh-CN" w:eastAsia="zh-CN" w:bidi="zh-CN"/>
    </w:rPr>
  </w:style>
  <w:style w:type="paragraph" w:customStyle="1" w:styleId="10">
    <w:name w:val="Table Paragraph"/>
    <w:qFormat/>
    <w:uiPriority w:val="1"/>
    <w:pPr>
      <w:widowControl w:val="0"/>
      <w:jc w:val="both"/>
    </w:pPr>
    <w:rPr>
      <w:rFonts w:ascii="宋体" w:hAnsi="宋体" w:eastAsia="宋体" w:cs="宋体"/>
      <w:kern w:val="2"/>
      <w:sz w:val="21"/>
      <w:szCs w:val="24"/>
      <w:lang w:val="zh-CN" w:eastAsia="zh-CN" w:bidi="zh-CN"/>
    </w:rPr>
  </w:style>
  <w:style w:type="character" w:customStyle="1" w:styleId="11">
    <w:name w:val="font31"/>
    <w:qFormat/>
    <w:uiPriority w:val="0"/>
    <w:rPr>
      <w:rFonts w:hint="eastAsia" w:ascii="宋体" w:hAnsi="宋体" w:eastAsia="宋体" w:cs="宋体"/>
      <w:b/>
      <w:color w:val="000000"/>
      <w:sz w:val="18"/>
      <w:szCs w:val="18"/>
      <w:u w:val="none"/>
    </w:rPr>
  </w:style>
  <w:style w:type="character" w:customStyle="1" w:styleId="12">
    <w:name w:val="font21"/>
    <w:qFormat/>
    <w:uiPriority w:val="0"/>
    <w:rPr>
      <w:rFonts w:hint="eastAsia" w:ascii="宋体" w:hAnsi="宋体" w:eastAsia="宋体" w:cs="宋体"/>
      <w:b/>
      <w:color w:val="000000"/>
      <w:sz w:val="18"/>
      <w:szCs w:val="18"/>
      <w:u w:val="none"/>
    </w:rPr>
  </w:style>
  <w:style w:type="character" w:customStyle="1" w:styleId="13">
    <w:name w:val="页眉 字符"/>
    <w:basedOn w:val="6"/>
    <w:link w:val="3"/>
    <w:qFormat/>
    <w:uiPriority w:val="0"/>
    <w:rPr>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2371</Words>
  <Characters>13515</Characters>
  <Lines>112</Lines>
  <Paragraphs>31</Paragraphs>
  <TotalTime>8</TotalTime>
  <ScaleCrop>false</ScaleCrop>
  <LinksUpToDate>false</LinksUpToDate>
  <CharactersWithSpaces>15855</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2022-01-04T03:34:00Z</dcterms:created>
  <dc:creator>西米露</dc:creator>
  <cp:lastModifiedBy>Administrator</cp:lastModifiedBy>
  <cp:lastPrinted>2022-01-04T08:25:00Z</cp:lastPrinted>
  <dcterms:modified xsi:type="dcterms:W3CDTF">2022-01-12T07:03:46Z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6838A9EFA19E4673AE3FEE8A67E5D40D</vt:lpwstr>
  </property>
</Properties>
</file>