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60" w:lineRule="exact"/>
        <w:rPr>
          <w:rFonts w:ascii="仿宋_GB2312" w:hAnsi="仿宋_GB2312" w:eastAsia="黑体" w:cs="仿宋_GB2312"/>
          <w:w w:val="102"/>
          <w:sz w:val="32"/>
          <w:szCs w:val="32"/>
        </w:rPr>
      </w:pPr>
      <w:r>
        <w:rPr>
          <w:rFonts w:hint="eastAsia" w:ascii="黑体" w:hAnsi="黑体" w:eastAsia="黑体" w:cs="黑体"/>
          <w:w w:val="102"/>
          <w:sz w:val="32"/>
          <w:szCs w:val="32"/>
        </w:rPr>
        <w:t>附件</w:t>
      </w:r>
    </w:p>
    <w:p>
      <w:pPr>
        <w:spacing w:beforeLines="0" w:afterLines="0" w:line="560" w:lineRule="exact"/>
        <w:ind w:firstLine="639"/>
        <w:rPr>
          <w:rFonts w:ascii="仿宋_GB2312" w:hAnsi="仿宋_GB2312" w:eastAsia="仿宋_GB2312" w:cs="仿宋_GB2312"/>
          <w:w w:val="102"/>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700" w:lineRule="exact"/>
        <w:jc w:val="center"/>
        <w:textAlignment w:val="auto"/>
        <w:rPr>
          <w:rFonts w:ascii="方正小标宋简体" w:hAnsi="方正小标宋简体" w:eastAsia="方正小标宋简体" w:cs="方正小标宋简体"/>
          <w:w w:val="102"/>
          <w:sz w:val="32"/>
          <w:szCs w:val="32"/>
        </w:rPr>
      </w:pPr>
      <w:r>
        <w:rPr>
          <w:rFonts w:hint="eastAsia" w:ascii="方正小标宋简体" w:hAnsi="方正小标宋简体" w:eastAsia="方正小标宋简体" w:cs="方正小标宋简体"/>
          <w:w w:val="102"/>
          <w:sz w:val="44"/>
          <w:szCs w:val="44"/>
        </w:rPr>
        <w:t>广东省放射卫生技术服务检测方法建立情况确认工作指南（试行）</w:t>
      </w:r>
    </w:p>
    <w:p>
      <w:pPr>
        <w:spacing w:beforeLines="0" w:afterLines="0" w:line="560" w:lineRule="exact"/>
        <w:ind w:firstLine="639"/>
        <w:rPr>
          <w:rFonts w:ascii="仿宋_GB2312" w:hAnsi="仿宋_GB2312" w:eastAsia="仿宋_GB2312" w:cs="仿宋_GB2312"/>
          <w:w w:val="102"/>
          <w:sz w:val="32"/>
          <w:szCs w:val="32"/>
        </w:rPr>
      </w:pPr>
    </w:p>
    <w:p>
      <w:pPr>
        <w:spacing w:beforeLines="0" w:afterLines="0" w:line="560" w:lineRule="exact"/>
        <w:ind w:firstLine="639"/>
        <w:rPr>
          <w:rFonts w:ascii="黑体" w:hAnsi="黑体" w:eastAsia="黑体" w:cs="黑体"/>
          <w:w w:val="102"/>
          <w:sz w:val="32"/>
          <w:szCs w:val="32"/>
        </w:rPr>
      </w:pPr>
      <w:r>
        <w:rPr>
          <w:rFonts w:hint="eastAsia" w:ascii="仿宋_GB2312" w:hAnsi="仿宋_GB2312" w:eastAsia="仿宋_GB2312" w:cs="仿宋_GB2312"/>
          <w:sz w:val="32"/>
          <w:szCs w:val="32"/>
        </w:rPr>
        <w:t>根据国家和省关于“放管服”改革要求以及《广东省市场监督管理局关于落实“证照分离”改革全覆盖试点的通知》（粤市监规字</w:t>
      </w:r>
      <w:r>
        <w:rPr>
          <w:rFonts w:hint="default" w:ascii="Times New Roman" w:hAnsi="Times New Roman" w:eastAsia="仿宋_GB2312" w:cs="Times New Roman"/>
          <w:color w:val="000000"/>
          <w:sz w:val="32"/>
          <w:szCs w:val="32"/>
          <w:highlight w:val="none"/>
        </w:rPr>
        <w:t>〔2020〕</w:t>
      </w:r>
      <w:r>
        <w:rPr>
          <w:rFonts w:hint="default" w:ascii="Times New Roman" w:hAnsi="Times New Roman" w:eastAsia="仿宋_GB2312" w:cs="Times New Roman"/>
          <w:color w:val="333333"/>
          <w:sz w:val="32"/>
          <w:szCs w:val="32"/>
          <w:highlight w:val="none"/>
          <w:shd w:val="clear" w:color="auto" w:fill="auto"/>
        </w:rPr>
        <w:t>3</w:t>
      </w:r>
      <w:r>
        <w:rPr>
          <w:rFonts w:hint="eastAsia" w:ascii="仿宋_GB2312" w:hAnsi="仿宋_GB2312" w:eastAsia="仿宋_GB2312" w:cs="仿宋_GB2312"/>
          <w:color w:val="333333"/>
          <w:sz w:val="32"/>
          <w:szCs w:val="32"/>
          <w:shd w:val="clear" w:color="auto" w:fill="FFFFFF"/>
        </w:rPr>
        <w:t>号</w:t>
      </w:r>
      <w:r>
        <w:rPr>
          <w:rFonts w:hint="eastAsia" w:ascii="仿宋_GB2312" w:hAnsi="仿宋_GB2312" w:eastAsia="仿宋_GB2312" w:cs="仿宋_GB2312"/>
          <w:sz w:val="32"/>
          <w:szCs w:val="32"/>
        </w:rPr>
        <w:t>）精神，为做好改革政策衔接，进一步服务和规范我省放射卫生技术服务领域管理工作，制定《广东省放射卫生技术服务检测方法建立情况确认工作指南（试行）》。</w:t>
      </w:r>
    </w:p>
    <w:p>
      <w:pPr>
        <w:spacing w:beforeLines="0" w:afterLines="0" w:line="560" w:lineRule="exact"/>
        <w:ind w:firstLine="639"/>
        <w:rPr>
          <w:rFonts w:ascii="黑体" w:hAnsi="黑体" w:eastAsia="黑体" w:cs="黑体"/>
          <w:w w:val="102"/>
          <w:sz w:val="32"/>
          <w:szCs w:val="32"/>
        </w:rPr>
      </w:pPr>
      <w:r>
        <w:rPr>
          <w:rFonts w:hint="eastAsia" w:ascii="黑体" w:hAnsi="黑体" w:eastAsia="黑体" w:cs="黑体"/>
          <w:w w:val="102"/>
          <w:sz w:val="32"/>
          <w:szCs w:val="32"/>
        </w:rPr>
        <w:t>一、适用范围</w:t>
      </w:r>
    </w:p>
    <w:p>
      <w:pPr>
        <w:spacing w:beforeLines="0" w:afterLines="0" w:line="560" w:lineRule="exact"/>
        <w:ind w:firstLine="639"/>
        <w:rPr>
          <w:rFonts w:ascii="仿宋_GB2312" w:hAnsi="仿宋_GB2312" w:eastAsia="仿宋_GB2312" w:cs="仿宋_GB2312"/>
          <w:w w:val="105"/>
          <w:sz w:val="32"/>
          <w:szCs w:val="32"/>
        </w:rPr>
      </w:pPr>
      <w:r>
        <w:rPr>
          <w:rFonts w:hint="eastAsia" w:ascii="仿宋_GB2312" w:hAnsi="仿宋_GB2312" w:eastAsia="仿宋_GB2312" w:cs="仿宋_GB2312"/>
          <w:w w:val="105"/>
          <w:sz w:val="32"/>
          <w:szCs w:val="32"/>
        </w:rPr>
        <w:t>已在我省取得</w:t>
      </w:r>
      <w:r>
        <w:rPr>
          <w:rFonts w:hint="eastAsia" w:ascii="仿宋_GB2312" w:hAnsi="仿宋_GB2312" w:eastAsia="仿宋_GB2312" w:cs="仿宋_GB2312"/>
          <w:bCs/>
          <w:sz w:val="32"/>
          <w:szCs w:val="32"/>
        </w:rPr>
        <w:t>放射卫生技术服务资质机构</w:t>
      </w:r>
      <w:r>
        <w:rPr>
          <w:rFonts w:hint="eastAsia" w:ascii="仿宋_GB2312" w:hAnsi="仿宋_GB2312" w:eastAsia="仿宋_GB2312" w:cs="仿宋_GB2312"/>
          <w:w w:val="105"/>
          <w:sz w:val="32"/>
          <w:szCs w:val="32"/>
        </w:rPr>
        <w:t>、或拟在我省申请放射卫生技术服务</w:t>
      </w:r>
      <w:r>
        <w:rPr>
          <w:rFonts w:hint="eastAsia" w:ascii="仿宋_GB2312" w:hAnsi="仿宋_GB2312" w:eastAsia="仿宋_GB2312" w:cs="仿宋_GB2312"/>
          <w:w w:val="105"/>
          <w:sz w:val="32"/>
          <w:szCs w:val="32"/>
          <w:lang w:val="en-US" w:eastAsia="zh-CN"/>
        </w:rPr>
        <w:t>机构资质</w:t>
      </w:r>
      <w:r>
        <w:rPr>
          <w:rFonts w:hint="eastAsia" w:ascii="仿宋_GB2312" w:hAnsi="仿宋_GB2312" w:eastAsia="仿宋_GB2312" w:cs="仿宋_GB2312"/>
          <w:w w:val="105"/>
          <w:sz w:val="32"/>
          <w:szCs w:val="32"/>
        </w:rPr>
        <w:t>的机构均适用本确认工作指南。</w:t>
      </w:r>
    </w:p>
    <w:p>
      <w:pPr>
        <w:spacing w:beforeLines="0" w:afterLines="0" w:line="560" w:lineRule="exact"/>
        <w:ind w:firstLine="672" w:firstLineChars="200"/>
        <w:rPr>
          <w:rFonts w:ascii="黑体" w:hAnsi="黑体" w:eastAsia="黑体" w:cs="黑体"/>
          <w:w w:val="105"/>
          <w:sz w:val="32"/>
          <w:szCs w:val="32"/>
        </w:rPr>
      </w:pPr>
      <w:r>
        <w:rPr>
          <w:rFonts w:hint="eastAsia" w:ascii="黑体" w:hAnsi="黑体" w:eastAsia="黑体" w:cs="黑体"/>
          <w:w w:val="105"/>
          <w:sz w:val="32"/>
          <w:szCs w:val="32"/>
        </w:rPr>
        <w:t>二、检测方法建立情况确认专家要求</w:t>
      </w:r>
    </w:p>
    <w:p>
      <w:pPr>
        <w:spacing w:beforeLines="0" w:afterLines="0" w:line="560" w:lineRule="exact"/>
        <w:ind w:firstLine="678" w:firstLineChars="200"/>
        <w:rPr>
          <w:rFonts w:hint="eastAsia" w:ascii="仿宋_GB2312" w:hAnsi="仿宋_GB2312" w:eastAsia="仿宋_GB2312" w:cs="仿宋_GB2312"/>
          <w:sz w:val="32"/>
          <w:szCs w:val="32"/>
        </w:rPr>
      </w:pPr>
      <w:r>
        <w:rPr>
          <w:rFonts w:hint="eastAsia" w:ascii="仿宋_GB2312" w:hAnsi="仿宋_GB2312" w:eastAsia="仿宋_GB2312" w:cs="仿宋_GB2312"/>
          <w:w w:val="106"/>
          <w:sz w:val="32"/>
          <w:szCs w:val="32"/>
        </w:rPr>
        <w:t>检测方法建立情况确认工作由专家组成员中熟悉掌握机</w:t>
      </w:r>
      <w:r>
        <w:rPr>
          <w:rFonts w:hint="eastAsia" w:ascii="仿宋_GB2312" w:hAnsi="仿宋_GB2312" w:eastAsia="仿宋_GB2312" w:cs="仿宋_GB2312"/>
          <w:w w:val="102"/>
          <w:sz w:val="32"/>
          <w:szCs w:val="32"/>
        </w:rPr>
        <w:t>构申请评审项目检测方法的专家负责。</w:t>
      </w:r>
      <w:r>
        <w:rPr>
          <w:rFonts w:hint="eastAsia" w:ascii="仿宋_GB2312" w:hAnsi="仿宋_GB2312" w:eastAsia="仿宋_GB2312" w:cs="仿宋_GB2312"/>
          <w:w w:val="102"/>
          <w:sz w:val="32"/>
          <w:szCs w:val="32"/>
          <w:lang w:val="en-US" w:eastAsia="zh-CN"/>
        </w:rPr>
        <w:t>新申请机构的</w:t>
      </w:r>
      <w:r>
        <w:rPr>
          <w:rFonts w:hint="eastAsia" w:ascii="仿宋_GB2312" w:hAnsi="仿宋_GB2312" w:eastAsia="仿宋_GB2312" w:cs="仿宋_GB2312"/>
          <w:w w:val="102"/>
          <w:sz w:val="32"/>
          <w:szCs w:val="32"/>
        </w:rPr>
        <w:t>检测方法建立情况确认，应保证至少有</w:t>
      </w:r>
      <w:r>
        <w:rPr>
          <w:rFonts w:hint="default" w:ascii="Times New Roman" w:hAnsi="Times New Roman" w:eastAsia="仿宋_GB2312" w:cs="Times New Roman"/>
          <w:color w:val="000000"/>
          <w:w w:val="100"/>
          <w:sz w:val="32"/>
          <w:szCs w:val="32"/>
          <w:highlight w:val="none"/>
        </w:rPr>
        <w:t>2名专家承担</w:t>
      </w:r>
      <w:r>
        <w:rPr>
          <w:rFonts w:hint="default" w:ascii="Times New Roman" w:hAnsi="Times New Roman" w:eastAsia="仿宋_GB2312" w:cs="Times New Roman"/>
          <w:color w:val="000000"/>
          <w:w w:val="100"/>
          <w:sz w:val="32"/>
          <w:szCs w:val="32"/>
          <w:highlight w:val="none"/>
          <w:lang w:eastAsia="zh-CN"/>
        </w:rPr>
        <w:t>；</w:t>
      </w:r>
      <w:r>
        <w:rPr>
          <w:rFonts w:hint="default" w:ascii="Times New Roman" w:hAnsi="Times New Roman" w:eastAsia="仿宋_GB2312" w:cs="Times New Roman"/>
          <w:color w:val="000000"/>
          <w:w w:val="100"/>
          <w:sz w:val="32"/>
          <w:szCs w:val="32"/>
          <w:highlight w:val="none"/>
          <w:lang w:val="en-US" w:eastAsia="zh-CN"/>
        </w:rPr>
        <w:t>机构资质变更、增加业务范围、延续</w:t>
      </w:r>
      <w:r>
        <w:rPr>
          <w:rFonts w:hint="eastAsia" w:ascii="Times New Roman" w:hAnsi="Times New Roman" w:eastAsia="仿宋_GB2312" w:cs="Times New Roman"/>
          <w:color w:val="000000"/>
          <w:w w:val="100"/>
          <w:sz w:val="32"/>
          <w:szCs w:val="32"/>
          <w:highlight w:val="none"/>
          <w:lang w:val="en-US" w:eastAsia="zh-CN"/>
        </w:rPr>
        <w:t>等情况涉及</w:t>
      </w:r>
      <w:r>
        <w:rPr>
          <w:rFonts w:hint="default" w:ascii="Times New Roman" w:hAnsi="Times New Roman" w:eastAsia="仿宋_GB2312" w:cs="Times New Roman"/>
          <w:color w:val="000000"/>
          <w:w w:val="100"/>
          <w:sz w:val="32"/>
          <w:szCs w:val="32"/>
          <w:highlight w:val="none"/>
        </w:rPr>
        <w:t>检测方法建立情况确认</w:t>
      </w:r>
      <w:r>
        <w:rPr>
          <w:rFonts w:hint="default" w:ascii="Times New Roman" w:hAnsi="Times New Roman" w:eastAsia="仿宋_GB2312" w:cs="Times New Roman"/>
          <w:color w:val="000000"/>
          <w:w w:val="100"/>
          <w:sz w:val="32"/>
          <w:szCs w:val="32"/>
          <w:highlight w:val="none"/>
          <w:lang w:eastAsia="zh-CN"/>
        </w:rPr>
        <w:t>，</w:t>
      </w:r>
      <w:r>
        <w:rPr>
          <w:rFonts w:hint="default" w:ascii="Times New Roman" w:hAnsi="Times New Roman" w:eastAsia="仿宋_GB2312" w:cs="Times New Roman"/>
          <w:color w:val="000000"/>
          <w:w w:val="100"/>
          <w:sz w:val="32"/>
          <w:szCs w:val="32"/>
          <w:highlight w:val="none"/>
          <w:lang w:val="en-US" w:eastAsia="zh-CN"/>
        </w:rPr>
        <w:t>可由1-</w:t>
      </w:r>
      <w:r>
        <w:rPr>
          <w:rFonts w:hint="default" w:ascii="Times New Roman" w:hAnsi="Times New Roman" w:eastAsia="仿宋_GB2312" w:cs="Times New Roman"/>
          <w:color w:val="000000"/>
          <w:w w:val="100"/>
          <w:sz w:val="32"/>
          <w:szCs w:val="32"/>
          <w:highlight w:val="none"/>
        </w:rPr>
        <w:t>2</w:t>
      </w:r>
      <w:r>
        <w:rPr>
          <w:rFonts w:hint="eastAsia" w:ascii="仿宋_GB2312" w:hAnsi="仿宋_GB2312" w:eastAsia="仿宋_GB2312" w:cs="仿宋_GB2312"/>
          <w:w w:val="102"/>
          <w:sz w:val="32"/>
          <w:szCs w:val="32"/>
        </w:rPr>
        <w:t>名专家承担</w:t>
      </w:r>
      <w:r>
        <w:rPr>
          <w:rFonts w:hint="eastAsia" w:ascii="仿宋_GB2312" w:hAnsi="仿宋_GB2312" w:eastAsia="仿宋_GB2312" w:cs="仿宋_GB2312"/>
          <w:w w:val="102"/>
          <w:sz w:val="32"/>
          <w:szCs w:val="32"/>
          <w:lang w:eastAsia="zh-CN"/>
        </w:rPr>
        <w:t>。</w:t>
      </w:r>
      <w:r>
        <w:rPr>
          <w:rFonts w:hint="eastAsia" w:ascii="仿宋_GB2312" w:hAnsi="仿宋_GB2312" w:eastAsia="仿宋_GB2312" w:cs="仿宋_GB2312"/>
          <w:w w:val="102"/>
          <w:sz w:val="32"/>
          <w:szCs w:val="32"/>
        </w:rPr>
        <w:t>专家所在单位应具备相应放射卫生技术服务机构申请项目的检测能力。专家组组长对现场技术评审的技术工作负总责，专家按分工对所</w:t>
      </w:r>
      <w:r>
        <w:rPr>
          <w:rFonts w:hint="eastAsia" w:ascii="仿宋_GB2312" w:hAnsi="仿宋_GB2312" w:eastAsia="仿宋_GB2312" w:cs="仿宋_GB2312"/>
          <w:sz w:val="32"/>
          <w:szCs w:val="32"/>
        </w:rPr>
        <w:t>承担的工作任务负责。</w:t>
      </w:r>
    </w:p>
    <w:p>
      <w:pPr>
        <w:spacing w:beforeLines="0" w:afterLines="0" w:line="560" w:lineRule="exact"/>
        <w:ind w:firstLine="760"/>
        <w:rPr>
          <w:rFonts w:ascii="仿宋_GB2312" w:hAnsi="仿宋_GB2312" w:eastAsia="仿宋_GB2312" w:cs="仿宋_GB2312"/>
          <w:sz w:val="32"/>
          <w:szCs w:val="32"/>
        </w:rPr>
      </w:pPr>
      <w:r>
        <w:rPr>
          <w:rFonts w:hint="eastAsia" w:ascii="Times New Roman" w:hAnsi="Times New Roman" w:eastAsia="仿宋_GB2312" w:cs="Times New Roman"/>
          <w:sz w:val="32"/>
          <w:szCs w:val="32"/>
        </w:rPr>
        <w:t>省放射卫生技术质量控中心要指导各放射卫生技术服务机构规范建立检测方法，在国家有关放射卫生检测标准变更时及时发布标准更新确认表，为检测方法建立情况确认工作提供有力技术支撑。</w:t>
      </w:r>
    </w:p>
    <w:p>
      <w:pPr>
        <w:pStyle w:val="2"/>
        <w:spacing w:beforeLines="0" w:afterLines="0" w:line="560" w:lineRule="exact"/>
        <w:ind w:firstLine="650"/>
        <w:rPr>
          <w:rFonts w:ascii="仿宋_GB2312" w:hAnsi="仿宋_GB2312" w:cs="仿宋_GB2312"/>
          <w:w w:val="102"/>
          <w:szCs w:val="32"/>
        </w:rPr>
      </w:pPr>
      <w:r>
        <w:rPr>
          <w:rFonts w:hint="eastAsia" w:ascii="仿宋_GB2312" w:hAnsi="仿宋_GB2312" w:cs="仿宋_GB2312"/>
          <w:w w:val="102"/>
          <w:szCs w:val="32"/>
        </w:rPr>
        <w:t>省放射卫生技术质量控制中心负责建立广东省放射卫生技术服务检测方法建立情况确认的专家库，并实行优化管理，专家库</w:t>
      </w:r>
      <w:r>
        <w:rPr>
          <w:rFonts w:hint="eastAsia" w:ascii="仿宋_GB2312" w:hAnsi="仿宋_GB2312" w:cs="仿宋_GB2312"/>
          <w:w w:val="102"/>
          <w:szCs w:val="32"/>
          <w:lang w:val="en-US" w:eastAsia="zh-CN"/>
        </w:rPr>
        <w:t>建立、</w:t>
      </w:r>
      <w:r>
        <w:rPr>
          <w:rFonts w:hint="eastAsia" w:ascii="仿宋_GB2312" w:hAnsi="仿宋_GB2312" w:cs="仿宋_GB2312"/>
          <w:w w:val="102"/>
          <w:szCs w:val="32"/>
        </w:rPr>
        <w:t>专家遴选及调整情况及时报省卫生健康委职业健康处阅核。《广东省放射</w:t>
      </w:r>
      <w:r>
        <w:rPr>
          <w:rFonts w:hint="eastAsia" w:ascii="仿宋_GB2312" w:hAnsi="仿宋_GB2312" w:cs="仿宋_GB2312"/>
          <w:szCs w:val="32"/>
        </w:rPr>
        <w:t>卫生技术服务检测方法建立情况确认专家名单（第一批）</w:t>
      </w:r>
      <w:r>
        <w:rPr>
          <w:rFonts w:hint="eastAsia" w:ascii="仿宋_GB2312" w:hAnsi="仿宋_GB2312" w:cs="仿宋_GB2312"/>
          <w:w w:val="102"/>
          <w:szCs w:val="32"/>
        </w:rPr>
        <w:t>》详见附表1。</w:t>
      </w:r>
    </w:p>
    <w:p>
      <w:pPr>
        <w:spacing w:beforeLines="0" w:afterLines="0" w:line="560" w:lineRule="exact"/>
        <w:ind w:firstLine="640" w:firstLineChars="200"/>
        <w:rPr>
          <w:rFonts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w w:val="105"/>
          <w:sz w:val="32"/>
          <w:szCs w:val="32"/>
        </w:rPr>
        <w:t>检测方法建立情况确认</w:t>
      </w:r>
      <w:r>
        <w:rPr>
          <w:rFonts w:hint="eastAsia" w:ascii="黑体" w:hAnsi="黑体" w:eastAsia="黑体" w:cs="黑体"/>
          <w:sz w:val="32"/>
          <w:szCs w:val="32"/>
        </w:rPr>
        <w:t>过程及结论</w:t>
      </w:r>
    </w:p>
    <w:p>
      <w:pPr>
        <w:spacing w:beforeLines="0" w:afterLines="0"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（一）关于检测方法建立情况。</w:t>
      </w:r>
    </w:p>
    <w:p>
      <w:pPr>
        <w:spacing w:beforeLines="0" w:afterLines="0" w:line="560" w:lineRule="exact"/>
        <w:ind w:firstLine="63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.已取得检验检测机构资质</w:t>
      </w:r>
      <w:r>
        <w:rPr>
          <w:rFonts w:hint="eastAsia" w:ascii="Times New Roman" w:hAnsi="Times New Roman" w:eastAsia="仿宋_GB2312" w:cs="Times New Roman"/>
          <w:sz w:val="32"/>
          <w:szCs w:val="32"/>
        </w:rPr>
        <w:t>认定（CMA）证书或中国合格评定国家认可委员会实验室认可（CNAS）证书，</w:t>
      </w:r>
      <w:r>
        <w:rPr>
          <w:rFonts w:hint="default" w:ascii="Times New Roman" w:hAnsi="Times New Roman" w:eastAsia="仿宋_GB2312" w:cs="Times New Roman"/>
          <w:sz w:val="32"/>
          <w:szCs w:val="32"/>
        </w:rPr>
        <w:t>且标准现行有效的，可直接</w:t>
      </w:r>
      <w:r>
        <w:rPr>
          <w:rFonts w:hint="eastAsia" w:ascii="Times New Roman" w:hAnsi="Times New Roman" w:eastAsia="仿宋_GB2312" w:cs="Times New Roman"/>
          <w:sz w:val="32"/>
          <w:szCs w:val="32"/>
        </w:rPr>
        <w:t>确认</w:t>
      </w:r>
      <w:r>
        <w:rPr>
          <w:rFonts w:hint="default" w:ascii="Times New Roman" w:hAnsi="Times New Roman" w:eastAsia="仿宋_GB2312" w:cs="Times New Roman"/>
          <w:sz w:val="32"/>
          <w:szCs w:val="32"/>
        </w:rPr>
        <w:t>相应放射卫生检测项目及参数检测能力，</w:t>
      </w:r>
      <w:r>
        <w:rPr>
          <w:rFonts w:hint="eastAsia" w:ascii="Times New Roman" w:hAnsi="Times New Roman" w:eastAsia="仿宋_GB2312" w:cs="Times New Roman"/>
          <w:sz w:val="32"/>
          <w:szCs w:val="32"/>
        </w:rPr>
        <w:t>无需确认</w:t>
      </w:r>
      <w:r>
        <w:rPr>
          <w:rFonts w:hint="default" w:ascii="Times New Roman" w:hAnsi="Times New Roman" w:eastAsia="仿宋_GB2312" w:cs="Times New Roman"/>
          <w:sz w:val="32"/>
          <w:szCs w:val="32"/>
        </w:rPr>
        <w:t>检测方法建立情况</w:t>
      </w:r>
      <w:r>
        <w:rPr>
          <w:rFonts w:hint="eastAsia" w:ascii="Times New Roman" w:hAnsi="Times New Roman" w:eastAsia="仿宋_GB2312" w:cs="Times New Roman"/>
          <w:sz w:val="32"/>
          <w:szCs w:val="32"/>
        </w:rPr>
        <w:t>；但相应认定/认可标准已变更失效的，由组长根据广东省放射卫生质量控制中心发布的标准更新确认表进行确认，检测技术无实质性变化的，可直接确认相应放射卫生检测项目及参数检测能力，检测技术有实质性变化的，要确认每项放射卫生检测方法建立情况。</w:t>
      </w:r>
    </w:p>
    <w:p>
      <w:pPr>
        <w:spacing w:beforeLines="0" w:afterLines="0" w:line="560" w:lineRule="exact"/>
        <w:ind w:firstLine="642"/>
        <w:rPr>
          <w:rFonts w:ascii="仿宋_GB2312" w:hAnsi="仿宋_GB2312" w:eastAsia="仿宋_GB2312" w:cs="仿宋_GB2312"/>
          <w:sz w:val="32"/>
          <w:szCs w:val="32"/>
        </w:rPr>
      </w:pPr>
      <w:r>
        <w:rPr>
          <w:rFonts w:hint="eastAsia" w:ascii="Times New Roman" w:hAnsi="Times New Roman" w:eastAsia="仿宋_GB2312" w:cs="Times New Roman"/>
          <w:sz w:val="32"/>
          <w:szCs w:val="32"/>
        </w:rPr>
        <w:t>2</w:t>
      </w:r>
      <w:r>
        <w:rPr>
          <w:rFonts w:hint="eastAsia" w:ascii="仿宋_GB2312" w:hAnsi="仿宋_GB2312" w:eastAsia="仿宋_GB2312" w:cs="仿宋_GB2312"/>
          <w:w w:val="97"/>
          <w:sz w:val="32"/>
          <w:szCs w:val="32"/>
        </w:rPr>
        <w:t>.对未取得</w:t>
      </w:r>
      <w:r>
        <w:rPr>
          <w:rFonts w:hint="eastAsia" w:ascii="Times New Roman" w:hAnsi="Times New Roman" w:eastAsia="仿宋_GB2312" w:cs="Times New Roman"/>
          <w:sz w:val="32"/>
          <w:szCs w:val="32"/>
        </w:rPr>
        <w:t>CMA证书、CNAS证书的，或CMA证书、CNAS证</w:t>
      </w:r>
      <w:r>
        <w:rPr>
          <w:rFonts w:hint="eastAsia" w:ascii="仿宋_GB2312" w:hAnsi="仿宋_GB2312" w:eastAsia="仿宋_GB2312" w:cs="仿宋_GB2312"/>
          <w:sz w:val="32"/>
          <w:szCs w:val="32"/>
        </w:rPr>
        <w:t>书未覆盖的检测项目，要逐项确认放射卫生检测方</w:t>
      </w:r>
      <w:r>
        <w:rPr>
          <w:rFonts w:hint="eastAsia" w:ascii="仿宋_GB2312" w:hAnsi="仿宋_GB2312" w:eastAsia="仿宋_GB2312" w:cs="仿宋_GB2312"/>
          <w:w w:val="101"/>
          <w:sz w:val="32"/>
          <w:szCs w:val="32"/>
        </w:rPr>
        <w:t>法建立情况。</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关于检测方法建立情况确认申请。</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39"/>
        <w:textAlignment w:val="auto"/>
        <w:rPr>
          <w:rFonts w:ascii="仿宋_GB2312" w:hAnsi="仿宋_GB2312" w:eastAsia="仿宋_GB2312" w:cs="仿宋_GB2312"/>
          <w:w w:val="102"/>
          <w:sz w:val="32"/>
          <w:szCs w:val="32"/>
        </w:rPr>
      </w:pPr>
      <w:r>
        <w:rPr>
          <w:rFonts w:hint="eastAsia" w:ascii="仿宋_GB2312" w:hAnsi="仿宋_GB2312" w:eastAsia="仿宋_GB2312" w:cs="仿宋_GB2312"/>
          <w:w w:val="105"/>
          <w:sz w:val="32"/>
          <w:szCs w:val="32"/>
        </w:rPr>
        <w:t>已在我省取得</w:t>
      </w:r>
      <w:r>
        <w:rPr>
          <w:rFonts w:hint="eastAsia" w:ascii="仿宋_GB2312" w:hAnsi="仿宋_GB2312" w:eastAsia="仿宋_GB2312" w:cs="仿宋_GB2312"/>
          <w:bCs/>
          <w:sz w:val="32"/>
          <w:szCs w:val="32"/>
        </w:rPr>
        <w:t>放射卫生技术服务资质机构</w:t>
      </w:r>
      <w:r>
        <w:rPr>
          <w:rFonts w:hint="eastAsia" w:ascii="仿宋_GB2312" w:hAnsi="仿宋_GB2312" w:eastAsia="仿宋_GB2312" w:cs="仿宋_GB2312"/>
          <w:w w:val="105"/>
          <w:sz w:val="32"/>
          <w:szCs w:val="32"/>
        </w:rPr>
        <w:t>、或拟在我省申请放射卫生技术服务</w:t>
      </w:r>
      <w:r>
        <w:rPr>
          <w:rFonts w:hint="eastAsia" w:ascii="仿宋_GB2312" w:hAnsi="仿宋_GB2312" w:eastAsia="仿宋_GB2312" w:cs="仿宋_GB2312"/>
          <w:w w:val="105"/>
          <w:sz w:val="32"/>
          <w:szCs w:val="32"/>
          <w:lang w:val="en-US" w:eastAsia="zh-CN"/>
        </w:rPr>
        <w:t>机构资质</w:t>
      </w:r>
      <w:r>
        <w:rPr>
          <w:rFonts w:hint="eastAsia" w:ascii="仿宋_GB2312" w:hAnsi="仿宋_GB2312" w:eastAsia="仿宋_GB2312" w:cs="仿宋_GB2312"/>
          <w:w w:val="105"/>
          <w:sz w:val="32"/>
          <w:szCs w:val="32"/>
        </w:rPr>
        <w:t>的机构</w:t>
      </w:r>
      <w:r>
        <w:rPr>
          <w:rFonts w:hint="eastAsia" w:ascii="仿宋_GB2312" w:hAnsi="仿宋_GB2312" w:eastAsia="仿宋_GB2312" w:cs="仿宋_GB2312"/>
          <w:w w:val="105"/>
          <w:sz w:val="32"/>
          <w:szCs w:val="32"/>
          <w:lang w:val="en-US" w:eastAsia="zh-CN"/>
        </w:rPr>
        <w:t>向各地级以上市申请检测方法建立情况确认，</w:t>
      </w:r>
      <w:r>
        <w:rPr>
          <w:rFonts w:hint="eastAsia" w:ascii="仿宋_GB2312" w:hAnsi="仿宋_GB2312" w:eastAsia="仿宋_GB2312" w:cs="仿宋_GB2312"/>
          <w:w w:val="102"/>
          <w:sz w:val="32"/>
          <w:szCs w:val="32"/>
        </w:rPr>
        <w:t>检测方法建立情况确认工作与</w:t>
      </w:r>
      <w:r>
        <w:rPr>
          <w:rFonts w:hint="eastAsia" w:ascii="仿宋_GB2312" w:hAnsi="仿宋_GB2312" w:eastAsia="仿宋_GB2312" w:cs="仿宋_GB2312"/>
          <w:w w:val="105"/>
          <w:sz w:val="32"/>
          <w:szCs w:val="32"/>
        </w:rPr>
        <w:t>放射卫生技术服务机构资质认</w:t>
      </w:r>
      <w:r>
        <w:rPr>
          <w:rFonts w:hint="eastAsia" w:ascii="仿宋_GB2312" w:hAnsi="仿宋_GB2312" w:eastAsia="仿宋_GB2312" w:cs="仿宋_GB2312"/>
          <w:w w:val="105"/>
          <w:sz w:val="32"/>
          <w:szCs w:val="32"/>
          <w:lang w:val="en-US" w:eastAsia="zh-CN"/>
        </w:rPr>
        <w:t>可</w:t>
      </w:r>
      <w:r>
        <w:rPr>
          <w:rFonts w:hint="eastAsia" w:ascii="仿宋_GB2312" w:hAnsi="仿宋_GB2312" w:eastAsia="仿宋_GB2312" w:cs="仿宋_GB2312"/>
          <w:w w:val="102"/>
          <w:sz w:val="32"/>
          <w:szCs w:val="32"/>
        </w:rPr>
        <w:t>现场技术评审工作</w:t>
      </w:r>
      <w:r>
        <w:rPr>
          <w:rFonts w:hint="eastAsia" w:ascii="仿宋_GB2312" w:hAnsi="仿宋_GB2312" w:eastAsia="仿宋_GB2312" w:cs="仿宋_GB2312"/>
          <w:w w:val="102"/>
          <w:sz w:val="32"/>
          <w:szCs w:val="32"/>
          <w:lang w:val="en-US" w:eastAsia="zh-CN"/>
        </w:rPr>
        <w:t>原则上</w:t>
      </w:r>
      <w:r>
        <w:rPr>
          <w:rFonts w:hint="eastAsia" w:ascii="仿宋_GB2312" w:hAnsi="仿宋_GB2312" w:eastAsia="仿宋_GB2312" w:cs="仿宋_GB2312"/>
          <w:w w:val="102"/>
          <w:sz w:val="32"/>
          <w:szCs w:val="32"/>
        </w:rPr>
        <w:t>一并进行。放射卫生技术服务机构已经确认的检测方法发生变更时，应当向资质认</w:t>
      </w:r>
      <w:r>
        <w:rPr>
          <w:rFonts w:hint="eastAsia" w:ascii="仿宋_GB2312" w:hAnsi="仿宋_GB2312" w:eastAsia="仿宋_GB2312" w:cs="仿宋_GB2312"/>
          <w:w w:val="102"/>
          <w:sz w:val="32"/>
          <w:szCs w:val="32"/>
          <w:lang w:val="en-US" w:eastAsia="zh-CN"/>
        </w:rPr>
        <w:t>可</w:t>
      </w:r>
      <w:r>
        <w:rPr>
          <w:rFonts w:hint="eastAsia" w:ascii="仿宋_GB2312" w:hAnsi="仿宋_GB2312" w:eastAsia="仿宋_GB2312" w:cs="仿宋_GB2312"/>
          <w:w w:val="102"/>
          <w:sz w:val="32"/>
          <w:szCs w:val="32"/>
        </w:rPr>
        <w:t>部门重新申请放射卫生技术服务检测方法建立情况确认。</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关于检测方法建立情况确认要求。</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textAlignment w:val="auto"/>
        <w:rPr>
          <w:rFonts w:ascii="仿宋_GB2312" w:hAnsi="仿宋_GB2312" w:eastAsia="仿宋_GB2312" w:cs="仿宋_GB2312"/>
          <w:sz w:val="32"/>
          <w:szCs w:val="32"/>
        </w:rPr>
      </w:pP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rPr>
        <w:t>.参照检测实验室评审准则，对机构“组织和管理”“质量体系”“人员”“场所及设备”“样品处置”“记录”“结果报告”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分包”“外部支持服务和供应”等部分进行确认。</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530"/>
        <w:textAlignment w:val="auto"/>
        <w:rPr>
          <w:rFonts w:ascii="仿宋_GB2312" w:hAnsi="仿宋_GB2312" w:eastAsia="仿宋_GB2312" w:cs="仿宋_GB2312"/>
          <w:sz w:val="32"/>
          <w:szCs w:val="32"/>
        </w:rPr>
      </w:pP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w w:val="101"/>
          <w:sz w:val="32"/>
          <w:szCs w:val="32"/>
        </w:rPr>
        <w:t>.由相应技术专家对机构检测方法建立情况确认。具体</w:t>
      </w:r>
      <w:r>
        <w:rPr>
          <w:rFonts w:hint="eastAsia" w:ascii="仿宋_GB2312" w:hAnsi="仿宋_GB2312" w:eastAsia="仿宋_GB2312" w:cs="仿宋_GB2312"/>
          <w:sz w:val="32"/>
          <w:szCs w:val="32"/>
        </w:rPr>
        <w:t>包括仪器设备情况、检测方法建立的内容、过程、结论和记录。</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530"/>
        <w:textAlignment w:val="auto"/>
        <w:rPr>
          <w:rFonts w:ascii="仿宋_GB2312" w:hAnsi="仿宋_GB2312" w:eastAsia="仿宋_GB2312" w:cs="仿宋_GB2312"/>
          <w:sz w:val="32"/>
          <w:szCs w:val="32"/>
        </w:rPr>
      </w:pPr>
      <w:r>
        <w:rPr>
          <w:rFonts w:hint="eastAsia"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rPr>
        <w:t>.申请机构应编制检测方法验证、确认或论证程序，规范开展检测方法验证、确认或论证，详细记录每项检测方法建立的内容、过程和结论，并规范出具检测应用报告。采用国家、国外、行业、团体标准检测方法，应进行方法验证;采用文献提出的检测方法，应对方法进行确认;采用实验室自行研究制定的检测方法，应对样品采集</w:t>
      </w:r>
      <w:r>
        <w:rPr>
          <w:rFonts w:hint="eastAsia" w:ascii="仿宋_GB2312" w:hAnsi="仿宋_GB2312" w:eastAsia="仿宋_GB2312" w:cs="仿宋_GB2312"/>
          <w:w w:val="101"/>
          <w:sz w:val="32"/>
          <w:szCs w:val="32"/>
        </w:rPr>
        <w:t>和检测技术指标进行研究，编写研究报告，并经至少</w:t>
      </w:r>
      <w:r>
        <w:rPr>
          <w:rFonts w:hint="default" w:ascii="Times New Roman" w:hAnsi="Times New Roman" w:eastAsia="仿宋_GB2312" w:cs="Times New Roman"/>
          <w:color w:val="000000"/>
          <w:w w:val="100"/>
          <w:sz w:val="32"/>
          <w:szCs w:val="32"/>
          <w:highlight w:val="none"/>
        </w:rPr>
        <w:t>3</w:t>
      </w:r>
      <w:r>
        <w:rPr>
          <w:rFonts w:hint="eastAsia" w:ascii="仿宋_GB2312" w:hAnsi="仿宋_GB2312" w:eastAsia="仿宋_GB2312" w:cs="仿宋_GB2312"/>
          <w:w w:val="101"/>
          <w:sz w:val="32"/>
          <w:szCs w:val="32"/>
        </w:rPr>
        <w:t>名国</w:t>
      </w:r>
      <w:r>
        <w:rPr>
          <w:rFonts w:hint="eastAsia" w:ascii="仿宋_GB2312" w:hAnsi="仿宋_GB2312" w:eastAsia="仿宋_GB2312" w:cs="仿宋_GB2312"/>
          <w:sz w:val="32"/>
          <w:szCs w:val="32"/>
        </w:rPr>
        <w:t>家级或省级放射卫生检测专家进行审核论证。</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rPr>
        <w:t>）关于现场操作或模拟操作。</w:t>
      </w:r>
    </w:p>
    <w:p>
      <w:pPr>
        <w:spacing w:beforeLines="0" w:afterLines="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依据申请标准内容，对照每一项检测项目，对检测人员</w:t>
      </w:r>
      <w:r>
        <w:rPr>
          <w:rFonts w:hint="eastAsia" w:ascii="仿宋_GB2312" w:hAnsi="仿宋_GB2312" w:eastAsia="仿宋_GB2312" w:cs="仿宋_GB2312"/>
          <w:w w:val="102"/>
          <w:sz w:val="32"/>
          <w:szCs w:val="32"/>
        </w:rPr>
        <w:t>进行检测操作、数据处理、结果分析等技能确认。所有申请项目均应进行技能确认，检测操作可采用现场操作或模拟操</w:t>
      </w:r>
      <w:r>
        <w:rPr>
          <w:rFonts w:hint="eastAsia" w:ascii="仿宋_GB2312" w:hAnsi="仿宋_GB2312" w:eastAsia="仿宋_GB2312" w:cs="仿宋_GB2312"/>
          <w:w w:val="101"/>
          <w:sz w:val="32"/>
          <w:szCs w:val="32"/>
        </w:rPr>
        <w:t>作两种方式，模拟操作项目数不应超过总项目数的30%;所有申请检测或校核签名的人员均应独立完成。</w:t>
      </w:r>
    </w:p>
    <w:p>
      <w:pPr>
        <w:spacing w:beforeLines="0" w:afterLines="0"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五</w:t>
      </w:r>
      <w:r>
        <w:rPr>
          <w:rFonts w:hint="eastAsia" w:ascii="楷体_GB2312" w:hAnsi="楷体_GB2312" w:eastAsia="楷体_GB2312" w:cs="楷体_GB2312"/>
          <w:sz w:val="32"/>
          <w:szCs w:val="32"/>
        </w:rPr>
        <w:t>）关于盲样。</w:t>
      </w:r>
    </w:p>
    <w:p>
      <w:pPr>
        <w:spacing w:beforeLines="0" w:afterLines="0" w:line="560" w:lineRule="exact"/>
        <w:ind w:firstLine="650"/>
        <w:rPr>
          <w:rFonts w:ascii="仿宋_GB2312" w:hAnsi="仿宋_GB2312" w:eastAsia="仿宋_GB2312" w:cs="仿宋_GB2312"/>
          <w:sz w:val="32"/>
          <w:szCs w:val="32"/>
        </w:rPr>
      </w:pPr>
      <w:r>
        <w:rPr>
          <w:rFonts w:hint="eastAsia" w:ascii="仿宋_GB2312" w:hAnsi="仿宋_GB2312" w:eastAsia="仿宋_GB2312" w:cs="仿宋_GB2312"/>
          <w:bCs/>
          <w:sz w:val="32"/>
          <w:szCs w:val="32"/>
        </w:rPr>
        <w:t>放射卫生技术服务资质机构在上一个资质周期内，连续</w:t>
      </w:r>
      <w:r>
        <w:rPr>
          <w:rFonts w:hint="eastAsia" w:ascii="仿宋_GB2312" w:hAnsi="仿宋_GB2312" w:eastAsia="仿宋_GB2312" w:cs="仿宋_GB2312"/>
          <w:bCs/>
          <w:sz w:val="32"/>
          <w:szCs w:val="32"/>
          <w:lang w:val="zh-CN"/>
        </w:rPr>
        <w:t>参加</w:t>
      </w:r>
      <w:r>
        <w:rPr>
          <w:rFonts w:hint="eastAsia" w:ascii="仿宋_GB2312" w:hAnsi="仿宋_GB2312" w:eastAsia="仿宋_GB2312" w:cs="仿宋_GB2312"/>
          <w:bCs/>
          <w:sz w:val="32"/>
          <w:szCs w:val="32"/>
        </w:rPr>
        <w:t>中国疾控中心或广东省放射卫生技术质量控制中心（广东省职业病防治院）组织</w:t>
      </w:r>
      <w:r>
        <w:rPr>
          <w:rFonts w:hint="eastAsia" w:ascii="仿宋_GB2312" w:hAnsi="仿宋_GB2312" w:eastAsia="仿宋_GB2312" w:cs="仿宋_GB2312"/>
          <w:bCs/>
          <w:sz w:val="32"/>
          <w:szCs w:val="32"/>
          <w:lang w:val="zh-CN"/>
        </w:rPr>
        <w:t>的</w:t>
      </w:r>
      <w:r>
        <w:rPr>
          <w:rFonts w:hint="eastAsia" w:ascii="仿宋_GB2312" w:hAnsi="仿宋_GB2312" w:eastAsia="仿宋_GB2312" w:cs="仿宋_GB2312"/>
          <w:bCs/>
          <w:sz w:val="32"/>
          <w:szCs w:val="32"/>
        </w:rPr>
        <w:t>技术机构</w:t>
      </w:r>
      <w:r>
        <w:rPr>
          <w:rFonts w:hint="eastAsia" w:ascii="仿宋_GB2312" w:hAnsi="仿宋_GB2312" w:eastAsia="仿宋_GB2312" w:cs="仿宋_GB2312"/>
          <w:color w:val="000000"/>
          <w:sz w:val="32"/>
          <w:szCs w:val="32"/>
        </w:rPr>
        <w:t>实验室检测能力验证（</w:t>
      </w:r>
      <w:r>
        <w:rPr>
          <w:rFonts w:hint="eastAsia" w:ascii="仿宋_GB2312" w:hAnsi="仿宋_GB2312" w:eastAsia="仿宋_GB2312" w:cs="仿宋_GB2312"/>
          <w:bCs/>
          <w:sz w:val="32"/>
          <w:szCs w:val="32"/>
          <w:lang w:val="zh-CN"/>
        </w:rPr>
        <w:t>比对或考核</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Cs/>
          <w:sz w:val="32"/>
          <w:szCs w:val="32"/>
          <w:lang w:val="zh-CN"/>
        </w:rPr>
        <w:t>，</w:t>
      </w:r>
      <w:r>
        <w:rPr>
          <w:rFonts w:hint="eastAsia" w:ascii="仿宋_GB2312" w:hAnsi="仿宋_GB2312" w:eastAsia="仿宋_GB2312" w:cs="仿宋_GB2312"/>
          <w:bCs/>
          <w:sz w:val="32"/>
          <w:szCs w:val="32"/>
        </w:rPr>
        <w:t>且每次</w:t>
      </w:r>
      <w:r>
        <w:rPr>
          <w:rFonts w:hint="eastAsia" w:ascii="仿宋_GB2312" w:hAnsi="仿宋_GB2312" w:eastAsia="仿宋_GB2312" w:cs="仿宋_GB2312"/>
          <w:bCs/>
          <w:sz w:val="32"/>
          <w:szCs w:val="32"/>
          <w:lang w:val="zh-CN"/>
        </w:rPr>
        <w:t>综合评估</w:t>
      </w:r>
      <w:r>
        <w:rPr>
          <w:rFonts w:hint="eastAsia" w:ascii="仿宋_GB2312" w:hAnsi="仿宋_GB2312" w:eastAsia="仿宋_GB2312" w:cs="仿宋_GB2312"/>
          <w:bCs/>
          <w:sz w:val="32"/>
          <w:szCs w:val="32"/>
        </w:rPr>
        <w:t>中国疾控中心结果</w:t>
      </w:r>
      <w:r>
        <w:rPr>
          <w:rFonts w:hint="eastAsia" w:ascii="仿宋_GB2312" w:hAnsi="仿宋_GB2312" w:eastAsia="仿宋_GB2312" w:cs="仿宋_GB2312"/>
          <w:bCs/>
          <w:sz w:val="32"/>
          <w:szCs w:val="32"/>
          <w:lang w:val="zh-CN"/>
        </w:rPr>
        <w:t>为</w:t>
      </w:r>
      <w:r>
        <w:rPr>
          <w:rFonts w:hint="eastAsia" w:ascii="仿宋_GB2312" w:hAnsi="仿宋_GB2312" w:eastAsia="仿宋_GB2312" w:cs="仿宋_GB2312"/>
          <w:bCs/>
          <w:sz w:val="32"/>
          <w:szCs w:val="32"/>
        </w:rPr>
        <w:t>“优秀”或“</w:t>
      </w:r>
      <w:r>
        <w:rPr>
          <w:rFonts w:hint="eastAsia" w:ascii="仿宋_GB2312" w:hAnsi="仿宋_GB2312" w:eastAsia="仿宋_GB2312" w:cs="仿宋_GB2312"/>
          <w:bCs/>
          <w:sz w:val="32"/>
          <w:szCs w:val="32"/>
          <w:lang w:val="zh-CN"/>
        </w:rPr>
        <w:t>合格</w:t>
      </w:r>
      <w:r>
        <w:rPr>
          <w:rFonts w:ascii="仿宋_GB2312" w:hAnsi="仿宋_GB2312" w:eastAsia="仿宋_GB2312" w:cs="仿宋_GB2312"/>
          <w:bCs/>
          <w:sz w:val="32"/>
          <w:szCs w:val="32"/>
        </w:rPr>
        <w:t>”</w:t>
      </w:r>
      <w:r>
        <w:rPr>
          <w:rFonts w:hint="eastAsia" w:ascii="仿宋_GB2312" w:hAnsi="仿宋_GB2312" w:eastAsia="仿宋_GB2312" w:cs="仿宋_GB2312"/>
          <w:bCs/>
          <w:sz w:val="32"/>
          <w:szCs w:val="32"/>
          <w:lang w:val="zh-CN"/>
        </w:rPr>
        <w:t>的</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zh-CN"/>
        </w:rPr>
        <w:t>可免于</w:t>
      </w:r>
      <w:r>
        <w:rPr>
          <w:rFonts w:hint="eastAsia" w:ascii="仿宋_GB2312" w:hAnsi="仿宋_GB2312" w:eastAsia="仿宋_GB2312" w:cs="仿宋_GB2312"/>
          <w:bCs/>
          <w:sz w:val="32"/>
          <w:szCs w:val="32"/>
        </w:rPr>
        <w:t>盲样检测及结果确认；其他情况，</w:t>
      </w:r>
      <w:r>
        <w:rPr>
          <w:rFonts w:hint="eastAsia" w:ascii="仿宋_GB2312" w:hAnsi="仿宋_GB2312" w:eastAsia="仿宋_GB2312" w:cs="仿宋_GB2312"/>
          <w:w w:val="102"/>
          <w:sz w:val="32"/>
          <w:szCs w:val="32"/>
        </w:rPr>
        <w:t>机构需进行盲样</w:t>
      </w:r>
      <w:r>
        <w:rPr>
          <w:rFonts w:hint="eastAsia" w:ascii="仿宋_GB2312" w:hAnsi="仿宋_GB2312" w:eastAsia="仿宋_GB2312" w:cs="仿宋_GB2312"/>
          <w:bCs/>
          <w:sz w:val="32"/>
          <w:szCs w:val="32"/>
        </w:rPr>
        <w:t>检测及结果确认</w:t>
      </w:r>
      <w:r>
        <w:rPr>
          <w:rFonts w:hint="eastAsia" w:ascii="仿宋_GB2312" w:hAnsi="仿宋_GB2312" w:eastAsia="仿宋_GB2312" w:cs="仿宋_GB2312"/>
          <w:w w:val="102"/>
          <w:sz w:val="32"/>
          <w:szCs w:val="32"/>
        </w:rPr>
        <w:t>。申请机构应独立完成盲样检测，并在</w:t>
      </w:r>
      <w:r>
        <w:rPr>
          <w:rFonts w:hint="default" w:ascii="Times New Roman" w:hAnsi="Times New Roman" w:eastAsia="仿宋_GB2312" w:cs="Times New Roman"/>
          <w:color w:val="000000"/>
          <w:w w:val="100"/>
          <w:sz w:val="32"/>
          <w:szCs w:val="32"/>
          <w:highlight w:val="none"/>
        </w:rPr>
        <w:t>48</w:t>
      </w:r>
      <w:r>
        <w:rPr>
          <w:rFonts w:hint="eastAsia" w:ascii="仿宋_GB2312" w:hAnsi="仿宋_GB2312" w:eastAsia="仿宋_GB2312" w:cs="仿宋_GB2312"/>
          <w:w w:val="103"/>
          <w:sz w:val="32"/>
          <w:szCs w:val="32"/>
        </w:rPr>
        <w:t>小时内向专家组提交检测报告（盲样样品可提前发放）。</w:t>
      </w:r>
      <w:r>
        <w:rPr>
          <w:rFonts w:hint="eastAsia" w:ascii="仿宋_GB2312" w:hAnsi="仿宋_GB2312" w:eastAsia="仿宋_GB2312" w:cs="仿宋_GB2312"/>
          <w:w w:val="101"/>
          <w:sz w:val="32"/>
          <w:szCs w:val="32"/>
        </w:rPr>
        <w:t>盲样检测过程和检测结果经专家确认符合要求。</w:t>
      </w:r>
    </w:p>
    <w:p>
      <w:pPr>
        <w:spacing w:beforeLines="0" w:afterLines="0" w:line="560" w:lineRule="exact"/>
        <w:ind w:firstLine="63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盲样种类：根据申请的业务范围，可考核α、β核素</w:t>
      </w:r>
    </w:p>
    <w:p>
      <w:pPr>
        <w:spacing w:beforeLines="0" w:afterLines="0" w:line="560" w:lineRule="exact"/>
        <w:ind w:firstLine="63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测量、γ核素分析、个人剂量等参数的样品。</w:t>
      </w:r>
    </w:p>
    <w:p>
      <w:pPr>
        <w:spacing w:beforeLines="0" w:afterLines="0" w:line="560" w:lineRule="exact"/>
        <w:ind w:firstLine="63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六</w:t>
      </w:r>
      <w:r>
        <w:rPr>
          <w:rFonts w:hint="eastAsia" w:ascii="Times New Roman" w:hAnsi="Times New Roman" w:eastAsia="仿宋_GB2312" w:cs="Times New Roman"/>
          <w:sz w:val="32"/>
          <w:szCs w:val="32"/>
        </w:rPr>
        <w:t>）负责检测方法建立情况确</w:t>
      </w:r>
      <w:r>
        <w:rPr>
          <w:rFonts w:hint="default" w:ascii="Times New Roman" w:hAnsi="Times New Roman" w:eastAsia="仿宋_GB2312" w:cs="Times New Roman"/>
          <w:sz w:val="32"/>
          <w:szCs w:val="32"/>
        </w:rPr>
        <w:t>认</w:t>
      </w:r>
      <w:r>
        <w:rPr>
          <w:rFonts w:hint="eastAsia" w:ascii="Times New Roman" w:hAnsi="Times New Roman" w:eastAsia="仿宋_GB2312" w:cs="Times New Roman"/>
          <w:sz w:val="32"/>
          <w:szCs w:val="32"/>
        </w:rPr>
        <w:t>的技术专家填写《广东省放射卫生技术服务检测方法建立情况专家确认表》(见附</w:t>
      </w:r>
      <w:r>
        <w:rPr>
          <w:rFonts w:hint="default" w:ascii="Times New Roman" w:hAnsi="Times New Roman" w:eastAsia="仿宋_GB2312" w:cs="Times New Roman"/>
          <w:sz w:val="32"/>
          <w:szCs w:val="32"/>
        </w:rPr>
        <w:t>表2</w:t>
      </w:r>
      <w:r>
        <w:rPr>
          <w:rFonts w:hint="eastAsia" w:ascii="Times New Roman" w:hAnsi="Times New Roman" w:eastAsia="仿宋_GB2312" w:cs="Times New Roman"/>
          <w:sz w:val="32"/>
          <w:szCs w:val="32"/>
        </w:rPr>
        <w:t>)，交由现场评审专家组组长汇总，作为当次技术服务机构检测技术评审结果判定的基础材料。</w:t>
      </w:r>
    </w:p>
    <w:p>
      <w:pPr>
        <w:spacing w:beforeLines="0" w:afterLines="0" w:line="560" w:lineRule="exact"/>
        <w:ind w:firstLine="63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七</w:t>
      </w:r>
      <w:r>
        <w:rPr>
          <w:rFonts w:hint="eastAsia" w:ascii="Times New Roman" w:hAnsi="Times New Roman" w:eastAsia="仿宋_GB2312" w:cs="Times New Roman"/>
          <w:sz w:val="32"/>
          <w:szCs w:val="32"/>
        </w:rPr>
        <w:t>）确认结论分为“具备能力”和“不具备能力”。</w:t>
      </w:r>
    </w:p>
    <w:p>
      <w:pPr>
        <w:pStyle w:val="2"/>
        <w:spacing w:beforeLines="0" w:afterLines="0" w:line="560" w:lineRule="exact"/>
        <w:ind w:firstLine="640"/>
        <w:rPr>
          <w:rFonts w:ascii="黑体" w:hAnsi="黑体" w:eastAsia="黑体" w:cs="黑体"/>
          <w:szCs w:val="32"/>
        </w:rPr>
      </w:pPr>
      <w:r>
        <w:rPr>
          <w:rFonts w:hint="eastAsia" w:ascii="黑体" w:hAnsi="黑体" w:eastAsia="黑体" w:cs="黑体"/>
          <w:szCs w:val="32"/>
        </w:rPr>
        <w:t>四、其他事项</w:t>
      </w:r>
    </w:p>
    <w:p>
      <w:pPr>
        <w:pStyle w:val="2"/>
        <w:spacing w:beforeLines="0" w:afterLines="0" w:line="560" w:lineRule="exact"/>
        <w:ind w:firstLine="640"/>
        <w:rPr>
          <w:rFonts w:ascii="仿宋_GB2312" w:hAnsi="仿宋_GB2312" w:cs="仿宋_GB2312"/>
          <w:szCs w:val="32"/>
        </w:rPr>
      </w:pPr>
      <w:r>
        <w:rPr>
          <w:rFonts w:hint="eastAsia" w:ascii="仿宋_GB2312" w:hAnsi="仿宋_GB2312" w:cs="仿宋_GB2312"/>
          <w:szCs w:val="32"/>
        </w:rPr>
        <w:t>本确认工作指南试行期三年，自印发之日起实施。国家有新规定，从其规定。</w:t>
      </w:r>
    </w:p>
    <w:p>
      <w:pPr>
        <w:pStyle w:val="2"/>
        <w:spacing w:beforeLines="0" w:afterLines="0" w:line="560" w:lineRule="exact"/>
        <w:ind w:left="960" w:leftChars="0" w:hanging="960" w:hangingChars="300"/>
        <w:rPr>
          <w:rFonts w:ascii="Times New Roman" w:hAnsi="Times New Roman" w:cs="Times New Roman"/>
          <w:szCs w:val="32"/>
        </w:rPr>
      </w:pPr>
    </w:p>
    <w:p>
      <w:pPr>
        <w:pStyle w:val="2"/>
        <w:spacing w:beforeLines="0" w:afterLines="0" w:line="560" w:lineRule="exact"/>
        <w:ind w:left="1218" w:leftChars="275" w:hanging="640" w:hangingChars="200"/>
        <w:rPr>
          <w:rFonts w:hint="eastAsia" w:ascii="仿宋_GB2312" w:hAnsi="仿宋_GB2312" w:cs="仿宋_GB2312"/>
          <w:szCs w:val="32"/>
        </w:rPr>
      </w:pPr>
      <w:r>
        <w:rPr>
          <w:rFonts w:hint="eastAsia" w:ascii="Times New Roman" w:hAnsi="Times New Roman" w:cs="Times New Roman"/>
          <w:szCs w:val="32"/>
        </w:rPr>
        <w:t>附表：</w:t>
      </w:r>
      <w:r>
        <w:rPr>
          <w:rFonts w:hint="eastAsia" w:ascii="Times New Roman" w:hAnsi="Times New Roman" w:eastAsia="仿宋_GB2312" w:cs="Times New Roman"/>
          <w:kern w:val="2"/>
          <w:sz w:val="32"/>
          <w:szCs w:val="32"/>
          <w:lang w:val="en-US" w:eastAsia="zh-CN"/>
        </w:rPr>
        <w:t>1</w:t>
      </w:r>
      <w:r>
        <w:rPr>
          <w:rFonts w:hint="eastAsia" w:ascii="仿宋_GB2312" w:hAnsi="仿宋_GB2312" w:cs="仿宋_GB2312"/>
          <w:szCs w:val="32"/>
        </w:rPr>
        <w:t>.广东省放射卫生技术服务检测方法建立情况确认专</w:t>
      </w:r>
    </w:p>
    <w:p>
      <w:pPr>
        <w:pStyle w:val="2"/>
        <w:spacing w:beforeLines="0" w:afterLines="0" w:line="560" w:lineRule="exact"/>
        <w:ind w:left="976" w:leftChars="465" w:firstLine="800" w:firstLineChars="250"/>
        <w:rPr>
          <w:rFonts w:ascii="仿宋_GB2312" w:hAnsi="仿宋_GB2312" w:cs="仿宋_GB2312"/>
          <w:szCs w:val="32"/>
        </w:rPr>
      </w:pPr>
      <w:r>
        <w:rPr>
          <w:rFonts w:hint="eastAsia" w:ascii="仿宋_GB2312" w:hAnsi="仿宋_GB2312" w:cs="仿宋_GB2312"/>
          <w:szCs w:val="32"/>
        </w:rPr>
        <w:t>家名单（第一批）</w:t>
      </w:r>
    </w:p>
    <w:p>
      <w:pPr>
        <w:pStyle w:val="2"/>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firstLine="1440" w:firstLineChars="450"/>
        <w:textAlignment w:val="auto"/>
        <w:rPr>
          <w:rFonts w:hint="eastAsia" w:ascii="仿宋_GB2312" w:hAnsi="仿宋_GB2312" w:cs="仿宋_GB2312"/>
          <w:szCs w:val="32"/>
        </w:rPr>
      </w:pPr>
      <w:r>
        <w:rPr>
          <w:rFonts w:hint="eastAsia" w:ascii="Times New Roman" w:hAnsi="Times New Roman" w:eastAsia="仿宋_GB2312" w:cs="Times New Roman"/>
          <w:kern w:val="2"/>
          <w:sz w:val="32"/>
          <w:szCs w:val="32"/>
          <w:lang w:val="en-US" w:eastAsia="zh-CN"/>
        </w:rPr>
        <w:t>2</w:t>
      </w:r>
      <w:r>
        <w:rPr>
          <w:rFonts w:hint="eastAsia" w:ascii="仿宋_GB2312" w:hAnsi="仿宋_GB2312" w:cs="仿宋_GB2312"/>
          <w:szCs w:val="32"/>
        </w:rPr>
        <w:t>.广东省放射卫生技术服务检测方法建立情况专家确</w:t>
      </w:r>
    </w:p>
    <w:p>
      <w:pPr>
        <w:pStyle w:val="2"/>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firstLine="1760" w:firstLineChars="550"/>
        <w:textAlignment w:val="auto"/>
        <w:rPr>
          <w:rFonts w:hint="eastAsia" w:ascii="仿宋_GB2312" w:hAnsi="仿宋_GB2312" w:cs="仿宋_GB2312"/>
          <w:szCs w:val="32"/>
        </w:rPr>
      </w:pPr>
      <w:r>
        <w:rPr>
          <w:rFonts w:hint="eastAsia" w:ascii="仿宋_GB2312" w:hAnsi="仿宋_GB2312" w:cs="仿宋_GB2312"/>
          <w:szCs w:val="32"/>
        </w:rPr>
        <w:t>认表</w:t>
      </w:r>
    </w:p>
    <w:p>
      <w:pPr>
        <w:pStyle w:val="3"/>
        <w:rPr>
          <w:rFonts w:hint="eastAsia" w:ascii="仿宋_GB2312" w:hAnsi="仿宋_GB2312" w:cs="仿宋_GB2312"/>
          <w:szCs w:val="32"/>
        </w:rPr>
      </w:pPr>
    </w:p>
    <w:p>
      <w:pPr>
        <w:pStyle w:val="3"/>
        <w:rPr>
          <w:rFonts w:hint="eastAsia" w:ascii="仿宋_GB2312" w:hAnsi="仿宋_GB2312" w:cs="仿宋_GB2312"/>
          <w:szCs w:val="32"/>
        </w:rPr>
      </w:pPr>
    </w:p>
    <w:p>
      <w:pPr>
        <w:pStyle w:val="2"/>
        <w:spacing w:beforeLines="0" w:afterLines="0" w:line="560" w:lineRule="exact"/>
        <w:ind w:firstLine="640"/>
        <w:rPr>
          <w:rFonts w:ascii="仿宋_GB2312" w:hAnsi="仿宋_GB2312" w:cs="仿宋_GB2312"/>
          <w:szCs w:val="32"/>
        </w:rPr>
        <w:sectPr>
          <w:headerReference r:id="rId4" w:type="first"/>
          <w:footerReference r:id="rId6" w:type="first"/>
          <w:headerReference r:id="rId3" w:type="default"/>
          <w:footerReference r:id="rId5" w:type="default"/>
          <w:pgSz w:w="11906" w:h="16838"/>
          <w:pgMar w:top="2041" w:right="1531" w:bottom="2041" w:left="1531" w:header="851" w:footer="1264" w:gutter="0"/>
          <w:pgNumType w:fmt="numberInDash"/>
          <w:cols w:space="720" w:num="1"/>
          <w:rtlGutter w:val="0"/>
          <w:docGrid w:type="lines" w:linePitch="312" w:charSpace="0"/>
        </w:sectPr>
      </w:pPr>
    </w:p>
    <w:p>
      <w:pPr>
        <w:widowControl/>
        <w:spacing w:line="560" w:lineRule="exact"/>
        <w:textAlignment w:val="center"/>
        <w:rPr>
          <w:rFonts w:ascii="黑体" w:hAnsi="黑体" w:eastAsia="黑体" w:cs="黑体"/>
          <w:bCs/>
          <w:color w:val="000000"/>
          <w:spacing w:val="-6"/>
          <w:kern w:val="0"/>
          <w:sz w:val="32"/>
          <w:szCs w:val="32"/>
        </w:rPr>
      </w:pPr>
      <w:r>
        <w:rPr>
          <w:rFonts w:hint="eastAsia" w:ascii="黑体" w:hAnsi="黑体" w:eastAsia="黑体" w:cs="黑体"/>
          <w:bCs/>
          <w:color w:val="000000"/>
          <w:spacing w:val="-6"/>
          <w:kern w:val="0"/>
          <w:sz w:val="32"/>
          <w:szCs w:val="32"/>
        </w:rPr>
        <w:t>附表1</w:t>
      </w:r>
    </w:p>
    <w:p>
      <w:pPr>
        <w:widowControl/>
        <w:spacing w:line="560" w:lineRule="exact"/>
        <w:textAlignment w:val="center"/>
        <w:rPr>
          <w:rFonts w:ascii="方正小标宋简体" w:hAnsi="方正小标宋简体" w:eastAsia="方正小标宋简体" w:cs="方正小标宋简体"/>
          <w:bCs/>
          <w:color w:val="000000"/>
          <w:spacing w:val="-6"/>
          <w:kern w:val="0"/>
          <w:sz w:val="44"/>
          <w:szCs w:val="44"/>
        </w:rPr>
      </w:pPr>
    </w:p>
    <w:p>
      <w:pPr>
        <w:keepNext w:val="0"/>
        <w:keepLines w:val="0"/>
        <w:pageBreakBefore w:val="0"/>
        <w:widowControl/>
        <w:kinsoku/>
        <w:wordWrap/>
        <w:overflowPunct/>
        <w:topLinePunct w:val="0"/>
        <w:autoSpaceDE/>
        <w:autoSpaceDN/>
        <w:bidi w:val="0"/>
        <w:adjustRightInd/>
        <w:snapToGrid/>
        <w:spacing w:after="159" w:afterLines="50" w:line="700" w:lineRule="exact"/>
        <w:jc w:val="center"/>
        <w:textAlignment w:val="center"/>
        <w:rPr>
          <w:rFonts w:ascii="宋体" w:hAnsi="宋体" w:eastAsia="宋体" w:cs="宋体"/>
          <w:b/>
          <w:color w:val="000000"/>
          <w:kern w:val="0"/>
          <w:sz w:val="28"/>
          <w:szCs w:val="28"/>
        </w:rPr>
      </w:pPr>
      <w:r>
        <w:rPr>
          <w:rFonts w:hint="eastAsia" w:ascii="方正小标宋简体" w:hAnsi="方正小标宋简体" w:eastAsia="方正小标宋简体" w:cs="方正小标宋简体"/>
          <w:bCs/>
          <w:color w:val="000000"/>
          <w:spacing w:val="-6"/>
          <w:kern w:val="0"/>
          <w:sz w:val="44"/>
          <w:szCs w:val="44"/>
        </w:rPr>
        <w:t>广东省放射卫生技术服务检测</w:t>
      </w:r>
      <w:r>
        <w:rPr>
          <w:rFonts w:hint="eastAsia" w:ascii="方正小标宋简体" w:hAnsi="方正小标宋简体" w:eastAsia="方正小标宋简体" w:cs="方正小标宋简体"/>
          <w:spacing w:val="-6"/>
          <w:sz w:val="44"/>
          <w:szCs w:val="44"/>
        </w:rPr>
        <w:t>方法建立情况确认</w:t>
      </w:r>
      <w:r>
        <w:rPr>
          <w:rFonts w:hint="eastAsia" w:ascii="方正小标宋简体" w:hAnsi="方正小标宋简体" w:eastAsia="方正小标宋简体" w:cs="方正小标宋简体"/>
          <w:bCs/>
          <w:color w:val="000000"/>
          <w:spacing w:val="-6"/>
          <w:kern w:val="0"/>
          <w:sz w:val="44"/>
          <w:szCs w:val="44"/>
        </w:rPr>
        <w:t>专家名单</w:t>
      </w:r>
      <w:r>
        <w:rPr>
          <w:rFonts w:hint="eastAsia" w:ascii="方正小标宋简体" w:hAnsi="方正小标宋简体" w:eastAsia="方正小标宋简体" w:cs="方正小标宋简体"/>
          <w:spacing w:val="-6"/>
          <w:sz w:val="44"/>
          <w:szCs w:val="44"/>
        </w:rPr>
        <w:t>（第一批）</w:t>
      </w:r>
    </w:p>
    <w:tbl>
      <w:tblPr>
        <w:tblStyle w:val="6"/>
        <w:tblW w:w="0" w:type="auto"/>
        <w:jc w:val="center"/>
        <w:tblLayout w:type="fixed"/>
        <w:tblCellMar>
          <w:top w:w="15" w:type="dxa"/>
          <w:left w:w="15" w:type="dxa"/>
          <w:bottom w:w="15" w:type="dxa"/>
          <w:right w:w="15" w:type="dxa"/>
        </w:tblCellMar>
      </w:tblPr>
      <w:tblGrid>
        <w:gridCol w:w="839"/>
        <w:gridCol w:w="819"/>
        <w:gridCol w:w="786"/>
        <w:gridCol w:w="2292"/>
        <w:gridCol w:w="840"/>
        <w:gridCol w:w="4977"/>
        <w:gridCol w:w="3673"/>
      </w:tblGrid>
      <w:tr>
        <w:tblPrEx>
          <w:tblCellMar>
            <w:top w:w="15" w:type="dxa"/>
            <w:left w:w="15" w:type="dxa"/>
            <w:bottom w:w="15" w:type="dxa"/>
            <w:right w:w="15" w:type="dxa"/>
          </w:tblCellMar>
        </w:tblPrEx>
        <w:trPr>
          <w:cantSplit/>
          <w:trHeight w:val="567" w:hRule="exact"/>
          <w:tblHeader/>
          <w:jc w:val="center"/>
        </w:trPr>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b w:val="0"/>
                <w:bCs/>
                <w:color w:val="000000"/>
                <w:sz w:val="28"/>
                <w:szCs w:val="28"/>
              </w:rPr>
            </w:pPr>
            <w:r>
              <w:rPr>
                <w:rFonts w:hint="eastAsia" w:ascii="黑体" w:hAnsi="黑体" w:eastAsia="黑体" w:cs="黑体"/>
                <w:b w:val="0"/>
                <w:bCs/>
                <w:color w:val="000000"/>
                <w:kern w:val="0"/>
                <w:sz w:val="28"/>
                <w:szCs w:val="28"/>
              </w:rPr>
              <w:t>序号</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b w:val="0"/>
                <w:bCs/>
                <w:color w:val="000000"/>
                <w:sz w:val="28"/>
                <w:szCs w:val="28"/>
              </w:rPr>
            </w:pPr>
            <w:r>
              <w:rPr>
                <w:rFonts w:hint="eastAsia" w:ascii="黑体" w:hAnsi="黑体" w:eastAsia="黑体" w:cs="黑体"/>
                <w:b w:val="0"/>
                <w:bCs/>
                <w:color w:val="000000"/>
                <w:kern w:val="0"/>
                <w:sz w:val="28"/>
                <w:szCs w:val="28"/>
              </w:rPr>
              <w:t>姓名</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b w:val="0"/>
                <w:bCs/>
                <w:color w:val="000000"/>
                <w:sz w:val="28"/>
                <w:szCs w:val="28"/>
              </w:rPr>
            </w:pPr>
            <w:r>
              <w:rPr>
                <w:rFonts w:hint="eastAsia" w:ascii="黑体" w:hAnsi="黑体" w:eastAsia="黑体" w:cs="黑体"/>
                <w:b w:val="0"/>
                <w:bCs/>
                <w:color w:val="000000"/>
                <w:kern w:val="0"/>
                <w:sz w:val="28"/>
                <w:szCs w:val="28"/>
              </w:rPr>
              <w:t>性别</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b w:val="0"/>
                <w:bCs/>
                <w:color w:val="000000"/>
                <w:sz w:val="28"/>
                <w:szCs w:val="28"/>
              </w:rPr>
            </w:pPr>
            <w:r>
              <w:rPr>
                <w:rFonts w:hint="eastAsia" w:ascii="黑体" w:hAnsi="黑体" w:eastAsia="黑体" w:cs="黑体"/>
                <w:b w:val="0"/>
                <w:bCs/>
                <w:color w:val="000000"/>
                <w:kern w:val="0"/>
                <w:sz w:val="28"/>
                <w:szCs w:val="28"/>
              </w:rPr>
              <w:t>职称</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b w:val="0"/>
                <w:bCs/>
                <w:color w:val="000000"/>
                <w:sz w:val="28"/>
                <w:szCs w:val="28"/>
              </w:rPr>
            </w:pPr>
            <w:r>
              <w:rPr>
                <w:rFonts w:hint="eastAsia" w:ascii="黑体" w:hAnsi="黑体" w:eastAsia="黑体" w:cs="黑体"/>
                <w:b w:val="0"/>
                <w:bCs/>
                <w:color w:val="000000"/>
                <w:kern w:val="0"/>
                <w:sz w:val="28"/>
                <w:szCs w:val="28"/>
              </w:rPr>
              <w:t>学历</w:t>
            </w:r>
          </w:p>
        </w:tc>
        <w:tc>
          <w:tcPr>
            <w:tcW w:w="49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b w:val="0"/>
                <w:bCs/>
                <w:color w:val="000000"/>
                <w:kern w:val="0"/>
                <w:sz w:val="28"/>
                <w:szCs w:val="28"/>
              </w:rPr>
            </w:pPr>
            <w:r>
              <w:rPr>
                <w:rFonts w:hint="eastAsia" w:ascii="黑体" w:hAnsi="黑体" w:eastAsia="黑体" w:cs="黑体"/>
                <w:b w:val="0"/>
                <w:bCs/>
                <w:color w:val="000000"/>
                <w:kern w:val="0"/>
                <w:sz w:val="28"/>
                <w:szCs w:val="28"/>
              </w:rPr>
              <w:t>专业领域</w:t>
            </w: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b w:val="0"/>
                <w:bCs/>
                <w:color w:val="000000"/>
                <w:kern w:val="0"/>
                <w:sz w:val="28"/>
                <w:szCs w:val="28"/>
              </w:rPr>
            </w:pPr>
            <w:r>
              <w:rPr>
                <w:rFonts w:hint="eastAsia" w:ascii="黑体" w:hAnsi="黑体" w:eastAsia="黑体" w:cs="黑体"/>
                <w:b w:val="0"/>
                <w:bCs/>
                <w:color w:val="000000"/>
                <w:kern w:val="0"/>
                <w:sz w:val="28"/>
                <w:szCs w:val="28"/>
              </w:rPr>
              <w:t>工作单位</w:t>
            </w:r>
          </w:p>
        </w:tc>
      </w:tr>
      <w:tr>
        <w:tblPrEx>
          <w:tblCellMar>
            <w:top w:w="15" w:type="dxa"/>
            <w:left w:w="15" w:type="dxa"/>
            <w:bottom w:w="15" w:type="dxa"/>
            <w:right w:w="15" w:type="dxa"/>
          </w:tblCellMar>
        </w:tblPrEx>
        <w:trPr>
          <w:cantSplit/>
          <w:trHeight w:val="567" w:hRule="exact"/>
          <w:jc w:val="center"/>
        </w:trPr>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邹剑明</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男</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主任医师</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本科</w:t>
            </w:r>
          </w:p>
        </w:tc>
        <w:tc>
          <w:tcPr>
            <w:tcW w:w="4977"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eastAsia="宋体" w:cs="宋体"/>
                <w:color w:val="000000"/>
                <w:kern w:val="0"/>
                <w:sz w:val="24"/>
              </w:rPr>
            </w:pPr>
            <w:r>
              <w:rPr>
                <w:rFonts w:hint="eastAsia" w:ascii="宋体" w:hAnsi="宋体" w:eastAsia="宋体" w:cs="宋体"/>
                <w:color w:val="000000"/>
                <w:kern w:val="0"/>
                <w:sz w:val="24"/>
              </w:rPr>
              <w:t>诊断、介入、核医学、放射治疗、个人剂量</w:t>
            </w: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广东省职业病防治院</w:t>
            </w:r>
          </w:p>
        </w:tc>
      </w:tr>
      <w:tr>
        <w:tblPrEx>
          <w:tblCellMar>
            <w:top w:w="15" w:type="dxa"/>
            <w:left w:w="15" w:type="dxa"/>
            <w:bottom w:w="15" w:type="dxa"/>
            <w:right w:w="15" w:type="dxa"/>
          </w:tblCellMar>
        </w:tblPrEx>
        <w:trPr>
          <w:cantSplit/>
          <w:trHeight w:val="567" w:hRule="exact"/>
          <w:jc w:val="center"/>
        </w:trPr>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2</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黄伟旭</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男</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高级工程师</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本科</w:t>
            </w:r>
          </w:p>
        </w:tc>
        <w:tc>
          <w:tcPr>
            <w:tcW w:w="4977"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eastAsia="宋体" w:cs="宋体"/>
                <w:color w:val="000000"/>
                <w:kern w:val="0"/>
                <w:sz w:val="24"/>
              </w:rPr>
            </w:pPr>
            <w:r>
              <w:rPr>
                <w:rFonts w:hint="eastAsia" w:ascii="宋体" w:hAnsi="宋体" w:eastAsia="宋体" w:cs="宋体"/>
                <w:color w:val="000000"/>
                <w:kern w:val="0"/>
                <w:sz w:val="24"/>
              </w:rPr>
              <w:t>诊断、介入、核医学、放射治疗、个人剂量</w:t>
            </w: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广东省职业病防治院</w:t>
            </w:r>
          </w:p>
        </w:tc>
      </w:tr>
      <w:tr>
        <w:tblPrEx>
          <w:tblCellMar>
            <w:top w:w="15" w:type="dxa"/>
            <w:left w:w="15" w:type="dxa"/>
            <w:bottom w:w="15" w:type="dxa"/>
            <w:right w:w="15" w:type="dxa"/>
          </w:tblCellMar>
        </w:tblPrEx>
        <w:trPr>
          <w:cantSplit/>
          <w:trHeight w:val="567" w:hRule="exact"/>
          <w:jc w:val="center"/>
        </w:trPr>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3</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贾育新</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女</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主任技师</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本科</w:t>
            </w:r>
          </w:p>
        </w:tc>
        <w:tc>
          <w:tcPr>
            <w:tcW w:w="4977"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eastAsia="宋体" w:cs="宋体"/>
                <w:color w:val="000000"/>
                <w:kern w:val="0"/>
                <w:sz w:val="24"/>
              </w:rPr>
            </w:pPr>
            <w:r>
              <w:rPr>
                <w:rFonts w:hint="eastAsia" w:ascii="宋体" w:hAnsi="宋体" w:eastAsia="宋体" w:cs="宋体"/>
                <w:color w:val="000000"/>
                <w:kern w:val="0"/>
                <w:sz w:val="24"/>
              </w:rPr>
              <w:t>诊断、介入、核医学、放射治疗、个人剂量</w:t>
            </w: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广东省职业病防治院</w:t>
            </w:r>
          </w:p>
        </w:tc>
      </w:tr>
      <w:tr>
        <w:tblPrEx>
          <w:tblCellMar>
            <w:top w:w="15" w:type="dxa"/>
            <w:left w:w="15" w:type="dxa"/>
            <w:bottom w:w="15" w:type="dxa"/>
            <w:right w:w="15" w:type="dxa"/>
          </w:tblCellMar>
        </w:tblPrEx>
        <w:trPr>
          <w:cantSplit/>
          <w:trHeight w:val="567" w:hRule="exact"/>
          <w:jc w:val="center"/>
        </w:trPr>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4</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杨宇华</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男</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主任医师</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本科</w:t>
            </w:r>
          </w:p>
        </w:tc>
        <w:tc>
          <w:tcPr>
            <w:tcW w:w="4977"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eastAsia="宋体" w:cs="宋体"/>
                <w:color w:val="000000"/>
                <w:kern w:val="0"/>
                <w:sz w:val="24"/>
              </w:rPr>
            </w:pPr>
            <w:r>
              <w:rPr>
                <w:rFonts w:hint="eastAsia" w:ascii="宋体" w:hAnsi="宋体" w:eastAsia="宋体" w:cs="宋体"/>
                <w:color w:val="000000"/>
                <w:kern w:val="0"/>
                <w:sz w:val="24"/>
              </w:rPr>
              <w:t>诊断、介入、核医学、放射治疗、个人剂量</w:t>
            </w: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广东省职业病防治院</w:t>
            </w:r>
          </w:p>
        </w:tc>
      </w:tr>
      <w:tr>
        <w:tblPrEx>
          <w:tblCellMar>
            <w:top w:w="15" w:type="dxa"/>
            <w:left w:w="15" w:type="dxa"/>
            <w:bottom w:w="15" w:type="dxa"/>
            <w:right w:w="15" w:type="dxa"/>
          </w:tblCellMar>
        </w:tblPrEx>
        <w:trPr>
          <w:cantSplit/>
          <w:trHeight w:val="567" w:hRule="exact"/>
          <w:jc w:val="center"/>
        </w:trPr>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5</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rPr>
            </w:pPr>
            <w:r>
              <w:rPr>
                <w:rFonts w:hint="eastAsia" w:ascii="宋体" w:hAnsi="宋体" w:eastAsia="宋体" w:cs="宋体"/>
                <w:color w:val="000000"/>
                <w:kern w:val="0"/>
                <w:sz w:val="24"/>
              </w:rPr>
              <w:t>耿继武</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rPr>
            </w:pPr>
            <w:r>
              <w:rPr>
                <w:rFonts w:hint="eastAsia" w:ascii="宋体" w:hAnsi="宋体" w:eastAsia="宋体" w:cs="宋体"/>
                <w:color w:val="000000"/>
                <w:kern w:val="0"/>
                <w:sz w:val="24"/>
              </w:rPr>
              <w:t>男</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rPr>
            </w:pPr>
            <w:r>
              <w:rPr>
                <w:rFonts w:hint="eastAsia" w:ascii="宋体" w:hAnsi="宋体" w:eastAsia="宋体" w:cs="宋体"/>
                <w:color w:val="000000"/>
                <w:kern w:val="0"/>
                <w:sz w:val="24"/>
              </w:rPr>
              <w:t>主任医师</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rPr>
            </w:pPr>
            <w:r>
              <w:rPr>
                <w:rFonts w:hint="eastAsia" w:ascii="宋体" w:hAnsi="宋体" w:eastAsia="宋体" w:cs="宋体"/>
                <w:color w:val="000000"/>
                <w:kern w:val="0"/>
                <w:sz w:val="24"/>
              </w:rPr>
              <w:t>本科</w:t>
            </w:r>
          </w:p>
        </w:tc>
        <w:tc>
          <w:tcPr>
            <w:tcW w:w="4977"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pPr>
            <w:r>
              <w:rPr>
                <w:rFonts w:hint="eastAsia" w:ascii="宋体" w:hAnsi="宋体" w:eastAsia="宋体" w:cs="宋体"/>
                <w:color w:val="000000"/>
                <w:kern w:val="0"/>
                <w:sz w:val="24"/>
              </w:rPr>
              <w:t>诊断、介入、核医学、放射治疗、个人剂量</w:t>
            </w: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广东省职业病防治院</w:t>
            </w:r>
          </w:p>
        </w:tc>
      </w:tr>
      <w:tr>
        <w:tblPrEx>
          <w:tblCellMar>
            <w:top w:w="15" w:type="dxa"/>
            <w:left w:w="15" w:type="dxa"/>
            <w:bottom w:w="15" w:type="dxa"/>
            <w:right w:w="15" w:type="dxa"/>
          </w:tblCellMar>
        </w:tblPrEx>
        <w:trPr>
          <w:cantSplit/>
          <w:trHeight w:val="567" w:hRule="exact"/>
          <w:jc w:val="center"/>
        </w:trPr>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6</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麦维基</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男</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主任技师</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大专</w:t>
            </w:r>
          </w:p>
        </w:tc>
        <w:tc>
          <w:tcPr>
            <w:tcW w:w="4977" w:type="dxa"/>
            <w:tcBorders>
              <w:top w:val="single" w:color="000000" w:sz="4" w:space="0"/>
              <w:left w:val="single" w:color="000000" w:sz="4" w:space="0"/>
              <w:bottom w:val="single" w:color="000000" w:sz="4" w:space="0"/>
              <w:right w:val="single" w:color="000000" w:sz="4" w:space="0"/>
            </w:tcBorders>
            <w:noWrap w:val="0"/>
            <w:vAlign w:val="center"/>
          </w:tcPr>
          <w:p>
            <w:r>
              <w:rPr>
                <w:rFonts w:hint="eastAsia" w:ascii="宋体" w:hAnsi="宋体" w:eastAsia="宋体" w:cs="宋体"/>
                <w:color w:val="000000"/>
                <w:kern w:val="0"/>
                <w:sz w:val="24"/>
              </w:rPr>
              <w:t>个人剂量</w:t>
            </w: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广东省职业病防治院</w:t>
            </w:r>
          </w:p>
        </w:tc>
      </w:tr>
      <w:tr>
        <w:tblPrEx>
          <w:tblCellMar>
            <w:top w:w="15" w:type="dxa"/>
            <w:left w:w="15" w:type="dxa"/>
            <w:bottom w:w="15" w:type="dxa"/>
            <w:right w:w="15" w:type="dxa"/>
          </w:tblCellMar>
        </w:tblPrEx>
        <w:trPr>
          <w:cantSplit/>
          <w:trHeight w:val="567" w:hRule="exact"/>
          <w:jc w:val="center"/>
        </w:trPr>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7</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谭光享</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男</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副主任技师</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本科</w:t>
            </w:r>
          </w:p>
        </w:tc>
        <w:tc>
          <w:tcPr>
            <w:tcW w:w="4977" w:type="dxa"/>
            <w:tcBorders>
              <w:top w:val="single" w:color="000000" w:sz="4" w:space="0"/>
              <w:left w:val="single" w:color="000000" w:sz="4" w:space="0"/>
              <w:bottom w:val="single" w:color="000000" w:sz="4" w:space="0"/>
              <w:right w:val="single" w:color="000000" w:sz="4" w:space="0"/>
            </w:tcBorders>
            <w:noWrap w:val="0"/>
            <w:vAlign w:val="center"/>
          </w:tcPr>
          <w:p>
            <w:r>
              <w:rPr>
                <w:rFonts w:hint="eastAsia" w:ascii="宋体" w:hAnsi="宋体" w:eastAsia="宋体" w:cs="宋体"/>
                <w:color w:val="000000"/>
                <w:kern w:val="0"/>
                <w:sz w:val="24"/>
              </w:rPr>
              <w:t>诊断、介入、核医学、个人剂量</w:t>
            </w: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广东省职业病防治院</w:t>
            </w:r>
          </w:p>
        </w:tc>
      </w:tr>
      <w:tr>
        <w:tblPrEx>
          <w:tblCellMar>
            <w:top w:w="15" w:type="dxa"/>
            <w:left w:w="15" w:type="dxa"/>
            <w:bottom w:w="15" w:type="dxa"/>
            <w:right w:w="15" w:type="dxa"/>
          </w:tblCellMar>
        </w:tblPrEx>
        <w:trPr>
          <w:cantSplit/>
          <w:trHeight w:val="567" w:hRule="exact"/>
          <w:jc w:val="center"/>
        </w:trPr>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8</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杨浩贤</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男</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副主任技师</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本科</w:t>
            </w:r>
          </w:p>
        </w:tc>
        <w:tc>
          <w:tcPr>
            <w:tcW w:w="4977" w:type="dxa"/>
            <w:tcBorders>
              <w:top w:val="single" w:color="000000" w:sz="4" w:space="0"/>
              <w:left w:val="single" w:color="000000" w:sz="4" w:space="0"/>
              <w:bottom w:val="single" w:color="000000" w:sz="4" w:space="0"/>
              <w:right w:val="single" w:color="000000" w:sz="4" w:space="0"/>
            </w:tcBorders>
            <w:noWrap w:val="0"/>
            <w:vAlign w:val="center"/>
          </w:tcPr>
          <w:p>
            <w:r>
              <w:rPr>
                <w:rFonts w:hint="eastAsia" w:ascii="宋体" w:hAnsi="宋体" w:eastAsia="宋体" w:cs="宋体"/>
                <w:color w:val="000000"/>
                <w:kern w:val="0"/>
                <w:sz w:val="24"/>
              </w:rPr>
              <w:t>诊断、介入、核医学、放射治疗</w:t>
            </w: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广东省职业病防治院</w:t>
            </w:r>
          </w:p>
        </w:tc>
      </w:tr>
      <w:tr>
        <w:tblPrEx>
          <w:tblCellMar>
            <w:top w:w="15" w:type="dxa"/>
            <w:left w:w="15" w:type="dxa"/>
            <w:bottom w:w="15" w:type="dxa"/>
            <w:right w:w="15" w:type="dxa"/>
          </w:tblCellMar>
        </w:tblPrEx>
        <w:trPr>
          <w:cantSplit/>
          <w:trHeight w:val="567" w:hRule="exact"/>
          <w:jc w:val="center"/>
        </w:trPr>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9</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王  致</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男</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主任医师/高级工程师</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博士</w:t>
            </w:r>
          </w:p>
        </w:tc>
        <w:tc>
          <w:tcPr>
            <w:tcW w:w="4977"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eastAsia="宋体" w:cs="宋体"/>
                <w:color w:val="000000"/>
                <w:kern w:val="0"/>
                <w:sz w:val="24"/>
              </w:rPr>
            </w:pPr>
            <w:r>
              <w:rPr>
                <w:rFonts w:hint="eastAsia" w:ascii="宋体" w:hAnsi="宋体" w:eastAsia="宋体" w:cs="宋体"/>
                <w:color w:val="000000"/>
                <w:kern w:val="0"/>
                <w:sz w:val="24"/>
              </w:rPr>
              <w:t>诊断</w:t>
            </w: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广州市职业病防治院</w:t>
            </w:r>
          </w:p>
        </w:tc>
      </w:tr>
      <w:tr>
        <w:tblPrEx>
          <w:tblCellMar>
            <w:top w:w="15" w:type="dxa"/>
            <w:left w:w="15" w:type="dxa"/>
            <w:bottom w:w="15" w:type="dxa"/>
            <w:right w:w="15" w:type="dxa"/>
          </w:tblCellMar>
        </w:tblPrEx>
        <w:trPr>
          <w:cantSplit/>
          <w:trHeight w:val="567" w:hRule="exact"/>
          <w:jc w:val="center"/>
        </w:trPr>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10</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莫素芳</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女</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副主任医师</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本科</w:t>
            </w:r>
          </w:p>
        </w:tc>
        <w:tc>
          <w:tcPr>
            <w:tcW w:w="4977" w:type="dxa"/>
            <w:tcBorders>
              <w:top w:val="single" w:color="000000" w:sz="4" w:space="0"/>
              <w:left w:val="single" w:color="000000" w:sz="4" w:space="0"/>
              <w:bottom w:val="single" w:color="000000" w:sz="4" w:space="0"/>
              <w:right w:val="single" w:color="000000" w:sz="4" w:space="0"/>
            </w:tcBorders>
            <w:noWrap w:val="0"/>
            <w:vAlign w:val="center"/>
          </w:tcPr>
          <w:p>
            <w:r>
              <w:rPr>
                <w:rFonts w:hint="eastAsia" w:ascii="宋体" w:hAnsi="宋体" w:eastAsia="宋体" w:cs="宋体"/>
                <w:color w:val="000000"/>
                <w:kern w:val="0"/>
                <w:sz w:val="24"/>
              </w:rPr>
              <w:t>诊断、介入、个人剂量</w:t>
            </w: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广州市疾病预防控制中心</w:t>
            </w:r>
          </w:p>
        </w:tc>
      </w:tr>
      <w:tr>
        <w:tblPrEx>
          <w:tblCellMar>
            <w:top w:w="15" w:type="dxa"/>
            <w:left w:w="15" w:type="dxa"/>
            <w:bottom w:w="15" w:type="dxa"/>
            <w:right w:w="15" w:type="dxa"/>
          </w:tblCellMar>
        </w:tblPrEx>
        <w:trPr>
          <w:cantSplit/>
          <w:trHeight w:val="567" w:hRule="exact"/>
          <w:jc w:val="center"/>
        </w:trPr>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11</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黎金荣</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男</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副主任医师</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本科</w:t>
            </w:r>
          </w:p>
        </w:tc>
        <w:tc>
          <w:tcPr>
            <w:tcW w:w="4977" w:type="dxa"/>
            <w:tcBorders>
              <w:top w:val="single" w:color="000000" w:sz="4" w:space="0"/>
              <w:left w:val="single" w:color="000000" w:sz="4" w:space="0"/>
              <w:bottom w:val="single" w:color="000000" w:sz="4" w:space="0"/>
              <w:right w:val="single" w:color="000000" w:sz="4" w:space="0"/>
            </w:tcBorders>
            <w:noWrap w:val="0"/>
            <w:vAlign w:val="center"/>
          </w:tcPr>
          <w:p>
            <w:r>
              <w:rPr>
                <w:rFonts w:hint="eastAsia" w:ascii="宋体" w:hAnsi="宋体" w:eastAsia="宋体" w:cs="宋体"/>
                <w:color w:val="000000"/>
                <w:kern w:val="0"/>
                <w:sz w:val="24"/>
              </w:rPr>
              <w:t>诊断、介入、个人剂量</w:t>
            </w: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广州市疾病预防控制中心</w:t>
            </w:r>
          </w:p>
        </w:tc>
      </w:tr>
      <w:tr>
        <w:tblPrEx>
          <w:tblCellMar>
            <w:top w:w="15" w:type="dxa"/>
            <w:left w:w="15" w:type="dxa"/>
            <w:bottom w:w="15" w:type="dxa"/>
            <w:right w:w="15" w:type="dxa"/>
          </w:tblCellMar>
        </w:tblPrEx>
        <w:trPr>
          <w:cantSplit/>
          <w:trHeight w:val="567" w:hRule="exact"/>
          <w:jc w:val="center"/>
        </w:trPr>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center"/>
              <w:textAlignment w:val="center"/>
              <w:rPr>
                <w:rFonts w:ascii="宋体" w:hAnsi="宋体" w:eastAsia="宋体" w:cs="宋体"/>
                <w:color w:val="000000"/>
                <w:sz w:val="24"/>
              </w:rPr>
            </w:pPr>
            <w:r>
              <w:rPr>
                <w:rFonts w:hint="eastAsia" w:ascii="宋体" w:hAnsi="宋体" w:eastAsia="宋体" w:cs="宋体"/>
                <w:color w:val="000000"/>
                <w:sz w:val="24"/>
              </w:rPr>
              <w:t>12</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林涌钦</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男</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主任医师</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rPr>
            </w:pPr>
            <w:r>
              <w:rPr>
                <w:rFonts w:hint="eastAsia" w:ascii="宋体" w:hAnsi="宋体" w:eastAsia="宋体" w:cs="宋体"/>
                <w:color w:val="000000"/>
                <w:kern w:val="0"/>
                <w:sz w:val="24"/>
              </w:rPr>
              <w:t>本科</w:t>
            </w:r>
          </w:p>
        </w:tc>
        <w:tc>
          <w:tcPr>
            <w:tcW w:w="4977" w:type="dxa"/>
            <w:tcBorders>
              <w:top w:val="single" w:color="000000" w:sz="4" w:space="0"/>
              <w:left w:val="single" w:color="000000" w:sz="4" w:space="0"/>
              <w:bottom w:val="single" w:color="000000" w:sz="4" w:space="0"/>
              <w:right w:val="single" w:color="000000" w:sz="4" w:space="0"/>
            </w:tcBorders>
            <w:noWrap w:val="0"/>
            <w:vAlign w:val="center"/>
          </w:tcPr>
          <w:p>
            <w:r>
              <w:rPr>
                <w:rFonts w:hint="eastAsia" w:ascii="宋体" w:hAnsi="宋体" w:eastAsia="宋体" w:cs="宋体"/>
                <w:color w:val="000000"/>
                <w:kern w:val="0"/>
                <w:sz w:val="24"/>
              </w:rPr>
              <w:t>诊断、介入、核医学、放射治疗、个人剂量</w:t>
            </w: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深圳市职业病防治院</w:t>
            </w:r>
          </w:p>
        </w:tc>
      </w:tr>
      <w:tr>
        <w:tblPrEx>
          <w:tblCellMar>
            <w:top w:w="15" w:type="dxa"/>
            <w:left w:w="15" w:type="dxa"/>
            <w:bottom w:w="15" w:type="dxa"/>
            <w:right w:w="15" w:type="dxa"/>
          </w:tblCellMar>
        </w:tblPrEx>
        <w:trPr>
          <w:cantSplit/>
          <w:trHeight w:val="567" w:hRule="exact"/>
          <w:jc w:val="center"/>
        </w:trPr>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center"/>
              <w:textAlignment w:val="center"/>
              <w:rPr>
                <w:rFonts w:ascii="宋体" w:hAnsi="宋体" w:eastAsia="宋体" w:cs="宋体"/>
                <w:color w:val="000000"/>
                <w:sz w:val="24"/>
              </w:rPr>
            </w:pPr>
            <w:r>
              <w:rPr>
                <w:rFonts w:hint="eastAsia" w:ascii="宋体" w:hAnsi="宋体" w:eastAsia="宋体" w:cs="宋体"/>
                <w:color w:val="000000"/>
                <w:sz w:val="24"/>
              </w:rPr>
              <w:t>13</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罗晋甘</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男</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副主任医师</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rPr>
            </w:pPr>
            <w:r>
              <w:rPr>
                <w:rFonts w:hint="eastAsia" w:ascii="宋体" w:hAnsi="宋体" w:eastAsia="宋体" w:cs="宋体"/>
                <w:color w:val="000000"/>
                <w:kern w:val="0"/>
                <w:sz w:val="24"/>
              </w:rPr>
              <w:t>本科</w:t>
            </w:r>
          </w:p>
        </w:tc>
        <w:tc>
          <w:tcPr>
            <w:tcW w:w="4977" w:type="dxa"/>
            <w:tcBorders>
              <w:top w:val="single" w:color="000000" w:sz="4" w:space="0"/>
              <w:left w:val="single" w:color="000000" w:sz="4" w:space="0"/>
              <w:bottom w:val="single" w:color="000000" w:sz="4" w:space="0"/>
              <w:right w:val="single" w:color="000000" w:sz="4" w:space="0"/>
            </w:tcBorders>
            <w:noWrap w:val="0"/>
            <w:vAlign w:val="center"/>
          </w:tcPr>
          <w:p>
            <w:r>
              <w:rPr>
                <w:rFonts w:hint="eastAsia" w:ascii="宋体" w:hAnsi="宋体" w:eastAsia="宋体" w:cs="宋体"/>
                <w:color w:val="000000"/>
                <w:kern w:val="0"/>
                <w:sz w:val="24"/>
              </w:rPr>
              <w:t>诊断、介入、核医学、放射治疗、个人剂量</w:t>
            </w: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深圳市职业病防治院</w:t>
            </w:r>
          </w:p>
        </w:tc>
      </w:tr>
      <w:tr>
        <w:tblPrEx>
          <w:tblCellMar>
            <w:top w:w="15" w:type="dxa"/>
            <w:left w:w="15" w:type="dxa"/>
            <w:bottom w:w="15" w:type="dxa"/>
            <w:right w:w="15" w:type="dxa"/>
          </w:tblCellMar>
        </w:tblPrEx>
        <w:trPr>
          <w:cantSplit/>
          <w:trHeight w:val="567" w:hRule="exact"/>
          <w:jc w:val="center"/>
        </w:trPr>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center"/>
              <w:textAlignment w:val="center"/>
              <w:rPr>
                <w:rFonts w:ascii="宋体" w:hAnsi="宋体" w:eastAsia="宋体" w:cs="宋体"/>
                <w:color w:val="000000"/>
                <w:sz w:val="24"/>
              </w:rPr>
            </w:pPr>
            <w:r>
              <w:rPr>
                <w:rFonts w:hint="eastAsia" w:ascii="宋体" w:hAnsi="宋体" w:eastAsia="宋体" w:cs="宋体"/>
                <w:color w:val="000000"/>
                <w:sz w:val="24"/>
              </w:rPr>
              <w:t>14</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王海军</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男</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副主任医师</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rPr>
            </w:pPr>
            <w:r>
              <w:rPr>
                <w:rFonts w:hint="eastAsia" w:ascii="宋体" w:hAnsi="宋体" w:eastAsia="宋体" w:cs="宋体"/>
                <w:color w:val="000000"/>
                <w:kern w:val="0"/>
                <w:sz w:val="24"/>
              </w:rPr>
              <w:t>硕士</w:t>
            </w:r>
          </w:p>
        </w:tc>
        <w:tc>
          <w:tcPr>
            <w:tcW w:w="4977" w:type="dxa"/>
            <w:tcBorders>
              <w:top w:val="single" w:color="000000" w:sz="4" w:space="0"/>
              <w:left w:val="single" w:color="000000" w:sz="4" w:space="0"/>
              <w:bottom w:val="single" w:color="000000" w:sz="4" w:space="0"/>
              <w:right w:val="single" w:color="000000" w:sz="4" w:space="0"/>
            </w:tcBorders>
            <w:noWrap w:val="0"/>
            <w:vAlign w:val="center"/>
          </w:tcPr>
          <w:p>
            <w:r>
              <w:rPr>
                <w:rFonts w:hint="eastAsia" w:ascii="宋体" w:hAnsi="宋体" w:eastAsia="宋体" w:cs="宋体"/>
                <w:color w:val="000000"/>
                <w:kern w:val="0"/>
                <w:sz w:val="24"/>
              </w:rPr>
              <w:t>诊断、介入、核医学、放射治疗、个人剂量</w:t>
            </w: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深圳市职业病防治院</w:t>
            </w:r>
          </w:p>
        </w:tc>
      </w:tr>
      <w:tr>
        <w:tblPrEx>
          <w:tblCellMar>
            <w:top w:w="15" w:type="dxa"/>
            <w:left w:w="15" w:type="dxa"/>
            <w:bottom w:w="15" w:type="dxa"/>
            <w:right w:w="15" w:type="dxa"/>
          </w:tblCellMar>
        </w:tblPrEx>
        <w:trPr>
          <w:cantSplit/>
          <w:trHeight w:val="567" w:hRule="exact"/>
          <w:jc w:val="center"/>
        </w:trPr>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center"/>
              <w:textAlignment w:val="center"/>
              <w:rPr>
                <w:rFonts w:ascii="宋体" w:hAnsi="宋体" w:eastAsia="宋体" w:cs="宋体"/>
                <w:color w:val="000000"/>
                <w:sz w:val="24"/>
              </w:rPr>
            </w:pPr>
            <w:r>
              <w:rPr>
                <w:rFonts w:hint="eastAsia" w:ascii="宋体" w:hAnsi="宋体" w:eastAsia="宋体" w:cs="宋体"/>
                <w:color w:val="000000"/>
                <w:sz w:val="24"/>
              </w:rPr>
              <w:t>15</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王俊生</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男</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副主任医师</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rPr>
            </w:pPr>
            <w:r>
              <w:rPr>
                <w:rFonts w:hint="eastAsia" w:ascii="宋体" w:hAnsi="宋体" w:eastAsia="宋体" w:cs="宋体"/>
                <w:color w:val="000000"/>
                <w:kern w:val="0"/>
                <w:sz w:val="24"/>
              </w:rPr>
              <w:t>本科</w:t>
            </w:r>
          </w:p>
        </w:tc>
        <w:tc>
          <w:tcPr>
            <w:tcW w:w="4977" w:type="dxa"/>
            <w:tcBorders>
              <w:top w:val="single" w:color="000000" w:sz="4" w:space="0"/>
              <w:left w:val="single" w:color="000000" w:sz="4" w:space="0"/>
              <w:bottom w:val="single" w:color="000000" w:sz="4" w:space="0"/>
              <w:right w:val="single" w:color="000000" w:sz="4" w:space="0"/>
            </w:tcBorders>
            <w:noWrap w:val="0"/>
            <w:vAlign w:val="center"/>
          </w:tcPr>
          <w:p>
            <w:r>
              <w:rPr>
                <w:rFonts w:hint="eastAsia" w:ascii="宋体" w:hAnsi="宋体" w:eastAsia="宋体" w:cs="宋体"/>
                <w:color w:val="000000"/>
                <w:kern w:val="0"/>
                <w:sz w:val="24"/>
              </w:rPr>
              <w:t>诊断、介入、核医学、放射治疗、个人剂量</w:t>
            </w: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深圳市职业病防治院</w:t>
            </w:r>
          </w:p>
        </w:tc>
      </w:tr>
      <w:tr>
        <w:tblPrEx>
          <w:tblCellMar>
            <w:top w:w="15" w:type="dxa"/>
            <w:left w:w="15" w:type="dxa"/>
            <w:bottom w:w="15" w:type="dxa"/>
            <w:right w:w="15" w:type="dxa"/>
          </w:tblCellMar>
        </w:tblPrEx>
        <w:trPr>
          <w:cantSplit/>
          <w:trHeight w:val="567" w:hRule="exact"/>
          <w:jc w:val="center"/>
        </w:trPr>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center"/>
              <w:textAlignment w:val="center"/>
              <w:rPr>
                <w:rFonts w:ascii="宋体" w:hAnsi="宋体" w:eastAsia="宋体" w:cs="宋体"/>
                <w:color w:val="000000"/>
                <w:sz w:val="24"/>
              </w:rPr>
            </w:pPr>
            <w:r>
              <w:rPr>
                <w:rFonts w:hint="eastAsia" w:ascii="宋体" w:hAnsi="宋体" w:eastAsia="宋体" w:cs="宋体"/>
                <w:color w:val="000000"/>
                <w:sz w:val="24"/>
              </w:rPr>
              <w:t>16</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蔡金敏</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男</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副主任技师</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rPr>
            </w:pPr>
            <w:r>
              <w:rPr>
                <w:rFonts w:hint="eastAsia" w:ascii="宋体" w:hAnsi="宋体" w:eastAsia="宋体" w:cs="宋体"/>
                <w:color w:val="000000"/>
                <w:kern w:val="0"/>
                <w:sz w:val="24"/>
              </w:rPr>
              <w:t>本科</w:t>
            </w:r>
          </w:p>
        </w:tc>
        <w:tc>
          <w:tcPr>
            <w:tcW w:w="4977" w:type="dxa"/>
            <w:tcBorders>
              <w:top w:val="single" w:color="000000" w:sz="4" w:space="0"/>
              <w:left w:val="single" w:color="000000" w:sz="4" w:space="0"/>
              <w:bottom w:val="single" w:color="000000" w:sz="4" w:space="0"/>
              <w:right w:val="single" w:color="000000" w:sz="4" w:space="0"/>
            </w:tcBorders>
            <w:noWrap w:val="0"/>
            <w:vAlign w:val="center"/>
          </w:tcPr>
          <w:p>
            <w:r>
              <w:rPr>
                <w:rFonts w:hint="eastAsia" w:ascii="宋体" w:hAnsi="宋体" w:eastAsia="宋体" w:cs="宋体"/>
                <w:color w:val="000000"/>
                <w:kern w:val="0"/>
                <w:sz w:val="24"/>
              </w:rPr>
              <w:t>诊断、介入、放射治疗</w:t>
            </w: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深圳市职业病防治院</w:t>
            </w:r>
          </w:p>
        </w:tc>
      </w:tr>
      <w:tr>
        <w:tblPrEx>
          <w:tblCellMar>
            <w:top w:w="15" w:type="dxa"/>
            <w:left w:w="15" w:type="dxa"/>
            <w:bottom w:w="15" w:type="dxa"/>
            <w:right w:w="15" w:type="dxa"/>
          </w:tblCellMar>
        </w:tblPrEx>
        <w:trPr>
          <w:cantSplit/>
          <w:trHeight w:val="567" w:hRule="exact"/>
          <w:jc w:val="center"/>
        </w:trPr>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center"/>
              <w:textAlignment w:val="center"/>
              <w:rPr>
                <w:rFonts w:ascii="宋体" w:hAnsi="宋体" w:eastAsia="宋体" w:cs="宋体"/>
                <w:color w:val="000000"/>
                <w:sz w:val="24"/>
              </w:rPr>
            </w:pPr>
            <w:r>
              <w:rPr>
                <w:rFonts w:hint="eastAsia" w:ascii="宋体" w:hAnsi="宋体" w:eastAsia="宋体" w:cs="宋体"/>
                <w:color w:val="000000"/>
                <w:sz w:val="24"/>
              </w:rPr>
              <w:t>17</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董雪梅</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女</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主任医师</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rPr>
            </w:pPr>
            <w:r>
              <w:rPr>
                <w:rFonts w:hint="eastAsia" w:ascii="宋体" w:hAnsi="宋体" w:eastAsia="宋体" w:cs="宋体"/>
                <w:color w:val="000000"/>
                <w:kern w:val="0"/>
                <w:sz w:val="24"/>
              </w:rPr>
              <w:t>本科</w:t>
            </w:r>
          </w:p>
        </w:tc>
        <w:tc>
          <w:tcPr>
            <w:tcW w:w="4977" w:type="dxa"/>
            <w:tcBorders>
              <w:top w:val="single" w:color="000000" w:sz="4" w:space="0"/>
              <w:left w:val="single" w:color="000000" w:sz="4" w:space="0"/>
              <w:bottom w:val="single" w:color="000000" w:sz="4" w:space="0"/>
              <w:right w:val="single" w:color="000000" w:sz="4" w:space="0"/>
            </w:tcBorders>
            <w:noWrap w:val="0"/>
            <w:vAlign w:val="center"/>
          </w:tcPr>
          <w:p>
            <w:r>
              <w:rPr>
                <w:rFonts w:hint="eastAsia" w:ascii="宋体" w:hAnsi="宋体" w:eastAsia="宋体" w:cs="宋体"/>
                <w:color w:val="000000"/>
                <w:kern w:val="0"/>
                <w:sz w:val="24"/>
              </w:rPr>
              <w:t>诊断、介入、个人剂量</w:t>
            </w: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佛山市职业病防治所</w:t>
            </w:r>
          </w:p>
        </w:tc>
      </w:tr>
      <w:tr>
        <w:tblPrEx>
          <w:tblCellMar>
            <w:top w:w="15" w:type="dxa"/>
            <w:left w:w="15" w:type="dxa"/>
            <w:bottom w:w="15" w:type="dxa"/>
            <w:right w:w="15" w:type="dxa"/>
          </w:tblCellMar>
        </w:tblPrEx>
        <w:trPr>
          <w:cantSplit/>
          <w:trHeight w:val="567" w:hRule="exact"/>
          <w:jc w:val="center"/>
        </w:trPr>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center"/>
              <w:textAlignment w:val="center"/>
              <w:rPr>
                <w:rFonts w:ascii="宋体" w:hAnsi="宋体" w:eastAsia="宋体" w:cs="宋体"/>
                <w:color w:val="000000"/>
                <w:sz w:val="24"/>
              </w:rPr>
            </w:pPr>
            <w:r>
              <w:rPr>
                <w:rFonts w:hint="eastAsia" w:ascii="宋体" w:hAnsi="宋体" w:eastAsia="宋体" w:cs="宋体"/>
                <w:color w:val="000000"/>
                <w:sz w:val="24"/>
              </w:rPr>
              <w:t>18</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kern w:val="0"/>
                <w:sz w:val="24"/>
              </w:rPr>
            </w:pPr>
            <w:r>
              <w:rPr>
                <w:rStyle w:val="9"/>
                <w:rFonts w:hint="default"/>
              </w:rPr>
              <w:t>江石丰</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男</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副主任医师</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rPr>
            </w:pPr>
            <w:r>
              <w:rPr>
                <w:rFonts w:hint="eastAsia" w:ascii="宋体" w:hAnsi="宋体" w:eastAsia="宋体" w:cs="宋体"/>
                <w:color w:val="000000"/>
                <w:kern w:val="0"/>
                <w:sz w:val="24"/>
              </w:rPr>
              <w:t>本科</w:t>
            </w:r>
          </w:p>
        </w:tc>
        <w:tc>
          <w:tcPr>
            <w:tcW w:w="4977" w:type="dxa"/>
            <w:tcBorders>
              <w:top w:val="single" w:color="000000" w:sz="4" w:space="0"/>
              <w:left w:val="single" w:color="000000" w:sz="4" w:space="0"/>
              <w:bottom w:val="single" w:color="000000" w:sz="4" w:space="0"/>
              <w:right w:val="single" w:color="000000" w:sz="4" w:space="0"/>
            </w:tcBorders>
            <w:noWrap w:val="0"/>
            <w:vAlign w:val="center"/>
          </w:tcPr>
          <w:p>
            <w:r>
              <w:rPr>
                <w:rFonts w:hint="eastAsia" w:ascii="宋体" w:hAnsi="宋体" w:eastAsia="宋体" w:cs="宋体"/>
                <w:color w:val="000000"/>
                <w:kern w:val="0"/>
                <w:sz w:val="24"/>
              </w:rPr>
              <w:t>诊断、介入、核医学、放射治疗、个人剂量</w:t>
            </w: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惠州市职业病防治院</w:t>
            </w:r>
          </w:p>
        </w:tc>
      </w:tr>
      <w:tr>
        <w:tblPrEx>
          <w:tblCellMar>
            <w:top w:w="15" w:type="dxa"/>
            <w:left w:w="15" w:type="dxa"/>
            <w:bottom w:w="15" w:type="dxa"/>
            <w:right w:w="15" w:type="dxa"/>
          </w:tblCellMar>
        </w:tblPrEx>
        <w:trPr>
          <w:cantSplit/>
          <w:trHeight w:val="567" w:hRule="exact"/>
          <w:jc w:val="center"/>
        </w:trPr>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center"/>
              <w:textAlignment w:val="center"/>
              <w:rPr>
                <w:rFonts w:ascii="宋体" w:hAnsi="宋体" w:eastAsia="宋体" w:cs="宋体"/>
                <w:color w:val="000000"/>
                <w:sz w:val="24"/>
              </w:rPr>
            </w:pPr>
            <w:r>
              <w:rPr>
                <w:rFonts w:hint="eastAsia" w:ascii="宋体" w:hAnsi="宋体" w:eastAsia="宋体" w:cs="宋体"/>
                <w:color w:val="000000"/>
                <w:sz w:val="24"/>
              </w:rPr>
              <w:t>19</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郑海英</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女</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副主任医师</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rPr>
            </w:pPr>
            <w:r>
              <w:rPr>
                <w:rFonts w:hint="eastAsia" w:ascii="宋体" w:hAnsi="宋体" w:eastAsia="宋体" w:cs="宋体"/>
                <w:color w:val="000000"/>
                <w:kern w:val="0"/>
                <w:sz w:val="24"/>
              </w:rPr>
              <w:t>本科</w:t>
            </w:r>
          </w:p>
        </w:tc>
        <w:tc>
          <w:tcPr>
            <w:tcW w:w="4977" w:type="dxa"/>
            <w:tcBorders>
              <w:top w:val="single" w:color="000000" w:sz="4" w:space="0"/>
              <w:left w:val="single" w:color="000000" w:sz="4" w:space="0"/>
              <w:bottom w:val="single" w:color="000000" w:sz="4" w:space="0"/>
              <w:right w:val="single" w:color="000000" w:sz="4" w:space="0"/>
            </w:tcBorders>
            <w:noWrap w:val="0"/>
            <w:vAlign w:val="center"/>
          </w:tcPr>
          <w:p>
            <w:r>
              <w:rPr>
                <w:rFonts w:hint="eastAsia" w:ascii="宋体" w:hAnsi="宋体" w:eastAsia="宋体" w:cs="宋体"/>
                <w:color w:val="000000"/>
                <w:kern w:val="0"/>
                <w:sz w:val="24"/>
              </w:rPr>
              <w:t>诊断、介入、个人剂量</w:t>
            </w: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中山市疾病预防控制中心</w:t>
            </w:r>
          </w:p>
        </w:tc>
      </w:tr>
      <w:tr>
        <w:tblPrEx>
          <w:tblCellMar>
            <w:top w:w="15" w:type="dxa"/>
            <w:left w:w="15" w:type="dxa"/>
            <w:bottom w:w="15" w:type="dxa"/>
            <w:right w:w="15" w:type="dxa"/>
          </w:tblCellMar>
        </w:tblPrEx>
        <w:trPr>
          <w:cantSplit/>
          <w:trHeight w:val="567" w:hRule="exact"/>
          <w:jc w:val="center"/>
        </w:trPr>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tabs>
                <w:tab w:val="left" w:pos="666"/>
              </w:tabs>
              <w:jc w:val="center"/>
              <w:textAlignment w:val="center"/>
              <w:rPr>
                <w:rFonts w:ascii="宋体" w:hAnsi="宋体" w:eastAsia="宋体" w:cs="宋体"/>
                <w:color w:val="000000"/>
                <w:sz w:val="24"/>
              </w:rPr>
            </w:pPr>
            <w:r>
              <w:rPr>
                <w:rFonts w:hint="eastAsia" w:ascii="宋体" w:hAnsi="宋体" w:eastAsia="宋体" w:cs="宋体"/>
                <w:color w:val="000000"/>
                <w:sz w:val="24"/>
              </w:rPr>
              <w:t>20</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郭少嘉</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男</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副主任医师</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rPr>
            </w:pPr>
            <w:r>
              <w:rPr>
                <w:rFonts w:hint="eastAsia" w:ascii="宋体" w:hAnsi="宋体" w:eastAsia="宋体" w:cs="宋体"/>
                <w:color w:val="000000"/>
                <w:kern w:val="0"/>
                <w:sz w:val="24"/>
              </w:rPr>
              <w:t>硕士</w:t>
            </w:r>
          </w:p>
        </w:tc>
        <w:tc>
          <w:tcPr>
            <w:tcW w:w="4977" w:type="dxa"/>
            <w:tcBorders>
              <w:top w:val="single" w:color="000000" w:sz="4" w:space="0"/>
              <w:left w:val="single" w:color="000000" w:sz="4" w:space="0"/>
              <w:bottom w:val="single" w:color="000000" w:sz="4" w:space="0"/>
              <w:right w:val="single" w:color="000000" w:sz="4" w:space="0"/>
            </w:tcBorders>
            <w:noWrap w:val="0"/>
            <w:vAlign w:val="center"/>
          </w:tcPr>
          <w:p>
            <w:r>
              <w:rPr>
                <w:rFonts w:hint="eastAsia" w:ascii="宋体" w:hAnsi="宋体" w:eastAsia="宋体" w:cs="宋体"/>
                <w:color w:val="000000"/>
                <w:kern w:val="0"/>
                <w:sz w:val="24"/>
              </w:rPr>
              <w:t>诊断、介入、个人剂量、核医学、放射治疗</w:t>
            </w: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东莞市职业病防治中心</w:t>
            </w:r>
          </w:p>
        </w:tc>
      </w:tr>
      <w:tr>
        <w:tblPrEx>
          <w:tblCellMar>
            <w:top w:w="15" w:type="dxa"/>
            <w:left w:w="15" w:type="dxa"/>
            <w:bottom w:w="15" w:type="dxa"/>
            <w:right w:w="15" w:type="dxa"/>
          </w:tblCellMar>
        </w:tblPrEx>
        <w:trPr>
          <w:cantSplit/>
          <w:trHeight w:val="567" w:hRule="exact"/>
          <w:jc w:val="center"/>
        </w:trPr>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center"/>
              <w:textAlignment w:val="center"/>
              <w:rPr>
                <w:rFonts w:ascii="宋体" w:hAnsi="宋体" w:eastAsia="宋体" w:cs="宋体"/>
                <w:color w:val="000000"/>
                <w:sz w:val="24"/>
              </w:rPr>
            </w:pPr>
            <w:r>
              <w:rPr>
                <w:rFonts w:hint="eastAsia" w:ascii="宋体" w:hAnsi="宋体" w:eastAsia="宋体" w:cs="宋体"/>
                <w:color w:val="000000"/>
                <w:sz w:val="24"/>
              </w:rPr>
              <w:t>21</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杨贵彬</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男</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副主任医师</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rPr>
            </w:pPr>
            <w:r>
              <w:rPr>
                <w:rFonts w:hint="eastAsia" w:ascii="宋体" w:hAnsi="宋体" w:eastAsia="宋体" w:cs="宋体"/>
                <w:color w:val="000000"/>
                <w:kern w:val="0"/>
                <w:sz w:val="24"/>
              </w:rPr>
              <w:t>本科</w:t>
            </w:r>
          </w:p>
        </w:tc>
        <w:tc>
          <w:tcPr>
            <w:tcW w:w="4977" w:type="dxa"/>
            <w:tcBorders>
              <w:top w:val="single" w:color="000000" w:sz="4" w:space="0"/>
              <w:left w:val="single" w:color="000000" w:sz="4" w:space="0"/>
              <w:bottom w:val="single" w:color="000000" w:sz="4" w:space="0"/>
              <w:right w:val="single" w:color="000000" w:sz="4" w:space="0"/>
            </w:tcBorders>
            <w:noWrap w:val="0"/>
            <w:vAlign w:val="center"/>
          </w:tcPr>
          <w:p>
            <w:r>
              <w:rPr>
                <w:rFonts w:hint="eastAsia" w:ascii="宋体" w:hAnsi="宋体" w:eastAsia="宋体" w:cs="宋体"/>
                <w:color w:val="000000"/>
                <w:kern w:val="0"/>
                <w:sz w:val="24"/>
              </w:rPr>
              <w:t>诊断、介入</w:t>
            </w: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揭阳市疾病预防控制中心</w:t>
            </w:r>
          </w:p>
        </w:tc>
      </w:tr>
      <w:tr>
        <w:tblPrEx>
          <w:tblCellMar>
            <w:top w:w="15" w:type="dxa"/>
            <w:left w:w="15" w:type="dxa"/>
            <w:bottom w:w="15" w:type="dxa"/>
            <w:right w:w="15" w:type="dxa"/>
          </w:tblCellMar>
        </w:tblPrEx>
        <w:trPr>
          <w:cantSplit/>
          <w:trHeight w:val="567" w:hRule="exact"/>
          <w:jc w:val="center"/>
        </w:trPr>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center"/>
              <w:textAlignment w:val="center"/>
              <w:rPr>
                <w:rFonts w:ascii="宋体" w:hAnsi="宋体" w:eastAsia="宋体" w:cs="宋体"/>
                <w:color w:val="000000"/>
                <w:sz w:val="24"/>
              </w:rPr>
            </w:pPr>
            <w:r>
              <w:rPr>
                <w:rFonts w:hint="eastAsia" w:ascii="宋体" w:hAnsi="宋体" w:eastAsia="宋体" w:cs="宋体"/>
                <w:color w:val="000000"/>
                <w:sz w:val="24"/>
              </w:rPr>
              <w:t>22</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rPr>
            </w:pPr>
            <w:r>
              <w:rPr>
                <w:rFonts w:hint="eastAsia" w:ascii="宋体" w:hAnsi="宋体" w:eastAsia="宋体" w:cs="宋体"/>
                <w:color w:val="000000"/>
                <w:kern w:val="0"/>
                <w:sz w:val="24"/>
              </w:rPr>
              <w:t>陈素强</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rPr>
            </w:pPr>
            <w:r>
              <w:rPr>
                <w:rFonts w:hint="eastAsia" w:ascii="宋体" w:hAnsi="宋体" w:eastAsia="宋体" w:cs="宋体"/>
                <w:color w:val="000000"/>
                <w:kern w:val="0"/>
                <w:sz w:val="24"/>
              </w:rPr>
              <w:t>男</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rPr>
            </w:pPr>
            <w:r>
              <w:rPr>
                <w:rFonts w:hint="eastAsia" w:ascii="宋体" w:hAnsi="宋体" w:eastAsia="宋体" w:cs="宋体"/>
                <w:color w:val="000000"/>
                <w:kern w:val="0"/>
                <w:sz w:val="24"/>
              </w:rPr>
              <w:t>副主任医师</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rPr>
            </w:pPr>
            <w:r>
              <w:rPr>
                <w:rFonts w:hint="eastAsia" w:ascii="宋体" w:hAnsi="宋体" w:eastAsia="宋体" w:cs="宋体"/>
                <w:color w:val="000000"/>
                <w:kern w:val="0"/>
                <w:sz w:val="24"/>
              </w:rPr>
              <w:t>本科</w:t>
            </w:r>
          </w:p>
        </w:tc>
        <w:tc>
          <w:tcPr>
            <w:tcW w:w="4977" w:type="dxa"/>
            <w:tcBorders>
              <w:top w:val="single" w:color="000000" w:sz="4" w:space="0"/>
              <w:left w:val="single" w:color="000000" w:sz="4" w:space="0"/>
              <w:bottom w:val="single" w:color="000000" w:sz="4" w:space="0"/>
              <w:right w:val="single" w:color="000000" w:sz="4" w:space="0"/>
            </w:tcBorders>
            <w:noWrap w:val="0"/>
            <w:vAlign w:val="top"/>
          </w:tcPr>
          <w:p>
            <w:r>
              <w:rPr>
                <w:rFonts w:hint="eastAsia" w:ascii="宋体" w:hAnsi="宋体" w:eastAsia="宋体" w:cs="宋体"/>
                <w:color w:val="000000"/>
                <w:kern w:val="0"/>
                <w:sz w:val="24"/>
              </w:rPr>
              <w:t>诊断、介入、个人剂量</w:t>
            </w: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汕头市职业病防治所</w:t>
            </w:r>
          </w:p>
        </w:tc>
      </w:tr>
      <w:tr>
        <w:tblPrEx>
          <w:tblCellMar>
            <w:top w:w="15" w:type="dxa"/>
            <w:left w:w="15" w:type="dxa"/>
            <w:bottom w:w="15" w:type="dxa"/>
            <w:right w:w="15" w:type="dxa"/>
          </w:tblCellMar>
        </w:tblPrEx>
        <w:trPr>
          <w:cantSplit/>
          <w:trHeight w:val="567" w:hRule="exact"/>
          <w:jc w:val="center"/>
        </w:trPr>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center"/>
              <w:textAlignment w:val="center"/>
              <w:rPr>
                <w:rFonts w:ascii="宋体" w:hAnsi="宋体" w:eastAsia="宋体" w:cs="宋体"/>
                <w:color w:val="000000"/>
                <w:sz w:val="24"/>
              </w:rPr>
            </w:pPr>
            <w:r>
              <w:rPr>
                <w:rFonts w:hint="eastAsia" w:ascii="宋体" w:hAnsi="宋体" w:eastAsia="宋体" w:cs="宋体"/>
                <w:color w:val="000000"/>
                <w:sz w:val="24"/>
              </w:rPr>
              <w:t>23</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黄少珊</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女</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主任医师</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rPr>
            </w:pPr>
            <w:r>
              <w:rPr>
                <w:rFonts w:hint="eastAsia" w:ascii="宋体" w:hAnsi="宋体" w:eastAsia="宋体" w:cs="宋体"/>
                <w:color w:val="000000"/>
                <w:kern w:val="0"/>
                <w:sz w:val="24"/>
              </w:rPr>
              <w:t>本科</w:t>
            </w:r>
          </w:p>
        </w:tc>
        <w:tc>
          <w:tcPr>
            <w:tcW w:w="4977" w:type="dxa"/>
            <w:tcBorders>
              <w:top w:val="single" w:color="000000" w:sz="4" w:space="0"/>
              <w:left w:val="single" w:color="000000" w:sz="4" w:space="0"/>
              <w:bottom w:val="single" w:color="000000" w:sz="4" w:space="0"/>
              <w:right w:val="single" w:color="000000" w:sz="4" w:space="0"/>
            </w:tcBorders>
            <w:noWrap w:val="0"/>
            <w:vAlign w:val="top"/>
          </w:tcPr>
          <w:p>
            <w:r>
              <w:rPr>
                <w:rFonts w:hint="eastAsia" w:ascii="宋体" w:hAnsi="宋体" w:eastAsia="宋体" w:cs="宋体"/>
                <w:color w:val="000000"/>
                <w:kern w:val="0"/>
                <w:sz w:val="24"/>
              </w:rPr>
              <w:t>诊断、介入、个人剂量</w:t>
            </w: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汕头市职业病防治所</w:t>
            </w:r>
          </w:p>
        </w:tc>
      </w:tr>
      <w:tr>
        <w:tblPrEx>
          <w:tblCellMar>
            <w:top w:w="15" w:type="dxa"/>
            <w:left w:w="15" w:type="dxa"/>
            <w:bottom w:w="15" w:type="dxa"/>
            <w:right w:w="15" w:type="dxa"/>
          </w:tblCellMar>
        </w:tblPrEx>
        <w:trPr>
          <w:cantSplit/>
          <w:trHeight w:val="567" w:hRule="exact"/>
          <w:jc w:val="center"/>
        </w:trPr>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center"/>
              <w:textAlignment w:val="center"/>
              <w:rPr>
                <w:rFonts w:ascii="宋体" w:hAnsi="宋体" w:eastAsia="宋体" w:cs="宋体"/>
                <w:color w:val="000000"/>
                <w:sz w:val="24"/>
              </w:rPr>
            </w:pPr>
            <w:r>
              <w:rPr>
                <w:rFonts w:hint="eastAsia" w:ascii="宋体" w:hAnsi="宋体" w:eastAsia="宋体" w:cs="宋体"/>
                <w:color w:val="000000"/>
                <w:sz w:val="24"/>
              </w:rPr>
              <w:t>24</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张晓儿</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男</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副主任医师</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rPr>
            </w:pPr>
            <w:r>
              <w:rPr>
                <w:rFonts w:hint="eastAsia" w:ascii="宋体" w:hAnsi="宋体" w:eastAsia="宋体" w:cs="宋体"/>
                <w:color w:val="000000"/>
                <w:kern w:val="0"/>
                <w:sz w:val="24"/>
              </w:rPr>
              <w:t>本科</w:t>
            </w:r>
          </w:p>
        </w:tc>
        <w:tc>
          <w:tcPr>
            <w:tcW w:w="4977" w:type="dxa"/>
            <w:tcBorders>
              <w:top w:val="single" w:color="000000" w:sz="4" w:space="0"/>
              <w:left w:val="single" w:color="000000" w:sz="4" w:space="0"/>
              <w:bottom w:val="single" w:color="000000" w:sz="4" w:space="0"/>
              <w:right w:val="single" w:color="000000" w:sz="4" w:space="0"/>
            </w:tcBorders>
            <w:noWrap w:val="0"/>
            <w:vAlign w:val="center"/>
          </w:tcPr>
          <w:p>
            <w:r>
              <w:rPr>
                <w:rFonts w:hint="eastAsia" w:ascii="宋体" w:hAnsi="宋体" w:eastAsia="宋体" w:cs="宋体"/>
                <w:color w:val="000000"/>
                <w:kern w:val="0"/>
                <w:sz w:val="24"/>
              </w:rPr>
              <w:t>诊断、介入、个人剂量</w:t>
            </w: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汕头市职业病防治所</w:t>
            </w:r>
          </w:p>
        </w:tc>
      </w:tr>
      <w:tr>
        <w:tblPrEx>
          <w:tblCellMar>
            <w:top w:w="15" w:type="dxa"/>
            <w:left w:w="15" w:type="dxa"/>
            <w:bottom w:w="15" w:type="dxa"/>
            <w:right w:w="15" w:type="dxa"/>
          </w:tblCellMar>
        </w:tblPrEx>
        <w:trPr>
          <w:cantSplit/>
          <w:trHeight w:val="567" w:hRule="exact"/>
          <w:jc w:val="center"/>
        </w:trPr>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center"/>
              <w:textAlignment w:val="center"/>
              <w:rPr>
                <w:rFonts w:ascii="宋体" w:hAnsi="宋体" w:eastAsia="宋体" w:cs="宋体"/>
                <w:color w:val="000000"/>
                <w:sz w:val="24"/>
              </w:rPr>
            </w:pPr>
            <w:r>
              <w:rPr>
                <w:rFonts w:hint="eastAsia" w:ascii="宋体" w:hAnsi="宋体" w:eastAsia="宋体" w:cs="宋体"/>
                <w:color w:val="000000"/>
                <w:sz w:val="24"/>
              </w:rPr>
              <w:t>25</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邓玮淳</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女</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副主任技师</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rPr>
            </w:pPr>
            <w:r>
              <w:rPr>
                <w:rFonts w:hint="eastAsia" w:ascii="宋体" w:hAnsi="宋体" w:eastAsia="宋体" w:cs="宋体"/>
                <w:color w:val="000000"/>
                <w:kern w:val="0"/>
                <w:sz w:val="24"/>
              </w:rPr>
              <w:t>本科</w:t>
            </w:r>
          </w:p>
        </w:tc>
        <w:tc>
          <w:tcPr>
            <w:tcW w:w="4977" w:type="dxa"/>
            <w:tcBorders>
              <w:top w:val="single" w:color="000000" w:sz="4" w:space="0"/>
              <w:left w:val="single" w:color="000000" w:sz="4" w:space="0"/>
              <w:bottom w:val="single" w:color="000000" w:sz="4" w:space="0"/>
              <w:right w:val="single" w:color="000000" w:sz="4" w:space="0"/>
            </w:tcBorders>
            <w:noWrap w:val="0"/>
            <w:vAlign w:val="center"/>
          </w:tcPr>
          <w:p>
            <w:r>
              <w:rPr>
                <w:rFonts w:hint="eastAsia" w:ascii="宋体" w:hAnsi="宋体" w:eastAsia="宋体" w:cs="宋体"/>
                <w:color w:val="000000"/>
                <w:kern w:val="0"/>
                <w:sz w:val="24"/>
              </w:rPr>
              <w:t>诊断、介入、个人剂量</w:t>
            </w: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汕头市职业病防治所</w:t>
            </w:r>
          </w:p>
        </w:tc>
      </w:tr>
      <w:tr>
        <w:tblPrEx>
          <w:tblCellMar>
            <w:top w:w="15" w:type="dxa"/>
            <w:left w:w="15" w:type="dxa"/>
            <w:bottom w:w="15" w:type="dxa"/>
            <w:right w:w="15" w:type="dxa"/>
          </w:tblCellMar>
        </w:tblPrEx>
        <w:trPr>
          <w:cantSplit/>
          <w:trHeight w:val="567" w:hRule="exact"/>
          <w:jc w:val="center"/>
        </w:trPr>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center"/>
              <w:textAlignment w:val="center"/>
              <w:rPr>
                <w:rFonts w:ascii="宋体" w:hAnsi="宋体" w:eastAsia="宋体" w:cs="宋体"/>
                <w:color w:val="000000"/>
                <w:sz w:val="24"/>
              </w:rPr>
            </w:pPr>
            <w:r>
              <w:rPr>
                <w:rFonts w:hint="eastAsia" w:ascii="宋体" w:hAnsi="宋体" w:eastAsia="宋体" w:cs="宋体"/>
                <w:color w:val="000000"/>
                <w:sz w:val="24"/>
              </w:rPr>
              <w:t>26</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刘福光</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男</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副主任医师</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rPr>
            </w:pPr>
            <w:r>
              <w:rPr>
                <w:rFonts w:hint="eastAsia" w:ascii="宋体" w:hAnsi="宋体" w:eastAsia="宋体" w:cs="宋体"/>
                <w:color w:val="000000"/>
                <w:kern w:val="0"/>
                <w:sz w:val="24"/>
              </w:rPr>
              <w:t>本科</w:t>
            </w:r>
          </w:p>
        </w:tc>
        <w:tc>
          <w:tcPr>
            <w:tcW w:w="4977" w:type="dxa"/>
            <w:tcBorders>
              <w:top w:val="single" w:color="000000" w:sz="4" w:space="0"/>
              <w:left w:val="single" w:color="000000" w:sz="4" w:space="0"/>
              <w:bottom w:val="single" w:color="000000" w:sz="4" w:space="0"/>
              <w:right w:val="single" w:color="000000" w:sz="4" w:space="0"/>
            </w:tcBorders>
            <w:noWrap w:val="0"/>
            <w:vAlign w:val="center"/>
          </w:tcPr>
          <w:p>
            <w:r>
              <w:rPr>
                <w:rFonts w:hint="eastAsia" w:ascii="宋体" w:hAnsi="宋体" w:eastAsia="宋体" w:cs="宋体"/>
                <w:color w:val="000000"/>
                <w:kern w:val="0"/>
                <w:sz w:val="24"/>
              </w:rPr>
              <w:t>诊断、介入</w:t>
            </w: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肇庆市疾病预防控制中心</w:t>
            </w:r>
          </w:p>
        </w:tc>
      </w:tr>
      <w:tr>
        <w:tblPrEx>
          <w:tblCellMar>
            <w:top w:w="15" w:type="dxa"/>
            <w:left w:w="15" w:type="dxa"/>
            <w:bottom w:w="15" w:type="dxa"/>
            <w:right w:w="15" w:type="dxa"/>
          </w:tblCellMar>
        </w:tblPrEx>
        <w:trPr>
          <w:cantSplit/>
          <w:trHeight w:val="567" w:hRule="exact"/>
          <w:jc w:val="center"/>
        </w:trPr>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center"/>
              <w:textAlignment w:val="center"/>
              <w:rPr>
                <w:rFonts w:ascii="宋体" w:hAnsi="宋体" w:eastAsia="宋体" w:cs="宋体"/>
                <w:color w:val="000000"/>
                <w:sz w:val="24"/>
              </w:rPr>
            </w:pPr>
            <w:r>
              <w:rPr>
                <w:rFonts w:hint="eastAsia" w:ascii="宋体" w:hAnsi="宋体" w:eastAsia="宋体" w:cs="宋体"/>
                <w:color w:val="000000"/>
                <w:sz w:val="24"/>
              </w:rPr>
              <w:t>27</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谭剑明</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男</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副主任医师</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rPr>
            </w:pPr>
            <w:r>
              <w:rPr>
                <w:rFonts w:hint="eastAsia" w:ascii="宋体" w:hAnsi="宋体" w:eastAsia="宋体" w:cs="宋体"/>
                <w:color w:val="000000"/>
                <w:kern w:val="0"/>
                <w:sz w:val="24"/>
              </w:rPr>
              <w:t>本科</w:t>
            </w:r>
          </w:p>
        </w:tc>
        <w:tc>
          <w:tcPr>
            <w:tcW w:w="4977" w:type="dxa"/>
            <w:tcBorders>
              <w:top w:val="single" w:color="000000" w:sz="4" w:space="0"/>
              <w:left w:val="single" w:color="000000" w:sz="4" w:space="0"/>
              <w:bottom w:val="single" w:color="000000" w:sz="4" w:space="0"/>
              <w:right w:val="single" w:color="000000" w:sz="4" w:space="0"/>
            </w:tcBorders>
            <w:noWrap w:val="0"/>
            <w:vAlign w:val="center"/>
          </w:tcPr>
          <w:p>
            <w:r>
              <w:rPr>
                <w:rFonts w:hint="eastAsia" w:ascii="宋体" w:hAnsi="宋体" w:eastAsia="宋体" w:cs="宋体"/>
                <w:color w:val="000000"/>
                <w:kern w:val="0"/>
                <w:sz w:val="24"/>
              </w:rPr>
              <w:t>诊断、介入</w:t>
            </w: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江门市职业病防治所</w:t>
            </w:r>
          </w:p>
        </w:tc>
      </w:tr>
      <w:tr>
        <w:tblPrEx>
          <w:tblCellMar>
            <w:top w:w="15" w:type="dxa"/>
            <w:left w:w="15" w:type="dxa"/>
            <w:bottom w:w="15" w:type="dxa"/>
            <w:right w:w="15" w:type="dxa"/>
          </w:tblCellMar>
        </w:tblPrEx>
        <w:trPr>
          <w:cantSplit/>
          <w:trHeight w:val="567" w:hRule="exact"/>
          <w:jc w:val="center"/>
        </w:trPr>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center"/>
              <w:textAlignment w:val="center"/>
              <w:rPr>
                <w:rFonts w:ascii="宋体" w:hAnsi="宋体" w:eastAsia="宋体" w:cs="宋体"/>
                <w:color w:val="000000"/>
                <w:sz w:val="24"/>
              </w:rPr>
            </w:pPr>
            <w:r>
              <w:rPr>
                <w:rFonts w:hint="eastAsia" w:ascii="宋体" w:hAnsi="宋体" w:eastAsia="宋体" w:cs="宋体"/>
                <w:color w:val="000000"/>
                <w:sz w:val="24"/>
              </w:rPr>
              <w:t>28</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郭  锐</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男</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主任医师</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rPr>
            </w:pPr>
            <w:r>
              <w:rPr>
                <w:rFonts w:hint="eastAsia" w:ascii="宋体" w:hAnsi="宋体" w:eastAsia="宋体" w:cs="宋体"/>
                <w:color w:val="000000"/>
                <w:kern w:val="0"/>
                <w:sz w:val="24"/>
              </w:rPr>
              <w:t>本科</w:t>
            </w:r>
          </w:p>
        </w:tc>
        <w:tc>
          <w:tcPr>
            <w:tcW w:w="4977" w:type="dxa"/>
            <w:tcBorders>
              <w:top w:val="single" w:color="000000" w:sz="4" w:space="0"/>
              <w:left w:val="single" w:color="000000" w:sz="4" w:space="0"/>
              <w:bottom w:val="single" w:color="000000" w:sz="4" w:space="0"/>
              <w:right w:val="single" w:color="000000" w:sz="4" w:space="0"/>
            </w:tcBorders>
            <w:noWrap w:val="0"/>
            <w:vAlign w:val="center"/>
          </w:tcPr>
          <w:p>
            <w:r>
              <w:rPr>
                <w:rFonts w:hint="eastAsia" w:ascii="宋体" w:hAnsi="宋体" w:eastAsia="宋体" w:cs="宋体"/>
                <w:color w:val="000000"/>
                <w:kern w:val="0"/>
                <w:sz w:val="24"/>
              </w:rPr>
              <w:t>诊断、个人剂量</w:t>
            </w: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韶关市职业卫生与健康教育所</w:t>
            </w:r>
          </w:p>
        </w:tc>
      </w:tr>
      <w:tr>
        <w:tblPrEx>
          <w:tblCellMar>
            <w:top w:w="15" w:type="dxa"/>
            <w:left w:w="15" w:type="dxa"/>
            <w:bottom w:w="15" w:type="dxa"/>
            <w:right w:w="15" w:type="dxa"/>
          </w:tblCellMar>
        </w:tblPrEx>
        <w:trPr>
          <w:cantSplit/>
          <w:trHeight w:val="567" w:hRule="exact"/>
          <w:jc w:val="center"/>
        </w:trPr>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center"/>
              <w:textAlignment w:val="center"/>
              <w:rPr>
                <w:rFonts w:ascii="宋体" w:hAnsi="宋体" w:eastAsia="宋体" w:cs="宋体"/>
                <w:color w:val="000000"/>
                <w:sz w:val="24"/>
              </w:rPr>
            </w:pPr>
            <w:r>
              <w:rPr>
                <w:rFonts w:hint="eastAsia" w:ascii="宋体" w:hAnsi="宋体" w:eastAsia="宋体" w:cs="宋体"/>
                <w:color w:val="000000"/>
                <w:sz w:val="24"/>
              </w:rPr>
              <w:t>29</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阳慧萍</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女</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主任医师</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rPr>
            </w:pPr>
            <w:r>
              <w:rPr>
                <w:rFonts w:hint="eastAsia" w:ascii="宋体" w:hAnsi="宋体" w:eastAsia="宋体" w:cs="宋体"/>
                <w:color w:val="000000"/>
                <w:kern w:val="0"/>
                <w:sz w:val="24"/>
              </w:rPr>
              <w:t>本科</w:t>
            </w:r>
          </w:p>
        </w:tc>
        <w:tc>
          <w:tcPr>
            <w:tcW w:w="4977" w:type="dxa"/>
            <w:tcBorders>
              <w:top w:val="single" w:color="000000" w:sz="4" w:space="0"/>
              <w:left w:val="single" w:color="000000" w:sz="4" w:space="0"/>
              <w:bottom w:val="single" w:color="000000" w:sz="4" w:space="0"/>
              <w:right w:val="single" w:color="000000" w:sz="4" w:space="0"/>
            </w:tcBorders>
            <w:noWrap w:val="0"/>
            <w:vAlign w:val="center"/>
          </w:tcPr>
          <w:p>
            <w:r>
              <w:rPr>
                <w:rFonts w:hint="eastAsia" w:ascii="宋体" w:hAnsi="宋体" w:eastAsia="宋体" w:cs="宋体"/>
                <w:color w:val="000000"/>
                <w:kern w:val="0"/>
                <w:sz w:val="24"/>
              </w:rPr>
              <w:t>诊断</w:t>
            </w: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韶关市职业卫生与健康教育所</w:t>
            </w:r>
          </w:p>
        </w:tc>
      </w:tr>
      <w:tr>
        <w:tblPrEx>
          <w:tblCellMar>
            <w:top w:w="15" w:type="dxa"/>
            <w:left w:w="15" w:type="dxa"/>
            <w:bottom w:w="15" w:type="dxa"/>
            <w:right w:w="15" w:type="dxa"/>
          </w:tblCellMar>
        </w:tblPrEx>
        <w:trPr>
          <w:cantSplit/>
          <w:trHeight w:val="567" w:hRule="exact"/>
          <w:jc w:val="center"/>
        </w:trPr>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center"/>
              <w:textAlignment w:val="center"/>
              <w:rPr>
                <w:rFonts w:ascii="宋体" w:hAnsi="宋体" w:eastAsia="宋体" w:cs="宋体"/>
                <w:color w:val="000000"/>
                <w:sz w:val="24"/>
              </w:rPr>
            </w:pPr>
            <w:r>
              <w:rPr>
                <w:rFonts w:hint="eastAsia" w:ascii="宋体" w:hAnsi="宋体" w:eastAsia="宋体" w:cs="宋体"/>
                <w:color w:val="000000"/>
                <w:sz w:val="24"/>
              </w:rPr>
              <w:t>30</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陈水江</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男</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副主任医师</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rPr>
            </w:pPr>
            <w:r>
              <w:rPr>
                <w:rFonts w:hint="eastAsia" w:ascii="宋体" w:hAnsi="宋体" w:eastAsia="宋体" w:cs="宋体"/>
                <w:color w:val="000000"/>
                <w:kern w:val="0"/>
                <w:sz w:val="24"/>
              </w:rPr>
              <w:t>本科</w:t>
            </w:r>
          </w:p>
        </w:tc>
        <w:tc>
          <w:tcPr>
            <w:tcW w:w="4977" w:type="dxa"/>
            <w:tcBorders>
              <w:top w:val="single" w:color="000000" w:sz="4" w:space="0"/>
              <w:left w:val="single" w:color="000000" w:sz="4" w:space="0"/>
              <w:bottom w:val="single" w:color="000000" w:sz="4" w:space="0"/>
              <w:right w:val="single" w:color="000000" w:sz="4" w:space="0"/>
            </w:tcBorders>
            <w:noWrap w:val="0"/>
            <w:vAlign w:val="center"/>
          </w:tcPr>
          <w:p>
            <w:r>
              <w:rPr>
                <w:rFonts w:hint="eastAsia" w:ascii="宋体" w:hAnsi="宋体" w:eastAsia="宋体" w:cs="宋体"/>
                <w:color w:val="000000"/>
                <w:kern w:val="0"/>
                <w:sz w:val="24"/>
              </w:rPr>
              <w:t>诊断、介入</w:t>
            </w: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茂名市职业病防治院</w:t>
            </w:r>
          </w:p>
        </w:tc>
      </w:tr>
      <w:tr>
        <w:tblPrEx>
          <w:tblCellMar>
            <w:top w:w="15" w:type="dxa"/>
            <w:left w:w="15" w:type="dxa"/>
            <w:bottom w:w="15" w:type="dxa"/>
            <w:right w:w="15" w:type="dxa"/>
          </w:tblCellMar>
        </w:tblPrEx>
        <w:trPr>
          <w:cantSplit/>
          <w:trHeight w:val="567" w:hRule="exact"/>
          <w:jc w:val="center"/>
        </w:trPr>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center"/>
              <w:textAlignment w:val="center"/>
              <w:rPr>
                <w:rFonts w:ascii="宋体" w:hAnsi="宋体" w:eastAsia="宋体" w:cs="宋体"/>
                <w:color w:val="000000"/>
                <w:sz w:val="24"/>
              </w:rPr>
            </w:pPr>
            <w:r>
              <w:rPr>
                <w:rFonts w:hint="eastAsia" w:ascii="宋体" w:hAnsi="宋体" w:eastAsia="宋体" w:cs="宋体"/>
                <w:color w:val="000000"/>
                <w:sz w:val="24"/>
              </w:rPr>
              <w:t>31</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周美娟</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女</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教授</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kern w:val="0"/>
                <w:sz w:val="24"/>
              </w:rPr>
            </w:pPr>
            <w:r>
              <w:rPr>
                <w:rFonts w:hint="eastAsia" w:ascii="宋体" w:hAnsi="宋体" w:eastAsia="宋体" w:cs="宋体"/>
                <w:color w:val="000000"/>
                <w:kern w:val="0"/>
                <w:sz w:val="24"/>
              </w:rPr>
              <w:t>博士</w:t>
            </w:r>
          </w:p>
        </w:tc>
        <w:tc>
          <w:tcPr>
            <w:tcW w:w="4977"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eastAsia="宋体" w:cs="宋体"/>
                <w:color w:val="000000"/>
                <w:kern w:val="0"/>
                <w:sz w:val="24"/>
              </w:rPr>
            </w:pPr>
            <w:r>
              <w:rPr>
                <w:rFonts w:hint="eastAsia" w:ascii="宋体" w:hAnsi="宋体" w:eastAsia="宋体" w:cs="宋体"/>
                <w:color w:val="000000"/>
                <w:kern w:val="0"/>
                <w:sz w:val="24"/>
              </w:rPr>
              <w:t>诊断</w:t>
            </w: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南方医科大学</w:t>
            </w:r>
          </w:p>
        </w:tc>
      </w:tr>
      <w:tr>
        <w:tblPrEx>
          <w:tblCellMar>
            <w:top w:w="15" w:type="dxa"/>
            <w:left w:w="15" w:type="dxa"/>
            <w:bottom w:w="15" w:type="dxa"/>
            <w:right w:w="15" w:type="dxa"/>
          </w:tblCellMar>
        </w:tblPrEx>
        <w:trPr>
          <w:cantSplit/>
          <w:trHeight w:val="567" w:hRule="exact"/>
          <w:jc w:val="center"/>
        </w:trPr>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center"/>
              <w:textAlignment w:val="center"/>
              <w:rPr>
                <w:rFonts w:ascii="宋体" w:hAnsi="宋体" w:eastAsia="宋体" w:cs="宋体"/>
                <w:color w:val="000000"/>
                <w:sz w:val="24"/>
              </w:rPr>
            </w:pPr>
            <w:r>
              <w:rPr>
                <w:rFonts w:hint="eastAsia" w:ascii="宋体" w:hAnsi="宋体" w:eastAsia="宋体" w:cs="宋体"/>
                <w:color w:val="000000"/>
                <w:sz w:val="24"/>
              </w:rPr>
              <w:t>32</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李国庆</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男</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副教授</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rPr>
            </w:pPr>
            <w:r>
              <w:rPr>
                <w:rFonts w:hint="eastAsia" w:ascii="宋体" w:hAnsi="宋体" w:eastAsia="宋体" w:cs="宋体"/>
                <w:color w:val="000000"/>
                <w:kern w:val="0"/>
                <w:sz w:val="24"/>
              </w:rPr>
              <w:t>硕士</w:t>
            </w:r>
          </w:p>
        </w:tc>
        <w:tc>
          <w:tcPr>
            <w:tcW w:w="4977" w:type="dxa"/>
            <w:tcBorders>
              <w:top w:val="single" w:color="000000" w:sz="4" w:space="0"/>
              <w:left w:val="single" w:color="000000" w:sz="4" w:space="0"/>
              <w:bottom w:val="single" w:color="000000" w:sz="4" w:space="0"/>
              <w:right w:val="single" w:color="000000" w:sz="4" w:space="0"/>
            </w:tcBorders>
            <w:noWrap w:val="0"/>
            <w:vAlign w:val="center"/>
          </w:tcPr>
          <w:p>
            <w:r>
              <w:rPr>
                <w:rFonts w:hint="eastAsia" w:ascii="宋体" w:hAnsi="宋体" w:eastAsia="宋体" w:cs="宋体"/>
                <w:color w:val="000000"/>
                <w:kern w:val="0"/>
                <w:sz w:val="24"/>
              </w:rPr>
              <w:t>诊断、介入、核医学、放射治疗</w:t>
            </w: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南方医科大学生物医学工程学院</w:t>
            </w:r>
          </w:p>
        </w:tc>
      </w:tr>
      <w:tr>
        <w:tblPrEx>
          <w:tblCellMar>
            <w:top w:w="15" w:type="dxa"/>
            <w:left w:w="15" w:type="dxa"/>
            <w:bottom w:w="15" w:type="dxa"/>
            <w:right w:w="15" w:type="dxa"/>
          </w:tblCellMar>
        </w:tblPrEx>
        <w:trPr>
          <w:cantSplit/>
          <w:trHeight w:val="567" w:hRule="exact"/>
          <w:jc w:val="center"/>
        </w:trPr>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center"/>
              <w:textAlignment w:val="center"/>
              <w:rPr>
                <w:rFonts w:ascii="宋体" w:hAnsi="宋体" w:eastAsia="宋体" w:cs="宋体"/>
                <w:color w:val="000000"/>
                <w:sz w:val="24"/>
              </w:rPr>
            </w:pPr>
            <w:r>
              <w:rPr>
                <w:rFonts w:hint="eastAsia" w:ascii="宋体" w:hAnsi="宋体" w:eastAsia="宋体" w:cs="宋体"/>
                <w:color w:val="000000"/>
                <w:sz w:val="24"/>
              </w:rPr>
              <w:t>33</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冯晓刚</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男</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副研究员</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rPr>
            </w:pPr>
            <w:r>
              <w:rPr>
                <w:rFonts w:hint="eastAsia" w:ascii="宋体" w:hAnsi="宋体" w:eastAsia="宋体" w:cs="宋体"/>
                <w:color w:val="000000"/>
                <w:kern w:val="0"/>
                <w:sz w:val="24"/>
              </w:rPr>
              <w:t>硕士</w:t>
            </w:r>
          </w:p>
        </w:tc>
        <w:tc>
          <w:tcPr>
            <w:tcW w:w="4977" w:type="dxa"/>
            <w:tcBorders>
              <w:top w:val="single" w:color="000000" w:sz="4" w:space="0"/>
              <w:left w:val="single" w:color="000000" w:sz="4" w:space="0"/>
              <w:bottom w:val="single" w:color="000000" w:sz="4" w:space="0"/>
              <w:right w:val="single" w:color="000000" w:sz="4" w:space="0"/>
            </w:tcBorders>
            <w:noWrap w:val="0"/>
            <w:vAlign w:val="center"/>
          </w:tcPr>
          <w:p>
            <w:r>
              <w:rPr>
                <w:rFonts w:hint="eastAsia" w:ascii="宋体" w:hAnsi="宋体" w:eastAsia="宋体" w:cs="宋体"/>
                <w:color w:val="000000"/>
                <w:kern w:val="0"/>
                <w:sz w:val="24"/>
              </w:rPr>
              <w:t>诊断、介入、核医学、放射治疗</w:t>
            </w: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南方医科大学生物医学工程学院</w:t>
            </w:r>
          </w:p>
        </w:tc>
      </w:tr>
    </w:tbl>
    <w:p>
      <w:pPr>
        <w:pStyle w:val="2"/>
        <w:ind w:firstLine="640"/>
        <w:rPr>
          <w:rFonts w:ascii="仿宋_GB2312" w:hAnsi="仿宋_GB2312" w:cs="仿宋_GB2312"/>
          <w:szCs w:val="32"/>
        </w:rPr>
        <w:sectPr>
          <w:pgSz w:w="16838" w:h="11905" w:orient="landscape"/>
          <w:pgMar w:top="1531" w:right="1531" w:bottom="1531" w:left="1531" w:header="851" w:footer="1332" w:gutter="0"/>
          <w:pgNumType w:fmt="numberInDash"/>
          <w:cols w:space="720" w:num="1"/>
          <w:rtlGutter w:val="0"/>
          <w:docGrid w:type="lines" w:linePitch="315" w:charSpace="0"/>
        </w:sectPr>
      </w:pPr>
    </w:p>
    <w:p>
      <w:pPr>
        <w:rPr>
          <w:rFonts w:hint="default" w:ascii="Times New Roman" w:hAnsi="Times New Roman" w:cs="Times New Roman"/>
          <w:sz w:val="32"/>
          <w:szCs w:val="32"/>
        </w:rPr>
      </w:pPr>
      <w:bookmarkStart w:id="0" w:name="_GoBack"/>
      <w:bookmarkEnd w:id="0"/>
      <w:r>
        <w:rPr>
          <w:rFonts w:hint="default" w:ascii="Times New Roman" w:hAnsi="Times New Roman" w:eastAsia="黑体" w:cs="Times New Roman"/>
          <w:sz w:val="32"/>
          <w:szCs w:val="32"/>
        </w:rPr>
        <w:t>附表2</w:t>
      </w:r>
    </w:p>
    <w:p>
      <w:pPr>
        <w:keepNext w:val="0"/>
        <w:keepLines w:val="0"/>
        <w:pageBreakBefore w:val="0"/>
        <w:widowControl w:val="0"/>
        <w:kinsoku/>
        <w:wordWrap/>
        <w:overflowPunct/>
        <w:topLinePunct w:val="0"/>
        <w:autoSpaceDE/>
        <w:autoSpaceDN/>
        <w:bidi w:val="0"/>
        <w:adjustRightInd/>
        <w:snapToGrid/>
        <w:spacing w:before="159" w:beforeLines="50" w:after="159" w:afterLines="50" w:line="70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广东省放射卫生技术服务检测方法建立情况专家确认表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449"/>
        <w:gridCol w:w="1710"/>
        <w:gridCol w:w="2150"/>
        <w:gridCol w:w="1910"/>
        <w:gridCol w:w="1460"/>
        <w:gridCol w:w="1710"/>
        <w:gridCol w:w="1530"/>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786" w:type="dxa"/>
            <w:noWrap w:val="0"/>
            <w:vAlign w:val="center"/>
          </w:tcPr>
          <w:p>
            <w:pPr>
              <w:spacing w:line="400" w:lineRule="exact"/>
              <w:jc w:val="center"/>
              <w:rPr>
                <w:rFonts w:hint="eastAsia" w:ascii="黑体" w:hAnsi="黑体" w:eastAsia="黑体" w:cs="黑体"/>
                <w:sz w:val="24"/>
              </w:rPr>
            </w:pPr>
            <w:r>
              <w:rPr>
                <w:rFonts w:hint="eastAsia" w:ascii="黑体" w:hAnsi="黑体" w:eastAsia="黑体" w:cs="黑体"/>
                <w:sz w:val="24"/>
                <w:szCs w:val="24"/>
              </w:rPr>
              <w:t>序号</w:t>
            </w:r>
          </w:p>
        </w:tc>
        <w:tc>
          <w:tcPr>
            <w:tcW w:w="1449" w:type="dxa"/>
            <w:noWrap w:val="0"/>
            <w:vAlign w:val="center"/>
          </w:tcPr>
          <w:p>
            <w:pPr>
              <w:spacing w:line="400" w:lineRule="exact"/>
              <w:jc w:val="center"/>
              <w:rPr>
                <w:rFonts w:hint="eastAsia" w:ascii="黑体" w:hAnsi="黑体" w:eastAsia="黑体" w:cs="黑体"/>
                <w:sz w:val="24"/>
              </w:rPr>
            </w:pPr>
            <w:r>
              <w:rPr>
                <w:rFonts w:hint="eastAsia" w:ascii="黑体" w:hAnsi="黑体" w:eastAsia="黑体" w:cs="黑体"/>
                <w:sz w:val="24"/>
                <w:szCs w:val="24"/>
              </w:rPr>
              <w:t>类别</w:t>
            </w:r>
          </w:p>
        </w:tc>
        <w:tc>
          <w:tcPr>
            <w:tcW w:w="1710" w:type="dxa"/>
            <w:noWrap w:val="0"/>
            <w:vAlign w:val="center"/>
          </w:tcPr>
          <w:p>
            <w:pPr>
              <w:spacing w:line="400" w:lineRule="exact"/>
              <w:jc w:val="center"/>
              <w:rPr>
                <w:rFonts w:hint="eastAsia" w:ascii="黑体" w:hAnsi="黑体" w:eastAsia="黑体" w:cs="黑体"/>
                <w:sz w:val="24"/>
              </w:rPr>
            </w:pPr>
            <w:r>
              <w:rPr>
                <w:rFonts w:hint="eastAsia" w:ascii="黑体" w:hAnsi="黑体" w:eastAsia="黑体" w:cs="黑体"/>
                <w:sz w:val="24"/>
                <w:szCs w:val="24"/>
              </w:rPr>
              <w:t>参数名称</w:t>
            </w:r>
          </w:p>
        </w:tc>
        <w:tc>
          <w:tcPr>
            <w:tcW w:w="2150" w:type="dxa"/>
            <w:noWrap w:val="0"/>
            <w:vAlign w:val="center"/>
          </w:tcPr>
          <w:p>
            <w:pPr>
              <w:spacing w:line="400" w:lineRule="exact"/>
              <w:jc w:val="center"/>
              <w:rPr>
                <w:rFonts w:hint="eastAsia" w:ascii="黑体" w:hAnsi="黑体" w:eastAsia="黑体" w:cs="黑体"/>
                <w:sz w:val="24"/>
              </w:rPr>
            </w:pPr>
            <w:r>
              <w:rPr>
                <w:rFonts w:hint="eastAsia" w:ascii="黑体" w:hAnsi="黑体" w:eastAsia="黑体" w:cs="黑体"/>
                <w:sz w:val="24"/>
                <w:szCs w:val="24"/>
              </w:rPr>
              <w:t>依据标准名称</w:t>
            </w:r>
          </w:p>
        </w:tc>
        <w:tc>
          <w:tcPr>
            <w:tcW w:w="1910" w:type="dxa"/>
            <w:noWrap w:val="0"/>
            <w:vAlign w:val="center"/>
          </w:tcPr>
          <w:p>
            <w:pPr>
              <w:spacing w:line="400" w:lineRule="exact"/>
              <w:jc w:val="center"/>
              <w:rPr>
                <w:rFonts w:hint="eastAsia" w:ascii="黑体" w:hAnsi="黑体" w:eastAsia="黑体" w:cs="黑体"/>
                <w:sz w:val="24"/>
              </w:rPr>
            </w:pPr>
            <w:r>
              <w:rPr>
                <w:rFonts w:hint="eastAsia" w:ascii="黑体" w:hAnsi="黑体" w:eastAsia="黑体" w:cs="黑体"/>
                <w:sz w:val="24"/>
                <w:szCs w:val="24"/>
              </w:rPr>
              <w:t>依据标准编号</w:t>
            </w:r>
          </w:p>
        </w:tc>
        <w:tc>
          <w:tcPr>
            <w:tcW w:w="1460" w:type="dxa"/>
            <w:noWrap w:val="0"/>
            <w:vAlign w:val="center"/>
          </w:tcPr>
          <w:p>
            <w:pPr>
              <w:spacing w:line="400" w:lineRule="exact"/>
              <w:jc w:val="center"/>
              <w:rPr>
                <w:rFonts w:hint="eastAsia" w:ascii="黑体" w:hAnsi="黑体" w:eastAsia="黑体" w:cs="黑体"/>
                <w:sz w:val="24"/>
              </w:rPr>
            </w:pPr>
            <w:r>
              <w:rPr>
                <w:rFonts w:hint="eastAsia" w:ascii="黑体" w:hAnsi="黑体" w:eastAsia="黑体" w:cs="黑体"/>
                <w:color w:val="000000"/>
                <w:kern w:val="0"/>
                <w:sz w:val="24"/>
              </w:rPr>
              <w:t>是否通过CMA或CNAS</w:t>
            </w:r>
          </w:p>
        </w:tc>
        <w:tc>
          <w:tcPr>
            <w:tcW w:w="1710" w:type="dxa"/>
            <w:noWrap w:val="0"/>
            <w:vAlign w:val="center"/>
          </w:tcPr>
          <w:p>
            <w:pPr>
              <w:widowControl/>
              <w:spacing w:line="400" w:lineRule="exact"/>
              <w:jc w:val="center"/>
              <w:textAlignment w:val="center"/>
              <w:rPr>
                <w:rFonts w:hint="eastAsia" w:ascii="黑体" w:hAnsi="黑体" w:eastAsia="黑体" w:cs="黑体"/>
                <w:color w:val="000000"/>
                <w:kern w:val="0"/>
                <w:sz w:val="24"/>
              </w:rPr>
            </w:pPr>
            <w:r>
              <w:rPr>
                <w:rFonts w:hint="eastAsia" w:ascii="黑体" w:hAnsi="黑体" w:eastAsia="黑体" w:cs="黑体"/>
                <w:color w:val="000000"/>
                <w:kern w:val="0"/>
                <w:sz w:val="24"/>
              </w:rPr>
              <w:t>开展检测方法确认、验证或论证</w:t>
            </w:r>
          </w:p>
        </w:tc>
        <w:tc>
          <w:tcPr>
            <w:tcW w:w="1530" w:type="dxa"/>
            <w:noWrap w:val="0"/>
            <w:vAlign w:val="center"/>
          </w:tcPr>
          <w:p>
            <w:pPr>
              <w:spacing w:line="400" w:lineRule="exact"/>
              <w:jc w:val="center"/>
              <w:rPr>
                <w:rFonts w:hint="eastAsia" w:ascii="黑体" w:hAnsi="黑体" w:eastAsia="黑体" w:cs="黑体"/>
                <w:color w:val="000000"/>
                <w:kern w:val="0"/>
                <w:sz w:val="24"/>
              </w:rPr>
            </w:pPr>
            <w:r>
              <w:rPr>
                <w:rFonts w:hint="eastAsia" w:ascii="黑体" w:hAnsi="黑体" w:eastAsia="黑体" w:cs="黑体"/>
                <w:color w:val="000000"/>
                <w:kern w:val="0"/>
                <w:sz w:val="24"/>
              </w:rPr>
              <w:t>是否出具检测应用报告</w:t>
            </w:r>
          </w:p>
        </w:tc>
        <w:tc>
          <w:tcPr>
            <w:tcW w:w="1780" w:type="dxa"/>
            <w:noWrap w:val="0"/>
            <w:vAlign w:val="center"/>
          </w:tcPr>
          <w:p>
            <w:pPr>
              <w:spacing w:line="400" w:lineRule="exact"/>
              <w:jc w:val="center"/>
              <w:rPr>
                <w:rFonts w:hint="eastAsia" w:ascii="黑体" w:hAnsi="黑体" w:eastAsia="黑体" w:cs="黑体"/>
                <w:color w:val="000000"/>
                <w:kern w:val="0"/>
                <w:sz w:val="24"/>
              </w:rPr>
            </w:pPr>
            <w:r>
              <w:rPr>
                <w:rFonts w:hint="eastAsia" w:ascii="黑体" w:hAnsi="黑体" w:eastAsia="黑体" w:cs="黑体"/>
                <w:color w:val="000000"/>
                <w:w w:val="100"/>
                <w:kern w:val="0"/>
                <w:sz w:val="24"/>
                <w:szCs w:val="24"/>
              </w:rPr>
              <w:t>检测方法建立情况确认</w:t>
            </w:r>
            <w:r>
              <w:rPr>
                <w:rFonts w:hint="eastAsia" w:ascii="黑体" w:hAnsi="黑体" w:eastAsia="黑体" w:cs="黑体"/>
                <w:color w:val="000000"/>
                <w:kern w:val="0"/>
                <w:sz w:val="24"/>
              </w:rPr>
              <w:t>是否具备检测能力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个人剂量</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X、γ射线外照射个人剂量</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职业性外照射个人监测规范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GBZ 128-2019</w:t>
            </w:r>
          </w:p>
        </w:tc>
        <w:tc>
          <w:tcPr>
            <w:tcW w:w="146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2</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个人剂量</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α、β表面污染</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职业性皮肤放射性污染个人监测规范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sz w:val="24"/>
                <w:szCs w:val="24"/>
              </w:rPr>
              <w:t>GBZ 166-2005</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3</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放射源及射线装置放射卫生防护</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X射线剂量</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放射诊断放射防护要求</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GBZ 130-2020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4</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放射源及射线装置放射卫生防护</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周围剂量当量率</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核医学放射防护要求</w:t>
            </w:r>
          </w:p>
        </w:tc>
        <w:tc>
          <w:tcPr>
            <w:tcW w:w="19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GBZ 120-2020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5</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放射源及射线装置放射卫生防护</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α、β表面污染</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核医学放射防护要求</w:t>
            </w:r>
          </w:p>
        </w:tc>
        <w:tc>
          <w:tcPr>
            <w:tcW w:w="19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GBZ 120-2020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6</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医用加速器性能及场所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剂量偏差</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医用电子直线加速器质量控制检测规范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674-2020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7</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医用加速器性能及场所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剂量监测系统</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医用电子直线加速器质量控制检测规范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674-2020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8</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医用加速器性能及场所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辐射野的均匀性</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医用电子直线加速器质量控制检测规范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674-2020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9</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医用加速器性能及场所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辐射野的指示</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医用电子直线加速器质量控制检测规范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674-2020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10</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医用加速器性能及场所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深度吸收剂量特性</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医用电子直线加速器质量控制检测规范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674-2020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11</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医用加速器性能及场所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等中心</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医用电子直线加速器质量控制检测规范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674-2020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12</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医用加速器性能及场所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治疗床的运动</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医用电子直线加速器质量控制检测规范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674-2020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13</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医用加速器性能及场所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杂散辐射</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医用电子直线加速器质量控制检测规范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674-2020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14</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医用加速器性能及场所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限束装置的泄露辐射</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医用电子直线加速器质量控制检测规范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674-2020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sz w:val="24"/>
                <w:szCs w:val="24"/>
              </w:rPr>
              <w:t>15</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sz w:val="24"/>
                <w:szCs w:val="24"/>
              </w:rPr>
              <w:t>医用加速器性能及场所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sz w:val="24"/>
                <w:szCs w:val="24"/>
              </w:rPr>
              <w:t>感生放射性</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sz w:val="24"/>
                <w:szCs w:val="24"/>
              </w:rPr>
              <w:t>医用电子直线加速器质量控制检测规范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sz w:val="24"/>
                <w:szCs w:val="24"/>
              </w:rPr>
              <w:t>WS 674-2020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16</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医用加速器性能及场所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治疗室的防护</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放射治疗放射防护要求</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GBZ 121-2020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17</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sz w:val="24"/>
                <w:szCs w:val="24"/>
              </w:rPr>
              <w:t>医用加速器性能及场所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sz w:val="24"/>
                <w:szCs w:val="24"/>
              </w:rPr>
              <w:t>辐射束轴的指示</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sz w:val="24"/>
                <w:szCs w:val="24"/>
              </w:rPr>
              <w:t>医用电子直线加速器质量控制检测规范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sz w:val="24"/>
                <w:szCs w:val="24"/>
              </w:rPr>
              <w:t>WS 674-2020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18</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医用加速器性能及场所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旋转标尺零刻度位置</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医用电子直线加速器质量控制检测规范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674-2020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19</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医用加速器性能及场所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前后辐射野的重合性</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医用电子直线加速器质量控制检测规范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674-2020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20</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医用加速器性能及场所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沿辐射束轴的距离指示</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医用电子直线加速器质量控制检测规范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674-2020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21</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医用γ射线远距治疗装置性能及场所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治疗室的防护</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放射治疗放射防护要求</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GBZ 121-2020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22</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后装γ源近距离治疗装置性能及场所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贮源器表面泄露辐射所致周围剂量当量率</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放射治疗放射防护要求</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GBZ 121-2020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23</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后装γ源近距离治疗装置性能及场所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贮源器表面泄露辐射所致周围剂量当量率</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后装γ源近距离治疗质量控制检测规范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262-2017</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24</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后装γ源近距离治疗装置性能及场所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β污染水平</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放射治疗放射防护要求</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GBZ 121-2020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25</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后装γ源近距离治疗装置性能及场所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治疗室的防护</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放射治疗放射防护要求</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GBZ 121-2020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26</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后装γ源近距离治疗装置性能及场所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源活度</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后装γ源近距离治疗质量控制检测规范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262-2017</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27</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后装γ源近距离治疗装置性能及场所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源活度</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放射治疗放射防护要求</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GBZ 121-2020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28</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后装γ源近距离治疗装置性能及场所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源传输到位精确度</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后装γ源近距离治疗质量控制检测规范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262-2017</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29</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后装γ源近距离治疗装置性能及场所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照射时间计时误差</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放射治疗放射防护要求</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GBZ 121-2020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30</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后装γ源近距离治疗装置性能及场所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放射源累计定位误差</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后装γ源近距离治疗质量控制检测规范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262-2017</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31</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后装γ源近距离治疗装置性能及场所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多源系统重复性</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后装γ源近距离治疗质量控制检测规范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262-2017</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32</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后装γ源近距离治疗装置性能及场所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源驻留时间误差</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后装γ源近距离治疗质量控制检测规范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262-2017</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33</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深部X射线治疗装置性能及场所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治疗室的防护</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放射治疗放射防护要求</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GBZ 121-2020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34</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γ射线立体定向治疗装置性能及场所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焦点剂量率</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X、γ射线立体定向放射治疗系统质量控制检测规范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582-2017</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35</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γ射线立体定向治疗装置性能及场所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焦点计划剂量与实测剂量的相对偏差</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X、γ射线立体定向放射治疗系统质量控制检测规范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582-2017</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36</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γ射线立体定向治疗装置性能及场所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治疗室的防护</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放射治疗放射防护要求</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GBZ 121-2020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37</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γ射线立体定向治疗装置性能及场所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定位参考点与照射野中心的距离</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X、γ射线立体定向放射治疗系统质量控制检测规范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582-2017</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38</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γ射线立体定向治疗装置性能及场所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照射野尺寸偏差</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X、γ射线立体定向放射治疗系统质量控制检测规范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582-2017</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39</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γ射线立体定向治疗装置性能及场所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照射野半影宽度</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X、γ射线立体定向放射治疗系统质量控制检测规范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582-2017</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40</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X射线立体定向治疗装置性能及场所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等中心偏差</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X、γ射线立体定向放射治疗系统质量控制检测规范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582-2017</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41</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X射线立体定向治疗装置性能及场所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治疗定位偏差</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X、γ射线立体定向放射治疗系统质量控制检测规范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582-2017</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42</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X射线立体定向治疗装置性能及场所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照射野尺寸与标称值最大偏差</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X、γ射线立体定向放射治疗系统质量控制检测规范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582-2017</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43</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X射线立体定向治疗装置性能及场所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等中心处计划剂量与实测剂量的相对偏差</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X、γ射线立体定向放射治疗系统质量控制检测规范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582-2017</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44</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X射线立体定向治疗装置性能及场所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治疗室的防护</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放射治疗放射防护要求</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GBZ 121-2020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45</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X射线立体定向治疗装置性能及场所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焦平面上照射野半影宽度</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X、γ射线立体定向放射治疗系统质量控制检测规范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582-2017</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46</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透视受检者入射体表空气比释动能率典型值</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47</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透视受检者入射体表空气比释动能率最大值</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48</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直接荧光屏透视的灵敏度</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49</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高对比度分辨力</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50</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低对比度分辨力</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51</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入射屏前空气比释动能率</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52</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自动亮度控制</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53</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最大照射野与普通荧光屏尺寸相同时的台屏距</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54</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管电压指示的偏离</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55</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辐射输出量重复性</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56</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输出量线性</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57</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有用线束半值层</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58</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曝光时间指示的偏离</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59</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AEC响应</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60</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AEC重复性</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61</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有用线束垂直度偏离</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62</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光野与照射野四边的偏离</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63</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聚焦滤线栅与有用线束中心对准</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64</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透视防护区检测平面上周围剂量当良率</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65</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X射线设备机房防护设施和机房周围辐射剂量</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放射诊断放射防护要求</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GBZ 130-2020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66</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AEC电离室之间一致性</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医用常规X射线诊断设备影像质量控制检测规范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67</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X射线计算机断层摄影装置性能及场所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CT值（水）</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X射线计算机体层摄影装置质量控制检测规范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519-2019</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68</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X射线计算机断层摄影装置性能及场所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噪声</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X射线计算机体层摄影装置质量控制检测规范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519-2019</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69</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X射线计算机断层摄影装置性能及场所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均匀性</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X射线计算机体层摄影装置质量控制检测规范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519-2019</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70</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X射线计算机断层摄影装置性能及场所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层厚偏差</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X射线计算机体层摄影装置质量控制检测规范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519-2019</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71</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X射线计算机断层摄影装置性能及场所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高对比分辨力</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X射线计算机体层摄影装置质量控制检测规范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519-2019</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72</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X射线计算机断层摄影装置性能及场所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低对比分辨力</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X射线计算机体层摄影装置质量控制检测规范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519-2019</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73</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X射线计算机断层摄影装置性能及场所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定位光精度</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X射线计算机体层摄影装置质量控制检测规范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519-2019</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74</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X射线计算机断层摄影装置性能及场所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诊断床定位精度</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X射线计算机体层摄影装置质量控制检测规范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519-2019</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75</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X射线计算机断层摄影装置性能及场所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CTDIw</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X射线计算机体层摄影装置质量控制检测规范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519-2019</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76</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X射线计算机断层摄影装置性能及场所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扫描架倾角精度</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X射线计算机体层摄影装置质量控制检测规范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519-2019</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77</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X射线计算机断层摄影装置性能及场所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CT值线性</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X射线计算机体层摄影装置质量控制检测规范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519-2019</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78</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X射线计算机断层摄影装置性能及场所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CT机房的防护</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放射诊断放射防护要求</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GBZ 130-2020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79</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乳腺摄影X射线设备性能</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标准照片密度</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80</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乳腺摄影X射线设备性能</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胸壁侧射野与影像接收器一致性</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81</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乳腺摄影X射线设备性能</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光野与照射野的一致性</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82</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乳腺摄影X射线设备性能</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AEC响应</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83</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乳腺摄影X射线设备性能</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管电压指示的偏离</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84</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乳腺摄影X射线设备性能</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输出量重复性</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85</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乳腺摄影X射线设备性能</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乳腺平均剂量</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86</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乳腺摄影X射线设备性能</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高对比度分辨力</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87</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乳腺摄影X射线设备性能</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特定辐射输出量</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88</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乳腺摄影X射线设备性能</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半值层</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89</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计算机X射线摄影系统（CR）性能专用检测项目</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IP暗噪声</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90</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计算机X射线摄影系统（CR）性能专用检测项目</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IP响应均匀性</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91</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计算机X射线摄影系统（CR）性能专用检测项目</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探测器剂量指示（DDI）</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92</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计算机X射线摄影系统（CR）性能专用检测项目</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IP响应线性</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93</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计算机X射线摄影系统（CR）性能专用检测项目</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IP响应一致性</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94</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计算机X射线摄影系统（CR）性能专用检测项目</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高对比度分辨力</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95</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计算机X射线摄影系统（CR）性能专用检测项目</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低对比度分辨力</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96</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计算机X射线摄影系统（CR）性能专用检测项目</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测距误差</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97</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计算机X射线摄影系统（CR）性能专用检测项目</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IP擦除完全性</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98</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数字减影血管造影X射线诊断设备性能减影部分（DSA）</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DSA动态范围</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99</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数字减影血管造影X射线诊断设备性能减影部分（DSA）</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DSA对比灵敏度</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100</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数字减影血管造影X射线诊断设备性能减影部分（DSA）</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伪影</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101</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单光子发射计算机断层装置性能(SPECT)</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系统平面灵敏度</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伽玛照相机、单光子发射断层成像设备（SPECT）质量控制检测规范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523-2019</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102</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单光子发射计算机断层装置性能(SPECT)</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固有空间分辨力</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伽玛照相机、单光子发射断层成像设备（SPECT）质量控制检测规范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523-2019</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103</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单光子发射计算机断层装置性能(SPECT)</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系统空间分辨力</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伽玛照相机、单光子发射断层成像设备（SPECT）质量控制检测规范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523-2019</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104</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单光子发射计算机断层装置性能(SPECT)</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固有均匀性</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伽玛照相机、单光子发射断层成像设备（SPECT）质量控制检测规范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523-2019</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105</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单光子发射计算机断层装置性能(SPECT)</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固有空间线性</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伽玛照相机、单光子发射断层成像设备（SPECT）质量控制检测规范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523-2019</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106</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单光子发射计算机断层装置性能(SPECT)</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固有最大计数率</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伽玛照相机、单光子发射断层成像设备（SPECT）质量控制检测规范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523-2019</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107</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单光子发射计算机断层装置性能(SPECT)</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断层空间分辨力</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伽玛照相机、单光子发射断层成像设备（SPECT）质量控制检测规范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523-2019</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108</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单光子发射计算机断层装置性能(SPECT)</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全身成像系统空间分辨力</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伽玛照相机、单光子发射断层成像设备（SPECT）质量控制检测规范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523-2019</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109</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螺旋断层治疗系统（TOMO）性能</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静态输出剂量</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螺旋断层治疗装置质量控制检测规范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531-2017</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110</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螺旋断层治疗系统（TOMO）性能</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旋转输出剂量</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螺旋断层治疗装置质量控制检测规范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531-2017</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111</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螺旋断层治疗系统（TOMO）性能</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射线质(百分深度剂量，PDD)</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螺旋断层治疗装置质量控制检测规范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531-2017</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112</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螺旋断层治疗系统（TOMO）性能</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射野横向截面剂量分布</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螺旋断层治疗装置质量控制检测规范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531-2017</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113</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螺旋断层治疗系统（TOMO）性能</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射野纵向截面剂量分布</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螺旋断层治疗装置质量控制检测规范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531-2017</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114</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螺旋断层治疗系统（TOMO）性能</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多叶准直器（MLC）横向偏移</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螺旋断层治疗装置质量控制检测规范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531-2017</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115</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螺旋断层治疗系统（TOMO）性能</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绿激光灯指示虚拟等中心的准确性</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螺旋断层治疗装置质量控制检测规范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531-2017</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116</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螺旋断层治疗系统（TOMO）性能</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红激光灯指示准确性</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螺旋断层治疗装置质量控制检测规范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531-2017</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117</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螺旋断层治疗系统（TOMO）性能</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治疗床的移动准确性</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螺旋断层治疗装置质量控制检测规范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531-2017</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118</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螺旋断层治疗系统（TOMO）性能</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床移动和机架旋转同步性</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螺旋断层治疗装置质量控制检测规范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531-2017</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119</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医用数字X射线摄影（DR）系统性能</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探测器剂量指示（DDI）</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120</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医用数字X射线摄影（DR）系统性能</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信号传递特效（STP）</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121</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医用数字X射线摄影（DR）系统性能</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响应均匀性</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122</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医用数字X射线摄影（DR）系统性能</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测距误差</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123</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医用数字X射线摄影（DR）系统性能</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残影</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124</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医用数字X射线摄影（DR）系统性能</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伪影</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125</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医用数字X射线摄影（DR）系统性能</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高对比度分辨力</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126</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医用数字X射线摄影（DR）系统性能</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低对比度分辨力</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127</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乳腺数字X射线摄影系统（乳腺DR）性能</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高对比分辨力</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128</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乳腺数字X射线摄影系统（乳腺DR）性能</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影像接收器响应</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129</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乳腺数字X射线摄影系统（乳腺DR）性能</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影像接收器均匀性</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130</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乳腺数字X射线摄影系统（乳腺DR）性能</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伪影</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131</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乳腺数字X射线摄影系统（乳腺DR）性能</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AEC重复性</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132</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乳腺数字X射线摄影系统（乳腺DR）性能</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低对比度细节</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133</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乳腺计算机X射线摄影系统性能</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AEC重复性</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134</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乳腺计算机X射线摄影系统性能</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IP暗噪声</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135</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乳腺计算机X射线摄影系统性能</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IP响应线性</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136</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乳腺计算机X射线摄影系统性能</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IP响应均匀性</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137</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乳腺计算机X射线摄影系统性能</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伪影</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138</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乳腺计算机X射线摄影系统性能</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IP响应一致性</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139</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乳腺计算机X射线摄影系统性能</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IP擦除完全性</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140</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乳腺计算机X射线摄影系统性能</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高对比度分辨力</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141</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乳腺计算机X射线摄影系统性能</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低对比度细节</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142</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牙科X射线设备性能</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管电压指示的偏离</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143</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牙科X射线设备性能</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辐射输出量重复性</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144</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牙科X射线设备性能</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曝光时间指示的偏离</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145</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牙科X射线设备性能</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有用线束半值层</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146</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牙科X射线设备性能</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高对比度分辨力</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147</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牙科X射线设备性能</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低对比度分辨力</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148</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粒籽源</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源标称活度与实际测量源活度相对偏差</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核医学放射防护要求</w:t>
            </w:r>
          </w:p>
        </w:tc>
        <w:tc>
          <w:tcPr>
            <w:tcW w:w="19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GBZ 120-2020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149</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sz w:val="24"/>
                <w:szCs w:val="24"/>
              </w:rPr>
              <w:t>通风橱</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sz w:val="24"/>
                <w:szCs w:val="24"/>
              </w:rPr>
              <w:t>风速</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核医学放射防护要求</w:t>
            </w:r>
          </w:p>
        </w:tc>
        <w:tc>
          <w:tcPr>
            <w:tcW w:w="19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GBZ 120-2020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bl>
    <w:p>
      <w:pPr>
        <w:adjustRightInd w:val="0"/>
        <w:snapToGrid w:val="0"/>
        <w:rPr>
          <w:rFonts w:ascii="宋体" w:hAnsi="宋体" w:eastAsia="仿宋_GB2312"/>
          <w:bCs/>
          <w:color w:val="000000"/>
          <w:sz w:val="28"/>
          <w:szCs w:val="28"/>
        </w:rPr>
      </w:pPr>
    </w:p>
    <w:p>
      <w:pPr>
        <w:adjustRightInd w:val="0"/>
        <w:snapToGrid w:val="0"/>
        <w:rPr>
          <w:rFonts w:hint="eastAsia" w:ascii="宋体" w:hAnsi="宋体" w:eastAsia="仿宋_GB2312"/>
          <w:bCs/>
          <w:color w:val="000000"/>
          <w:sz w:val="28"/>
          <w:szCs w:val="28"/>
        </w:rPr>
      </w:pPr>
      <w:r>
        <w:rPr>
          <w:rFonts w:hint="eastAsia" w:ascii="宋体" w:hAnsi="宋体" w:eastAsia="仿宋_GB2312"/>
          <w:bCs/>
          <w:color w:val="000000"/>
          <w:sz w:val="28"/>
          <w:szCs w:val="28"/>
        </w:rPr>
        <w:t>确认结论：</w:t>
      </w:r>
    </w:p>
    <w:p>
      <w:pPr>
        <w:adjustRightInd w:val="0"/>
        <w:snapToGrid w:val="0"/>
        <w:rPr>
          <w:rFonts w:hint="eastAsia" w:ascii="宋体" w:hAnsi="宋体" w:eastAsia="仿宋_GB2312"/>
          <w:bCs/>
          <w:color w:val="000000"/>
          <w:sz w:val="28"/>
          <w:szCs w:val="28"/>
        </w:rPr>
      </w:pPr>
    </w:p>
    <w:p>
      <w:pPr>
        <w:adjustRightInd w:val="0"/>
        <w:snapToGrid w:val="0"/>
        <w:rPr>
          <w:rFonts w:hint="eastAsia" w:ascii="宋体" w:hAnsi="宋体" w:eastAsia="仿宋_GB2312"/>
          <w:bCs/>
          <w:color w:val="000000"/>
          <w:sz w:val="28"/>
          <w:szCs w:val="28"/>
        </w:rPr>
      </w:pPr>
    </w:p>
    <w:p>
      <w:pPr>
        <w:adjustRightInd w:val="0"/>
        <w:snapToGrid w:val="0"/>
        <w:rPr>
          <w:rFonts w:hint="eastAsia" w:ascii="宋体" w:hAnsi="宋体" w:eastAsia="仿宋_GB2312"/>
          <w:bCs/>
          <w:color w:val="000000"/>
          <w:sz w:val="28"/>
          <w:szCs w:val="28"/>
        </w:rPr>
      </w:pPr>
      <w:r>
        <w:rPr>
          <w:rFonts w:hint="eastAsia" w:ascii="宋体" w:hAnsi="宋体" w:eastAsia="仿宋_GB2312"/>
          <w:bCs/>
          <w:color w:val="000000"/>
          <w:sz w:val="28"/>
          <w:szCs w:val="28"/>
        </w:rPr>
        <w:t>检测方法建立情况确认专家（签名）：</w:t>
      </w:r>
    </w:p>
    <w:p>
      <w:pPr>
        <w:adjustRightInd w:val="0"/>
        <w:snapToGrid w:val="0"/>
        <w:ind w:firstLine="840" w:firstLineChars="300"/>
        <w:rPr>
          <w:rFonts w:hint="eastAsia" w:ascii="宋体" w:hAnsi="宋体" w:eastAsia="仿宋_GB2312"/>
          <w:bCs/>
          <w:color w:val="000000"/>
          <w:sz w:val="28"/>
          <w:szCs w:val="28"/>
        </w:rPr>
      </w:pPr>
    </w:p>
    <w:p>
      <w:pPr>
        <w:adjustRightInd w:val="0"/>
        <w:snapToGrid w:val="0"/>
        <w:ind w:firstLine="2240" w:firstLineChars="800"/>
        <w:jc w:val="center"/>
      </w:pPr>
      <w:r>
        <w:rPr>
          <w:rFonts w:hint="eastAsia" w:ascii="宋体" w:hAnsi="宋体" w:eastAsia="仿宋_GB2312"/>
          <w:bCs/>
          <w:color w:val="000000"/>
          <w:sz w:val="28"/>
          <w:szCs w:val="28"/>
          <w:lang w:val="en-US" w:eastAsia="zh-CN"/>
        </w:rPr>
        <w:t xml:space="preserve">                                                       </w:t>
      </w:r>
      <w:r>
        <w:rPr>
          <w:rFonts w:hint="eastAsia" w:ascii="宋体" w:hAnsi="宋体" w:eastAsia="仿宋_GB2312"/>
          <w:bCs/>
          <w:color w:val="000000"/>
          <w:sz w:val="28"/>
          <w:szCs w:val="28"/>
        </w:rPr>
        <w:t>年</w:t>
      </w:r>
      <w:r>
        <w:rPr>
          <w:rFonts w:hint="eastAsia" w:ascii="宋体" w:hAnsi="宋体" w:eastAsia="仿宋_GB2312"/>
          <w:bCs/>
          <w:color w:val="000000"/>
          <w:sz w:val="28"/>
          <w:szCs w:val="28"/>
          <w:lang w:val="en-US" w:eastAsia="zh-CN"/>
        </w:rPr>
        <w:t xml:space="preserve">  </w:t>
      </w:r>
      <w:r>
        <w:rPr>
          <w:rFonts w:hint="eastAsia" w:ascii="宋体" w:hAnsi="宋体" w:eastAsia="仿宋_GB2312"/>
          <w:bCs/>
          <w:color w:val="000000"/>
          <w:sz w:val="28"/>
          <w:szCs w:val="28"/>
        </w:rPr>
        <w:t>月</w:t>
      </w:r>
    </w:p>
    <w:sectPr>
      <w:pgSz w:w="16838" w:h="11906" w:orient="landscape"/>
      <w:pgMar w:top="1531" w:right="204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path/>
              <v:fill on="f" focussize="0,0"/>
              <v:stroke on="f" weight="1.25pt"/>
              <v:imagedata o:title=""/>
              <o:lock v:ext="edit" aspectratio="f"/>
              <v:textbox inset="0mm,0mm,0mm,0mm" style="mso-fit-shape-to-text:t;">
                <w:txbxContent>
                  <w:p>
                    <w:pPr>
                      <w:pStyle w:val="4"/>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586FB5"/>
    <w:rsid w:val="43586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rFonts w:ascii="Calibri" w:hAnsi="Calibri" w:eastAsia="仿宋_GB2312" w:cs="Times New Roman"/>
      <w:sz w:val="32"/>
    </w:rPr>
  </w:style>
  <w:style w:type="paragraph" w:styleId="3">
    <w:name w:val="envelope return"/>
    <w:basedOn w:val="1"/>
    <w:qFormat/>
    <w:uiPriority w:val="0"/>
    <w:pPr>
      <w:snapToGrid w:val="0"/>
    </w:pPr>
    <w:rPr>
      <w:rFonts w:ascii="Arial" w:hAnsi="Arial" w:eastAsia="宋体" w:cs="Times New Roman"/>
      <w:sz w:val="32"/>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fontstyle01"/>
    <w:basedOn w:val="8"/>
    <w:qFormat/>
    <w:uiPriority w:val="0"/>
    <w:rPr>
      <w:rFonts w:hint="eastAsia" w:ascii="宋体" w:hAnsi="宋体" w:eastAsia="宋体" w:cs="Times New Roman"/>
      <w:color w:val="000000"/>
      <w:sz w:val="24"/>
      <w:szCs w:val="24"/>
    </w:rPr>
  </w:style>
  <w:style w:type="paragraph" w:customStyle="1" w:styleId="10">
    <w:name w:val="title"/>
    <w:basedOn w:val="1"/>
    <w:qFormat/>
    <w:uiPriority w:val="0"/>
    <w:pPr>
      <w:pBdr>
        <w:top w:val="none" w:color="auto" w:sz="0" w:space="11"/>
        <w:left w:val="none" w:color="auto" w:sz="0" w:space="0"/>
        <w:bottom w:val="none" w:color="auto" w:sz="0" w:space="11"/>
        <w:right w:val="none" w:color="auto" w:sz="0" w:space="0"/>
      </w:pBdr>
      <w:jc w:val="center"/>
    </w:pPr>
    <w:rPr>
      <w:rFonts w:ascii="Calibri" w:hAnsi="Calibri" w:eastAsia="宋体"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省卫生健康委员会</Company>
  <Pages>1</Pages>
  <Words>0</Words>
  <Characters>0</Characters>
  <Lines>0</Lines>
  <Paragraphs>0</Paragraphs>
  <TotalTime>1</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2021-12-22T07:25:00Z</dcterms:created>
  <dc:creator>admin</dc:creator>
  <cp:lastModifiedBy>admin</cp:lastModifiedBy>
  <dcterms:modified xsi:type="dcterms:W3CDTF">2021-12-22T07:27:36Z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