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olor w:val="000000"/>
          <w:sz w:val="32"/>
          <w:szCs w:val="32"/>
          <w:u w:val="none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sz w:val="44"/>
          <w:szCs w:val="44"/>
          <w:u w:val="none"/>
          <w:lang w:val="en-US" w:eastAsia="zh-CN"/>
        </w:rPr>
        <w:t>湖南省2021年抗菌药物专项集采过渡期药品目录</w:t>
      </w:r>
    </w:p>
    <w:tbl>
      <w:tblPr>
        <w:tblStyle w:val="4"/>
        <w:tblW w:w="13763" w:type="dxa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883"/>
        <w:gridCol w:w="1958"/>
        <w:gridCol w:w="2696"/>
        <w:gridCol w:w="1421"/>
        <w:gridCol w:w="4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通用名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剂型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规格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报价单位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生产企业名称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哌拉西林他唑巴坦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2g:250mg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湖南科伦制药有限公司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哌拉西林他唑巴坦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4g:500mg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山东安信制药有限公司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阿莫西林克拉维酸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1g:200mg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华北制药股份有限公司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头孢美唑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1g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四川合信药业有限责任公司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头孢地嗪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1g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支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大熊制药株式会社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阿莫西林克拉维酸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500mg:100mg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华北制药股份有限公司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头孢哌酮钠舒巴坦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1g:500mg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白云山天心制药股份有限公司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头孢孟多酯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1g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生达化学制药股份有限公司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头孢噻肟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1g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台湾政德制药股份有限公司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头孢米诺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1g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四川合信药业有限责任公司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头孢替安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1g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上海上药新亚药业有限公司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卡泊芬净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50mg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玻瓶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江苏恒瑞医药股份有限公司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头孢克肟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口腔及其他片剂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100mg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片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广州白云山制药总厂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头孢噻肟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1g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苏州东瑞制药有限公司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头孢替安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500mg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上海上药新亚药业有限公司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头孢孟多酯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500mg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生达化学制药股份有限公司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头孢噻肟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500mg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广东金城金素制药有限公司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阿莫西林克拉维酸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250mg:50mg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华北制药股份有限公司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头孢匹胺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1g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支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柳韩洋行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卡泊芬净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注射用粉针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70mg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玻瓶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江苏恒瑞医药股份有限公司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阿奇霉素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颗粒剂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100mg（含糖，干混悬剂）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袋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石药集团欧意药业有限公司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阿奇霉素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颗粒剂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100mg（含糖，干混悬剂）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袋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国药集团汕头金石制药有限公司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F1AD2"/>
    <w:rsid w:val="072F1A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2021-09-18T09:28:00Z</dcterms:created>
  <dc:creator>官网官微维护员</dc:creator>
  <cp:lastModifiedBy>官网官微维护员</cp:lastModifiedBy>
  <dcterms:modified xsi:type="dcterms:W3CDTF">2021-09-18T09:31:16Z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