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0F1C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64E6529" w14:textId="3D3C4DAC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尚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未发布参比制剂目录（第</w:t>
      </w:r>
      <w:r w:rsidR="008B6902">
        <w:rPr>
          <w:rFonts w:ascii="Times New Roman" w:eastAsia="方正小标宋简体" w:hAnsi="Times New Roman" w:cs="Times New Roman"/>
          <w:kern w:val="0"/>
          <w:sz w:val="36"/>
          <w:szCs w:val="36"/>
        </w:rPr>
        <w:t>四十九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批）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805"/>
        <w:gridCol w:w="2298"/>
        <w:gridCol w:w="2410"/>
        <w:gridCol w:w="2126"/>
        <w:gridCol w:w="1701"/>
      </w:tblGrid>
      <w:tr w:rsidR="00D6592B" w:rsidRPr="005B3835" w14:paraId="231FA4E6" w14:textId="77777777" w:rsidTr="005B3835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B461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D46A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8C4EA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5B3835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5B3835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401E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38329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B8194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5B3835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E1C1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5B3835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8646BA" w:rsidRPr="005B3835" w14:paraId="38D70C56" w14:textId="77777777" w:rsidTr="005B3835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5C1BB" w14:textId="77777777" w:rsidR="008646BA" w:rsidRPr="005B3835" w:rsidRDefault="008646BA" w:rsidP="008646B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5E2EC" w14:textId="3F860EBE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维莫非尼片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5638" w14:textId="2461C262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Vemurafenib Film-Coated Tablets /Zelboraf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（佐博伏）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7E0E" w14:textId="2BB155ED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C584" w14:textId="4DE6965C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Roche Registration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181D" w14:textId="3A01CA87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1575" w14:textId="7275509E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646BA" w:rsidRPr="005B3835" w14:paraId="1BC8F9DD" w14:textId="77777777" w:rsidTr="005B3835">
        <w:trPr>
          <w:cantSplit/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091F" w14:textId="77777777" w:rsidR="008646BA" w:rsidRPr="005B3835" w:rsidRDefault="008646BA" w:rsidP="008646B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C7DA" w14:textId="0F9639A2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贝米肝素钠注射液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65D1" w14:textId="1FBE108D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Bemiparin Sodium Injection/Hibor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（稀保）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EF2AE" w14:textId="71C3EA24" w:rsidR="00DB4E47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0.2ml</w:t>
            </w:r>
            <w:r w:rsidR="005B3835"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3500IU</w:t>
            </w:r>
          </w:p>
          <w:p w14:paraId="709E0A3E" w14:textId="4FFF35C7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（抗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Xa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EE85" w14:textId="468CBEB9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Laboratories Farmaceuticos ROVI, S.A.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6A36" w14:textId="0D9610D6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98A3C" w14:textId="0527EC49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646BA" w:rsidRPr="005B3835" w14:paraId="3E4D66D8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5381" w14:textId="77777777" w:rsidR="008646BA" w:rsidRPr="005B3835" w:rsidRDefault="008646BA" w:rsidP="008646B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2287" w14:textId="0EF9E687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贝米肝素钠注射液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B37E2" w14:textId="19F659C6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Bemiparin Sodium Injection/ Hibor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（稀保）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4A46B" w14:textId="7FF1645A" w:rsidR="00DB4E47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0.2ml</w:t>
            </w:r>
            <w:r w:rsidR="005B3835"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2500IU</w:t>
            </w:r>
          </w:p>
          <w:p w14:paraId="16BB8DA1" w14:textId="3E4B359D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（抗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Xa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19A1" w14:textId="077BBC7B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Laboratories Farmaceuticos ROVI, S.A.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4FB8B" w14:textId="156909A7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FD54" w14:textId="23690126" w:rsidR="008646BA" w:rsidRPr="005B3835" w:rsidRDefault="008646BA" w:rsidP="008646B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76564" w:rsidRPr="005B3835" w14:paraId="5AEAF937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A7E64" w14:textId="77777777" w:rsidR="00276564" w:rsidRPr="005B3835" w:rsidRDefault="00276564" w:rsidP="0027656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F9C8B" w14:textId="14F6F69B" w:rsidR="00276564" w:rsidRPr="00E25FAD" w:rsidRDefault="00276564" w:rsidP="00E42DC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腹膜透析液（乳酸盐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-G1.5%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54EA6" w14:textId="7A40BBB1" w:rsidR="00276564" w:rsidRPr="00E25FAD" w:rsidRDefault="00E42DCC" w:rsidP="00E42DC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Peritoneal Dialysis Solution 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Lactate-G1.5%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6FB17" w14:textId="33937722" w:rsidR="00276564" w:rsidRPr="00E25FAD" w:rsidRDefault="00E42DCC" w:rsidP="00E42DC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含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1.5%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葡萄糖（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L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5L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B7174" w14:textId="438A335E" w:rsidR="00276564" w:rsidRPr="00E25FAD" w:rsidRDefault="00276564" w:rsidP="002765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广州百特医疗用品有限公司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C4FA7" w14:textId="27E176D7" w:rsidR="00276564" w:rsidRPr="00E25FAD" w:rsidRDefault="00276564" w:rsidP="002765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86B58" w14:textId="0F98D9D8" w:rsidR="00276564" w:rsidRPr="00E25FAD" w:rsidRDefault="00276564" w:rsidP="002765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362E52" w:rsidRPr="005B3835" w14:paraId="4419D065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F6B1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49F9B" w14:textId="21330FEF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腹膜透析液（乳酸盐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-G2.5%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E173" w14:textId="2802C447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Peritoneal Dialysis Solution 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Lactate-G2.5%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DCBB" w14:textId="3CCB688C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含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.5%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葡萄糖（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L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5L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D79C" w14:textId="37F968BB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广州百特医疗用品有限公司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0683E" w14:textId="3736A2E9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F3ED" w14:textId="2197BB22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362E52" w:rsidRPr="005B3835" w14:paraId="3FDF416F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F132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30718" w14:textId="793A2D14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腹膜透析液（乳酸盐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-G4.</w:t>
            </w:r>
            <w:r w:rsidR="003B3CA3"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5%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40E58" w14:textId="16E5D914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Peritoneal Dialysis Solution 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Lactate-G4.</w:t>
            </w:r>
            <w:r w:rsidR="003B3CA3"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5%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70BA7" w14:textId="04DC160D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含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="003B3CA3"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5%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葡萄糖（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L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6DCA8" w14:textId="4FDEB7E3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广州百特医疗用品有限公司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C14D1" w14:textId="1CC6AE9B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74C1A" w14:textId="64E3474D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362E52" w:rsidRPr="005B3835" w14:paraId="33E23C08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8BC9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E7828" w14:textId="62C3F180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低钙腹膜透析液（乳酸盐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-G1.5%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8413" w14:textId="60BA3412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Low Calcium Peritoneal Dialysis Solution 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Lactate-G1.5%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BC52" w14:textId="216AA5F7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含葡萄糖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1.5%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L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47386" w14:textId="4ADC657F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广州百特医疗用品有限公司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BE6F" w14:textId="042E85CB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691C0" w14:textId="07CF6942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362E52" w:rsidRPr="005B3835" w14:paraId="62738BD6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A8E36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9670" w14:textId="2AABBBB5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低钙腹膜透析液（乳酸盐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-G2.5%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E4B64" w14:textId="2EB11AC2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Low Calcium Peritoneal Dialysis Solution 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Lactate- G2.5%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E2D0" w14:textId="466B28B8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含葡萄糖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2.5%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L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3B33" w14:textId="7BE98074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广州百特医疗用品有限公司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F41D" w14:textId="47F1C98B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B52F" w14:textId="21CDA673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362E52" w:rsidRPr="005B3835" w14:paraId="0FD266BB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A2545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B8AF" w14:textId="472EE173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低钙腹膜透析液（乳酸盐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-G4.25%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EBA3" w14:textId="6F6F0E66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Low Calcium Peritoneal Dialysis Solution 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Lactate-G4.25%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5B2CB" w14:textId="65B13955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含葡萄糖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4.25%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E25FA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L</w:t>
            </w: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E2C5" w14:textId="68A82327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广州百特医疗用品有限公司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09548" w14:textId="15598A94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AC6B" w14:textId="27260976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362E52" w:rsidRPr="005B3835" w14:paraId="17095244" w14:textId="77777777" w:rsidTr="005B3835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3274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F58A4" w14:textId="42D85D71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拉米夫定口服溶液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76E0" w14:textId="21B8543D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Lamivudine Oral Solution / Epivir-Hbv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4D69" w14:textId="27EFB07C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8D6A" w14:textId="3DE9F4D7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CDF0" w14:textId="0A13974F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2D07" w14:textId="214A9607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62E52" w:rsidRPr="005B3835" w14:paraId="0C3FD22F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C3AF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E745" w14:textId="1CC7FEB7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复方聚乙二醇电解质散（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FB9D" w14:textId="33B0E2B7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Polyethylene Glycol Electrolytes Powder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57CB1" w14:textId="3A05C790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袋：聚乙二醇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3350 100g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，硫酸钠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，氯化钠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2.691g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，氯化钾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1.015g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袋：维生素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C4.7g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，维生素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5.9g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D82A8" w14:textId="5C2C580F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Salix Pharmaceuticals,Inc.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A3BED" w14:textId="70B439D2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9C537" w14:textId="23FE0B5B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62E52" w:rsidRPr="005B3835" w14:paraId="4AE64DD2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F0AA7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5746" w14:textId="65DAAE99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地高辛口服溶液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F185" w14:textId="07192404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Digoxin Oral Solution/Digoxin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65408" w14:textId="69925A1E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9325" w14:textId="1E1C7594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 Pharmaceuticals International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BCEB" w14:textId="18B235BD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7257" w14:textId="100F39B5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62E52" w:rsidRPr="005B3835" w14:paraId="074DACF6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3F72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296D5" w14:textId="454F09EB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奥赛利定富马酸盐注射液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5FD7" w14:textId="1C4AEA31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Oliceridine Fumarate  Injection / Olinvyk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3D06" w14:textId="2D89F41A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1 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</w:p>
          <w:p w14:paraId="27E6AA00" w14:textId="7279D8BA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（以奥赛利定计）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953F" w14:textId="091C4673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Trevena Inc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6428" w14:textId="2A7D63C1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53D4D" w14:textId="73365726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62E52" w:rsidRPr="005B3835" w14:paraId="6CA2AA3F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01C1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1F48" w14:textId="326FDB4A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奥赛利定富马酸盐注射液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5E2A6" w14:textId="11816A77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Oliceridine Fumarate Injection / Olinvyk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1D06F" w14:textId="276AC3C3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 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 ml</w:t>
            </w:r>
          </w:p>
          <w:p w14:paraId="67D4DDCF" w14:textId="5809A23D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（以奥赛利定计）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E306E" w14:textId="33A04CF4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Trevena Inc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CAD3" w14:textId="63487693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B2A1" w14:textId="237204F2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62E52" w:rsidRPr="005B3835" w14:paraId="4B3AF7A3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A11F9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4443" w14:textId="3F16E0D8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奥赛利定富马酸盐注射液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7B121" w14:textId="3C8AE79D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Oliceridine Fumarate Injection / Olinvyk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327A3" w14:textId="2EB4AA4A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 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 ml</w:t>
            </w:r>
          </w:p>
          <w:p w14:paraId="4FA32351" w14:textId="115E0CDF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（以奥赛利定计）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BCA8" w14:textId="5FBAF7C9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Trevena,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857E4" w14:textId="5747BF01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9E04" w14:textId="5F533A79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62E52" w:rsidRPr="005B3835" w14:paraId="6323ADEA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35A41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A3E5E" w14:textId="6A0DF0C8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愈美缓释片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B4BA6" w14:textId="77777777" w:rsidR="003B3CA3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Guaifenesin and Dextromethorphan Hydrobromide Extended release Tablets /</w:t>
            </w:r>
          </w:p>
          <w:p w14:paraId="70574BF3" w14:textId="40144F84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Mucinex Dm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A522" w14:textId="797654B2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每片含愈创木酚甘油醚</w:t>
            </w: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0.6g</w:t>
            </w: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和氢溴酸右美沙芬</w:t>
            </w: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；每片含愈创木酚甘油醚</w:t>
            </w: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1.2g</w:t>
            </w: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和氢溴酸右美沙芬</w:t>
            </w: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0ECEE" w14:textId="4B9C203B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Rb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4FA9" w14:textId="3F8D631B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121" w14:textId="2E1FDD53" w:rsidR="00362E52" w:rsidRPr="00E25FAD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25FAD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362E52" w:rsidRPr="005B3835" w14:paraId="106F4F1A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0F8B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0D7A" w14:textId="1FB392F4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盐酸苯海拉明注射液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F430" w14:textId="3593AFFF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Diphenhydramine Hydrochloride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9A60" w14:textId="1BE1540D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0C8D" w14:textId="54235909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West-Ward Pharmaceuticals International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2F20" w14:textId="1D8E85D3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B76B" w14:textId="38C4DFC3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62E52" w:rsidRPr="005B3835" w14:paraId="42DCCAC5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A5A03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D617" w14:textId="024C1D2A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贝米肝素钠注射液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289D" w14:textId="29A7AAB1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Bemiparin Sodium Injection/Hibor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33002" w14:textId="77777777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0.2ml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5000IU</w:t>
            </w:r>
          </w:p>
          <w:p w14:paraId="6F2FFD67" w14:textId="236AD1E6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（抗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Xa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47B0" w14:textId="5A6AC495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Laboratories Farmaceuticos ROVI, S.A.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FABD" w14:textId="3D5D0B30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2E94B" w14:textId="7D81CABB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62E52" w:rsidRPr="005B3835" w14:paraId="6DBDE0E2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E48FF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3302" w14:textId="22DE38C7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布地奈德直肠泡沫剂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9B70" w14:textId="02F88B8D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Budenofalk Rectal Foam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FC4A5" w14:textId="038898E6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2.0mg/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揿；每罐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C72E" w14:textId="7F6C39B5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Dr. Falk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165D" w14:textId="66866B83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C1C9" w14:textId="59D77E14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62E52" w:rsidRPr="005B3835" w14:paraId="6E558EA2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D051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8AB7" w14:textId="7245B22E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盐酸曲唑酮缓释片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7FC6" w14:textId="5DB297CB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Trazodone Hydrochloride Sustained-release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AFC" w14:textId="7987EF44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7709" w14:textId="796B89BC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Aziende Chimiche Riunite Angelini Francesco-A.C.R.A.F.S.p.A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464AC" w14:textId="064D4BF5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6CA23" w14:textId="4A6A7F05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62E52" w:rsidRPr="005B3835" w14:paraId="05FA8680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C8AC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5703" w14:textId="4097FCF0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盐酸曲唑酮缓释片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ED07A" w14:textId="2BF9DE2A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Trazodone Hydrochloride Sustained-release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AF9C" w14:textId="678A72EE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E4F6" w14:textId="405E83F0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Aziende Chimiche Riunite Angelini Francesco-A.C.R.A.F.S.p.A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5A3C8" w14:textId="46714099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1795" w14:textId="7141D25F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62E52" w:rsidRPr="005B3835" w14:paraId="05F28CA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F92C1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DDA72" w14:textId="2DFE2D93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左氧氟沙星雾化吸入溶液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335" w14:textId="7ADE0F19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Levofloxacin nebuliser solution/Quinsair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E026" w14:textId="05759D8C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2.4ml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0C7C0" w14:textId="355767D7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Chiesi Farmaceutici 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088F" w14:textId="6BF50AC4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40DF" w14:textId="632E5DE0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62E52" w:rsidRPr="005B3835" w14:paraId="6DA066B4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C362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25294" w14:textId="5D2E84C7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药用炭混悬颗粒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490C7" w14:textId="77777777" w:rsidR="003B3CA3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Medicinal Charcoal Granule For Oral Suspension/ </w:t>
            </w:r>
          </w:p>
          <w:p w14:paraId="3CA6D8A6" w14:textId="3340E66C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Norit Carbomix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22CD2" w14:textId="6FDA5823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E704D" w14:textId="5E001D13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Cabot Norit Nederland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DEB1" w14:textId="2F74E7AC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9DFED" w14:textId="1E894BCA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62E52" w:rsidRPr="005B3835" w14:paraId="4AEB6BEA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3A7C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18F33" w14:textId="26A7DA61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聚卡波非钙颗粒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F5D6F" w14:textId="6D93F2EA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Calcium Polycarbophil Fine Granules/Polyful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5738" w14:textId="6B54E16F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83.3%</w:t>
            </w: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中含聚卡波非钙</w:t>
            </w: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833mg</w:t>
            </w: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EEC3" w14:textId="2645D750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マイラン</w:t>
            </w: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EPD</w:t>
            </w: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合同会社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A8C81" w14:textId="2373D72D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CE64A" w14:textId="1C6E8143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362E52" w:rsidRPr="005B3835" w14:paraId="5FB66981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AC122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FF784" w14:textId="5661A322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托伐普坦口崩片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74558" w14:textId="7ABC273D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Tolvaptan Orally Disintegrating Tablets /Samsca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C08E6" w14:textId="1F3A51D6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7.5mg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E47C8" w14:textId="1B625031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5B3835">
              <w:rPr>
                <w:rFonts w:ascii="Times New Roman" w:eastAsia="微软雅黑" w:hAnsi="Times New Roman" w:cs="Times New Roman"/>
                <w:sz w:val="24"/>
                <w:szCs w:val="24"/>
              </w:rPr>
              <w:t>塚製薬</w:t>
            </w: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49089" w14:textId="25AB2C4A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9992E" w14:textId="32CEC71C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362E52" w:rsidRPr="005B3835" w14:paraId="657A1AA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DFF7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0F595" w14:textId="41B947CD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托伐普坦口崩片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A5E79" w14:textId="7C045A03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Samsca OD tablets/Samsca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71FD9" w14:textId="4DFE1D6D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DA426" w14:textId="28BBADA6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5B3835">
              <w:rPr>
                <w:rFonts w:ascii="Times New Roman" w:eastAsia="微软雅黑" w:hAnsi="Times New Roman" w:cs="Times New Roman"/>
                <w:sz w:val="24"/>
                <w:szCs w:val="24"/>
              </w:rPr>
              <w:t>塚製薬</w:t>
            </w: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EF0E4" w14:textId="430184FB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C1F51" w14:textId="2C577C8F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362E52" w:rsidRPr="005B3835" w14:paraId="1880A4CB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0409D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B9496" w14:textId="33523897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托伐普坦口崩片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01842" w14:textId="7451CCFF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Samsca OD tablets/Samsca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F66AE" w14:textId="0132522B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2FEB8" w14:textId="0286F518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5B3835">
              <w:rPr>
                <w:rFonts w:ascii="Times New Roman" w:eastAsia="微软雅黑" w:hAnsi="Times New Roman" w:cs="Times New Roman"/>
                <w:sz w:val="24"/>
                <w:szCs w:val="24"/>
              </w:rPr>
              <w:t>塚製薬</w:t>
            </w: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2CD0E" w14:textId="0E75596A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187BA" w14:textId="46F3DF41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362E52" w:rsidRPr="005B3835" w14:paraId="3719AB6B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B147D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DAB77" w14:textId="14C8A475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醋酸去氨加压素口崩片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7ECF0" w14:textId="7059E495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Desmopressin Acetate Orally Disintegrating Tablets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9A4ED" w14:textId="43A31E4A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60μg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90E1D" w14:textId="63CDE7F4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フェリング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･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254F" w14:textId="6D486B22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71911" w14:textId="0E42DBFC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362E52" w:rsidRPr="005B3835" w14:paraId="39F03532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C3427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9A0F3" w14:textId="35FE03ED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醋酸去氨加压素口崩片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04984" w14:textId="6CE96978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Desmopressin Acetate Orally Disintegrating  Tablet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1327B" w14:textId="518020A5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120μg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A7752" w14:textId="3B71441E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フェリング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･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04814" w14:textId="034EF524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DF17" w14:textId="071F0913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362E52" w:rsidRPr="005B3835" w14:paraId="55FA7234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15A4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DF7DE" w14:textId="4CABCAB6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醋酸去氨加压素口崩片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AB779" w14:textId="758C8A69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Desmopressin Acetate Orally Disintegrating Tablets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D5CCD" w14:textId="2BA6DB0D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240μg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DCEA9" w14:textId="3B2E53C5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フェリング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･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DE6FD" w14:textId="7B50826E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3373A" w14:textId="5AA8BC4E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362E52" w:rsidRPr="005B3835" w14:paraId="25C75680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0F55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4EC91" w14:textId="164CF067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艾氟康唑外用溶液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47BD3" w14:textId="20AF60C2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Efinaconazole Topical Solution/ Clenafin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F1EF3" w14:textId="031FB4F1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32D30" w14:textId="726D3972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科研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96D44" w14:textId="6341B796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B9F2" w14:textId="6B2CD8EB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362E52" w:rsidRPr="005B3835" w14:paraId="0CDCCC9B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E4151" w14:textId="77777777" w:rsidR="00362E52" w:rsidRPr="005B3835" w:rsidRDefault="00362E52" w:rsidP="00362E5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CB1F1" w14:textId="328AB100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复方维生素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聚乙二醇（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3350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）钠钾散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4B96" w14:textId="0DB509C5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Moviprep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77596" w14:textId="5FDEC1AF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聚乙二醇（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3350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、氯化钠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2.691g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、氯化钾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1.015g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、硫酸钠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7.500g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、维生素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C4.700 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、维生素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5.900 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C8E6" w14:textId="616D491A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Norgine Pharmaceuticals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5C505" w14:textId="389A6734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423C2" w14:textId="1675F9EE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362E52" w:rsidRPr="005B3835" w14:paraId="66099A4C" w14:textId="77777777" w:rsidTr="005B3835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53A2" w14:textId="77777777" w:rsidR="00362E52" w:rsidRPr="005B3835" w:rsidRDefault="00362E52" w:rsidP="00362E5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322F" w14:textId="77777777" w:rsidR="00362E52" w:rsidRPr="005B3835" w:rsidRDefault="00362E52" w:rsidP="00362E52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B383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未在国内上市品种，需参照原总局</w:t>
            </w:r>
            <w:r w:rsidRPr="005B383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Pr="005B383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年第</w:t>
            </w:r>
            <w:r w:rsidRPr="005B383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Pr="005B383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25D62817" w14:textId="77777777" w:rsidR="00362E52" w:rsidRPr="005B3835" w:rsidRDefault="00362E52" w:rsidP="00362E52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B383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23CCCD3A" w14:textId="77777777" w:rsidR="00362E52" w:rsidRPr="005B3835" w:rsidRDefault="00362E52" w:rsidP="00362E52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B383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02E9FFDE" w14:textId="77777777" w:rsidR="00362E52" w:rsidRPr="005B3835" w:rsidRDefault="00362E52" w:rsidP="00362E52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5B383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</w:tc>
      </w:tr>
    </w:tbl>
    <w:p w14:paraId="19714DB9" w14:textId="77777777" w:rsidR="00D6592B" w:rsidRPr="00C86D29" w:rsidRDefault="00D6592B" w:rsidP="00D6592B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ABF8335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1019494B" w14:textId="77777777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已发布化学仿制药参比制剂增补目录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942"/>
        <w:gridCol w:w="2552"/>
        <w:gridCol w:w="2302"/>
        <w:gridCol w:w="2545"/>
        <w:gridCol w:w="2126"/>
        <w:gridCol w:w="1706"/>
      </w:tblGrid>
      <w:tr w:rsidR="00D6592B" w:rsidRPr="00B46233" w14:paraId="69470053" w14:textId="77777777" w:rsidTr="00115CC3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8F33" w14:textId="179DD1A8" w:rsidR="00D6592B" w:rsidRPr="005B3835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5FE8" w14:textId="04996837" w:rsidR="00D6592B" w:rsidRPr="005B3835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32F4" w14:textId="1872F14E" w:rsidR="00D6592B" w:rsidRPr="005B3835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5B383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5B383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9527" w14:textId="71DA2B38" w:rsidR="00D6592B" w:rsidRPr="005B3835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E332" w14:textId="1379C53F" w:rsidR="00D6592B" w:rsidRPr="005B3835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4A98A" w14:textId="6AAB5BDA" w:rsidR="00D6592B" w:rsidRPr="005B3835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5B383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EBB2" w14:textId="4DD46CBC" w:rsidR="00D6592B" w:rsidRPr="005B3835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5B3835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B46233" w:rsidRPr="00B46233" w14:paraId="70084E2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4693C" w14:textId="77777777" w:rsidR="00B46233" w:rsidRPr="005B3835" w:rsidRDefault="00B46233" w:rsidP="00B4623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1104" w14:textId="12691AB9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盐酸特比萘芬喷雾剂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A7B6" w14:textId="629C4B35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Terbinafine Hydrochloride Spray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C21D" w14:textId="43F4F3CC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1</w:t>
            </w:r>
            <w:r w:rsidRPr="005B3835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克喷雾剂含</w:t>
            </w:r>
            <w:r w:rsidRPr="005B3835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10</w:t>
            </w:r>
            <w:r w:rsidRPr="005B3835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毫克盐酸特比萘芬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B9EF" w14:textId="469A571C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Consumer Healthcare (UK) Trading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1F924" w14:textId="34814D74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A276" w14:textId="76CE1120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46233" w:rsidRPr="00B46233" w14:paraId="1F189BA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EEDD" w14:textId="77777777" w:rsidR="00B46233" w:rsidRPr="005B3835" w:rsidRDefault="00B46233" w:rsidP="00B4623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57F3" w14:textId="35C58155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美阿沙坦钾片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B993" w14:textId="032D37E1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Azilsartan Medoxomil Potassium Tablets/Edarbi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345E" w14:textId="46FDA885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EA635" w14:textId="0FD507B6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Arbor Pharmaceuticals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B119A" w14:textId="328BD9EA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0C53" w14:textId="16E16130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6233" w:rsidRPr="00B46233" w14:paraId="1F6CC248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8EB7" w14:textId="77777777" w:rsidR="00B46233" w:rsidRPr="005B3835" w:rsidRDefault="00B46233" w:rsidP="00B4623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ED054" w14:textId="3FFC7A8A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美阿沙坦钾片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1C27" w14:textId="1BDA1E8F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Azilsartan Medoxomil Potassium Tablets/Edarbi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E4E7" w14:textId="53238BFD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3880" w14:textId="762DA213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Arbor Pharmaceuticals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6462" w14:textId="3525199F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F44B" w14:textId="4BC257A6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6233" w:rsidRPr="00B46233" w14:paraId="04263C1B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8D89" w14:textId="77777777" w:rsidR="00B46233" w:rsidRPr="005B3835" w:rsidRDefault="00B46233" w:rsidP="00B4623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887A" w14:textId="4E1079BA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劳拉西泮片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83A5" w14:textId="02D0C97A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Lorazepam Tablets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03D2" w14:textId="40E3B555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4F94" w14:textId="59E2C25C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Valeant Pharmaceuticals North America LLC/Bausch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AB4C3" w14:textId="4D1F5CDF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6812" w14:textId="20185DF5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6233" w:rsidRPr="00B46233" w14:paraId="1DD39912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24CC" w14:textId="77777777" w:rsidR="00B46233" w:rsidRPr="005B3835" w:rsidRDefault="00B46233" w:rsidP="00B4623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5264" w14:textId="3F01EA6F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兰索拉唑肠溶胶囊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AD95" w14:textId="4DDB5E46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Lansoprazole Enteric Capsules/Prevacid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EC24" w14:textId="21D0C9B9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1811" w14:textId="5BECBD1C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Takeda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008BD" w14:textId="7D80BC95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F5DB" w14:textId="2C79BD11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6233" w:rsidRPr="00B46233" w14:paraId="79FAD6FB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3F817" w14:textId="77777777" w:rsidR="00B46233" w:rsidRPr="005B3835" w:rsidRDefault="00B46233" w:rsidP="00B4623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17F2C" w14:textId="4A01B1C2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兰索拉唑肠溶胶囊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87547" w14:textId="1E67D290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Lansoprazole Enteric Capsules/Prevacid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80AC6" w14:textId="433AA716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22094" w14:textId="5F693233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Takeda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88EA7" w14:textId="44E75ECD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820C" w14:textId="50D3636D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6233" w:rsidRPr="00B46233" w14:paraId="372A23A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6461C" w14:textId="77777777" w:rsidR="00B46233" w:rsidRPr="005B3835" w:rsidRDefault="00B46233" w:rsidP="00B4623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5B71" w14:textId="418BF3FA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利鲁唑片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CCB87" w14:textId="39C4C8F8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Riluzole Tablets/ Rilutek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8CCD7" w14:textId="374118B4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722EF" w14:textId="13855CC7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Covis Pharma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E198" w14:textId="333B7A24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27BF4" w14:textId="0FCC9C51" w:rsidR="00B46233" w:rsidRPr="005B3835" w:rsidRDefault="00B46233" w:rsidP="00B4623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5B3835" w:rsidRPr="00B46233" w14:paraId="4890CEC2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E0287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3B3FB" w14:textId="07026B49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富马酸喹硫平片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C9433" w14:textId="02DA8971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Quetiapine Fumarate Tablets/ Seroquel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E5791" w14:textId="14D77731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25D3A" w14:textId="29043CB1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Pharmaceuticals LP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F1DD0" w14:textId="22990B06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80B1" w14:textId="6448ABE9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5B3835" w:rsidRPr="00B46233" w14:paraId="5721A749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43C4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9E94" w14:textId="0828BC78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琥乙红霉素片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36E94" w14:textId="6C03256D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Erythromycin Ethylsuccinate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6034D" w14:textId="43470414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96B26" w14:textId="5F6B88D4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Arbor Pharmaceuticals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8A43" w14:textId="4017FFFB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170A" w14:textId="451BDC31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5B3835" w:rsidRPr="00B46233" w14:paraId="0453C8FD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F09DA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9A612" w14:textId="13295D97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依托考昔片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CB04" w14:textId="34F8342F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Etoricoxib Tablets /Arcoxia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476C" w14:textId="30F6D01C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D472" w14:textId="079A7E45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＆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 B.V./Merck Sharp &amp; Dohme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80DED" w14:textId="4CEAC41B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B283E" w14:textId="65720BA2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5B3835" w:rsidRPr="00B46233" w14:paraId="70904570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8640B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2C2E6" w14:textId="63353F29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依托考昔片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BE7A4" w14:textId="0CC4E4A9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Etoricoxib Tablets /Arcoxia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2629B" w14:textId="7884D5EC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C108" w14:textId="1B0FB739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＆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 B.V./Merck Sharp &amp; Dohme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18E4" w14:textId="44F4BC2E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E9329" w14:textId="7BE40C92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5B3835" w:rsidRPr="00B46233" w14:paraId="4FB6601A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B6E64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6C81F" w14:textId="5EEFE8EE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盐酸曲唑酮片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82648" w14:textId="538A332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Trazodone Hydrochloride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1438A" w14:textId="71CFC24E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8E57D" w14:textId="6DF58326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Aziende Chimiche Riunite Angelini Francesco-A.C.R.A.F.S.P.A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DCE1" w14:textId="75EBF563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6FDD" w14:textId="1EBF5473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5B3835" w:rsidRPr="00B46233" w14:paraId="02CE5AF2" w14:textId="77777777" w:rsidTr="00115CC3">
        <w:trPr>
          <w:cantSplit/>
          <w:trHeight w:val="72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B816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FA62" w14:textId="03375EA5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盐酸曲唑酮片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56C00" w14:textId="7B2E0E5B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Trazodone Hydrochloride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D1324" w14:textId="0C441E42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42F6E" w14:textId="7BD08DE8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Aziende Chimiche Riunite Angelini Francesco-A.C.R.A.F.S.P.A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899F" w14:textId="41C78F31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8597F" w14:textId="43799E16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5B3835" w:rsidRPr="00B46233" w14:paraId="5EE90FCF" w14:textId="77777777" w:rsidTr="00115CC3">
        <w:trPr>
          <w:cantSplit/>
          <w:trHeight w:val="72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3A87E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3B48D" w14:textId="0FE9D3DC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恩格列净利格列汀片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280B5" w14:textId="169B1FED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Empagliflozin And Linagliptin Tablets/Glyxambi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606B" w14:textId="417D572A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25mg/5mg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（恩格列净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利格列汀）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B958" w14:textId="2350117A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International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641F4" w14:textId="3F3D1DA3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1770" w14:textId="1809646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5B3835" w:rsidRPr="00B46233" w14:paraId="69F904DE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05629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63431" w14:textId="35FDACFB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恩格列净利格列汀片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18B7" w14:textId="6DA8D436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Empagliflozin And Linagliptin Tablets/Glyxambi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9E0F3" w14:textId="5B4B8B9B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10mg/5mg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（恩格列净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利格列汀）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79427" w14:textId="7AB60EBE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International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BA01E" w14:textId="76EC82EE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A73CA" w14:textId="4FF18E89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5B3835" w:rsidRPr="00B46233" w14:paraId="730FC9A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C957D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F91E8" w14:textId="13C8853F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枸橼酸坦度螺酮片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D65A6" w14:textId="0B4FC93E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Tandospirone Citrate Tablets/Sediel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4828" w14:textId="760445F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9D882" w14:textId="1B0D9DA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大日本住友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/Sumitomo Dainippon Pharma Co.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D2FC" w14:textId="43221319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1ECA3" w14:textId="19D5E77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5B3835" w:rsidRPr="00B46233" w14:paraId="2996E71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24D2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9709F" w14:textId="288D2ECD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咪达唑仑注射液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23F8D" w14:textId="51714463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Midazolam Injection/Dormicum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027A" w14:textId="03BBA36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10mg:2ml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4DEA2" w14:textId="4A5426FC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丸石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DBE4C" w14:textId="656D53FB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A5474" w14:textId="06342B2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5B3835" w:rsidRPr="00B46233" w14:paraId="1887BBB2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C4E5A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682E0" w14:textId="1FC215D3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丁苯那嗪片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79D59" w14:textId="7365FD35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Tetrabenazine Tablets /Choreazine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C2E3B" w14:textId="38FDEB4C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7189" w14:textId="6B45ABB5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アルフレッサファ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E8862" w14:textId="6E69C741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2FBEF" w14:textId="7597A381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5B3835" w:rsidRPr="00B46233" w14:paraId="08A1DCFE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85429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18116" w14:textId="7D24457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恩扎卢胺片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FAD1" w14:textId="59B6B4B2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Enzalutamide Tablets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4E3" w14:textId="7C821879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CC4CF" w14:textId="0BF72B4D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アステラス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72C37" w14:textId="1FE637F1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0CDB" w14:textId="6906DABD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5B3835" w:rsidRPr="00B46233" w14:paraId="2E8318BE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7AEED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E8BD8" w14:textId="3771E99A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硫酸沙丁胺醇糖浆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7BDD4" w14:textId="448A7E50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Albuterol Sulfate Syrup/Ventolin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A3845" w14:textId="5D14FB82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0.04%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D8922" w14:textId="1A85C580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グラクソ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・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スミスクライン株式会社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9D92" w14:textId="157E36D7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390B4" w14:textId="20645201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5B3835" w:rsidRPr="00B46233" w14:paraId="2E5F0B7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8F235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0DC81" w14:textId="774B5C2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双氯芬酸钠缓释片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2771" w14:textId="1CF287DF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Diclofenac Sodium Sustained Release Tablets /Voltaren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DE714" w14:textId="56347D85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6B99C" w14:textId="772F6A12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BA396" w14:textId="5E4B1E9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F8C88" w14:textId="0FF4A3B6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瑞士上市</w:t>
            </w:r>
          </w:p>
        </w:tc>
      </w:tr>
      <w:tr w:rsidR="005B3835" w:rsidRPr="00B46233" w14:paraId="6BF201D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E5F99" w14:textId="4AE94975" w:rsidR="005B3835" w:rsidRPr="005B3835" w:rsidRDefault="005B3835" w:rsidP="005B383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7-35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6459F" w14:textId="55C5B096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劳拉西泮片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9EB2E" w14:textId="4F3B11D0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Lorazepam Tablets/Ativan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03ED1" w14:textId="00D70157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6C28D" w14:textId="65F0CCBC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VALEANT INTERNATIONAL BARBADOS SRL / Bausch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60E8" w14:textId="4FDB07E7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7B45" w14:textId="0637E889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Health US LLC</w:t>
            </w:r>
          </w:p>
        </w:tc>
      </w:tr>
      <w:tr w:rsidR="005B3835" w:rsidRPr="00B46233" w14:paraId="3365E3C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F3BAE" w14:textId="284F3939" w:rsidR="005B3835" w:rsidRPr="005B3835" w:rsidRDefault="005B3835" w:rsidP="005B383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lastRenderedPageBreak/>
              <w:t>8-188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5383" w14:textId="0BA73ADA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依帕司他片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7F24" w14:textId="51C7E113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Epalrestat Tablets/Kinedak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448B" w14:textId="46E6149A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978BD" w14:textId="7005AF82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Ono Pharmaceutical Co., Ltd/Alfresa Pharma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C83F" w14:textId="65C024B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3EDC8" w14:textId="7CD56116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Alfresa Pharma Corporation</w:t>
            </w:r>
          </w:p>
        </w:tc>
      </w:tr>
      <w:tr w:rsidR="005B3835" w:rsidRPr="00B46233" w14:paraId="18639CCA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51DE" w14:textId="75777633" w:rsidR="005B3835" w:rsidRPr="005B3835" w:rsidRDefault="005B3835" w:rsidP="005B383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20-4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95F81" w14:textId="7359AEF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甲硝唑片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1B800" w14:textId="37CC4E13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Metronidazole Tablets/Flagyl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C8D34" w14:textId="66F49210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1B606" w14:textId="096864E7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Winthrop Pharmaceuticals UK Limited/Zentiva/Aventis Pharma Limited/Sanofi/Sanofi-Aventis Ireland Ltd., T/A SANOFI.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A526" w14:textId="2BB0849A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C79A6" w14:textId="0CE6D84D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 Ireland Ltd., T/A SANOFI.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，不限定上市国</w:t>
            </w:r>
          </w:p>
        </w:tc>
      </w:tr>
      <w:tr w:rsidR="005B3835" w:rsidRPr="00B46233" w14:paraId="75190D9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2AFCC" w14:textId="79591E1E" w:rsidR="005B3835" w:rsidRPr="005B3835" w:rsidRDefault="005B3835" w:rsidP="005B383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27-99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F0AB6" w14:textId="0CDA0A01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美沙拉嗪肠溶缓释片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ACDA6" w14:textId="5AB2501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Mesalamine Delayed-Release Tablets /Lialda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01194" w14:textId="3574D0EE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F1E0D" w14:textId="14D9E82F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Shire Development Inc/Takeda Pharms USA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0B6E9" w14:textId="611A3EE5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5C87C" w14:textId="3D368DFE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Takeda Pharms USA </w:t>
            </w:r>
          </w:p>
        </w:tc>
      </w:tr>
      <w:tr w:rsidR="005B3835" w:rsidRPr="00B46233" w14:paraId="5936E290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B642C" w14:textId="7A19524A" w:rsidR="005B3835" w:rsidRPr="005B3835" w:rsidRDefault="005B3835" w:rsidP="005B383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27-153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ED1CF" w14:textId="2B60547C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盐酸曲恩汀胶囊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3ECA2" w14:textId="76C7D4D3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Trientine Hydrochloride Capsules/Syprine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D50D" w14:textId="2E77C641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18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·2HCL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112A" w14:textId="0BFD7276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Aton Pharma Inc /Bausch Health Americas Inc/Valeant Pharmaceuticals North America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25000" w14:textId="128A3942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3DE60" w14:textId="77391F69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Valeant Pharmaceuticals North America LLC </w:t>
            </w:r>
          </w:p>
        </w:tc>
      </w:tr>
      <w:tr w:rsidR="005B3835" w:rsidRPr="00B46233" w14:paraId="22BEF5E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E986A" w14:textId="49EFD44B" w:rsidR="005B3835" w:rsidRPr="005B3835" w:rsidRDefault="005B3835" w:rsidP="005B3835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30-124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9D5C7" w14:textId="4F6CA687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富马酸卢帕他定片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C4AFB" w14:textId="77777777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Rupatadine Fumarate Tablets</w:t>
            </w:r>
          </w:p>
          <w:p w14:paraId="5F9B00C4" w14:textId="11A40DA6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/Wystamm/ Rupafin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9585C" w14:textId="4C37B0B6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（按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26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26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CLN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FB69C" w14:textId="79C44B2F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J. Uriach Y CompañÍA, S.A./Vifor Pharma España, S.L./Laboratorios ERN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5BCF" w14:textId="629D6763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7E593" w14:textId="1ADCB981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Laboratorios ERN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S.A. </w:t>
            </w:r>
          </w:p>
        </w:tc>
      </w:tr>
      <w:tr w:rsidR="005B3835" w:rsidRPr="00B46233" w14:paraId="68E09B15" w14:textId="77777777" w:rsidTr="00115CC3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58F" w14:textId="517A8A18" w:rsidR="005B3835" w:rsidRPr="00B46233" w:rsidRDefault="005B3835" w:rsidP="005B383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623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0D11" w14:textId="724C2BA6" w:rsidR="005B3835" w:rsidRPr="00B46233" w:rsidRDefault="005B3835" w:rsidP="005B3835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6233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B462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 w:rsidRPr="00B46233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B462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 w:rsidRPr="00B46233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B462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34A70EE8" w14:textId="0CF4EC03" w:rsidR="005B3835" w:rsidRPr="00B46233" w:rsidRDefault="005B3835" w:rsidP="005B3835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6233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B462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07F3A9EF" w14:textId="24F7EFC7" w:rsidR="005B3835" w:rsidRPr="00B46233" w:rsidRDefault="005B3835" w:rsidP="005B3835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6233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B462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欧盟上市的参比制剂包括其在英国上市的同一药品。</w:t>
            </w:r>
          </w:p>
          <w:p w14:paraId="29CAEC86" w14:textId="3E38455F" w:rsidR="005B3835" w:rsidRPr="00B46233" w:rsidRDefault="005B3835" w:rsidP="005B3835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6233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B462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</w:tc>
      </w:tr>
    </w:tbl>
    <w:p w14:paraId="0BAA5CA2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D6592B" w:rsidRPr="00C86D29" w:rsidSect="00115CC3">
          <w:footerReference w:type="default" r:id="rId11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1B06AD3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51DC39A2" w14:textId="77777777" w:rsidR="00D6592B" w:rsidRPr="00C86D29" w:rsidRDefault="00D6592B" w:rsidP="00D6592B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未通过审议品种目录</w:t>
      </w:r>
    </w:p>
    <w:tbl>
      <w:tblPr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266"/>
        <w:gridCol w:w="2119"/>
        <w:gridCol w:w="1984"/>
        <w:gridCol w:w="1843"/>
        <w:gridCol w:w="1418"/>
        <w:gridCol w:w="1134"/>
        <w:gridCol w:w="3974"/>
      </w:tblGrid>
      <w:tr w:rsidR="00D6592B" w:rsidRPr="00762354" w14:paraId="28E77269" w14:textId="77777777" w:rsidTr="005B3835">
        <w:trPr>
          <w:cantSplit/>
          <w:trHeight w:val="900"/>
          <w:tblHeader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CAC1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0BDA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9DD0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5B383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5B383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F274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2754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D87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5B383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1FFA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5B383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B528" w14:textId="77777777" w:rsidR="00D6592B" w:rsidRPr="005B3835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762354" w:rsidRPr="00762354" w14:paraId="38595722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E66F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0452" w14:textId="6964E3C7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苯磺酸氨氯地平塞来昔布片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8905" w14:textId="697CEEC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Amlodipine Besylate and Celecoxib Tablets/Consensi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4662" w14:textId="003DA7DC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氨氯地平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，塞来昔布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CE9B" w14:textId="0E022D2A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Coeptis Pharmaceuticals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E235" w14:textId="72A002B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EB0" w14:textId="20AAB53A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D669" w14:textId="005A1C42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经一致性评价专家委员会审议，两个组成成分的单药为分别针对两个各自独立不相关的治疗目标，立题依据不合理，审议未通过。</w:t>
            </w:r>
          </w:p>
        </w:tc>
      </w:tr>
      <w:tr w:rsidR="00762354" w:rsidRPr="00762354" w14:paraId="527D82B0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76C9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E924" w14:textId="57907BB8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苯磺酸氨氯地平塞来昔布片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E80A" w14:textId="2BE6BA2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Amlodipine Besylate and Celecoxib Tablets/Consensi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98EE" w14:textId="6B7C304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氨氯地平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，塞来昔布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BF60" w14:textId="7AA7EAE3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Coeptis Pharmaceuticals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8257" w14:textId="4E6662BB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33D9" w14:textId="4E47822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E96A" w14:textId="005F5157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762354" w:rsidRPr="00762354" w14:paraId="6056D99B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F3C9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6ACB" w14:textId="1ADE163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苯磺酸氨氯地平塞来昔布片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C27D" w14:textId="11774A6E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Amlodipine Besylate and Celecoxib Tablets/Consensi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1FF6" w14:textId="4A330DE2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氨氯地平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，塞来昔布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DF16" w14:textId="0F01CABC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Coeptis Pharmaceuticals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03BF" w14:textId="5DCED642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7092" w14:textId="5C7E3D71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5962" w14:textId="5F434BFB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762354" w:rsidRPr="00762354" w14:paraId="273BB329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9D68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8C19" w14:textId="3AA8B205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盐酸多奈哌齐片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9BCF" w14:textId="5B205BE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Donepezil Hydrochloride Tablets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3070" w14:textId="680283E3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032A" w14:textId="36800C6F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Eisai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513A" w14:textId="1A9CABB2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F85D" w14:textId="744620BB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689" w14:textId="6AF9A210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经一致性评价专家委员会审议，拟申请参比制剂规格已超出国内批准的用法用量范围，审议未通过。</w:t>
            </w:r>
          </w:p>
        </w:tc>
      </w:tr>
      <w:tr w:rsidR="00762354" w:rsidRPr="00762354" w14:paraId="1B55F879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8B74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C219" w14:textId="3EBC5C57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异丙托溴铵鼻喷雾剂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1493" w14:textId="4BD3666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Ipratropium Bromide Nasal Solution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F690" w14:textId="604CC72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0.03%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0.021mg/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BDC3" w14:textId="70F1B707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 Pharmaceuticals USA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EAD" w14:textId="247B5E88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37A3" w14:textId="3B7915BF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492D" w14:textId="5ED168E4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经一致性评价专家委员会审议，拟申请参比制剂为美国上市的仿制药，审议未通过。</w:t>
            </w:r>
          </w:p>
        </w:tc>
      </w:tr>
      <w:tr w:rsidR="00762354" w:rsidRPr="00762354" w14:paraId="5AD9B429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0B7B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3924" w14:textId="2F45CEF3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异丙托溴铵鼻喷雾剂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CA2F" w14:textId="4E5B27EB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Ipratropium Bromide Nasal Solution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3814" w14:textId="67B371A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0.06%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0.042mg/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A49" w14:textId="7681FFA5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 Pharmaceuticals USA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1640" w14:textId="1312A9D6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6606" w14:textId="77F3ED26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C6AE" w14:textId="19BDB107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276564" w:rsidRPr="00762354" w14:paraId="30A07961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4F10" w14:textId="77777777" w:rsidR="00276564" w:rsidRPr="005B3835" w:rsidRDefault="00276564" w:rsidP="0027656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1A70" w14:textId="4A75E4A7" w:rsidR="00276564" w:rsidRPr="0012268E" w:rsidRDefault="00276564" w:rsidP="002765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肝素钠注射液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1DD2" w14:textId="27D1AF44" w:rsidR="00276564" w:rsidRPr="0012268E" w:rsidRDefault="00276564" w:rsidP="002765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Heparin Sodium Injection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C0C1" w14:textId="323D79F4" w:rsidR="00276564" w:rsidRPr="0012268E" w:rsidRDefault="00276564" w:rsidP="002765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0.5ml:5000 Usp 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802E" w14:textId="7B7C4C98" w:rsidR="00276564" w:rsidRPr="0012268E" w:rsidRDefault="00276564" w:rsidP="002765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FreseniusKabi USA,LLC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5D45" w14:textId="6A9363F1" w:rsidR="00276564" w:rsidRPr="0012268E" w:rsidRDefault="00276564" w:rsidP="002765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03F2" w14:textId="336E1727" w:rsidR="00276564" w:rsidRPr="0012268E" w:rsidRDefault="00276564" w:rsidP="002765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399F" w14:textId="36D904DD" w:rsidR="00276564" w:rsidRPr="0012268E" w:rsidRDefault="00276564" w:rsidP="0027656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经一致性评价专家委员会审议，拟申请参比制剂规格与国内已获批规格不同，不适用于国内本品的一致性评价，审议未通过。</w:t>
            </w:r>
          </w:p>
        </w:tc>
      </w:tr>
      <w:tr w:rsidR="00762354" w:rsidRPr="00762354" w14:paraId="417DCC42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E18E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EA43" w14:textId="4E8E1FC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非洛地平缓释片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F8E9" w14:textId="2DAA88E2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Felodipine Extended-release Tablets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E421" w14:textId="1F9280E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 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8588" w14:textId="03C2211E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Pharmaceutical Inc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6716" w14:textId="7692874A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EB4" w14:textId="0DCF9838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393" w14:textId="4E08FDDF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762354" w:rsidRPr="00762354" w14:paraId="406AF798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7683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5D4" w14:textId="19391D26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吸入用硫酸沙丁胺醇溶液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11C5" w14:textId="4A40EC95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Albuterol Sulfate Inhalation Solution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7E8C" w14:textId="7F275D66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0.021%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或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0.63mg/3ml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7B61" w14:textId="70E3B2CA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Pharmaceuticals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0CC2" w14:textId="6A4ED9A1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原研授权仿制药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4420" w14:textId="0D08F56E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美国上市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2457" w14:textId="03817AA8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经一致性评价专家委员会审议，拟申请参比制剂为原研授权仿制药，不具有参比制剂地位，审议未通过。</w:t>
            </w:r>
          </w:p>
        </w:tc>
      </w:tr>
      <w:tr w:rsidR="00762354" w:rsidRPr="00762354" w14:paraId="0D0347AA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61D3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32A" w14:textId="6B732330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吸入用硫酸沙丁胺醇溶液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C13B" w14:textId="69C586EE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Albuterol Sulfate Inhalation Solution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DF82" w14:textId="0BDB488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0.042%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或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1.25mg/3ml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476F" w14:textId="6631DCB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Pharmaceuticals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328F" w14:textId="34D2C01C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原研授权仿制药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6B7F" w14:textId="499B5C9F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美国上市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AEEB" w14:textId="74A6D95A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762354" w:rsidRPr="00762354" w14:paraId="5E947A81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BB48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68BC" w14:textId="0E369627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液状石蜡眼用乳剂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DB3F" w14:textId="0F5D64CB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light mineral oil and mineral oil solution/ drops ;Soothe XP Preservative Free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EFE8" w14:textId="7E0B7430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5FF7" w14:textId="681E496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&amp; Lomb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418D" w14:textId="700A38F3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8841" w14:textId="43661F51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EAC6" w14:textId="0E96D471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762354" w:rsidRPr="00762354" w14:paraId="5699CC43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F383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CF9E" w14:textId="1BE6AA10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液状石蜡眼用乳剂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B0DE" w14:textId="3B76830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light mineral oil and mineral oil solution/ drops ;Soothe XP Preservative Free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37FF" w14:textId="09F6865F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45mg/mL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1B83" w14:textId="43096C87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&amp; Lomb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3D52" w14:textId="0F3FC6EF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2643" w14:textId="767F8FE1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D060" w14:textId="54630BEA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762354" w:rsidRPr="00762354" w14:paraId="05BA272F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1AED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E837" w14:textId="5089A2AE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多种微量元素注射液（儿童）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1F5" w14:textId="78DC8EEE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Concentrate of trace elements solution for infusion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04E3" w14:textId="6136E9BF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4CFB" w14:textId="59A5618E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 Aguettant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3530" w14:textId="389C6F4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63E1" w14:textId="3A873ADB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88BA" w14:textId="2FC94945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762354" w:rsidRPr="00762354" w14:paraId="285DF1B5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E0DC" w14:textId="77777777" w:rsidR="00762354" w:rsidRPr="003E76CC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6E5" w14:textId="51788AB6" w:rsidR="00762354" w:rsidRPr="003E76CC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76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吡拉西坦口服溶液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A43" w14:textId="57AEB3A4" w:rsidR="00762354" w:rsidRPr="003E76CC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76CC">
              <w:rPr>
                <w:rFonts w:ascii="Times New Roman" w:eastAsia="仿宋_GB2312" w:hAnsi="Times New Roman" w:cs="Times New Roman"/>
                <w:sz w:val="24"/>
                <w:szCs w:val="24"/>
              </w:rPr>
              <w:t>Piracetam Oral Solution/ Buvable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9BD5" w14:textId="6899177C" w:rsidR="00762354" w:rsidRPr="003E76CC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76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1F03" w14:textId="7240B6EC" w:rsidR="00762354" w:rsidRPr="003E76CC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76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S.A.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6766" w14:textId="37B6787E" w:rsidR="00762354" w:rsidRPr="003E76CC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76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5519" w14:textId="2507E537" w:rsidR="00762354" w:rsidRPr="003E76CC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76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8C44" w14:textId="5D6BB4BD" w:rsidR="00762354" w:rsidRPr="003E76CC" w:rsidRDefault="00762354" w:rsidP="003E76C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E76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</w:t>
            </w:r>
            <w:r w:rsidR="003E76CC" w:rsidRPr="003E76C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拟申请参比制剂规格与国内已获批规格不同</w:t>
            </w:r>
            <w:r w:rsidRPr="003E76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，审议未通过。</w:t>
            </w:r>
          </w:p>
        </w:tc>
      </w:tr>
      <w:tr w:rsidR="00762354" w:rsidRPr="00762354" w14:paraId="1D6798C4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80E6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0286" w14:textId="5092AAD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硫糖铝混悬凝胶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CD28" w14:textId="2FB3DE7C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Mesalamine  Delayed-release Tablets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68BF" w14:textId="012F9897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10ml:2g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52D6" w14:textId="2D42BE78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Laboratorio Italiano Biochimico Farmaceutico Lisapharma S.p.A.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A159" w14:textId="7491D4F3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C9B8" w14:textId="2B610286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7162" w14:textId="42E8F8FC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经一致性评价专家委员会审议，国内已发布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规格参比制剂，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10ml:2g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规格大于单次最大用量，审议未通过。</w:t>
            </w:r>
          </w:p>
        </w:tc>
      </w:tr>
      <w:tr w:rsidR="00762354" w:rsidRPr="00762354" w14:paraId="5F001D6D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1E55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8496" w14:textId="01DC8CDA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注射用水溶性维生素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42EF" w14:textId="71D4246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Water-soluble Vitamin for Injection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BFDD" w14:textId="0F1B442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复方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507B" w14:textId="79070E81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Paesel&amp;Lorei GmbH &amp; Co. KG Biochemika, Diagnostika und Pharmazeutika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7EAA" w14:textId="5FE46B01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FC87" w14:textId="37CA0A18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866F" w14:textId="10B83E2A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经一致性评价专家委员会审议，拟申请参比制剂缺乏完整充分的安全有效性数据，不具有参比制剂地位，审议未通过。</w:t>
            </w:r>
          </w:p>
        </w:tc>
      </w:tr>
      <w:tr w:rsidR="00762354" w:rsidRPr="00762354" w14:paraId="37A3554B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D3F7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61A7" w14:textId="5CF204F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注射用尿促卵泡激素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22FB" w14:textId="4BB59E85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Urofollitropin For Injection/Fostimon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AC75" w14:textId="118F3AE5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75IU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E3F7" w14:textId="3ED33038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Genevrier Sophia Antipolis 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DF0" w14:textId="58E9F66E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DC4" w14:textId="25ADA4DB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D287" w14:textId="07358FD4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经一致性评价专家委员会审议，拟申请参比制剂为欧盟上市的仿制药，不具有参比制剂地位，审议未通过。</w:t>
            </w:r>
          </w:p>
        </w:tc>
      </w:tr>
      <w:tr w:rsidR="00762354" w:rsidRPr="00762354" w14:paraId="282D2D43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E9A6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3841" w14:textId="119A1A16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三苄糖苷软胶囊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033B" w14:textId="5FE77E21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Tribenoside Soft Capsules/ Hemocuron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E4BF" w14:textId="4EDEA46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45F6" w14:textId="4E56239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天藤</w:t>
            </w:r>
            <w:r w:rsidRPr="005B3835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A84A" w14:textId="59A12536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E205" w14:textId="161D6708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AA11" w14:textId="2CDB5ED4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经一致性评价专家委员会审议，拟申请参比制剂缺乏完整充分的有效性数据，审议未通过。</w:t>
            </w:r>
          </w:p>
        </w:tc>
      </w:tr>
      <w:tr w:rsidR="00762354" w:rsidRPr="00762354" w14:paraId="157F7B4B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C33A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650F" w14:textId="01064C4B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复方电解质醋酸钠葡萄糖注射液（</w:t>
            </w:r>
            <w:r w:rsidRPr="005B383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Ⅲ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B3E3" w14:textId="69A97711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Multiple Electrolytes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Acetate and Glucose Injection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5B383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Ⅲ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/Veen-3G Inj.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D139" w14:textId="2549AC42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55AB" w14:textId="16622031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日本扶桑药品工业株式会社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526B" w14:textId="4D79C4D4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AFC8" w14:textId="5380C85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6E7D" w14:textId="76D1C84C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762354" w:rsidRPr="00762354" w14:paraId="7C7DF265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9B81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6BF2" w14:textId="0E937F57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复方电解质醋酸钠葡萄糖注射液（</w:t>
            </w:r>
            <w:r w:rsidRPr="005B383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Ⅲ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F2B7" w14:textId="4B88E121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Multiple Electrolytes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Acetate and Glucose Injection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5B383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Ⅲ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/Veen-3G Inj.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1B1E" w14:textId="5D31957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1010" w14:textId="5240C8D5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日本扶桑药品工业株式会社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F833" w14:textId="1A6566DA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93D2" w14:textId="3F277A02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AA38" w14:textId="68FE1147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762354" w:rsidRPr="00762354" w14:paraId="00563B1E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CB0A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268F" w14:textId="68807D22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盐酸甲氯芬酯片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1350" w14:textId="244D7C76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Meclofenoxate Hydrochloride Tablets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DC53" w14:textId="4BAC7F0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2428" w14:textId="3392FACD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共和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01B9" w14:textId="28AC6596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0553" w14:textId="78C20088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2960" w14:textId="75E9D2CA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762354" w:rsidRPr="00762354" w14:paraId="71858A3F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AF77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193B" w14:textId="459B67D4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复方聚乙二醇电解质口服溶液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F312" w14:textId="75EB04C2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Polyethylene Glycol and Electrolyte Oral Solution/MUBEN®  liquid state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D3D5" w14:textId="54227106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500ml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4122" w14:textId="4856D868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</w:t>
            </w:r>
            <w:r w:rsidRPr="005B383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9C62" w14:textId="7A7F9962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05B7" w14:textId="40E2162E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F41C" w14:textId="26489535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经一致性评价专家委员会审议，拟申请参比制剂为日本上市的仿制药，不具有参比制剂地位，审议未通过。</w:t>
            </w:r>
          </w:p>
        </w:tc>
      </w:tr>
      <w:tr w:rsidR="00762354" w:rsidRPr="00762354" w14:paraId="48795E31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75F2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7D7B" w14:textId="3C79C385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维生素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B12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滴眼液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DD35" w14:textId="264E92DE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sz w:val="24"/>
                <w:szCs w:val="24"/>
              </w:rPr>
              <w:t>Vitamin B12 Eye Drops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081B" w14:textId="2F65286A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0.02%, 5mL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C316" w14:textId="56CC3536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Santen Pharmaceutical Co.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DD36" w14:textId="6FDFA390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3FA1" w14:textId="02835DD8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仿制药进口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C341" w14:textId="4990D59D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经一致性评价专家委员会审议，拟申请参比制剂为进口仿制药，不具有参比制剂地位，审议未通过。</w:t>
            </w:r>
          </w:p>
        </w:tc>
      </w:tr>
      <w:tr w:rsidR="00762354" w:rsidRPr="00762354" w14:paraId="32F6206E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65E0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27AE" w14:textId="04B3D075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地夸磷索钠滴眼液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07DD" w14:textId="0150D9B3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Diauafosol SodiumEye Drops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9854" w14:textId="15BC4D2F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规格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3%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0.4ml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0.5ml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0.9ml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27mg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AFB3" w14:textId="73E9D240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Santen Pharmaceutical Korea C o., Ltd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3021" w14:textId="7192AB5E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547A" w14:textId="1D0A4C97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BB24" w14:textId="545FCD30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762354" w:rsidRPr="00762354" w14:paraId="3F6DE1C5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4243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C59A" w14:textId="2F28F893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伊立替康脂质体注射液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86CC" w14:textId="51D4F053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Irinotecan Liposome Injection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48DB" w14:textId="71148095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5mg/mL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（按伊立替康游离碱计为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43mg/10mL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C010" w14:textId="3A95CB91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智擎生技制药股份有限公司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2319" w14:textId="22C53042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1E2C" w14:textId="217D5F26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中国台湾上市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3848" w14:textId="7A4F8C84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762354" w:rsidRPr="00762354" w14:paraId="6B4F4338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2492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E55C" w14:textId="61B7F551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呋塞米口服溶液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B8B0" w14:textId="694B0D53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Furosemide oral solution/ Lasilix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0F9C" w14:textId="7F4B0E60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74B7" w14:textId="7D738849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 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6E4B" w14:textId="54404BD5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0212" w14:textId="41AA1933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49AE" w14:textId="58CE9B3D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经一致性评价专家委员会审议，拟申请参比制剂处方中含乙醇，审议未通过。</w:t>
            </w:r>
          </w:p>
        </w:tc>
      </w:tr>
      <w:tr w:rsidR="00762354" w:rsidRPr="00762354" w14:paraId="5AF9D538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9F39" w14:textId="77777777" w:rsidR="00762354" w:rsidRPr="005B3835" w:rsidRDefault="00762354" w:rsidP="0076235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2C7D" w14:textId="359585CE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呋塞米口服溶液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AF00" w14:textId="443B063A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Furosemide Oral Solution/Frusol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4294" w14:textId="276AC978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20mg/5ml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0EB8" w14:textId="46BFD7BC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Rosemont Pharmaceuticals Limited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27F" w14:textId="7693696C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612E" w14:textId="28A51CF7" w:rsidR="00762354" w:rsidRPr="005B3835" w:rsidRDefault="00762354" w:rsidP="007623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02E6" w14:textId="09265399" w:rsidR="00762354" w:rsidRPr="005B3835" w:rsidRDefault="00762354" w:rsidP="0076235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经一致性评价专家委员会审议，拟申请参比制剂为英国上市的仿制药，不具有参比制剂地位，审议未通过。</w:t>
            </w:r>
          </w:p>
        </w:tc>
      </w:tr>
      <w:tr w:rsidR="005B3835" w:rsidRPr="00762354" w14:paraId="5423C777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9664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4123" w14:textId="64716F21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盐酸环喷托酯滴眼液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A824" w14:textId="6EC1311B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Cyclopentolate Hydrochloride Eye Drops/Minims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168" w14:textId="0485DD23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0.5ml</w:t>
            </w: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E4EF" w14:textId="1E8132CD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Bausch &amp; Lomb U.K Limited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A313" w14:textId="46098914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1294" w14:textId="11BFDF98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8938" w14:textId="7982AAFB" w:rsidR="005B3835" w:rsidRPr="0012268E" w:rsidRDefault="005B3835" w:rsidP="005B3835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5B3835" w:rsidRPr="00762354" w14:paraId="18338D2C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3E9D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EC58" w14:textId="08F194DA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盐酸环喷托酯滴眼液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C79C" w14:textId="36E81F60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Cyclopentolate Hydrochloride Eye Drops/Minims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64C4" w14:textId="020877DA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0.5%</w:t>
            </w: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0.5ml</w:t>
            </w: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CC7" w14:textId="19EA8EBC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Bausch &amp; Lomb U.K Limited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5583" w14:textId="76DCA4C5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468E" w14:textId="01A6E3E4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5F66" w14:textId="0A81C56B" w:rsidR="005B3835" w:rsidRPr="0012268E" w:rsidRDefault="005B3835" w:rsidP="005B3835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5B3835" w:rsidRPr="00762354" w14:paraId="514E6145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B0DE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0139" w14:textId="6154F078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维生素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D3</w:t>
            </w: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软胶囊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D9F9" w14:textId="129A030A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Vitamin D3 Soft Capsules/Invita D3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FF5F" w14:textId="39734923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400IU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B827" w14:textId="16C98787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Consilient Health Limited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8571" w14:textId="1040542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E849" w14:textId="41877B83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271E" w14:textId="1E61BF4B" w:rsidR="005B3835" w:rsidRPr="005B3835" w:rsidRDefault="005B3835" w:rsidP="005B3835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5B3835" w:rsidRPr="00762354" w14:paraId="415D116A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76D3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4B06" w14:textId="059A23C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骨化三醇软胶囊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253B" w14:textId="055ABB26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Calcitriol Soft Capsules/Rocaltrol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329C" w14:textId="04CA42FA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0.5μg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4CE9" w14:textId="5E781DB3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Hoffmann-La Roche Limited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5000" w14:textId="24744CF9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E32C" w14:textId="5D74C22A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加拿大上市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DA49" w14:textId="26F46841" w:rsidR="005B3835" w:rsidRPr="005B3835" w:rsidRDefault="005B3835" w:rsidP="005B3835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5B3835" w:rsidRPr="00762354" w14:paraId="0BF9E219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E2C1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D862" w14:textId="6349BF3D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骨化三醇软胶囊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1260" w14:textId="1F3A7C47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Calcitriol Soft Capsules/Rocaltrol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C093" w14:textId="21BE5F99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0.25μg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76C3" w14:textId="1F66461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Hoffmann-La Roche Limited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C287" w14:textId="1CB9BA76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648C" w14:textId="28B6BA04" w:rsidR="005B3835" w:rsidRPr="005B3835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加拿大上市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2ED8" w14:textId="09504E72" w:rsidR="005B3835" w:rsidRPr="005B3835" w:rsidRDefault="005B3835" w:rsidP="005B3835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B383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5B3835" w:rsidRPr="00762354" w14:paraId="416772F7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310F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005D" w14:textId="71DA2993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复方聚桂醇乳膏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9A1" w14:textId="5979F31F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Optiderm Cream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D0CB" w14:textId="3670DCE1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3.0%/5.0%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50g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100g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200g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500g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FB7F" w14:textId="22D67DCE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Almirall Hermal GmbH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2BCD" w14:textId="19A5080D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未进口原研产品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2A46" w14:textId="6B32A7BF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67E4" w14:textId="57A82185" w:rsidR="005B3835" w:rsidRPr="0012268E" w:rsidRDefault="005B3835" w:rsidP="005B3835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31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5B3835" w:rsidRPr="00762354" w14:paraId="218AC3BD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BC92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F737" w14:textId="3648CE34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奈替米星滴眼液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F271" w14:textId="221B84C6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Netilmicin Sulfate Eye Drops/Nettacin Collirio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9D76" w14:textId="14C15847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8B7C" w14:textId="5864660C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S.I.F.I. S.p.A.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092A" w14:textId="3B92028E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4024" w14:textId="3C3579D0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意大利上市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5B2E" w14:textId="560B48F6" w:rsidR="005B3835" w:rsidRPr="0012268E" w:rsidRDefault="005B3835" w:rsidP="005B3835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43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5B3835" w:rsidRPr="00762354" w14:paraId="721F2D70" w14:textId="77777777" w:rsidTr="005B3835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E73A" w14:textId="77777777" w:rsidR="005B3835" w:rsidRPr="005B3835" w:rsidRDefault="005B3835" w:rsidP="005B383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6E31" w14:textId="77EDD180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类肝素乳液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AA4" w14:textId="798B1628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Hirudoid Lotion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B14" w14:textId="67DDE3B5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0.3%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C45" w14:textId="4675753D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sz w:val="24"/>
                <w:szCs w:val="24"/>
              </w:rPr>
              <w:t>玛路弘株式会社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A9EA" w14:textId="77777777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4E5A" w14:textId="231F80E0" w:rsidR="005B3835" w:rsidRPr="0012268E" w:rsidRDefault="005B3835" w:rsidP="005B38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8C18" w14:textId="19E3350D" w:rsidR="005B3835" w:rsidRPr="0012268E" w:rsidRDefault="005B3835" w:rsidP="005B3835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46</w:t>
            </w:r>
            <w:r w:rsidRPr="001226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</w:tbl>
    <w:p w14:paraId="3D0569AB" w14:textId="03D0252E" w:rsidR="00D6592B" w:rsidRDefault="00D6592B" w:rsidP="00D6592B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D6592B" w:rsidSect="00D6592B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BB2D0" w14:textId="77777777" w:rsidR="00A9495D" w:rsidRDefault="00A9495D" w:rsidP="00D45C81">
      <w:r>
        <w:separator/>
      </w:r>
    </w:p>
  </w:endnote>
  <w:endnote w:type="continuationSeparator" w:id="0">
    <w:p w14:paraId="32A38433" w14:textId="77777777" w:rsidR="00A9495D" w:rsidRDefault="00A9495D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83571C" w14:textId="6F75D9C6" w:rsidR="0071458C" w:rsidRPr="005F1836" w:rsidRDefault="0071458C" w:rsidP="00115C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D24" w:rsidRPr="00181D2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11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5D784F" w14:textId="417C4766" w:rsidR="0071458C" w:rsidRPr="00D6592B" w:rsidRDefault="0071458C" w:rsidP="005956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D24" w:rsidRPr="00181D2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17</w: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78228" w14:textId="77777777" w:rsidR="00A9495D" w:rsidRDefault="00A9495D" w:rsidP="00D45C81">
      <w:r>
        <w:separator/>
      </w:r>
    </w:p>
  </w:footnote>
  <w:footnote w:type="continuationSeparator" w:id="0">
    <w:p w14:paraId="64A02A4A" w14:textId="77777777" w:rsidR="00A9495D" w:rsidRDefault="00A9495D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ACCA6052"/>
    <w:lvl w:ilvl="0" w:tplc="B54236B8">
      <w:start w:val="1"/>
      <w:numFmt w:val="decimal"/>
      <w:lvlText w:val="4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566B2"/>
    <w:rsid w:val="00063DAE"/>
    <w:rsid w:val="000D2E0E"/>
    <w:rsid w:val="000F2786"/>
    <w:rsid w:val="001136E7"/>
    <w:rsid w:val="00115CC3"/>
    <w:rsid w:val="0012268E"/>
    <w:rsid w:val="00181D24"/>
    <w:rsid w:val="001D4EB2"/>
    <w:rsid w:val="001D77F8"/>
    <w:rsid w:val="0020195D"/>
    <w:rsid w:val="00222443"/>
    <w:rsid w:val="00242459"/>
    <w:rsid w:val="00276564"/>
    <w:rsid w:val="00282F97"/>
    <w:rsid w:val="0028674E"/>
    <w:rsid w:val="002E32BE"/>
    <w:rsid w:val="003210A9"/>
    <w:rsid w:val="003465BE"/>
    <w:rsid w:val="00351BBF"/>
    <w:rsid w:val="00362E52"/>
    <w:rsid w:val="00380FB8"/>
    <w:rsid w:val="003953CF"/>
    <w:rsid w:val="003A33E8"/>
    <w:rsid w:val="003B1D13"/>
    <w:rsid w:val="003B2084"/>
    <w:rsid w:val="003B3CA3"/>
    <w:rsid w:val="003E76CC"/>
    <w:rsid w:val="00480D74"/>
    <w:rsid w:val="00481EEC"/>
    <w:rsid w:val="00492BFB"/>
    <w:rsid w:val="004E5F5D"/>
    <w:rsid w:val="0059568F"/>
    <w:rsid w:val="005B3835"/>
    <w:rsid w:val="005F3F25"/>
    <w:rsid w:val="006554E0"/>
    <w:rsid w:val="006756C6"/>
    <w:rsid w:val="00677F45"/>
    <w:rsid w:val="0071458C"/>
    <w:rsid w:val="00750142"/>
    <w:rsid w:val="00762354"/>
    <w:rsid w:val="007718A8"/>
    <w:rsid w:val="007C3047"/>
    <w:rsid w:val="007D3F4A"/>
    <w:rsid w:val="008129A0"/>
    <w:rsid w:val="00824937"/>
    <w:rsid w:val="0084290B"/>
    <w:rsid w:val="00851AE6"/>
    <w:rsid w:val="008646BA"/>
    <w:rsid w:val="00897C0A"/>
    <w:rsid w:val="00897CDF"/>
    <w:rsid w:val="008B2CDF"/>
    <w:rsid w:val="008B6902"/>
    <w:rsid w:val="008F6CAD"/>
    <w:rsid w:val="0094192E"/>
    <w:rsid w:val="00950AEC"/>
    <w:rsid w:val="00970B84"/>
    <w:rsid w:val="009971AA"/>
    <w:rsid w:val="009B37F9"/>
    <w:rsid w:val="009B7006"/>
    <w:rsid w:val="009D4EE7"/>
    <w:rsid w:val="00A9495D"/>
    <w:rsid w:val="00AB0B7F"/>
    <w:rsid w:val="00AD4F93"/>
    <w:rsid w:val="00B46233"/>
    <w:rsid w:val="00B511C6"/>
    <w:rsid w:val="00B51521"/>
    <w:rsid w:val="00B827EF"/>
    <w:rsid w:val="00CA1A0D"/>
    <w:rsid w:val="00CD2F81"/>
    <w:rsid w:val="00D065EA"/>
    <w:rsid w:val="00D11B8C"/>
    <w:rsid w:val="00D15093"/>
    <w:rsid w:val="00D21401"/>
    <w:rsid w:val="00D30BE9"/>
    <w:rsid w:val="00D45C81"/>
    <w:rsid w:val="00D6592B"/>
    <w:rsid w:val="00D903FC"/>
    <w:rsid w:val="00D91477"/>
    <w:rsid w:val="00DB4E47"/>
    <w:rsid w:val="00E07989"/>
    <w:rsid w:val="00E25FAD"/>
    <w:rsid w:val="00E26D2F"/>
    <w:rsid w:val="00E42DCC"/>
    <w:rsid w:val="00E510A4"/>
    <w:rsid w:val="00E7448C"/>
    <w:rsid w:val="00EA03C6"/>
    <w:rsid w:val="00F11514"/>
    <w:rsid w:val="00F42A74"/>
    <w:rsid w:val="00F47E6A"/>
    <w:rsid w:val="00F544B9"/>
    <w:rsid w:val="00F640B3"/>
    <w:rsid w:val="00F73BFA"/>
    <w:rsid w:val="00F73EE3"/>
    <w:rsid w:val="00FC1A49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592B"/>
    <w:pPr>
      <w:widowControl/>
      <w:ind w:leftChars="2500" w:left="100"/>
      <w:jc w:val="center"/>
    </w:pPr>
  </w:style>
  <w:style w:type="character" w:customStyle="1" w:styleId="aa">
    <w:name w:val="日期 字符"/>
    <w:basedOn w:val="a0"/>
    <w:link w:val="a9"/>
    <w:uiPriority w:val="99"/>
    <w:semiHidden/>
    <w:rsid w:val="00D6592B"/>
  </w:style>
  <w:style w:type="paragraph" w:styleId="ab">
    <w:name w:val="Revision"/>
    <w:hidden/>
    <w:uiPriority w:val="99"/>
    <w:semiHidden/>
    <w:rsid w:val="00D6592B"/>
    <w:pPr>
      <w:jc w:val="center"/>
    </w:pPr>
  </w:style>
  <w:style w:type="paragraph" w:styleId="ac">
    <w:name w:val="List Paragraph"/>
    <w:basedOn w:val="a"/>
    <w:uiPriority w:val="34"/>
    <w:qFormat/>
    <w:rsid w:val="00D6592B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D6592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D6592B"/>
    <w:pPr>
      <w:widowControl/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659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92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6592B"/>
    <w:rPr>
      <w:b/>
      <w:bCs/>
    </w:rPr>
  </w:style>
  <w:style w:type="character" w:styleId="af2">
    <w:name w:val="Hyperlink"/>
    <w:basedOn w:val="a0"/>
    <w:uiPriority w:val="99"/>
    <w:unhideWhenUsed/>
    <w:rsid w:val="00D6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CQZSH5AHWM4Q-1-34969</_dlc_DocId>
    <_dlc_DocIdUrl xmlns="b338f508-588a-432c-abaa-66b9d5646103">
      <Url>http://sharepoint.cde.org.cn/sites/OA/_layouts/15/DocIdRedir.aspx?ID=CQZSH5AHWM4Q-1-34969</Url>
      <Description>CQZSH5AHWM4Q-1-34969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4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1832</Words>
  <Characters>10446</Characters>
  <Application>Microsoft Office Word</Application>
  <DocSecurity>0</DocSecurity>
  <Lines>87</Lines>
  <Paragraphs>24</Paragraphs>
  <ScaleCrop>false</ScaleCrop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安娜统计与临床</cp:lastModifiedBy>
  <cp:revision>7</cp:revision>
  <cp:lastPrinted>2018-03-21T01:44:00Z</cp:lastPrinted>
  <dcterms:created xsi:type="dcterms:W3CDTF">2021-09-07T03:07:00Z</dcterms:created>
  <dcterms:modified xsi:type="dcterms:W3CDTF">2021-09-16T08:30:00Z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39443a0c-c85e-4138-97e1-495a405b1c88</vt:lpwstr>
  </property>
</Properties>
</file>