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ACE9" w14:textId="77777777" w:rsidR="00D83C6F" w:rsidRPr="009C3018" w:rsidRDefault="00D83C6F" w:rsidP="00D83C6F">
      <w:pPr>
        <w:pStyle w:val="affffffa"/>
        <w:framePr w:wrap="around"/>
        <w:rPr>
          <w:rFonts w:hAnsi="黑体"/>
        </w:rPr>
      </w:pPr>
      <w:r w:rsidRPr="009C3018">
        <w:rPr>
          <w:rFonts w:hAnsi="黑体"/>
        </w:rPr>
        <w:t>ICS</w:t>
      </w:r>
      <w:r w:rsidRPr="009C3018">
        <w:rPr>
          <w:rFonts w:hAnsi="黑体"/>
        </w:rPr>
        <w:t> </w:t>
      </w:r>
      <w:r w:rsidR="00D304F2">
        <w:rPr>
          <w:rFonts w:hAnsi="黑体"/>
        </w:rPr>
        <w:t>11.040</w:t>
      </w:r>
    </w:p>
    <w:p w14:paraId="34CE59CF" w14:textId="77777777" w:rsidR="00D83C6F" w:rsidRPr="009C3018" w:rsidRDefault="00D304F2" w:rsidP="00D83C6F">
      <w:pPr>
        <w:pStyle w:val="affffffa"/>
        <w:framePr w:wrap="around"/>
        <w:rPr>
          <w:rFonts w:hAnsi="黑体"/>
        </w:rPr>
      </w:pPr>
      <w:r>
        <w:rPr>
          <w:rFonts w:hAnsi="黑体"/>
        </w:rPr>
        <w:t>CCS C10</w:t>
      </w:r>
    </w:p>
    <w:tbl>
      <w:tblPr>
        <w:tblStyle w:val="affffff6"/>
        <w:tblW w:w="0" w:type="auto"/>
        <w:tblLook w:val="04A0" w:firstRow="1" w:lastRow="0" w:firstColumn="1" w:lastColumn="0" w:noHBand="0" w:noVBand="1"/>
      </w:tblPr>
      <w:tblGrid>
        <w:gridCol w:w="9355"/>
      </w:tblGrid>
      <w:tr w:rsidR="00D83C6F" w:rsidRPr="009C3018" w14:paraId="32DC8947" w14:textId="77777777" w:rsidTr="00D83C6F">
        <w:tc>
          <w:tcPr>
            <w:tcW w:w="9628" w:type="dxa"/>
            <w:tcBorders>
              <w:top w:val="nil"/>
              <w:left w:val="nil"/>
              <w:bottom w:val="nil"/>
              <w:right w:val="nil"/>
            </w:tcBorders>
            <w:shd w:val="clear" w:color="auto" w:fill="auto"/>
          </w:tcPr>
          <w:p w14:paraId="6B583B01" w14:textId="77777777" w:rsidR="00D83C6F" w:rsidRPr="009C3018" w:rsidRDefault="00D83C6F" w:rsidP="00D83C6F">
            <w:pPr>
              <w:pStyle w:val="affffffa"/>
              <w:framePr w:wrap="around"/>
              <w:rPr>
                <w:rFonts w:hAnsi="黑体"/>
              </w:rPr>
            </w:pPr>
          </w:p>
        </w:tc>
      </w:tr>
    </w:tbl>
    <w:p w14:paraId="518B42A2" w14:textId="77777777" w:rsidR="00D83C6F" w:rsidRPr="00D83C6F" w:rsidRDefault="00D83C6F" w:rsidP="00D83C6F">
      <w:pPr>
        <w:pStyle w:val="afffff8"/>
        <w:framePr w:wrap="around"/>
      </w:pPr>
      <w:r>
        <w:t>D</w:t>
      </w:r>
      <w:r w:rsidRPr="00D83C6F">
        <w:rPr>
          <w:spacing w:val="100"/>
        </w:rPr>
        <w:t>B</w:t>
      </w:r>
      <w:r w:rsidR="00AA3954">
        <w:fldChar w:fldCharType="begin">
          <w:ffData>
            <w:name w:val="c3"/>
            <w:enabled/>
            <w:calcOnExit w:val="0"/>
            <w:entryMacro w:val="ShowHelp16"/>
            <w:textInput/>
          </w:ffData>
        </w:fldChar>
      </w:r>
      <w:bookmarkStart w:id="0" w:name="c3"/>
      <w:r>
        <w:instrText xml:space="preserve"> FORMTEXT </w:instrText>
      </w:r>
      <w:r w:rsidR="00AA3954">
        <w:fldChar w:fldCharType="separate"/>
      </w:r>
      <w:r>
        <w:rPr>
          <w:noProof/>
        </w:rPr>
        <w:t>11</w:t>
      </w:r>
      <w:r w:rsidR="00AA3954">
        <w:fldChar w:fldCharType="end"/>
      </w:r>
      <w:bookmarkEnd w:id="0"/>
    </w:p>
    <w:p w14:paraId="66881285" w14:textId="77777777" w:rsidR="00D83C6F" w:rsidRDefault="00AA3954" w:rsidP="00D83C6F">
      <w:pPr>
        <w:pStyle w:val="afffff9"/>
        <w:framePr w:wrap="around"/>
      </w:pPr>
      <w:r>
        <w:fldChar w:fldCharType="begin">
          <w:ffData>
            <w:name w:val="c4"/>
            <w:enabled/>
            <w:calcOnExit w:val="0"/>
            <w:entryMacro w:val="showhelp12"/>
            <w:textInput/>
          </w:ffData>
        </w:fldChar>
      </w:r>
      <w:bookmarkStart w:id="1" w:name="c4"/>
      <w:r w:rsidR="00D83C6F">
        <w:instrText xml:space="preserve"> FORMTEXT </w:instrText>
      </w:r>
      <w:r>
        <w:fldChar w:fldCharType="separate"/>
      </w:r>
      <w:r w:rsidR="00D83C6F">
        <w:rPr>
          <w:rFonts w:hint="eastAsia"/>
          <w:noProof/>
        </w:rPr>
        <w:t>北京市</w:t>
      </w:r>
      <w:r>
        <w:fldChar w:fldCharType="end"/>
      </w:r>
      <w:bookmarkEnd w:id="1"/>
      <w:r w:rsidR="00D83C6F">
        <w:t>地方标准</w:t>
      </w:r>
    </w:p>
    <w:p w14:paraId="0D3B7813" w14:textId="77777777" w:rsidR="00D83C6F" w:rsidRPr="00044D1D" w:rsidRDefault="00D83C6F" w:rsidP="00D83C6F">
      <w:pPr>
        <w:pStyle w:val="2"/>
        <w:framePr w:wrap="around"/>
        <w:rPr>
          <w:rFonts w:hAnsi="黑体"/>
        </w:rPr>
      </w:pPr>
      <w:r w:rsidRPr="00044D1D">
        <w:rPr>
          <w:rFonts w:hAnsi="黑体"/>
        </w:rPr>
        <w:t>DB</w:t>
      </w:r>
      <w:r w:rsidR="00044D1D">
        <w:rPr>
          <w:rFonts w:hAnsi="黑体"/>
        </w:rPr>
        <w:t>11/T</w:t>
      </w:r>
      <w:r w:rsidR="00AA3954" w:rsidRPr="00044D1D">
        <w:rPr>
          <w:rFonts w:hAnsi="黑体"/>
        </w:rPr>
        <w:fldChar w:fldCharType="begin">
          <w:ffData>
            <w:name w:val="StdNo1"/>
            <w:enabled/>
            <w:calcOnExit w:val="0"/>
            <w:textInput>
              <w:default w:val="××××"/>
            </w:textInput>
          </w:ffData>
        </w:fldChar>
      </w:r>
      <w:bookmarkStart w:id="2" w:name="StdNo1"/>
      <w:r w:rsidRPr="00044D1D">
        <w:rPr>
          <w:rFonts w:hAnsi="黑体"/>
        </w:rPr>
        <w:instrText xml:space="preserve"> FORMTEXT </w:instrText>
      </w:r>
      <w:r w:rsidR="00AA3954" w:rsidRPr="00044D1D">
        <w:rPr>
          <w:rFonts w:hAnsi="黑体"/>
        </w:rPr>
      </w:r>
      <w:r w:rsidR="00AA3954" w:rsidRPr="00044D1D">
        <w:rPr>
          <w:rFonts w:hAnsi="黑体"/>
        </w:rPr>
        <w:fldChar w:fldCharType="separate"/>
      </w:r>
      <w:r w:rsidRPr="00044D1D">
        <w:rPr>
          <w:rFonts w:hAnsi="黑体"/>
          <w:noProof/>
        </w:rPr>
        <w:t>××××</w:t>
      </w:r>
      <w:r w:rsidR="00AA3954" w:rsidRPr="00044D1D">
        <w:rPr>
          <w:rFonts w:hAnsi="黑体"/>
        </w:rPr>
        <w:fldChar w:fldCharType="end"/>
      </w:r>
      <w:bookmarkEnd w:id="2"/>
      <w:r w:rsidRPr="00044D1D">
        <w:rPr>
          <w:rFonts w:hAnsi="黑体"/>
        </w:rPr>
        <w:t>—</w:t>
      </w:r>
      <w:r w:rsidR="00AA3954" w:rsidRPr="00044D1D">
        <w:rPr>
          <w:rFonts w:hAnsi="黑体"/>
        </w:rPr>
        <w:fldChar w:fldCharType="begin">
          <w:ffData>
            <w:name w:val="StdNo2"/>
            <w:enabled/>
            <w:calcOnExit w:val="0"/>
            <w:textInput>
              <w:default w:val="××××"/>
              <w:maxLength w:val="4"/>
            </w:textInput>
          </w:ffData>
        </w:fldChar>
      </w:r>
      <w:bookmarkStart w:id="3" w:name="StdNo2"/>
      <w:r w:rsidRPr="00044D1D">
        <w:rPr>
          <w:rFonts w:hAnsi="黑体"/>
        </w:rPr>
        <w:instrText xml:space="preserve"> FORMTEXT </w:instrText>
      </w:r>
      <w:r w:rsidR="00AA3954" w:rsidRPr="00044D1D">
        <w:rPr>
          <w:rFonts w:hAnsi="黑体"/>
        </w:rPr>
      </w:r>
      <w:r w:rsidR="00AA3954" w:rsidRPr="00044D1D">
        <w:rPr>
          <w:rFonts w:hAnsi="黑体"/>
        </w:rPr>
        <w:fldChar w:fldCharType="separate"/>
      </w:r>
      <w:r w:rsidRPr="00044D1D">
        <w:rPr>
          <w:rFonts w:hAnsi="黑体"/>
          <w:noProof/>
        </w:rPr>
        <w:t>××××</w:t>
      </w:r>
      <w:r w:rsidR="00AA3954" w:rsidRPr="00044D1D">
        <w:rPr>
          <w:rFonts w:hAnsi="黑体"/>
        </w:rPr>
        <w:fldChar w:fldCharType="end"/>
      </w:r>
      <w:bookmarkEnd w:id="3"/>
    </w:p>
    <w:tbl>
      <w:tblPr>
        <w:tblStyle w:val="affffff6"/>
        <w:tblW w:w="0" w:type="auto"/>
        <w:tblLook w:val="04A0" w:firstRow="1" w:lastRow="0" w:firstColumn="1" w:lastColumn="0" w:noHBand="0" w:noVBand="1"/>
      </w:tblPr>
      <w:tblGrid>
        <w:gridCol w:w="9130"/>
      </w:tblGrid>
      <w:tr w:rsidR="00D83C6F" w:rsidRPr="00044D1D" w14:paraId="1014E2F5" w14:textId="77777777" w:rsidTr="00D83C6F">
        <w:tc>
          <w:tcPr>
            <w:tcW w:w="9130" w:type="dxa"/>
            <w:tcBorders>
              <w:top w:val="nil"/>
              <w:left w:val="nil"/>
              <w:bottom w:val="nil"/>
              <w:right w:val="nil"/>
            </w:tcBorders>
            <w:shd w:val="clear" w:color="auto" w:fill="auto"/>
          </w:tcPr>
          <w:p w14:paraId="3D7A18C4" w14:textId="3D67874D" w:rsidR="00D83C6F" w:rsidRPr="00044D1D" w:rsidRDefault="00D26A30" w:rsidP="00D83C6F">
            <w:pPr>
              <w:pStyle w:val="affff4"/>
              <w:framePr w:wrap="around"/>
              <w:rPr>
                <w:rFonts w:ascii="黑体" w:eastAsia="黑体" w:hAnsi="黑体"/>
              </w:rPr>
            </w:pPr>
            <w:r>
              <w:rPr>
                <w:rFonts w:ascii="黑体" w:eastAsia="黑体" w:hAnsi="黑体"/>
                <w:noProof/>
              </w:rPr>
              <mc:AlternateContent>
                <mc:Choice Requires="wps">
                  <w:drawing>
                    <wp:anchor distT="0" distB="0" distL="114300" distR="114300" simplePos="0" relativeHeight="251663360" behindDoc="1" locked="0" layoutInCell="1" allowOverlap="1" wp14:anchorId="259F8DB8" wp14:editId="59B9867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A3972B" id="DT" o:spid="_x0000_s1026" style="position:absolute;left:0;text-align:left;margin-left:367.4pt;margin-top:2.7pt;width:90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u5vwIAAOcFAAAOAAAAZHJzL2Uyb0RvYy54bWysVE1v2zAMvQ/YfxB0X51kSdcZTYqgQYYB&#10;QVesHXpmZSk2JouapHzt14+SHCdrhx2G+SCIJvlIPpG8vtm3mm2l8w2aKR9eDDiTRmDVmPWUf3tc&#10;vrvizAcwFWg0csoP0vOb2ds31ztbyhHWqCvpGIEYX+7slNch2LIovKhlC/4CrTSkVOhaCCS6dVE5&#10;2BF6q4vRYHBZ7NBV1qGQ3tPfRVbyWcJXSorwRSkvA9NTTrmFdLp0PsezmF1DuXZg60Z0acA/ZNFC&#10;YyhoD7WAAGzjmldQbSMcelThQmBboFKNkKkGqmY4eFHNQw1WplqIHG97mvz/gxV323vHmmrKJ5wZ&#10;aOmJFo+RlZ31JSkf7L2LdXm7QvHdk6L4TRMF39nslWujLVXF9oniQ0+x3Acm6OdwOH4/GNBLCNKN&#10;RleXdI+gUB69rfPhk8SWxcuUO3rCxCxsVz5k06NJSgx1Uy0brZPg1s+32rEt0HMv09eh+3MzbdiO&#10;ok/GKRGgtlMaAuXUWiLCmzVnoNfUzyK4FNtgjEDBoYyxF+DrHCPBdiG0iXqZmq5L9cROuoWDltFG&#10;m69SEenExyjhp3aXfeYghDRhmFU1VDIHmxBxR7Z6j8RdAozIitLssTuAOEqvsTOTnf0p8d558LfE&#10;snMulTxSZDShd24bg5m5Ps9cgqaqusjZvusnn6mJLD1jdaCWdJhn1VuxbIjzFfhwD46Gk5qHFk74&#10;QofSSA+J3Y2zGt3PP/2P9jQzpOVsR8NOj/xjA05ypj8bmqaPw/E4bockjCcfRiS4c83zucZs2luk&#10;BhvSarMiXaN90Merctg+0V6ax6ikAiModm6nTrgNeQnRZhNyPk9mtBEshJV5sCKCR1Zjtz3un8DZ&#10;bhwCDdIdHhcDlC+mIttGT4PzTUDVpJE58drxTdskNU63+eK6OpeT1Wk/z34BAAD//wMAUEsDBBQA&#10;BgAIAAAAIQCZhUsy3QAAAAgBAAAPAAAAZHJzL2Rvd25yZXYueG1sTI/BTsMwEETvSPyDtUjcqBNI&#10;aQnZVFUFXGkDQj268TaJGq8j220DX497guNoRjNvisVoenEi5zvLCOkkAUFcW91xg/D58Xo3B+GD&#10;Yq16y4TwTR4W5fVVoXJtz7yhUxUaEUvY5wqhDWHIpfR1S0b5iR2Io7e3zqgQpWukduocy00v75Pk&#10;URrVcVxo1UCrlupDdTQIq8Gtt9XsZ/8y/bLr5diaw3t4Q7y9GZfPIAKN4S8MF/yIDmVk2tkjay96&#10;hNlDFtEDwjQDEf2n9KJ3CFmagSwL+f9A+QsAAP//AwBQSwECLQAUAAYACAAAACEAtoM4kv4AAADh&#10;AQAAEwAAAAAAAAAAAAAAAAAAAAAAW0NvbnRlbnRfVHlwZXNdLnhtbFBLAQItABQABgAIAAAAIQA4&#10;/SH/1gAAAJQBAAALAAAAAAAAAAAAAAAAAC8BAABfcmVscy8ucmVsc1BLAQItABQABgAIAAAAIQDa&#10;hGu5vwIAAOcFAAAOAAAAAAAAAAAAAAAAAC4CAABkcnMvZTJvRG9jLnhtbFBLAQItABQABgAIAAAA&#10;IQCZhUsy3QAAAAgBAAAPAAAAAAAAAAAAAAAAABkFAABkcnMvZG93bnJldi54bWxQSwUGAAAAAAQA&#10;BADzAAAAIwYAAAAA&#10;" stroked="f" strokecolor="#243f60 [1604]" strokeweight="2pt">
                      <v:path arrowok="t"/>
                    </v:rect>
                  </w:pict>
                </mc:Fallback>
              </mc:AlternateContent>
            </w:r>
            <w:r w:rsidR="00AA3954" w:rsidRPr="00044D1D">
              <w:rPr>
                <w:rFonts w:ascii="黑体" w:eastAsia="黑体" w:hAnsi="黑体"/>
              </w:rPr>
              <w:fldChar w:fldCharType="begin">
                <w:ffData>
                  <w:name w:val="DT"/>
                  <w:enabled/>
                  <w:calcOnExit w:val="0"/>
                  <w:entryMacro w:val="ShowHelp4"/>
                  <w:textInput/>
                </w:ffData>
              </w:fldChar>
            </w:r>
            <w:bookmarkStart w:id="4" w:name="DT"/>
            <w:r w:rsidR="00D83C6F" w:rsidRPr="00044D1D">
              <w:rPr>
                <w:rFonts w:ascii="黑体" w:eastAsia="黑体" w:hAnsi="黑体"/>
              </w:rPr>
              <w:instrText xml:space="preserve"> FORMTEXT </w:instrText>
            </w:r>
            <w:r w:rsidR="00AA3954" w:rsidRPr="00044D1D">
              <w:rPr>
                <w:rFonts w:ascii="黑体" w:eastAsia="黑体" w:hAnsi="黑体"/>
              </w:rPr>
            </w:r>
            <w:r w:rsidR="00AA3954" w:rsidRPr="00044D1D">
              <w:rPr>
                <w:rFonts w:ascii="黑体" w:eastAsia="黑体" w:hAnsi="黑体"/>
              </w:rPr>
              <w:fldChar w:fldCharType="separate"/>
            </w:r>
            <w:r w:rsidR="00D83C6F" w:rsidRPr="00044D1D">
              <w:rPr>
                <w:rFonts w:ascii="黑体" w:eastAsia="黑体" w:hAnsi="黑体"/>
                <w:noProof/>
              </w:rPr>
              <w:t> </w:t>
            </w:r>
            <w:r w:rsidR="00D83C6F" w:rsidRPr="00044D1D">
              <w:rPr>
                <w:rFonts w:ascii="黑体" w:eastAsia="黑体" w:hAnsi="黑体"/>
                <w:noProof/>
              </w:rPr>
              <w:t> </w:t>
            </w:r>
            <w:r w:rsidR="00D83C6F" w:rsidRPr="00044D1D">
              <w:rPr>
                <w:rFonts w:ascii="黑体" w:eastAsia="黑体" w:hAnsi="黑体"/>
                <w:noProof/>
              </w:rPr>
              <w:t> </w:t>
            </w:r>
            <w:r w:rsidR="00D83C6F" w:rsidRPr="00044D1D">
              <w:rPr>
                <w:rFonts w:ascii="黑体" w:eastAsia="黑体" w:hAnsi="黑体"/>
                <w:noProof/>
              </w:rPr>
              <w:t> </w:t>
            </w:r>
            <w:r w:rsidR="00D83C6F" w:rsidRPr="00044D1D">
              <w:rPr>
                <w:rFonts w:ascii="黑体" w:eastAsia="黑体" w:hAnsi="黑体"/>
                <w:noProof/>
              </w:rPr>
              <w:t> </w:t>
            </w:r>
            <w:r w:rsidR="00AA3954" w:rsidRPr="00044D1D">
              <w:rPr>
                <w:rFonts w:ascii="黑体" w:eastAsia="黑体" w:hAnsi="黑体"/>
              </w:rPr>
              <w:fldChar w:fldCharType="end"/>
            </w:r>
            <w:bookmarkEnd w:id="4"/>
          </w:p>
        </w:tc>
      </w:tr>
    </w:tbl>
    <w:p w14:paraId="0C539CFC" w14:textId="77777777" w:rsidR="00D83C6F" w:rsidRPr="00044D1D" w:rsidRDefault="00D83C6F" w:rsidP="00D83C6F">
      <w:pPr>
        <w:pStyle w:val="2"/>
        <w:framePr w:wrap="around"/>
        <w:rPr>
          <w:rFonts w:hAnsi="黑体"/>
        </w:rPr>
      </w:pPr>
    </w:p>
    <w:p w14:paraId="7EBA2A10" w14:textId="77777777" w:rsidR="00D83C6F" w:rsidRPr="00044D1D" w:rsidRDefault="00D83C6F" w:rsidP="00D83C6F">
      <w:pPr>
        <w:pStyle w:val="2"/>
        <w:framePr w:wrap="around"/>
        <w:rPr>
          <w:rFonts w:hAnsi="黑体"/>
        </w:rPr>
      </w:pPr>
    </w:p>
    <w:p w14:paraId="46ECA2B2" w14:textId="77777777" w:rsidR="00D83C6F" w:rsidRDefault="009838C2" w:rsidP="00D83C6F">
      <w:pPr>
        <w:pStyle w:val="affff5"/>
        <w:framePr w:wrap="around"/>
      </w:pPr>
      <w:r w:rsidRPr="009838C2">
        <w:rPr>
          <w:rFonts w:hint="eastAsia"/>
        </w:rPr>
        <w:t>医疗机构出院患者用药指导服务规范</w:t>
      </w:r>
    </w:p>
    <w:p w14:paraId="7F2A5C4E" w14:textId="0A0889B7" w:rsidR="00175839" w:rsidRPr="005401D2" w:rsidRDefault="009838C2" w:rsidP="00D83C6F">
      <w:pPr>
        <w:pStyle w:val="affff6"/>
        <w:framePr w:wrap="around"/>
        <w:rPr>
          <w:rFonts w:ascii="黑体" w:hAnsi="黑体"/>
        </w:rPr>
      </w:pPr>
      <w:r w:rsidRPr="005401D2">
        <w:rPr>
          <w:rFonts w:ascii="黑体" w:hAnsi="黑体"/>
        </w:rPr>
        <w:t xml:space="preserve">Standards </w:t>
      </w:r>
      <w:r w:rsidR="00175839" w:rsidRPr="005401D2">
        <w:rPr>
          <w:rFonts w:ascii="黑体" w:hAnsi="黑体" w:hint="eastAsia"/>
        </w:rPr>
        <w:t>f</w:t>
      </w:r>
      <w:r w:rsidRPr="005401D2">
        <w:rPr>
          <w:rFonts w:ascii="黑体" w:hAnsi="黑体"/>
        </w:rPr>
        <w:t xml:space="preserve">or Medication </w:t>
      </w:r>
      <w:r w:rsidR="00175839" w:rsidRPr="005401D2">
        <w:rPr>
          <w:rFonts w:ascii="黑体" w:hAnsi="黑体" w:hint="eastAsia"/>
        </w:rPr>
        <w:t>E</w:t>
      </w:r>
      <w:r w:rsidR="0066719F" w:rsidRPr="005401D2">
        <w:rPr>
          <w:rFonts w:ascii="黑体" w:hAnsi="黑体" w:hint="eastAsia"/>
        </w:rPr>
        <w:t>ducation</w:t>
      </w:r>
      <w:r w:rsidR="007E1F52">
        <w:rPr>
          <w:rFonts w:ascii="黑体" w:hAnsi="黑体"/>
        </w:rPr>
        <w:t xml:space="preserve"> </w:t>
      </w:r>
      <w:r w:rsidR="00175839" w:rsidRPr="005401D2">
        <w:rPr>
          <w:rFonts w:ascii="黑体" w:hAnsi="黑体" w:hint="eastAsia"/>
        </w:rPr>
        <w:t>f</w:t>
      </w:r>
      <w:r w:rsidRPr="005401D2">
        <w:rPr>
          <w:rFonts w:ascii="黑体" w:hAnsi="黑体"/>
        </w:rPr>
        <w:t xml:space="preserve">or </w:t>
      </w:r>
      <w:r w:rsidR="00175839" w:rsidRPr="005401D2">
        <w:rPr>
          <w:rFonts w:ascii="黑体" w:hAnsi="黑体" w:hint="eastAsia"/>
        </w:rPr>
        <w:t>D</w:t>
      </w:r>
      <w:r w:rsidR="0066719F" w:rsidRPr="005401D2">
        <w:rPr>
          <w:rFonts w:ascii="黑体" w:hAnsi="黑体" w:hint="eastAsia"/>
        </w:rPr>
        <w:t>ischarge</w:t>
      </w:r>
      <w:r w:rsidR="00175839" w:rsidRPr="005401D2">
        <w:rPr>
          <w:rFonts w:ascii="黑体" w:hAnsi="黑体" w:hint="eastAsia"/>
        </w:rPr>
        <w:t>d</w:t>
      </w:r>
      <w:r w:rsidR="007E1F52">
        <w:rPr>
          <w:rFonts w:ascii="黑体" w:hAnsi="黑体"/>
        </w:rPr>
        <w:t xml:space="preserve"> </w:t>
      </w:r>
      <w:r w:rsidR="00175839" w:rsidRPr="005401D2">
        <w:rPr>
          <w:rFonts w:ascii="黑体" w:hAnsi="黑体" w:hint="eastAsia"/>
        </w:rPr>
        <w:t>P</w:t>
      </w:r>
      <w:r w:rsidR="0066719F" w:rsidRPr="005401D2">
        <w:rPr>
          <w:rFonts w:ascii="黑体" w:hAnsi="黑体" w:hint="eastAsia"/>
        </w:rPr>
        <w:t>atient</w:t>
      </w:r>
    </w:p>
    <w:p w14:paraId="17240DC8" w14:textId="77777777" w:rsidR="00D83C6F" w:rsidRPr="009C3018" w:rsidRDefault="009838C2" w:rsidP="00D83C6F">
      <w:pPr>
        <w:pStyle w:val="affff6"/>
        <w:framePr w:wrap="around"/>
        <w:rPr>
          <w:rFonts w:ascii="黑体" w:hAnsi="黑体"/>
        </w:rPr>
      </w:pPr>
      <w:r w:rsidRPr="005401D2">
        <w:rPr>
          <w:rFonts w:ascii="黑体" w:hAnsi="黑体"/>
        </w:rPr>
        <w:t xml:space="preserve">in </w:t>
      </w:r>
      <w:r w:rsidR="00175839" w:rsidRPr="005401D2">
        <w:rPr>
          <w:rFonts w:ascii="黑体" w:hAnsi="黑体" w:hint="eastAsia"/>
        </w:rPr>
        <w:t>M</w:t>
      </w:r>
      <w:r w:rsidRPr="005401D2">
        <w:rPr>
          <w:rFonts w:ascii="黑体" w:hAnsi="黑体"/>
        </w:rPr>
        <w:t xml:space="preserve">edical </w:t>
      </w:r>
      <w:r w:rsidR="00175839" w:rsidRPr="005401D2">
        <w:rPr>
          <w:rFonts w:ascii="黑体" w:hAnsi="黑体" w:hint="eastAsia"/>
        </w:rPr>
        <w:t>I</w:t>
      </w:r>
      <w:r w:rsidRPr="005401D2">
        <w:rPr>
          <w:rFonts w:ascii="黑体" w:hAnsi="黑体"/>
        </w:rPr>
        <w:t>nstitutions</w:t>
      </w:r>
    </w:p>
    <w:p w14:paraId="5D31656E" w14:textId="77777777" w:rsidR="00D83C6F" w:rsidRPr="009C3018" w:rsidRDefault="00D83C6F" w:rsidP="00D83C6F">
      <w:pPr>
        <w:pStyle w:val="affff7"/>
        <w:framePr w:wrap="around"/>
        <w:rPr>
          <w:rFonts w:ascii="黑体" w:eastAsia="黑体" w:hAnsi="黑体"/>
        </w:rPr>
      </w:pPr>
    </w:p>
    <w:tbl>
      <w:tblPr>
        <w:tblStyle w:val="affffff6"/>
        <w:tblW w:w="0" w:type="auto"/>
        <w:tblLook w:val="04A0" w:firstRow="1" w:lastRow="0" w:firstColumn="1" w:lastColumn="0" w:noHBand="0" w:noVBand="1"/>
      </w:tblPr>
      <w:tblGrid>
        <w:gridCol w:w="9629"/>
      </w:tblGrid>
      <w:tr w:rsidR="00D83C6F" w14:paraId="50BEB622" w14:textId="77777777" w:rsidTr="00D83C6F">
        <w:tc>
          <w:tcPr>
            <w:tcW w:w="9629" w:type="dxa"/>
            <w:tcBorders>
              <w:top w:val="nil"/>
              <w:left w:val="nil"/>
              <w:bottom w:val="nil"/>
              <w:right w:val="nil"/>
            </w:tcBorders>
            <w:shd w:val="clear" w:color="auto" w:fill="auto"/>
          </w:tcPr>
          <w:p w14:paraId="4B0D1A81" w14:textId="41B8CDF4" w:rsidR="00D83C6F" w:rsidRDefault="00D26A30" w:rsidP="00361E36">
            <w:pPr>
              <w:pStyle w:val="affff8"/>
              <w:framePr w:wrap="around"/>
            </w:pPr>
            <w:r>
              <w:rPr>
                <w:noProof/>
              </w:rPr>
              <mc:AlternateContent>
                <mc:Choice Requires="wps">
                  <w:drawing>
                    <wp:anchor distT="0" distB="0" distL="114300" distR="114300" simplePos="0" relativeHeight="251665408" behindDoc="1" locked="1" layoutInCell="1" allowOverlap="1" wp14:anchorId="750CA0A9" wp14:editId="4559D9E8">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AA505E" id="RQ" o:spid="_x0000_s1026" style="position:absolute;left:0;text-align:left;margin-left:167.9pt;margin-top:45.15pt;width:150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gvAIAAOcFAAAOAAAAZHJzL2Uyb0RvYy54bWysVE1v2zAMvQ/YfxB0X+0E6boaTYqgRYYB&#10;Qdu1HXpmZCk2JkuapMTJfv2ojzhZO+wwzAdBNMlH8onk1fWuk2TLrWu1mtLRWUkJV0zXrVpP6bfn&#10;xYdPlDgPqgapFZ/SPXf0evb+3VVvKj7WjZY1twRBlKt6M6WN96YqCsca3oE704YrVAptO/Ao2nVR&#10;W+gRvZPFuCw/Fr22tbGacefw721S0lnEF4Izfy+E457IKcXcfDxtPFfhLGZXUK0tmKZlOQ34hyw6&#10;aBUGHaBuwQPZ2PYNVNcyq50W/ozprtBCtIzHGrCaUfmqmqcGDI+1IDnODDS5/wfL7rYPlrT1lF5Q&#10;oqDDJ3r8GljpjatQ+WQebKjLmaVm3x0qit80QXDZZidsF2yxKrKLFO8HivnOE4Y/R5fleVniSzDU&#10;jc8n4R5AoTp4G+v8Z647Ei5TavEJI7OwXTqfTA8mMTEt23rRShkFu17dSEu2gM+9iF9Gd6dmUpE+&#10;R8dEANtOSPB47QwS4dSaEpBr7GfmbYytdIiAwaEKsW/BNSlGhM0hpAp6Hpsup3pkJ978XvJgI9Uj&#10;F0g68jGO+LHd+ZA5MMaVHyVVAzVPwQJxB7YGj8hdBAzIAtMcsDNAGKW32InJbH9MfHAu/5ZYck6l&#10;okeMrJUfnLtW6cTckGcqQWJVOXKyz/3kEjWBpZWu99iSVqdZdYYtWuR8Cc4/gMXhxObBhePv8RBS&#10;40PqfKOk0fbnn/4He5wZ1FLS47DjI//YgOWUyC8Kp+lyNJmE7RCFyfnFGAV7qlmdatSmu9HYYCNc&#10;bYbFa7D38nAVVncvuJfmISqqQDGMndopCzc+LSHcbIzP59EMN4IBv1RPhgXwwGrotufdC1iTx8Hj&#10;IN3pw2KA6tVUJNvgqfR847Vo48gcec184zaJjZM3X1hXp3K0Ou7n2S8AAAD//wMAUEsDBBQABgAI&#10;AAAAIQBTtFPB3QAAAAoBAAAPAAAAZHJzL2Rvd25yZXYueG1sTI/BTsMwDIbvSLxDZCRuLIVqY5Sm&#10;0zQBV7aCJo5Z4zXVGqdKsq3w9BgucPTvT78/l4vR9eKEIXaeFNxOMhBIjTcdtQre355v5iBi0mR0&#10;7wkVfGKERXV5UerC+DNt8FSnVnAJxUIrsCkNhZSxseh0nPgBiXd7H5xOPIZWmqDPXO56eZdlM+l0&#10;R3zB6gFXFptDfXQKVkNYf9T3X/un6davl6N1h9f0otT11bh8BJFwTH8w/OizOlTstPNHMlH0CvJ8&#10;yupJwUOWg2Bg9hvsmMw5kVUp/79QfQMAAP//AwBQSwECLQAUAAYACAAAACEAtoM4kv4AAADhAQAA&#10;EwAAAAAAAAAAAAAAAAAAAAAAW0NvbnRlbnRfVHlwZXNdLnhtbFBLAQItABQABgAIAAAAIQA4/SH/&#10;1gAAAJQBAAALAAAAAAAAAAAAAAAAAC8BAABfcmVscy8ucmVsc1BLAQItABQABgAIAAAAIQCJA/Eg&#10;vAIAAOcFAAAOAAAAAAAAAAAAAAAAAC4CAABkcnMvZTJvRG9jLnhtbFBLAQItABQABgAIAAAAIQBT&#10;tFPB3QAAAAoBAAAPAAAAAAAAAAAAAAAAABYFAABkcnMvZG93bnJldi54bWxQSwUGAAAAAAQABADz&#10;AAAAIAYAAAAA&#10;" stroked="f" strokecolor="#243f60 [1604]" strokeweight="2pt">
                      <v:path arrowok="t"/>
                      <w10:anchorlock/>
                    </v:rect>
                  </w:pict>
                </mc:Fallback>
              </mc:AlternateContent>
            </w:r>
            <w:r>
              <w:rPr>
                <w:noProof/>
              </w:rPr>
              <mc:AlternateContent>
                <mc:Choice Requires="wps">
                  <w:drawing>
                    <wp:anchor distT="0" distB="0" distL="114300" distR="114300" simplePos="0" relativeHeight="251664384" behindDoc="1" locked="0" layoutInCell="1" allowOverlap="1" wp14:anchorId="007C64EA" wp14:editId="035916B4">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4DE69B" id="LB" o:spid="_x0000_s1026" style="position:absolute;left:0;text-align:left;margin-left:187.9pt;margin-top:20.15pt;width:10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0CvgIAAOcFAAAOAAAAZHJzL2Uyb0RvYy54bWysVEtv2zAMvg/YfxB0X+1kadcZdYqsRYYB&#10;QVusHXpmZCk2JkuapLz260c94mTtsMMwHwTRJD+Sn0heXe96STbcuk6rmo7OSkq4Yrrp1Kqm357m&#10;7y4pcR5UA1IrXtM9d/R6+vbN1dZUfKxbLRtuCYIoV21NTVvvTVUUjrW8B3emDVeoFNr24FG0q6Kx&#10;sEX0Xhbjsrwotto2xmrGncO/t0lJpxFfCM78vRCOeyJrirn5eNp4LsNZTK+gWlkwbcdyGvAPWfTQ&#10;KQw6QN2CB7K23SuovmNWOy38GdN9oYXoGI81YDWj8kU1jy0YHmtBcpwZaHL/D5bdbR4s6ZqaXlCi&#10;oMcnWnwKrGyNq1D5aB5sqMuZhWbfHSqK3zRBcNlmJ2wfbLEqsosU7weK+c4Thj9H4w8lfpQw1L0v&#10;J5d4D6BQHbyNdf4z1z0Jl5pafMLILGwWzifTg0lMTMuumXdSRsGuljfSkg3gc8/jl9HdqZlUZFvT&#10;8fkkJgLYdkKCx5x6g0Q4taIE5Ar7mXkbYysdImBwqELsW3BtihFhcwipgp7HpsupHtmJN7+XPNhI&#10;9ZULJB35GEf82O58yBwY48qPkqqFhqdg55G5RMHgEbmLgAFZYJoDdgYIo/QaO8Fk+2Pig3P5t8SS&#10;cyoVPWJkrfzg3HdKJ+aGPFMJEqvKkZN97ieXqAksLXWzx5a0Os2qM2zeIecLcP4BLA4nNg8uHH+P&#10;h5AaH1LnGyWttj//9D/Y48yglpItDjs+8o81WE6J/KJwmj6OJpOwHaIwOf8wRsGeapanGrXubzQ2&#10;2AhXm2HxGuy9PFyF1f0z7qVZiIoqUAxjp3bKwo1PSwg3G+OzWTTDjWDAL9SjYQE8sBq67Wn3DNbk&#10;cfA4SHf6sBigejEVyTZ4Kj1bey26ODJHXjPfuE1i4+TNF9bVqRytjvt5+gsAAP//AwBQSwMEFAAG&#10;AAgAAAAhAEmSV03eAAAACQEAAA8AAABkcnMvZG93bnJldi54bWxMj8FOwzAQRO9I/IO1SNyoAyE0&#10;CtlUVQVcKQEhjm68jaPG6yh229Cvx+UCx50dzbwpF5PtxYFG3zlGuJ0lIIgbpztuET7en29yED4o&#10;1qp3TAjf5GFRXV6UqtDuyG90qEMrYgj7QiGYEIZCSt8YssrP3EAcf1s3WhXiObZSj+oYw20v75Lk&#10;QVrVcWwwaqCVoWZX7y3CahjXX/X8tH3KPt16ORm7ew0viNdX0/IRRKAp/JnhjB/RoYpMG7dn7UWP&#10;kM6ziB4Q7pMURDRkv8IGIc9TkFUp/y+ofgAAAP//AwBQSwECLQAUAAYACAAAACEAtoM4kv4AAADh&#10;AQAAEwAAAAAAAAAAAAAAAAAAAAAAW0NvbnRlbnRfVHlwZXNdLnhtbFBLAQItABQABgAIAAAAIQA4&#10;/SH/1gAAAJQBAAALAAAAAAAAAAAAAAAAAC8BAABfcmVscy8ucmVsc1BLAQItABQABgAIAAAAIQDW&#10;u90CvgIAAOcFAAAOAAAAAAAAAAAAAAAAAC4CAABkcnMvZTJvRG9jLnhtbFBLAQItABQABgAIAAAA&#10;IQBJkldN3gAAAAkBAAAPAAAAAAAAAAAAAAAAABgFAABkcnMvZG93bnJldi54bWxQSwUGAAAAAAQA&#10;BADzAAAAIwYAAAAA&#10;" stroked="f" strokecolor="#243f60 [1604]" strokeweight="2pt">
                      <v:path arrowok="t"/>
                    </v:rect>
                  </w:pict>
                </mc:Fallback>
              </mc:AlternateContent>
            </w:r>
            <w:r w:rsidR="00361E36">
              <w:rPr>
                <w:rFonts w:hint="eastAsia"/>
              </w:rPr>
              <w:t>征求</w:t>
            </w:r>
            <w:r w:rsidR="00361E36">
              <w:t>意见稿</w:t>
            </w:r>
          </w:p>
        </w:tc>
      </w:tr>
      <w:tr w:rsidR="00D83C6F" w14:paraId="151BEAEF" w14:textId="77777777" w:rsidTr="00D83C6F">
        <w:tc>
          <w:tcPr>
            <w:tcW w:w="9629" w:type="dxa"/>
            <w:tcBorders>
              <w:top w:val="nil"/>
              <w:left w:val="nil"/>
              <w:bottom w:val="nil"/>
              <w:right w:val="nil"/>
            </w:tcBorders>
            <w:shd w:val="clear" w:color="auto" w:fill="auto"/>
          </w:tcPr>
          <w:p w14:paraId="3F5E0613" w14:textId="77777777" w:rsidR="00D83C6F" w:rsidRDefault="00AA3954" w:rsidP="00D83C6F">
            <w:pPr>
              <w:pStyle w:val="affff9"/>
              <w:framePr w:wrap="around"/>
            </w:pPr>
            <w:r>
              <w:fldChar w:fldCharType="begin">
                <w:ffData>
                  <w:name w:val="WCRQ"/>
                  <w:enabled/>
                  <w:calcOnExit w:val="0"/>
                  <w:textInput/>
                </w:ffData>
              </w:fldChar>
            </w:r>
            <w:bookmarkStart w:id="5" w:name="WCRQ"/>
            <w:r w:rsidR="00D83C6F">
              <w:instrText xml:space="preserve"> FORMTEXT </w:instrText>
            </w:r>
            <w:r>
              <w:fldChar w:fldCharType="separate"/>
            </w:r>
            <w:r w:rsidR="00D83C6F">
              <w:rPr>
                <w:noProof/>
              </w:rPr>
              <w:t> </w:t>
            </w:r>
            <w:r w:rsidR="00D83C6F">
              <w:rPr>
                <w:noProof/>
              </w:rPr>
              <w:t> </w:t>
            </w:r>
            <w:r w:rsidR="00D83C6F">
              <w:rPr>
                <w:noProof/>
              </w:rPr>
              <w:t> </w:t>
            </w:r>
            <w:r w:rsidR="00D83C6F">
              <w:rPr>
                <w:noProof/>
              </w:rPr>
              <w:t> </w:t>
            </w:r>
            <w:r w:rsidR="00D83C6F">
              <w:rPr>
                <w:noProof/>
              </w:rPr>
              <w:t> </w:t>
            </w:r>
            <w:r>
              <w:fldChar w:fldCharType="end"/>
            </w:r>
            <w:bookmarkEnd w:id="5"/>
          </w:p>
        </w:tc>
      </w:tr>
    </w:tbl>
    <w:p w14:paraId="6B10991B" w14:textId="4D946625" w:rsidR="00D83C6F" w:rsidRPr="009C3018" w:rsidRDefault="00AA3954" w:rsidP="00D83C6F">
      <w:pPr>
        <w:pStyle w:val="afffffff1"/>
        <w:framePr w:wrap="around"/>
        <w:rPr>
          <w:rFonts w:ascii="黑体" w:hAnsi="黑体"/>
        </w:rPr>
      </w:pPr>
      <w:r w:rsidRPr="009C3018">
        <w:rPr>
          <w:rFonts w:ascii="黑体" w:hAnsi="黑体"/>
        </w:rPr>
        <w:fldChar w:fldCharType="begin">
          <w:ffData>
            <w:name w:val="FY"/>
            <w:enabled/>
            <w:calcOnExit w:val="0"/>
            <w:entryMacro w:val="ShowHelp8"/>
            <w:textInput>
              <w:default w:val="××××"/>
              <w:maxLength w:val="4"/>
            </w:textInput>
          </w:ffData>
        </w:fldChar>
      </w:r>
      <w:bookmarkStart w:id="6" w:name="FY"/>
      <w:r w:rsidR="00D83C6F" w:rsidRPr="009C3018">
        <w:rPr>
          <w:rFonts w:ascii="黑体" w:hAnsi="黑体"/>
        </w:rPr>
        <w:instrText xml:space="preserve"> FORMTEXT </w:instrText>
      </w:r>
      <w:r w:rsidRPr="009C3018">
        <w:rPr>
          <w:rFonts w:ascii="黑体" w:hAnsi="黑体"/>
        </w:rPr>
      </w:r>
      <w:r w:rsidRPr="009C3018">
        <w:rPr>
          <w:rFonts w:ascii="黑体" w:hAnsi="黑体"/>
        </w:rPr>
        <w:fldChar w:fldCharType="separate"/>
      </w:r>
      <w:r w:rsidR="00D83C6F" w:rsidRPr="009C3018">
        <w:rPr>
          <w:rFonts w:ascii="黑体" w:hAnsi="黑体"/>
          <w:noProof/>
        </w:rPr>
        <w:t>××××</w:t>
      </w:r>
      <w:r w:rsidRPr="009C3018">
        <w:rPr>
          <w:rFonts w:ascii="黑体" w:hAnsi="黑体"/>
        </w:rPr>
        <w:fldChar w:fldCharType="end"/>
      </w:r>
      <w:bookmarkEnd w:id="6"/>
      <w:r w:rsidR="00D83C6F" w:rsidRPr="009C3018">
        <w:rPr>
          <w:rFonts w:ascii="黑体" w:hAnsi="黑体"/>
        </w:rPr>
        <w:t xml:space="preserve"> - </w:t>
      </w:r>
      <w:r w:rsidRPr="009C3018">
        <w:rPr>
          <w:rFonts w:ascii="黑体" w:hAnsi="黑体"/>
        </w:rPr>
        <w:fldChar w:fldCharType="begin">
          <w:ffData>
            <w:name w:val="FM"/>
            <w:enabled/>
            <w:calcOnExit w:val="0"/>
            <w:entryMacro w:val="ShowHelp8"/>
            <w:textInput>
              <w:default w:val="××"/>
              <w:maxLength w:val="2"/>
            </w:textInput>
          </w:ffData>
        </w:fldChar>
      </w:r>
      <w:r w:rsidR="00D83C6F" w:rsidRPr="009C3018">
        <w:rPr>
          <w:rFonts w:ascii="黑体" w:hAnsi="黑体"/>
        </w:rPr>
        <w:instrText xml:space="preserve"> FORMTEXT </w:instrText>
      </w:r>
      <w:r w:rsidRPr="009C3018">
        <w:rPr>
          <w:rFonts w:ascii="黑体" w:hAnsi="黑体"/>
        </w:rPr>
      </w:r>
      <w:r w:rsidRPr="009C3018">
        <w:rPr>
          <w:rFonts w:ascii="黑体" w:hAnsi="黑体"/>
        </w:rPr>
        <w:fldChar w:fldCharType="separate"/>
      </w:r>
      <w:r w:rsidR="00D83C6F" w:rsidRPr="009C3018">
        <w:rPr>
          <w:rFonts w:ascii="黑体" w:hAnsi="黑体"/>
          <w:noProof/>
        </w:rPr>
        <w:t>××</w:t>
      </w:r>
      <w:r w:rsidRPr="009C3018">
        <w:rPr>
          <w:rFonts w:ascii="黑体" w:hAnsi="黑体"/>
        </w:rPr>
        <w:fldChar w:fldCharType="end"/>
      </w:r>
      <w:r w:rsidR="00D83C6F" w:rsidRPr="009C3018">
        <w:rPr>
          <w:rFonts w:ascii="黑体" w:hAnsi="黑体"/>
        </w:rPr>
        <w:t xml:space="preserve"> - </w:t>
      </w:r>
      <w:r w:rsidRPr="009C3018">
        <w:rPr>
          <w:rFonts w:ascii="黑体" w:hAnsi="黑体"/>
        </w:rPr>
        <w:fldChar w:fldCharType="begin">
          <w:ffData>
            <w:name w:val="FD"/>
            <w:enabled/>
            <w:calcOnExit w:val="0"/>
            <w:entryMacro w:val="ShowHelp8"/>
            <w:textInput>
              <w:default w:val="××"/>
              <w:maxLength w:val="2"/>
            </w:textInput>
          </w:ffData>
        </w:fldChar>
      </w:r>
      <w:bookmarkStart w:id="7" w:name="FD"/>
      <w:r w:rsidR="00D83C6F" w:rsidRPr="009C3018">
        <w:rPr>
          <w:rFonts w:ascii="黑体" w:hAnsi="黑体"/>
        </w:rPr>
        <w:instrText xml:space="preserve"> FORMTEXT </w:instrText>
      </w:r>
      <w:r w:rsidRPr="009C3018">
        <w:rPr>
          <w:rFonts w:ascii="黑体" w:hAnsi="黑体"/>
        </w:rPr>
      </w:r>
      <w:r w:rsidRPr="009C3018">
        <w:rPr>
          <w:rFonts w:ascii="黑体" w:hAnsi="黑体"/>
        </w:rPr>
        <w:fldChar w:fldCharType="separate"/>
      </w:r>
      <w:r w:rsidR="00D83C6F" w:rsidRPr="009C3018">
        <w:rPr>
          <w:rFonts w:ascii="黑体" w:hAnsi="黑体"/>
          <w:noProof/>
        </w:rPr>
        <w:t>××</w:t>
      </w:r>
      <w:r w:rsidRPr="009C3018">
        <w:rPr>
          <w:rFonts w:ascii="黑体" w:hAnsi="黑体"/>
        </w:rPr>
        <w:fldChar w:fldCharType="end"/>
      </w:r>
      <w:bookmarkEnd w:id="7"/>
      <w:r w:rsidR="00D83C6F" w:rsidRPr="009C3018">
        <w:rPr>
          <w:rFonts w:ascii="黑体" w:hAnsi="黑体" w:hint="eastAsia"/>
        </w:rPr>
        <w:t>发布</w:t>
      </w:r>
      <w:r w:rsidR="00D26A30">
        <w:rPr>
          <w:rFonts w:ascii="黑体" w:hAnsi="黑体"/>
          <w:noProof/>
        </w:rPr>
        <mc:AlternateContent>
          <mc:Choice Requires="wps">
            <w:drawing>
              <wp:anchor distT="4294967295" distB="4294967295" distL="114300" distR="114300" simplePos="0" relativeHeight="251660288" behindDoc="0" locked="0" layoutInCell="1" allowOverlap="1" wp14:anchorId="3F381FAD" wp14:editId="2D1D06A3">
                <wp:simplePos x="0" y="0"/>
                <wp:positionH relativeFrom="column">
                  <wp:posOffset>-635</wp:posOffset>
                </wp:positionH>
                <wp:positionV relativeFrom="paragraph">
                  <wp:posOffset>2339974</wp:posOffset>
                </wp:positionV>
                <wp:extent cx="612013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563BB8"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07Q7AEAAB0EAAAOAAAAZHJzL2Uyb0RvYy54bWysU81u1DAQviPxDpbvbJJFqlC02R5alUsF&#10;KwoP4HXGG6v+k2022ZfgBZC4wYkjd96G9jEYO5tQaCUEag6jjGe+mfk+j1eng1ZkDz5IaxpaLUpK&#10;wHDbSrNr6Lu3F89eUBIiMy1T1kBDDxDo6frpk1XvaljazqoWPMEiJtS9a2gXo6uLIvAONAsL68Bg&#10;UFivWUTX74rWsx6ra1Usy/Kk6K1vnbccQsDT8zFI17m+EMDjayECRKIairPFbH2222SL9YrVO89c&#10;J/lxDPYfU2gmDTadS52zyMh7L++V0pJ7G6yIC251YYWQHDIHZFOVf7C56piDzAXFCW6WKTxeWf5q&#10;v/FEtg1dUmKYxiu6+fjtx4fPt98/ob35+oUsk0i9CzXmnpmNTzT5YK7cpeXXAWPFb8HkBDemDcLr&#10;lI48yZBFP8yiwxAJx8OTCpk/x7vhU6xg9QR0PsSXYDVJPw1V0iQ9WM32lyGm1qyeUtKxMskGq2R7&#10;IZXKjt9tz5Qne5Y2IH+JDwLvpKGXoJnIOHtmEQ8KxrJvQKBIOG2V2+f1hLks4xxMrI51lcHsBBM4&#10;wgws/w485ico5NX9F/CMyJ2tiTNYS2P9Q93jMI0sxvxJgZF3kmBr28PGT3eMO5iVO76XtOR3/Qz/&#10;9arXPwEAAP//AwBQSwMEFAAGAAgAAAAhAGPuTDfeAAAACQEAAA8AAABkcnMvZG93bnJldi54bWxM&#10;j0FPwkAQhe8m/IfNmHghsIXGgqVbQtTevIASr0N3aBu7s6W7QPXXuyYmenzzXt77JlsPphUX6l1j&#10;WcFsGoEgLq1uuFLw9lpMliCcR9bYWiYFn+RgnY9uMky1vfKWLjtfiVDCLkUFtfddKqUrazLoprYj&#10;Dt7R9gZ9kH0ldY/XUG5aOY+iRBpsOCzU2NFjTeXH7mwUuGJPp+JrXI6j97iyND89vTyjUne3w2YF&#10;wtPg/8Lwgx/QIQ9MB3tm7USrYDILQQVxsrwHEfyHJF6AOPxeZJ7J/x/k3wAAAP//AwBQSwECLQAU&#10;AAYACAAAACEAtoM4kv4AAADhAQAAEwAAAAAAAAAAAAAAAAAAAAAAW0NvbnRlbnRfVHlwZXNdLnht&#10;bFBLAQItABQABgAIAAAAIQA4/SH/1gAAAJQBAAALAAAAAAAAAAAAAAAAAC8BAABfcmVscy8ucmVs&#10;c1BLAQItABQABgAIAAAAIQD2w07Q7AEAAB0EAAAOAAAAAAAAAAAAAAAAAC4CAABkcnMvZTJvRG9j&#10;LnhtbFBLAQItABQABgAIAAAAIQBj7kw33gAAAAkBAAAPAAAAAAAAAAAAAAAAAEYEAABkcnMvZG93&#10;bnJldi54bWxQSwUGAAAAAAQABADzAAAAUQUAAAAA&#10;">
                <o:lock v:ext="edit" shapetype="f"/>
              </v:line>
            </w:pict>
          </mc:Fallback>
        </mc:AlternateContent>
      </w:r>
      <w:r w:rsidR="00D26A30">
        <w:rPr>
          <w:rFonts w:ascii="黑体" w:hAnsi="黑体"/>
          <w:noProof/>
        </w:rPr>
        <mc:AlternateContent>
          <mc:Choice Requires="wps">
            <w:drawing>
              <wp:anchor distT="4294967295" distB="4294967295" distL="114300" distR="114300" simplePos="0" relativeHeight="251659264" behindDoc="0" locked="0" layoutInCell="1" allowOverlap="1" wp14:anchorId="6724124D" wp14:editId="445C20E7">
                <wp:simplePos x="0" y="0"/>
                <wp:positionH relativeFrom="column">
                  <wp:posOffset>-635</wp:posOffset>
                </wp:positionH>
                <wp:positionV relativeFrom="paragraph">
                  <wp:posOffset>8891904</wp:posOffset>
                </wp:positionV>
                <wp:extent cx="612013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2D463A"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16wEAAB0EAAAOAAAAZHJzL2Uyb0RvYy54bWysU81u1DAQviP1HSzfu0mKVKFosz20KpcK&#10;VhQewOuMNxb+k2022ZfgBZC4wYkjd96G9jEYO5vQPwmByGGU8cw3M9/n8fJs0IrswAdpTUOrRUkJ&#10;GG5babYNfff28vgFJSEy0zJlDTR0D4GerY6eLXtXw4ntrGrBEyxiQt27hnYxurooAu9As7CwDgwG&#10;hfWaRXT9tmg967G6VsVJWZ4WvfWt85ZDCHh6MQbpKtcXAnh8LUSASFRDcbaYrc92k2yxWrJ665nr&#10;JD+Mwf5hCs2kwaZzqQsWGfng5aNSWnJvgxVxwa0urBCSQ+aAbKryAZvrjjnIXFCc4GaZwv8ry1/t&#10;1p7IFu+OEsM0XtHNp+8/P365/fEZ7c23r6RKIvUu1Jh7btY+0eSDuXZXlr8PGCvuBZMT3Jg2CK9T&#10;OvIkQxZ9P4sOQyQcD08rZP4c74ZPsYLVE9D5EF+C1ST9NFRJk/RgNdtdhZhas3pKScfKJBusku2l&#10;VCo7frs5V57sWNqA/CU+CLyThl6CZiLj7JlF3CsYy74BgSLhtFVun9cT5rKMczAx65QrYXaCCRxh&#10;BpZ/Bh7yExTy6v4NeEbkztbEGaylsf6p7nGYRhZj/qTAyDtJsLHtfu2nO8YdzMod3kta8rt+hv9+&#10;1atfAAAA//8DAFBLAwQUAAYACAAAACEA7wZPOd0AAAALAQAADwAAAGRycy9kb3ducmV2LnhtbEyP&#10;wU7DMAyG70i8Q2QkLtOWbEUblKYTAnrjwhji6rWmrWicrsm2wtNjDgiO/v3p9+dsPbpOHWkIrWcL&#10;85kBRVz6quXawvalmF6DChG5ws4zWfikAOv8/CzDtPInfqbjJtZKSjikaKGJsU+1DmVDDsPM98Sy&#10;e/eDwyjjUOtqwJOUu04vjFlqhy3LhQZ7um+o/NgcnIVQvNK++JqUE/OW1J4W+4enR7T28mK8uwUV&#10;aYx/MPzoizrk4rTzB66C6ixM5wJKfGVMAkqAm2WyArX7jXSe6f8/5N8AAAD//wMAUEsBAi0AFAAG&#10;AAgAAAAhALaDOJL+AAAA4QEAABMAAAAAAAAAAAAAAAAAAAAAAFtDb250ZW50X1R5cGVzXS54bWxQ&#10;SwECLQAUAAYACAAAACEAOP0h/9YAAACUAQAACwAAAAAAAAAAAAAAAAAvAQAAX3JlbHMvLnJlbHNQ&#10;SwECLQAUAAYACAAAACEAsplfNesBAAAdBAAADgAAAAAAAAAAAAAAAAAuAgAAZHJzL2Uyb0RvYy54&#10;bWxQSwECLQAUAAYACAAAACEA7wZPOd0AAAALAQAADwAAAAAAAAAAAAAAAABFBAAAZHJzL2Rvd25y&#10;ZXYueG1sUEsFBgAAAAAEAAQA8wAAAE8FAAAAAA==&#10;">
                <o:lock v:ext="edit" shapetype="f"/>
              </v:line>
            </w:pict>
          </mc:Fallback>
        </mc:AlternateContent>
      </w:r>
    </w:p>
    <w:p w14:paraId="76CE892E" w14:textId="77777777" w:rsidR="00D83C6F" w:rsidRPr="009C3018" w:rsidRDefault="00AA3954" w:rsidP="00D83C6F">
      <w:pPr>
        <w:pStyle w:val="afffffff2"/>
        <w:framePr w:wrap="around"/>
        <w:rPr>
          <w:rFonts w:ascii="黑体" w:hAnsi="黑体"/>
        </w:rPr>
      </w:pPr>
      <w:r w:rsidRPr="009C3018">
        <w:rPr>
          <w:rFonts w:ascii="黑体" w:hAnsi="黑体"/>
        </w:rPr>
        <w:fldChar w:fldCharType="begin">
          <w:ffData>
            <w:name w:val="SY"/>
            <w:enabled/>
            <w:calcOnExit w:val="0"/>
            <w:entryMacro w:val="ShowHelp9"/>
            <w:textInput>
              <w:default w:val="××××"/>
              <w:maxLength w:val="4"/>
            </w:textInput>
          </w:ffData>
        </w:fldChar>
      </w:r>
      <w:bookmarkStart w:id="8" w:name="SY"/>
      <w:r w:rsidR="00D83C6F" w:rsidRPr="009C3018">
        <w:rPr>
          <w:rFonts w:ascii="黑体" w:hAnsi="黑体"/>
        </w:rPr>
        <w:instrText xml:space="preserve"> FORMTEXT </w:instrText>
      </w:r>
      <w:r w:rsidRPr="009C3018">
        <w:rPr>
          <w:rFonts w:ascii="黑体" w:hAnsi="黑体"/>
        </w:rPr>
      </w:r>
      <w:r w:rsidRPr="009C3018">
        <w:rPr>
          <w:rFonts w:ascii="黑体" w:hAnsi="黑体"/>
        </w:rPr>
        <w:fldChar w:fldCharType="separate"/>
      </w:r>
      <w:r w:rsidR="00D83C6F" w:rsidRPr="009C3018">
        <w:rPr>
          <w:rFonts w:ascii="黑体" w:hAnsi="黑体"/>
          <w:noProof/>
        </w:rPr>
        <w:t>××××</w:t>
      </w:r>
      <w:r w:rsidRPr="009C3018">
        <w:rPr>
          <w:rFonts w:ascii="黑体" w:hAnsi="黑体"/>
        </w:rPr>
        <w:fldChar w:fldCharType="end"/>
      </w:r>
      <w:bookmarkEnd w:id="8"/>
      <w:r w:rsidR="00D83C6F" w:rsidRPr="009C3018">
        <w:rPr>
          <w:rFonts w:ascii="黑体" w:hAnsi="黑体"/>
        </w:rPr>
        <w:t xml:space="preserve"> - </w:t>
      </w:r>
      <w:r w:rsidRPr="009C3018">
        <w:rPr>
          <w:rFonts w:ascii="黑体" w:hAnsi="黑体"/>
        </w:rPr>
        <w:fldChar w:fldCharType="begin">
          <w:ffData>
            <w:name w:val="SM"/>
            <w:enabled/>
            <w:calcOnExit w:val="0"/>
            <w:entryMacro w:val="ShowHelp9"/>
            <w:textInput>
              <w:default w:val="××"/>
              <w:maxLength w:val="2"/>
            </w:textInput>
          </w:ffData>
        </w:fldChar>
      </w:r>
      <w:bookmarkStart w:id="9" w:name="SM"/>
      <w:r w:rsidR="00D83C6F" w:rsidRPr="009C3018">
        <w:rPr>
          <w:rFonts w:ascii="黑体" w:hAnsi="黑体"/>
        </w:rPr>
        <w:instrText xml:space="preserve"> FORMTEXT </w:instrText>
      </w:r>
      <w:r w:rsidRPr="009C3018">
        <w:rPr>
          <w:rFonts w:ascii="黑体" w:hAnsi="黑体"/>
        </w:rPr>
      </w:r>
      <w:r w:rsidRPr="009C3018">
        <w:rPr>
          <w:rFonts w:ascii="黑体" w:hAnsi="黑体"/>
        </w:rPr>
        <w:fldChar w:fldCharType="separate"/>
      </w:r>
      <w:r w:rsidR="00D83C6F" w:rsidRPr="009C3018">
        <w:rPr>
          <w:rFonts w:ascii="黑体" w:hAnsi="黑体"/>
          <w:noProof/>
        </w:rPr>
        <w:t>××</w:t>
      </w:r>
      <w:r w:rsidRPr="009C3018">
        <w:rPr>
          <w:rFonts w:ascii="黑体" w:hAnsi="黑体"/>
        </w:rPr>
        <w:fldChar w:fldCharType="end"/>
      </w:r>
      <w:bookmarkEnd w:id="9"/>
      <w:r w:rsidR="00D83C6F" w:rsidRPr="009C3018">
        <w:rPr>
          <w:rFonts w:ascii="黑体" w:hAnsi="黑体"/>
        </w:rPr>
        <w:t xml:space="preserve"> - </w:t>
      </w:r>
      <w:r w:rsidRPr="009C3018">
        <w:rPr>
          <w:rFonts w:ascii="黑体" w:hAnsi="黑体"/>
        </w:rPr>
        <w:fldChar w:fldCharType="begin">
          <w:ffData>
            <w:name w:val="SD"/>
            <w:enabled/>
            <w:calcOnExit w:val="0"/>
            <w:entryMacro w:val="ShowHelp9"/>
            <w:textInput>
              <w:default w:val="××"/>
              <w:maxLength w:val="2"/>
            </w:textInput>
          </w:ffData>
        </w:fldChar>
      </w:r>
      <w:bookmarkStart w:id="10" w:name="SD"/>
      <w:r w:rsidR="00D83C6F" w:rsidRPr="009C3018">
        <w:rPr>
          <w:rFonts w:ascii="黑体" w:hAnsi="黑体"/>
        </w:rPr>
        <w:instrText xml:space="preserve"> FORMTEXT </w:instrText>
      </w:r>
      <w:r w:rsidRPr="009C3018">
        <w:rPr>
          <w:rFonts w:ascii="黑体" w:hAnsi="黑体"/>
        </w:rPr>
      </w:r>
      <w:r w:rsidRPr="009C3018">
        <w:rPr>
          <w:rFonts w:ascii="黑体" w:hAnsi="黑体"/>
        </w:rPr>
        <w:fldChar w:fldCharType="separate"/>
      </w:r>
      <w:r w:rsidR="00D83C6F" w:rsidRPr="009C3018">
        <w:rPr>
          <w:rFonts w:ascii="黑体" w:hAnsi="黑体"/>
          <w:noProof/>
        </w:rPr>
        <w:t>××</w:t>
      </w:r>
      <w:r w:rsidRPr="009C3018">
        <w:rPr>
          <w:rFonts w:ascii="黑体" w:hAnsi="黑体"/>
        </w:rPr>
        <w:fldChar w:fldCharType="end"/>
      </w:r>
      <w:bookmarkEnd w:id="10"/>
      <w:r w:rsidR="00D83C6F" w:rsidRPr="009C3018">
        <w:rPr>
          <w:rFonts w:ascii="黑体" w:hAnsi="黑体" w:hint="eastAsia"/>
        </w:rPr>
        <w:t>实施</w:t>
      </w:r>
    </w:p>
    <w:p w14:paraId="6C71AAF6" w14:textId="77777777" w:rsidR="00D83C6F" w:rsidRDefault="00AA3954" w:rsidP="00D83C6F">
      <w:pPr>
        <w:pStyle w:val="afffffa"/>
        <w:framePr w:wrap="around"/>
      </w:pPr>
      <w:r>
        <w:fldChar w:fldCharType="begin">
          <w:ffData>
            <w:name w:val="fm"/>
            <w:enabled/>
            <w:calcOnExit w:val="0"/>
            <w:textInput/>
          </w:ffData>
        </w:fldChar>
      </w:r>
      <w:bookmarkStart w:id="11" w:name="fm"/>
      <w:r w:rsidR="00D83C6F">
        <w:instrText xml:space="preserve"> FORMTEXT </w:instrText>
      </w:r>
      <w:r>
        <w:fldChar w:fldCharType="separate"/>
      </w:r>
      <w:r w:rsidR="00D83C6F">
        <w:rPr>
          <w:rFonts w:hint="eastAsia"/>
          <w:noProof/>
        </w:rPr>
        <w:t>北京市市场监督</w:t>
      </w:r>
      <w:r w:rsidR="00D83C6F">
        <w:rPr>
          <w:noProof/>
        </w:rPr>
        <w:t>管理局</w:t>
      </w:r>
      <w:r>
        <w:fldChar w:fldCharType="end"/>
      </w:r>
      <w:bookmarkEnd w:id="11"/>
      <w:r w:rsidR="00D83C6F" w:rsidRPr="00D83C6F">
        <w:rPr>
          <w:rStyle w:val="affff1"/>
          <w:rFonts w:hint="eastAsia"/>
        </w:rPr>
        <w:t>发布</w:t>
      </w:r>
    </w:p>
    <w:p w14:paraId="5FB885F1" w14:textId="6BAA0624" w:rsidR="00D83C6F" w:rsidRPr="00D83C6F" w:rsidRDefault="00D26A30" w:rsidP="00D83C6F">
      <w:pPr>
        <w:pStyle w:val="affd"/>
        <w:sectPr w:rsidR="00D83C6F" w:rsidRPr="00D83C6F" w:rsidSect="00D83C6F">
          <w:headerReference w:type="even" r:id="rId9"/>
          <w:footerReference w:type="even" r:id="rId10"/>
          <w:pgSz w:w="11906" w:h="16838" w:code="9"/>
          <w:pgMar w:top="567" w:right="1134" w:bottom="1134" w:left="1417" w:header="0" w:footer="0" w:gutter="0"/>
          <w:pgNumType w:fmt="upperRoman" w:start="1"/>
          <w:cols w:space="425"/>
          <w:docGrid w:type="lines" w:linePitch="312"/>
        </w:sectPr>
      </w:pPr>
      <w:r>
        <mc:AlternateContent>
          <mc:Choice Requires="wps">
            <w:drawing>
              <wp:anchor distT="0" distB="0" distL="114300" distR="114300" simplePos="0" relativeHeight="251666432" behindDoc="1" locked="0" layoutInCell="1" allowOverlap="1" wp14:anchorId="6DDF1333" wp14:editId="3D25BBFF">
                <wp:simplePos x="0" y="0"/>
                <wp:positionH relativeFrom="column">
                  <wp:posOffset>-66675</wp:posOffset>
                </wp:positionH>
                <wp:positionV relativeFrom="paragraph">
                  <wp:posOffset>396240</wp:posOffset>
                </wp:positionV>
                <wp:extent cx="866775" cy="198120"/>
                <wp:effectExtent l="0" t="0" r="0" b="0"/>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519FDC" id="BAH" o:spid="_x0000_s1026" style="position:absolute;left:0;text-align:left;margin-left:-5.25pt;margin-top:31.2pt;width:68.25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x9xwIAAOcFAAAOAAAAZHJzL2Uyb0RvYy54bWysVEtv2zAMvg/YfxB0X50ESR9GnSJrkW1A&#10;sBZrh54ZWYqNyaImKY/u14+SnMe6YYdhPgiSSX4kPz6ub3adZhvpfIum4sOzAWfSCKxbs6r416f5&#10;u0vOfABTg0YjK/4iPb+Zvn1zvbWlHGGDupaOEYjx5dZWvAnBlkXhRSM78GdopSGhQtdBoKdbFbWD&#10;LaF3uhgNBufFFl1tHQrpPf29y0I+TfhKSRHulfIyMF1xii2k06VzGc9ieg3lyoFtWtGHAf8QRQet&#10;IacHqDsIwNau/Q2qa4VDjyqcCewKVKoVMuVA2QwHr7J5bMDKlAuR4+2BJv//YMXnzYNjbV1xKpSB&#10;jkr0fvYx0rK1viTpo31wMTFvFyi+eRIUv0jiw/c6O+W6qEtpsV3i+OXAsdwFJujn5fn5xcWEM0Gi&#10;4dXlcJRqUEC5N7bOhw8SOxYvFXdUwsQsbBY+RPdQ7lVSXKjbet5qnR5utbzVjm2Ayj1PX0yFTPyp&#10;mjZsW/HRZDyglhBAbac0BLp2lojwZsUZ6BX1swgu+TYYPRBS9n0Hvsk+EmzvQpsol6np+lCP5KRb&#10;eNEy6mjzRSoinegYJfzU7vIQOQghTRhmUQO1zM4mA/r2+cQBiRYpuwQYkRWFecDuAfaaGWSPnWnp&#10;9Y+BH4wHfwssG+dUySJ5RhMOxl1rMDP3KjNNWfWes37fTj5TE1laYv1CLekwz6q3Yt5SJyzAhwdw&#10;NJxUM1o44Z4OpZEKif2Nswbdjz/9j/o0MyTlbEvDTkX+vgYnOdOfDE3T1XA8jtshPcaTC2pK5k4l&#10;y1OJWXe3SA02pNVmRbpG/aD3V+Wwe6a9NIteSQRGkO/cTv3jNuQlRJtNyNksqdFGsBAW5tGKCB5Z&#10;jZ3+tHsGZ/txCDRHn3G/GKB8NRVZN1oanK0DqjaNzJHXnm/aJqlx+s0X19XpO2kd9/P0JwAAAP//&#10;AwBQSwMEFAAGAAgAAAAhAHEUy37fAAAACQEAAA8AAABkcnMvZG93bnJldi54bWxMj8FOwzAQRO9I&#10;/IO1SNxap4GmELKpqgq4UlKEOLrJNo4aryPbbQNfj3uC42qfZt4Uy9H04kTOd5YRZtMEBHFtm45b&#10;hI/ty+QBhA+KG9VbJoRv8rAsr68KlTf2zO90qkIrYgj7XCHoEIZcSl9rMspP7UAcf3vrjArxdK1s&#10;nDrHcNPLNEkyaVTHsUGrgdaa6kN1NAjrwW2+qsXP/nn+aTerUZvDW3hFvL0ZV08gAo3hD4aLflSH&#10;Mjrt7JEbL3qEySyZRxQhS+9BXIA0i+N2CI93GciykP8XlL8AAAD//wMAUEsBAi0AFAAGAAgAAAAh&#10;ALaDOJL+AAAA4QEAABMAAAAAAAAAAAAAAAAAAAAAAFtDb250ZW50X1R5cGVzXS54bWxQSwECLQAU&#10;AAYACAAAACEAOP0h/9YAAACUAQAACwAAAAAAAAAAAAAAAAAvAQAAX3JlbHMvLnJlbHNQSwECLQAU&#10;AAYACAAAACEAz5HcfccCAADnBQAADgAAAAAAAAAAAAAAAAAuAgAAZHJzL2Uyb0RvYy54bWxQSwEC&#10;LQAUAAYACAAAACEAcRTLft8AAAAJAQAADwAAAAAAAAAAAAAAAAAhBQAAZHJzL2Rvd25yZXYueG1s&#10;UEsFBgAAAAAEAAQA8wAAAC0GAAAAAA==&#10;" stroked="f" strokecolor="#243f60 [1604]" strokeweight="2pt">
                <v:path arrowok="t"/>
              </v:rect>
            </w:pict>
          </mc:Fallback>
        </mc:AlternateContent>
      </w:r>
      <w:r>
        <mc:AlternateContent>
          <mc:Choice Requires="wps">
            <w:drawing>
              <wp:anchor distT="4294967295" distB="4294967295" distL="114300" distR="114300" simplePos="0" relativeHeight="251662336" behindDoc="0" locked="0" layoutInCell="1" allowOverlap="1" wp14:anchorId="21F075B4" wp14:editId="1F222CB4">
                <wp:simplePos x="0" y="0"/>
                <wp:positionH relativeFrom="column">
                  <wp:posOffset>-635</wp:posOffset>
                </wp:positionH>
                <wp:positionV relativeFrom="paragraph">
                  <wp:posOffset>2339974</wp:posOffset>
                </wp:positionV>
                <wp:extent cx="612013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4B5918" id="直接连接符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B7AEAAB0EAAAOAAAAZHJzL2Uyb0RvYy54bWysU81u1DAQviP1HSzfu0lKVaFosz20KpcK&#10;VhQewOuMNxb+k2022ZfgBZC4wYkjd96G9jEYO5tQaCUEIodRxjPfzHyfx8vzQSuyAx+kNQ2tFiUl&#10;YLhtpdk29M3rq+NnlITITMuUNdDQPQR6vjp6suxdDSe2s6oFT7CICXXvGtrF6OqiCLwDzcLCOjAY&#10;FNZrFtH126L1rMfqWhUnZXlW9Na3zlsOIeDp5Rikq1xfCODxpRABIlENxdlitj7bTbLFasnqrWeu&#10;k/wwBvuHKTSTBpvOpS5ZZOSdlw9Kacm9DVbEBbe6sEJIDpkDsqnK39jcdMxB5oLiBDfLFP5fWf5i&#10;t/ZEtg09pcQwjVd0++Hr9/ef7r59RHv75TM5TSL1LtSYe2HWPtHkg7lx15a/DRgrfgkmJ7gxbRBe&#10;p3TkSYYs+n4WHYZIOB6eVcj8Kd4Nn2IFqyeg8yE+B6tJ+mmokibpwWq2uw4xtWb1lJKOlUk2WCXb&#10;K6lUdvx2c6E82bG0AflLfBB4Lw29BM1Extkzi7hXMJZ9BQJFwmmr3D6vJ8xlGedgYnWoqwxmJ5jA&#10;EWZg+WfgIT9BIa/u34BnRO5sTZzBWhrrH+seh2lkMeZPCoy8kwQb2+7Xfrpj3MGs3OG9pCW/72f4&#10;z1e9+gEAAP//AwBQSwMEFAAGAAgAAAAhAGPuTDfeAAAACQEAAA8AAABkcnMvZG93bnJldi54bWxM&#10;j0FPwkAQhe8m/IfNmHghsIXGgqVbQtTevIASr0N3aBu7s6W7QPXXuyYmenzzXt77JlsPphUX6l1j&#10;WcFsGoEgLq1uuFLw9lpMliCcR9bYWiYFn+RgnY9uMky1vfKWLjtfiVDCLkUFtfddKqUrazLoprYj&#10;Dt7R9gZ9kH0ldY/XUG5aOY+iRBpsOCzU2NFjTeXH7mwUuGJPp+JrXI6j97iyND89vTyjUne3w2YF&#10;wtPg/8Lwgx/QIQ9MB3tm7USrYDILQQVxsrwHEfyHJF6AOPxeZJ7J/x/k3wAAAP//AwBQSwECLQAU&#10;AAYACAAAACEAtoM4kv4AAADhAQAAEwAAAAAAAAAAAAAAAAAAAAAAW0NvbnRlbnRfVHlwZXNdLnht&#10;bFBLAQItABQABgAIAAAAIQA4/SH/1gAAAJQBAAALAAAAAAAAAAAAAAAAAC8BAABfcmVscy8ucmVs&#10;c1BLAQItABQABgAIAAAAIQA/cR3B7AEAAB0EAAAOAAAAAAAAAAAAAAAAAC4CAABkcnMvZTJvRG9j&#10;LnhtbFBLAQItABQABgAIAAAAIQBj7kw33gAAAAkBAAAPAAAAAAAAAAAAAAAAAEYEAABkcnMvZG93&#10;bnJldi54bWxQSwUGAAAAAAQABADzAAAAUQUAAAAA&#10;">
                <o:lock v:ext="edit" shapetype="f"/>
              </v:line>
            </w:pict>
          </mc:Fallback>
        </mc:AlternateContent>
      </w:r>
      <w:r>
        <mc:AlternateContent>
          <mc:Choice Requires="wps">
            <w:drawing>
              <wp:anchor distT="4294967295" distB="4294967295" distL="114300" distR="114300" simplePos="0" relativeHeight="251661312" behindDoc="0" locked="0" layoutInCell="1" allowOverlap="1" wp14:anchorId="20E03CB4" wp14:editId="02B4E960">
                <wp:simplePos x="0" y="0"/>
                <wp:positionH relativeFrom="column">
                  <wp:posOffset>-635</wp:posOffset>
                </wp:positionH>
                <wp:positionV relativeFrom="paragraph">
                  <wp:posOffset>8891904</wp:posOffset>
                </wp:positionV>
                <wp:extent cx="612013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82E16A"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467AEAAB0EAAAOAAAAZHJzL2Uyb0RvYy54bWysU81u1DAQviPxDpbvbJKuVKFosz20KpcK&#10;VhQewOuMN1b9J9tssi/BCyBxgxNH7rwN5TEYO5u0BSRERQ6jjGe+mfk+j1dng1ZkDz5IaxpaLUpK&#10;wHDbSrNr6Ns3l8+eUxIiMy1T1kBDDxDo2frpk1XvajixnVUteIJFTKh719AuRlcXReAdaBYW1oHB&#10;oLBes4iu3xWtZz1W16o4KcvTore+dd5yCAFPL8YgXef6QgCPr4QIEIlqKM4Ws/XZbpMt1itW7zxz&#10;neTHMdgjptBMGmw6l7pgkZF3Xv5WSkvubbAiLrjVhRVCcsgckE1V/sLmumMOMhcUJ7hZpvD/yvKX&#10;+40nsm3okhLDNF7R7Yev399/+vHtI9rbL5/JMonUu1Bj7rnZ+ESTD+baXVl+EzBWPAgmJ7gxbRBe&#10;p3TkSYYs+mEWHYZIOB6eVsh8iXfDp1jB6gnofIgvwGqSfhqqpEl6sJrtr0JMrVk9paRjZZINVsn2&#10;UiqVHb/bnitP9ixtQP4SHwTeS0MvQTORcfbMIh4UjGVfg0CRcNoqt8/rCXNZxjmYWB3rKoPZCSZw&#10;hBlY/h14zE9QyKv7L+AZkTtbE2ewlsb6P3WPwzSyGPMnBUbeSYKtbQ8bP90x7mBW7vhe0pLf9zP8&#10;7lWvfwIAAP//AwBQSwMEFAAGAAgAAAAhAO8GTzndAAAACwEAAA8AAABkcnMvZG93bnJldi54bWxM&#10;j8FOwzAMhu9IvENkJC7TlmxFG5SmEwJ648IY4uq1pq1onK7JtsLTYw4Ijv796ffnbD26Th1pCK1n&#10;C/OZAUVc+qrl2sL2pZhegwoRucLOM1n4pADr/Pwsw7TyJ36m4ybWSko4pGihibFPtQ5lQw7DzPfE&#10;snv3g8Mo41DrasCTlLtOL4xZaocty4UGe7pvqPzYHJyFULzSvvialBPzltSeFvuHp0e09vJivLsF&#10;FWmMfzD86Is65OK08weuguosTOcCSnxlTAJKgJtlsgK1+410nun/P+TfAAAA//8DAFBLAQItABQA&#10;BgAIAAAAIQC2gziS/gAAAOEBAAATAAAAAAAAAAAAAAAAAAAAAABbQ29udGVudF9UeXBlc10ueG1s&#10;UEsBAi0AFAAGAAgAAAAhADj9If/WAAAAlAEAAAsAAAAAAAAAAAAAAAAALwEAAF9yZWxzLy5yZWxz&#10;UEsBAi0AFAAGAAgAAAAhAPX3bjrsAQAAHQQAAA4AAAAAAAAAAAAAAAAALgIAAGRycy9lMm9Eb2Mu&#10;eG1sUEsBAi0AFAAGAAgAAAAhAO8GTzndAAAACwEAAA8AAAAAAAAAAAAAAAAARgQAAGRycy9kb3du&#10;cmV2LnhtbFBLBQYAAAAABAAEAPMAAABQBQAAAAA=&#10;">
                <o:lock v:ext="edit" shapetype="f"/>
              </v:line>
            </w:pict>
          </mc:Fallback>
        </mc:AlternateContent>
      </w:r>
    </w:p>
    <w:p w14:paraId="44F76204" w14:textId="77777777" w:rsidR="00406F43" w:rsidRPr="00D83C6F" w:rsidRDefault="00406F43" w:rsidP="00742950">
      <w:pPr>
        <w:pStyle w:val="afff1"/>
        <w:tabs>
          <w:tab w:val="center" w:pos="4677"/>
        </w:tabs>
        <w:jc w:val="both"/>
      </w:pPr>
      <w:r>
        <w:lastRenderedPageBreak/>
        <w:tab/>
      </w:r>
      <w:bookmarkStart w:id="12" w:name="_Toc56786431"/>
      <w:bookmarkStart w:id="13" w:name="_Toc69304743"/>
      <w:bookmarkStart w:id="14" w:name="_Toc69308175"/>
      <w:bookmarkStart w:id="15" w:name="_Toc76116749"/>
      <w:bookmarkStart w:id="16" w:name="_Toc78207241"/>
      <w:r w:rsidR="00D83C6F" w:rsidRPr="00D83C6F">
        <w:rPr>
          <w:rFonts w:hint="eastAsia"/>
        </w:rPr>
        <w:t>目</w:t>
      </w:r>
      <w:bookmarkStart w:id="17" w:name="BKML"/>
      <w:r w:rsidR="00D83C6F" w:rsidRPr="00D83C6F">
        <w:rPr>
          <w:rFonts w:hAnsi="黑体"/>
        </w:rPr>
        <w:t> </w:t>
      </w:r>
      <w:r w:rsidR="00D83C6F" w:rsidRPr="00D83C6F">
        <w:rPr>
          <w:rFonts w:hAnsi="黑体"/>
        </w:rPr>
        <w:t> </w:t>
      </w:r>
      <w:r w:rsidR="00D83C6F" w:rsidRPr="00D83C6F">
        <w:rPr>
          <w:rFonts w:hint="eastAsia"/>
        </w:rPr>
        <w:t>次</w:t>
      </w:r>
      <w:bookmarkEnd w:id="12"/>
      <w:bookmarkEnd w:id="13"/>
      <w:bookmarkEnd w:id="14"/>
      <w:bookmarkEnd w:id="15"/>
      <w:bookmarkEnd w:id="16"/>
      <w:bookmarkEnd w:id="17"/>
    </w:p>
    <w:sdt>
      <w:sdtPr>
        <w:rPr>
          <w:rFonts w:asciiTheme="majorHAnsi" w:eastAsiaTheme="majorEastAsia" w:hAnsiTheme="majorHAnsi" w:cstheme="majorBidi"/>
          <w:color w:val="365F91" w:themeColor="accent1" w:themeShade="BF"/>
          <w:kern w:val="0"/>
          <w:sz w:val="32"/>
          <w:szCs w:val="32"/>
          <w:lang w:val="zh-CN"/>
        </w:rPr>
        <w:id w:val="-111129252"/>
        <w:docPartObj>
          <w:docPartGallery w:val="Table of Contents"/>
          <w:docPartUnique/>
        </w:docPartObj>
      </w:sdtPr>
      <w:sdtEndPr>
        <w:rPr>
          <w:rFonts w:ascii="宋体" w:eastAsia="宋体" w:hAnsi="Times New Roman" w:cs="Times New Roman"/>
          <w:b/>
          <w:bCs/>
          <w:color w:val="auto"/>
          <w:kern w:val="2"/>
          <w:sz w:val="21"/>
          <w:szCs w:val="21"/>
        </w:rPr>
      </w:sdtEndPr>
      <w:sdtContent>
        <w:p w14:paraId="4D494A3D" w14:textId="074DF67C" w:rsidR="00B76F47" w:rsidRDefault="00AA3954">
          <w:pPr>
            <w:pStyle w:val="13"/>
            <w:spacing w:before="78" w:after="78"/>
            <w:rPr>
              <w:rFonts w:asciiTheme="minorHAnsi" w:eastAsiaTheme="minorEastAsia" w:hAnsiTheme="minorHAnsi" w:cstheme="minorBidi"/>
              <w:noProof/>
              <w:szCs w:val="22"/>
            </w:rPr>
          </w:pPr>
          <w:r>
            <w:fldChar w:fldCharType="begin"/>
          </w:r>
          <w:r w:rsidR="00742950">
            <w:instrText xml:space="preserve"> TOC \o "1-2" \h \z \u </w:instrText>
          </w:r>
          <w:r>
            <w:fldChar w:fldCharType="separate"/>
          </w:r>
          <w:hyperlink w:anchor="_Toc78207241" w:history="1"/>
        </w:p>
        <w:p w14:paraId="0FB1EF4A" w14:textId="3D0DF12B" w:rsidR="00B76F47" w:rsidRDefault="00DA1845">
          <w:pPr>
            <w:pStyle w:val="13"/>
            <w:spacing w:before="78" w:after="78"/>
            <w:rPr>
              <w:rFonts w:asciiTheme="minorHAnsi" w:eastAsiaTheme="minorEastAsia" w:hAnsiTheme="minorHAnsi" w:cstheme="minorBidi"/>
              <w:noProof/>
              <w:szCs w:val="22"/>
            </w:rPr>
          </w:pPr>
          <w:hyperlink w:anchor="_Toc78207242" w:history="1">
            <w:r w:rsidR="00B76F47" w:rsidRPr="00F8237B">
              <w:rPr>
                <w:rStyle w:val="affff0"/>
              </w:rPr>
              <w:t>前言</w:t>
            </w:r>
            <w:r w:rsidR="00B76F47">
              <w:rPr>
                <w:noProof/>
                <w:webHidden/>
              </w:rPr>
              <w:tab/>
            </w:r>
            <w:r w:rsidR="00B76F47">
              <w:rPr>
                <w:noProof/>
                <w:webHidden/>
              </w:rPr>
              <w:fldChar w:fldCharType="begin"/>
            </w:r>
            <w:r w:rsidR="00B76F47">
              <w:rPr>
                <w:noProof/>
                <w:webHidden/>
              </w:rPr>
              <w:instrText xml:space="preserve"> PAGEREF _Toc78207242 \h </w:instrText>
            </w:r>
            <w:r w:rsidR="00B76F47">
              <w:rPr>
                <w:noProof/>
                <w:webHidden/>
              </w:rPr>
            </w:r>
            <w:r w:rsidR="00B76F47">
              <w:rPr>
                <w:noProof/>
                <w:webHidden/>
              </w:rPr>
              <w:fldChar w:fldCharType="separate"/>
            </w:r>
            <w:r w:rsidR="00B76F47">
              <w:rPr>
                <w:noProof/>
                <w:webHidden/>
              </w:rPr>
              <w:t>II</w:t>
            </w:r>
            <w:r w:rsidR="00B76F47">
              <w:rPr>
                <w:noProof/>
                <w:webHidden/>
              </w:rPr>
              <w:fldChar w:fldCharType="end"/>
            </w:r>
          </w:hyperlink>
        </w:p>
        <w:p w14:paraId="3835974A" w14:textId="67481B16" w:rsidR="00B76F47" w:rsidRDefault="00DA1845">
          <w:pPr>
            <w:pStyle w:val="26"/>
            <w:rPr>
              <w:rFonts w:asciiTheme="minorHAnsi" w:eastAsiaTheme="minorEastAsia" w:hAnsiTheme="minorHAnsi" w:cstheme="minorBidi"/>
              <w:noProof/>
              <w:szCs w:val="22"/>
            </w:rPr>
          </w:pPr>
          <w:hyperlink w:anchor="_Toc78207243" w:history="1">
            <w:r w:rsidR="00B76F47" w:rsidRPr="00F8237B">
              <w:rPr>
                <w:rStyle w:val="affff0"/>
              </w:rPr>
              <w:t>1 范围</w:t>
            </w:r>
            <w:r w:rsidR="00B76F47">
              <w:rPr>
                <w:noProof/>
                <w:webHidden/>
              </w:rPr>
              <w:tab/>
            </w:r>
            <w:r w:rsidR="00B76F47">
              <w:rPr>
                <w:noProof/>
                <w:webHidden/>
              </w:rPr>
              <w:fldChar w:fldCharType="begin"/>
            </w:r>
            <w:r w:rsidR="00B76F47">
              <w:rPr>
                <w:noProof/>
                <w:webHidden/>
              </w:rPr>
              <w:instrText xml:space="preserve"> PAGEREF _Toc78207243 \h </w:instrText>
            </w:r>
            <w:r w:rsidR="00B76F47">
              <w:rPr>
                <w:noProof/>
                <w:webHidden/>
              </w:rPr>
            </w:r>
            <w:r w:rsidR="00B76F47">
              <w:rPr>
                <w:noProof/>
                <w:webHidden/>
              </w:rPr>
              <w:fldChar w:fldCharType="separate"/>
            </w:r>
            <w:r w:rsidR="00B76F47">
              <w:rPr>
                <w:noProof/>
                <w:webHidden/>
              </w:rPr>
              <w:t>1</w:t>
            </w:r>
            <w:r w:rsidR="00B76F47">
              <w:rPr>
                <w:noProof/>
                <w:webHidden/>
              </w:rPr>
              <w:fldChar w:fldCharType="end"/>
            </w:r>
          </w:hyperlink>
        </w:p>
        <w:p w14:paraId="7AF9CE91" w14:textId="73679A8D" w:rsidR="00B76F47" w:rsidRDefault="00DA1845">
          <w:pPr>
            <w:pStyle w:val="26"/>
            <w:rPr>
              <w:rFonts w:asciiTheme="minorHAnsi" w:eastAsiaTheme="minorEastAsia" w:hAnsiTheme="minorHAnsi" w:cstheme="minorBidi"/>
              <w:noProof/>
              <w:szCs w:val="22"/>
            </w:rPr>
          </w:pPr>
          <w:hyperlink w:anchor="_Toc78207244" w:history="1">
            <w:r w:rsidR="00B76F47" w:rsidRPr="00F8237B">
              <w:rPr>
                <w:rStyle w:val="affff0"/>
              </w:rPr>
              <w:t>2 规范性引用文件</w:t>
            </w:r>
            <w:r w:rsidR="00B76F47">
              <w:rPr>
                <w:noProof/>
                <w:webHidden/>
              </w:rPr>
              <w:tab/>
            </w:r>
            <w:r w:rsidR="00B76F47">
              <w:rPr>
                <w:noProof/>
                <w:webHidden/>
              </w:rPr>
              <w:fldChar w:fldCharType="begin"/>
            </w:r>
            <w:r w:rsidR="00B76F47">
              <w:rPr>
                <w:noProof/>
                <w:webHidden/>
              </w:rPr>
              <w:instrText xml:space="preserve"> PAGEREF _Toc78207244 \h </w:instrText>
            </w:r>
            <w:r w:rsidR="00B76F47">
              <w:rPr>
                <w:noProof/>
                <w:webHidden/>
              </w:rPr>
            </w:r>
            <w:r w:rsidR="00B76F47">
              <w:rPr>
                <w:noProof/>
                <w:webHidden/>
              </w:rPr>
              <w:fldChar w:fldCharType="separate"/>
            </w:r>
            <w:r w:rsidR="00B76F47">
              <w:rPr>
                <w:noProof/>
                <w:webHidden/>
              </w:rPr>
              <w:t>1</w:t>
            </w:r>
            <w:r w:rsidR="00B76F47">
              <w:rPr>
                <w:noProof/>
                <w:webHidden/>
              </w:rPr>
              <w:fldChar w:fldCharType="end"/>
            </w:r>
          </w:hyperlink>
        </w:p>
        <w:p w14:paraId="5C7684F7" w14:textId="0A0D39B9" w:rsidR="00B76F47" w:rsidRDefault="00DA1845">
          <w:pPr>
            <w:pStyle w:val="26"/>
            <w:rPr>
              <w:rFonts w:asciiTheme="minorHAnsi" w:eastAsiaTheme="minorEastAsia" w:hAnsiTheme="minorHAnsi" w:cstheme="minorBidi"/>
              <w:noProof/>
              <w:szCs w:val="22"/>
            </w:rPr>
          </w:pPr>
          <w:hyperlink w:anchor="_Toc78207245" w:history="1">
            <w:r w:rsidR="00B76F47" w:rsidRPr="00F8237B">
              <w:rPr>
                <w:rStyle w:val="affff0"/>
              </w:rPr>
              <w:t>3 术语和定义</w:t>
            </w:r>
            <w:r w:rsidR="00B76F47">
              <w:rPr>
                <w:noProof/>
                <w:webHidden/>
              </w:rPr>
              <w:tab/>
            </w:r>
            <w:r w:rsidR="00B76F47">
              <w:rPr>
                <w:noProof/>
                <w:webHidden/>
              </w:rPr>
              <w:fldChar w:fldCharType="begin"/>
            </w:r>
            <w:r w:rsidR="00B76F47">
              <w:rPr>
                <w:noProof/>
                <w:webHidden/>
              </w:rPr>
              <w:instrText xml:space="preserve"> PAGEREF _Toc78207245 \h </w:instrText>
            </w:r>
            <w:r w:rsidR="00B76F47">
              <w:rPr>
                <w:noProof/>
                <w:webHidden/>
              </w:rPr>
            </w:r>
            <w:r w:rsidR="00B76F47">
              <w:rPr>
                <w:noProof/>
                <w:webHidden/>
              </w:rPr>
              <w:fldChar w:fldCharType="separate"/>
            </w:r>
            <w:r w:rsidR="00B76F47">
              <w:rPr>
                <w:noProof/>
                <w:webHidden/>
              </w:rPr>
              <w:t>1</w:t>
            </w:r>
            <w:r w:rsidR="00B76F47">
              <w:rPr>
                <w:noProof/>
                <w:webHidden/>
              </w:rPr>
              <w:fldChar w:fldCharType="end"/>
            </w:r>
          </w:hyperlink>
        </w:p>
        <w:p w14:paraId="49D7CDF9" w14:textId="7B3357F9" w:rsidR="00B76F47" w:rsidRDefault="00DA1845">
          <w:pPr>
            <w:pStyle w:val="26"/>
            <w:rPr>
              <w:rFonts w:asciiTheme="minorHAnsi" w:eastAsiaTheme="minorEastAsia" w:hAnsiTheme="minorHAnsi" w:cstheme="minorBidi"/>
              <w:noProof/>
              <w:szCs w:val="22"/>
            </w:rPr>
          </w:pPr>
          <w:hyperlink w:anchor="_Toc78207246" w:history="1">
            <w:r w:rsidR="00B76F47" w:rsidRPr="00F8237B">
              <w:rPr>
                <w:rStyle w:val="affff0"/>
              </w:rPr>
              <w:t>4 总体要求</w:t>
            </w:r>
            <w:r w:rsidR="00B76F47">
              <w:rPr>
                <w:noProof/>
                <w:webHidden/>
              </w:rPr>
              <w:tab/>
            </w:r>
            <w:r w:rsidR="00B76F47">
              <w:rPr>
                <w:noProof/>
                <w:webHidden/>
              </w:rPr>
              <w:fldChar w:fldCharType="begin"/>
            </w:r>
            <w:r w:rsidR="00B76F47">
              <w:rPr>
                <w:noProof/>
                <w:webHidden/>
              </w:rPr>
              <w:instrText xml:space="preserve"> PAGEREF _Toc78207246 \h </w:instrText>
            </w:r>
            <w:r w:rsidR="00B76F47">
              <w:rPr>
                <w:noProof/>
                <w:webHidden/>
              </w:rPr>
            </w:r>
            <w:r w:rsidR="00B76F47">
              <w:rPr>
                <w:noProof/>
                <w:webHidden/>
              </w:rPr>
              <w:fldChar w:fldCharType="separate"/>
            </w:r>
            <w:r w:rsidR="00B76F47">
              <w:rPr>
                <w:noProof/>
                <w:webHidden/>
              </w:rPr>
              <w:t>1</w:t>
            </w:r>
            <w:r w:rsidR="00B76F47">
              <w:rPr>
                <w:noProof/>
                <w:webHidden/>
              </w:rPr>
              <w:fldChar w:fldCharType="end"/>
            </w:r>
          </w:hyperlink>
        </w:p>
        <w:p w14:paraId="7705A5EA" w14:textId="65A63486" w:rsidR="00B76F47" w:rsidRDefault="00DA1845">
          <w:pPr>
            <w:pStyle w:val="26"/>
            <w:rPr>
              <w:rFonts w:asciiTheme="minorHAnsi" w:eastAsiaTheme="minorEastAsia" w:hAnsiTheme="minorHAnsi" w:cstheme="minorBidi"/>
              <w:noProof/>
              <w:szCs w:val="22"/>
            </w:rPr>
          </w:pPr>
          <w:hyperlink w:anchor="_Toc78207247" w:history="1">
            <w:r w:rsidR="00B76F47" w:rsidRPr="00F8237B">
              <w:rPr>
                <w:rStyle w:val="affff0"/>
              </w:rPr>
              <w:t>5 服务形式及流程</w:t>
            </w:r>
            <w:r w:rsidR="00B76F47">
              <w:rPr>
                <w:noProof/>
                <w:webHidden/>
              </w:rPr>
              <w:tab/>
            </w:r>
            <w:r w:rsidR="00B76F47">
              <w:rPr>
                <w:noProof/>
                <w:webHidden/>
              </w:rPr>
              <w:fldChar w:fldCharType="begin"/>
            </w:r>
            <w:r w:rsidR="00B76F47">
              <w:rPr>
                <w:noProof/>
                <w:webHidden/>
              </w:rPr>
              <w:instrText xml:space="preserve"> PAGEREF _Toc78207247 \h </w:instrText>
            </w:r>
            <w:r w:rsidR="00B76F47">
              <w:rPr>
                <w:noProof/>
                <w:webHidden/>
              </w:rPr>
            </w:r>
            <w:r w:rsidR="00B76F47">
              <w:rPr>
                <w:noProof/>
                <w:webHidden/>
              </w:rPr>
              <w:fldChar w:fldCharType="separate"/>
            </w:r>
            <w:r w:rsidR="00B76F47">
              <w:rPr>
                <w:noProof/>
                <w:webHidden/>
              </w:rPr>
              <w:t>1</w:t>
            </w:r>
            <w:r w:rsidR="00B76F47">
              <w:rPr>
                <w:noProof/>
                <w:webHidden/>
              </w:rPr>
              <w:fldChar w:fldCharType="end"/>
            </w:r>
          </w:hyperlink>
        </w:p>
        <w:p w14:paraId="2EBB07C2" w14:textId="2F1406C4" w:rsidR="00B76F47" w:rsidRDefault="00DA1845">
          <w:pPr>
            <w:pStyle w:val="26"/>
            <w:rPr>
              <w:rFonts w:asciiTheme="minorHAnsi" w:eastAsiaTheme="minorEastAsia" w:hAnsiTheme="minorHAnsi" w:cstheme="minorBidi"/>
              <w:noProof/>
              <w:szCs w:val="22"/>
            </w:rPr>
          </w:pPr>
          <w:hyperlink w:anchor="_Toc78207248" w:history="1">
            <w:r w:rsidR="00B76F47" w:rsidRPr="00F8237B">
              <w:rPr>
                <w:rStyle w:val="affff0"/>
              </w:rPr>
              <w:t>6 服务内容及要求</w:t>
            </w:r>
            <w:r w:rsidR="00B76F47">
              <w:rPr>
                <w:noProof/>
                <w:webHidden/>
              </w:rPr>
              <w:tab/>
            </w:r>
            <w:r w:rsidR="00B76F47">
              <w:rPr>
                <w:noProof/>
                <w:webHidden/>
              </w:rPr>
              <w:fldChar w:fldCharType="begin"/>
            </w:r>
            <w:r w:rsidR="00B76F47">
              <w:rPr>
                <w:noProof/>
                <w:webHidden/>
              </w:rPr>
              <w:instrText xml:space="preserve"> PAGEREF _Toc78207248 \h </w:instrText>
            </w:r>
            <w:r w:rsidR="00B76F47">
              <w:rPr>
                <w:noProof/>
                <w:webHidden/>
              </w:rPr>
            </w:r>
            <w:r w:rsidR="00B76F47">
              <w:rPr>
                <w:noProof/>
                <w:webHidden/>
              </w:rPr>
              <w:fldChar w:fldCharType="separate"/>
            </w:r>
            <w:r w:rsidR="00B76F47">
              <w:rPr>
                <w:noProof/>
                <w:webHidden/>
              </w:rPr>
              <w:t>2</w:t>
            </w:r>
            <w:r w:rsidR="00B76F47">
              <w:rPr>
                <w:noProof/>
                <w:webHidden/>
              </w:rPr>
              <w:fldChar w:fldCharType="end"/>
            </w:r>
          </w:hyperlink>
        </w:p>
        <w:p w14:paraId="582559CB" w14:textId="3E42AB21" w:rsidR="00B76F47" w:rsidRDefault="00DA1845">
          <w:pPr>
            <w:pStyle w:val="26"/>
            <w:rPr>
              <w:rFonts w:asciiTheme="minorHAnsi" w:eastAsiaTheme="minorEastAsia" w:hAnsiTheme="minorHAnsi" w:cstheme="minorBidi"/>
              <w:noProof/>
              <w:szCs w:val="22"/>
            </w:rPr>
          </w:pPr>
          <w:hyperlink w:anchor="_Toc78207249" w:history="1">
            <w:r w:rsidR="00B76F47" w:rsidRPr="00F8237B">
              <w:rPr>
                <w:rStyle w:val="affff0"/>
              </w:rPr>
              <w:t>7 质量管理与持续改进</w:t>
            </w:r>
            <w:r w:rsidR="00B76F47">
              <w:rPr>
                <w:noProof/>
                <w:webHidden/>
              </w:rPr>
              <w:tab/>
            </w:r>
            <w:r w:rsidR="00B76F47">
              <w:rPr>
                <w:noProof/>
                <w:webHidden/>
              </w:rPr>
              <w:fldChar w:fldCharType="begin"/>
            </w:r>
            <w:r w:rsidR="00B76F47">
              <w:rPr>
                <w:noProof/>
                <w:webHidden/>
              </w:rPr>
              <w:instrText xml:space="preserve"> PAGEREF _Toc78207249 \h </w:instrText>
            </w:r>
            <w:r w:rsidR="00B76F47">
              <w:rPr>
                <w:noProof/>
                <w:webHidden/>
              </w:rPr>
            </w:r>
            <w:r w:rsidR="00B76F47">
              <w:rPr>
                <w:noProof/>
                <w:webHidden/>
              </w:rPr>
              <w:fldChar w:fldCharType="separate"/>
            </w:r>
            <w:r w:rsidR="00B76F47">
              <w:rPr>
                <w:noProof/>
                <w:webHidden/>
              </w:rPr>
              <w:t>3</w:t>
            </w:r>
            <w:r w:rsidR="00B76F47">
              <w:rPr>
                <w:noProof/>
                <w:webHidden/>
              </w:rPr>
              <w:fldChar w:fldCharType="end"/>
            </w:r>
          </w:hyperlink>
        </w:p>
        <w:p w14:paraId="2BF2A30E" w14:textId="5865791C" w:rsidR="00B76F47" w:rsidRDefault="00DA1845">
          <w:pPr>
            <w:pStyle w:val="13"/>
            <w:spacing w:before="78" w:after="78"/>
            <w:rPr>
              <w:rFonts w:asciiTheme="minorHAnsi" w:eastAsiaTheme="minorEastAsia" w:hAnsiTheme="minorHAnsi" w:cstheme="minorBidi"/>
              <w:noProof/>
              <w:szCs w:val="22"/>
            </w:rPr>
          </w:pPr>
          <w:hyperlink w:anchor="_Toc78207250" w:history="1">
            <w:r w:rsidR="00B76F47" w:rsidRPr="00F8237B">
              <w:rPr>
                <w:rStyle w:val="affff0"/>
              </w:rPr>
              <w:t>附</w:t>
            </w:r>
            <w:r w:rsidR="00B76F47">
              <w:rPr>
                <w:rStyle w:val="affff0"/>
                <w:rFonts w:hint="eastAsia"/>
              </w:rPr>
              <w:t xml:space="preserve"> </w:t>
            </w:r>
            <w:r w:rsidR="00B76F47" w:rsidRPr="00F8237B">
              <w:rPr>
                <w:rStyle w:val="affff0"/>
              </w:rPr>
              <w:t>录</w:t>
            </w:r>
            <w:r w:rsidR="00B76F47">
              <w:rPr>
                <w:rStyle w:val="affff0"/>
                <w:rFonts w:hint="eastAsia"/>
              </w:rPr>
              <w:t xml:space="preserve"> </w:t>
            </w:r>
            <w:r w:rsidR="00B76F47" w:rsidRPr="00F8237B">
              <w:rPr>
                <w:rStyle w:val="affff0"/>
              </w:rPr>
              <w:t xml:space="preserve">A （资料性） </w:t>
            </w:r>
            <w:r w:rsidR="00B76F47" w:rsidRPr="00F8237B">
              <w:rPr>
                <w:rStyle w:val="affff0"/>
                <w:rFonts w:hAnsi="黑体"/>
              </w:rPr>
              <w:t>出院患者用药指导单时间轴示例</w:t>
            </w:r>
            <w:r w:rsidR="00B76F47">
              <w:rPr>
                <w:noProof/>
                <w:webHidden/>
              </w:rPr>
              <w:tab/>
            </w:r>
            <w:r w:rsidR="00B76F47">
              <w:rPr>
                <w:noProof/>
                <w:webHidden/>
              </w:rPr>
              <w:fldChar w:fldCharType="begin"/>
            </w:r>
            <w:r w:rsidR="00B76F47">
              <w:rPr>
                <w:noProof/>
                <w:webHidden/>
              </w:rPr>
              <w:instrText xml:space="preserve"> PAGEREF _Toc78207250 \h </w:instrText>
            </w:r>
            <w:r w:rsidR="00B76F47">
              <w:rPr>
                <w:noProof/>
                <w:webHidden/>
              </w:rPr>
            </w:r>
            <w:r w:rsidR="00B76F47">
              <w:rPr>
                <w:noProof/>
                <w:webHidden/>
              </w:rPr>
              <w:fldChar w:fldCharType="separate"/>
            </w:r>
            <w:r w:rsidR="00B76F47">
              <w:rPr>
                <w:noProof/>
                <w:webHidden/>
              </w:rPr>
              <w:t>1</w:t>
            </w:r>
            <w:r w:rsidR="00B76F47">
              <w:rPr>
                <w:noProof/>
                <w:webHidden/>
              </w:rPr>
              <w:fldChar w:fldCharType="end"/>
            </w:r>
          </w:hyperlink>
        </w:p>
        <w:p w14:paraId="646F684A" w14:textId="53EF588A" w:rsidR="00B76F47" w:rsidRDefault="00DA1845">
          <w:pPr>
            <w:pStyle w:val="13"/>
            <w:spacing w:before="78" w:after="78"/>
            <w:rPr>
              <w:rFonts w:asciiTheme="minorHAnsi" w:eastAsiaTheme="minorEastAsia" w:hAnsiTheme="minorHAnsi" w:cstheme="minorBidi"/>
              <w:noProof/>
              <w:szCs w:val="22"/>
            </w:rPr>
          </w:pPr>
          <w:hyperlink w:anchor="_Toc78207252" w:history="1">
            <w:r w:rsidR="00B76F47" w:rsidRPr="00F8237B">
              <w:rPr>
                <w:rStyle w:val="affff0"/>
              </w:rPr>
              <w:t>附</w:t>
            </w:r>
            <w:r w:rsidR="00B76F47">
              <w:rPr>
                <w:rStyle w:val="affff0"/>
                <w:rFonts w:hint="eastAsia"/>
              </w:rPr>
              <w:t xml:space="preserve"> </w:t>
            </w:r>
            <w:r w:rsidR="00B76F47" w:rsidRPr="00F8237B">
              <w:rPr>
                <w:rStyle w:val="affff0"/>
              </w:rPr>
              <w:t>录</w:t>
            </w:r>
            <w:r w:rsidR="00B76F47">
              <w:rPr>
                <w:rStyle w:val="affff0"/>
                <w:rFonts w:hint="eastAsia"/>
              </w:rPr>
              <w:t xml:space="preserve"> </w:t>
            </w:r>
            <w:r w:rsidR="00B76F47" w:rsidRPr="00F8237B">
              <w:rPr>
                <w:rStyle w:val="affff0"/>
              </w:rPr>
              <w:t xml:space="preserve">B （资料性） </w:t>
            </w:r>
            <w:r w:rsidR="00B76F47" w:rsidRPr="00F8237B">
              <w:rPr>
                <w:rStyle w:val="affff0"/>
                <w:rFonts w:hAnsi="黑体"/>
              </w:rPr>
              <w:t>出院患者用药指导单格式及示例</w:t>
            </w:r>
            <w:r w:rsidR="00B76F47">
              <w:rPr>
                <w:noProof/>
                <w:webHidden/>
              </w:rPr>
              <w:tab/>
            </w:r>
            <w:r w:rsidR="00B76F47">
              <w:rPr>
                <w:noProof/>
                <w:webHidden/>
              </w:rPr>
              <w:fldChar w:fldCharType="begin"/>
            </w:r>
            <w:r w:rsidR="00B76F47">
              <w:rPr>
                <w:noProof/>
                <w:webHidden/>
              </w:rPr>
              <w:instrText xml:space="preserve"> PAGEREF _Toc78207252 \h </w:instrText>
            </w:r>
            <w:r w:rsidR="00B76F47">
              <w:rPr>
                <w:noProof/>
                <w:webHidden/>
              </w:rPr>
            </w:r>
            <w:r w:rsidR="00B76F47">
              <w:rPr>
                <w:noProof/>
                <w:webHidden/>
              </w:rPr>
              <w:fldChar w:fldCharType="separate"/>
            </w:r>
            <w:r w:rsidR="00B76F47">
              <w:rPr>
                <w:noProof/>
                <w:webHidden/>
              </w:rPr>
              <w:t>1</w:t>
            </w:r>
            <w:r w:rsidR="00B76F47">
              <w:rPr>
                <w:noProof/>
                <w:webHidden/>
              </w:rPr>
              <w:fldChar w:fldCharType="end"/>
            </w:r>
          </w:hyperlink>
        </w:p>
        <w:p w14:paraId="45767A05" w14:textId="7C72E5FD" w:rsidR="00B76F47" w:rsidRDefault="00DA1845">
          <w:pPr>
            <w:pStyle w:val="13"/>
            <w:spacing w:before="78" w:after="78"/>
            <w:rPr>
              <w:rFonts w:asciiTheme="minorHAnsi" w:eastAsiaTheme="minorEastAsia" w:hAnsiTheme="minorHAnsi" w:cstheme="minorBidi"/>
              <w:noProof/>
              <w:szCs w:val="22"/>
            </w:rPr>
          </w:pPr>
          <w:hyperlink w:anchor="_Toc78207257" w:history="1">
            <w:r w:rsidR="00B76F47" w:rsidRPr="00F8237B">
              <w:rPr>
                <w:rStyle w:val="affff0"/>
              </w:rPr>
              <w:t>附</w:t>
            </w:r>
            <w:r w:rsidR="00B76F47">
              <w:rPr>
                <w:rStyle w:val="affff0"/>
                <w:rFonts w:hint="eastAsia"/>
              </w:rPr>
              <w:t xml:space="preserve"> </w:t>
            </w:r>
            <w:r w:rsidR="00B76F47" w:rsidRPr="00F8237B">
              <w:rPr>
                <w:rStyle w:val="affff0"/>
              </w:rPr>
              <w:t>录</w:t>
            </w:r>
            <w:r w:rsidR="00B76F47">
              <w:rPr>
                <w:rStyle w:val="affff0"/>
                <w:rFonts w:hint="eastAsia"/>
              </w:rPr>
              <w:t xml:space="preserve"> </w:t>
            </w:r>
            <w:r w:rsidR="00B76F47" w:rsidRPr="00F8237B">
              <w:rPr>
                <w:rStyle w:val="affff0"/>
              </w:rPr>
              <w:t>C （资料性） 出院患者用药面对面宣教用语示例</w:t>
            </w:r>
            <w:r w:rsidR="00B76F47">
              <w:rPr>
                <w:noProof/>
                <w:webHidden/>
              </w:rPr>
              <w:tab/>
            </w:r>
            <w:r w:rsidR="00B76F47">
              <w:rPr>
                <w:noProof/>
                <w:webHidden/>
              </w:rPr>
              <w:fldChar w:fldCharType="begin"/>
            </w:r>
            <w:r w:rsidR="00B76F47">
              <w:rPr>
                <w:noProof/>
                <w:webHidden/>
              </w:rPr>
              <w:instrText xml:space="preserve"> PAGEREF _Toc78207257 \h </w:instrText>
            </w:r>
            <w:r w:rsidR="00B76F47">
              <w:rPr>
                <w:noProof/>
                <w:webHidden/>
              </w:rPr>
            </w:r>
            <w:r w:rsidR="00B76F47">
              <w:rPr>
                <w:noProof/>
                <w:webHidden/>
              </w:rPr>
              <w:fldChar w:fldCharType="separate"/>
            </w:r>
            <w:r w:rsidR="00B76F47">
              <w:rPr>
                <w:noProof/>
                <w:webHidden/>
              </w:rPr>
              <w:t>1</w:t>
            </w:r>
            <w:r w:rsidR="00B76F47">
              <w:rPr>
                <w:noProof/>
                <w:webHidden/>
              </w:rPr>
              <w:fldChar w:fldCharType="end"/>
            </w:r>
          </w:hyperlink>
        </w:p>
        <w:p w14:paraId="1174F248" w14:textId="77A342DF" w:rsidR="00406F43" w:rsidRPr="003F6A7A" w:rsidRDefault="00AA3954" w:rsidP="00A068AF">
          <w:pPr>
            <w:pStyle w:val="13"/>
            <w:spacing w:before="78" w:after="78"/>
            <w:rPr>
              <w:rFonts w:asciiTheme="minorHAnsi" w:eastAsiaTheme="minorEastAsia" w:hAnsiTheme="minorHAnsi" w:cstheme="minorBidi"/>
              <w:noProof/>
              <w:szCs w:val="22"/>
            </w:rPr>
          </w:pPr>
          <w:r>
            <w:fldChar w:fldCharType="end"/>
          </w:r>
        </w:p>
      </w:sdtContent>
    </w:sdt>
    <w:p w14:paraId="4E7F76FE" w14:textId="77777777" w:rsidR="00D83C6F" w:rsidRPr="00D83C6F" w:rsidRDefault="00D83C6F" w:rsidP="00D83C6F">
      <w:pPr>
        <w:pStyle w:val="affd"/>
      </w:pPr>
    </w:p>
    <w:p w14:paraId="0B04C904" w14:textId="77777777" w:rsidR="00D83C6F" w:rsidRDefault="00D83C6F" w:rsidP="00D83C6F">
      <w:pPr>
        <w:pStyle w:val="afffffb"/>
        <w:tabs>
          <w:tab w:val="left" w:pos="1105"/>
          <w:tab w:val="center" w:pos="4677"/>
        </w:tabs>
        <w:jc w:val="left"/>
      </w:pPr>
      <w:bookmarkStart w:id="18" w:name="_Toc17878125"/>
      <w:r>
        <w:lastRenderedPageBreak/>
        <w:tab/>
      </w:r>
      <w:r>
        <w:tab/>
      </w:r>
      <w:bookmarkStart w:id="19" w:name="_Toc78207242"/>
      <w:r>
        <w:rPr>
          <w:rFonts w:hint="eastAsia"/>
        </w:rPr>
        <w:t>前</w:t>
      </w:r>
      <w:bookmarkStart w:id="20" w:name="BKQY"/>
      <w:r>
        <w:rPr>
          <w:rFonts w:hAnsi="黑体"/>
        </w:rPr>
        <w:t> </w:t>
      </w:r>
      <w:r>
        <w:rPr>
          <w:rFonts w:hAnsi="黑体"/>
        </w:rPr>
        <w:t> </w:t>
      </w:r>
      <w:r>
        <w:rPr>
          <w:rFonts w:hint="eastAsia"/>
        </w:rPr>
        <w:t>言</w:t>
      </w:r>
      <w:bookmarkEnd w:id="18"/>
      <w:bookmarkEnd w:id="19"/>
      <w:bookmarkEnd w:id="20"/>
    </w:p>
    <w:p w14:paraId="51A050A8" w14:textId="77777777" w:rsidR="00251EE7" w:rsidRDefault="00251EE7" w:rsidP="00251EE7">
      <w:pPr>
        <w:pStyle w:val="affd"/>
      </w:pPr>
      <w:r>
        <w:rPr>
          <w:rFonts w:hint="eastAsia"/>
        </w:rPr>
        <w:t>本文件按照GB/T 1.1—2020《标准化工作导则 第1部分：标准化文件的结构和起草规则》的规定起草。</w:t>
      </w:r>
    </w:p>
    <w:p w14:paraId="0E430B56" w14:textId="77777777" w:rsidR="00251EE7" w:rsidRDefault="00251EE7" w:rsidP="00251EE7">
      <w:pPr>
        <w:pStyle w:val="affd"/>
      </w:pPr>
      <w:r>
        <w:rPr>
          <w:rFonts w:hint="eastAsia"/>
        </w:rPr>
        <w:t>本文件由北京市卫生健康委员会提出。</w:t>
      </w:r>
    </w:p>
    <w:p w14:paraId="3D168E9A" w14:textId="77777777" w:rsidR="00251EE7" w:rsidRDefault="00251EE7" w:rsidP="00251EE7">
      <w:pPr>
        <w:pStyle w:val="affd"/>
      </w:pPr>
      <w:r>
        <w:rPr>
          <w:rFonts w:hint="eastAsia"/>
        </w:rPr>
        <w:t>本文件由北京市卫生健康委员会归口。</w:t>
      </w:r>
    </w:p>
    <w:p w14:paraId="256971CE" w14:textId="77777777" w:rsidR="00251EE7" w:rsidRDefault="00251EE7" w:rsidP="00251EE7">
      <w:pPr>
        <w:pStyle w:val="affd"/>
      </w:pPr>
      <w:r>
        <w:rPr>
          <w:rFonts w:hint="eastAsia"/>
        </w:rPr>
        <w:t>本文件由北京市卫生健康委员会组织实施。</w:t>
      </w:r>
    </w:p>
    <w:p w14:paraId="593FA6BA" w14:textId="6D764022" w:rsidR="00251EE7" w:rsidRDefault="00251EE7" w:rsidP="00251EE7">
      <w:pPr>
        <w:pStyle w:val="affd"/>
      </w:pPr>
      <w:r>
        <w:rPr>
          <w:rFonts w:hint="eastAsia"/>
        </w:rPr>
        <w:t>本文件起草单位：北京市医院管理中心、首都医科大学附属北京安贞医院。</w:t>
      </w:r>
    </w:p>
    <w:p w14:paraId="79EC24EE" w14:textId="17B5590B" w:rsidR="00941ADD" w:rsidRDefault="00251EE7" w:rsidP="00251EE7">
      <w:pPr>
        <w:pStyle w:val="affd"/>
      </w:pPr>
      <w:r>
        <w:rPr>
          <w:rFonts w:hint="eastAsia"/>
        </w:rPr>
        <w:t>本文件主要起草人：</w:t>
      </w:r>
      <w:r w:rsidR="00B311CC">
        <w:rPr>
          <w:rFonts w:hint="eastAsia"/>
        </w:rPr>
        <w:t>。</w:t>
      </w:r>
    </w:p>
    <w:p w14:paraId="7351A5DC" w14:textId="77777777" w:rsidR="00251EE7" w:rsidRDefault="00251EE7" w:rsidP="00251EE7">
      <w:pPr>
        <w:pStyle w:val="affd"/>
        <w:rPr>
          <w:color w:val="FF0000"/>
        </w:rPr>
        <w:sectPr w:rsidR="00251EE7" w:rsidSect="00FB1D22">
          <w:headerReference w:type="even" r:id="rId11"/>
          <w:headerReference w:type="default" r:id="rId12"/>
          <w:footerReference w:type="even" r:id="rId13"/>
          <w:footerReference w:type="default" r:id="rId14"/>
          <w:pgSz w:w="11906" w:h="16838" w:code="9"/>
          <w:pgMar w:top="567" w:right="1134" w:bottom="1134" w:left="1417" w:header="1418" w:footer="1134" w:gutter="0"/>
          <w:pgNumType w:fmt="upperRoman" w:start="1"/>
          <w:cols w:space="425"/>
          <w:formProt w:val="0"/>
          <w:docGrid w:type="lines" w:linePitch="312"/>
        </w:sectPr>
      </w:pPr>
    </w:p>
    <w:p w14:paraId="1E54DC3D" w14:textId="77777777" w:rsidR="00F34B99" w:rsidRPr="00941ADD" w:rsidRDefault="00DA1845" w:rsidP="00941ADD">
      <w:pPr>
        <w:pStyle w:val="affd"/>
        <w:ind w:firstLine="640"/>
        <w:jc w:val="center"/>
        <w:rPr>
          <w:rFonts w:ascii="黑体" w:eastAsia="黑体" w:hAnsi="黑体"/>
          <w:sz w:val="32"/>
          <w:szCs w:val="32"/>
        </w:rPr>
      </w:pPr>
      <w:sdt>
        <w:sdtPr>
          <w:rPr>
            <w:rFonts w:ascii="黑体" w:eastAsia="黑体" w:hAnsi="黑体"/>
            <w:sz w:val="32"/>
            <w:szCs w:val="32"/>
          </w:rPr>
          <w:alias w:val="标准名称"/>
          <w:tag w:val="标准名称"/>
          <w:id w:val="1795105741"/>
          <w:lock w:val="sdtLocked"/>
          <w:text w:multiLine="1"/>
        </w:sdtPr>
        <w:sdtEndPr/>
        <w:sdtContent>
          <w:r w:rsidR="00251EE7" w:rsidRPr="00251EE7">
            <w:rPr>
              <w:rFonts w:ascii="黑体" w:eastAsia="黑体" w:hAnsi="黑体" w:hint="eastAsia"/>
              <w:sz w:val="32"/>
              <w:szCs w:val="32"/>
            </w:rPr>
            <w:t>医疗机构出院患者用药指导服务规范</w:t>
          </w:r>
        </w:sdtContent>
      </w:sdt>
      <w:bookmarkStart w:id="21" w:name="StandardName"/>
      <w:bookmarkEnd w:id="21"/>
    </w:p>
    <w:p w14:paraId="3891D89E" w14:textId="77777777" w:rsidR="004200D9" w:rsidRDefault="00F34B99" w:rsidP="004200D9">
      <w:pPr>
        <w:pStyle w:val="a2"/>
        <w:spacing w:before="312" w:after="312"/>
      </w:pPr>
      <w:bookmarkStart w:id="22" w:name="_Toc17878127"/>
      <w:bookmarkStart w:id="23" w:name="_Toc78207243"/>
      <w:r>
        <w:rPr>
          <w:rFonts w:hint="eastAsia"/>
        </w:rPr>
        <w:t>范围</w:t>
      </w:r>
      <w:bookmarkEnd w:id="22"/>
      <w:bookmarkEnd w:id="23"/>
    </w:p>
    <w:p w14:paraId="4E2FF1AD" w14:textId="77777777" w:rsidR="00251EE7" w:rsidRPr="00755BFC" w:rsidRDefault="00251EE7" w:rsidP="00251EE7">
      <w:pPr>
        <w:pStyle w:val="affd"/>
      </w:pPr>
      <w:r w:rsidRPr="00755BFC">
        <w:rPr>
          <w:rFonts w:hint="eastAsia"/>
        </w:rPr>
        <w:t>本文件规定了医疗机构出院患者用药指导服务的</w:t>
      </w:r>
      <w:r w:rsidR="0038694D" w:rsidRPr="00755BFC">
        <w:rPr>
          <w:rFonts w:hint="eastAsia"/>
        </w:rPr>
        <w:t>要求、</w:t>
      </w:r>
      <w:r w:rsidR="00487B77">
        <w:rPr>
          <w:rFonts w:hint="eastAsia"/>
        </w:rPr>
        <w:t>内容、</w:t>
      </w:r>
      <w:r w:rsidR="00C12F92" w:rsidRPr="00755BFC">
        <w:rPr>
          <w:rFonts w:hint="eastAsia"/>
        </w:rPr>
        <w:t>流程</w:t>
      </w:r>
      <w:r w:rsidR="0038694D" w:rsidRPr="00755BFC">
        <w:rPr>
          <w:rFonts w:hint="eastAsia"/>
        </w:rPr>
        <w:t>及</w:t>
      </w:r>
      <w:r w:rsidR="00141426" w:rsidRPr="00755BFC">
        <w:rPr>
          <w:rFonts w:hint="eastAsia"/>
        </w:rPr>
        <w:t>质量管理方法</w:t>
      </w:r>
      <w:r w:rsidRPr="00755BFC">
        <w:rPr>
          <w:rFonts w:hint="eastAsia"/>
        </w:rPr>
        <w:t>。</w:t>
      </w:r>
    </w:p>
    <w:p w14:paraId="2057503E" w14:textId="7176942D" w:rsidR="005F3CD8" w:rsidRPr="00755BFC" w:rsidRDefault="00251EE7" w:rsidP="00251EE7">
      <w:pPr>
        <w:pStyle w:val="affd"/>
      </w:pPr>
      <w:r w:rsidRPr="00755BFC">
        <w:rPr>
          <w:rFonts w:hint="eastAsia"/>
        </w:rPr>
        <w:t>本文件适用于</w:t>
      </w:r>
      <w:r w:rsidR="006A0CB0">
        <w:rPr>
          <w:rFonts w:hint="eastAsia"/>
        </w:rPr>
        <w:t>有住院患者的</w:t>
      </w:r>
      <w:r w:rsidRPr="00755BFC">
        <w:rPr>
          <w:rFonts w:hint="eastAsia"/>
        </w:rPr>
        <w:t>医疗机构</w:t>
      </w:r>
      <w:bookmarkStart w:id="24" w:name="_GoBack"/>
      <w:bookmarkEnd w:id="24"/>
      <w:r w:rsidR="005F3CD8" w:rsidRPr="00755BFC">
        <w:rPr>
          <w:rFonts w:hint="eastAsia"/>
        </w:rPr>
        <w:t>。</w:t>
      </w:r>
    </w:p>
    <w:p w14:paraId="50AE1E8F" w14:textId="77777777" w:rsidR="00F34B99" w:rsidRPr="00755BFC" w:rsidRDefault="00F34B99" w:rsidP="003234E0">
      <w:pPr>
        <w:pStyle w:val="a2"/>
        <w:spacing w:before="312" w:after="312"/>
      </w:pPr>
      <w:bookmarkStart w:id="25" w:name="_Toc17878128"/>
      <w:bookmarkStart w:id="26" w:name="_Toc78207244"/>
      <w:r w:rsidRPr="00755BFC">
        <w:rPr>
          <w:rFonts w:hint="eastAsia"/>
        </w:rPr>
        <w:t>规范性引用文件</w:t>
      </w:r>
      <w:bookmarkEnd w:id="25"/>
      <w:bookmarkEnd w:id="26"/>
    </w:p>
    <w:p w14:paraId="42D72B17" w14:textId="77777777" w:rsidR="00C2226F" w:rsidRPr="00755BFC" w:rsidRDefault="00D10730" w:rsidP="008805AC">
      <w:pPr>
        <w:pStyle w:val="affd"/>
      </w:pPr>
      <w:r w:rsidRPr="00755BFC">
        <w:rPr>
          <w:rFonts w:hint="eastAsia"/>
        </w:rPr>
        <w:t>本文件没有规范性引用文件。</w:t>
      </w:r>
    </w:p>
    <w:p w14:paraId="539CF4B6" w14:textId="77777777" w:rsidR="00597AA9" w:rsidRPr="00755BFC" w:rsidRDefault="00F14A99" w:rsidP="00597AA9">
      <w:pPr>
        <w:pStyle w:val="a2"/>
        <w:spacing w:before="312" w:after="312"/>
      </w:pPr>
      <w:bookmarkStart w:id="27" w:name="_Toc17878129"/>
      <w:bookmarkStart w:id="28" w:name="_Toc78207245"/>
      <w:bookmarkEnd w:id="27"/>
      <w:r w:rsidRPr="00755BFC">
        <w:rPr>
          <w:rFonts w:hint="eastAsia"/>
        </w:rPr>
        <w:t>术语</w:t>
      </w:r>
      <w:r w:rsidRPr="00755BFC">
        <w:t>和定义</w:t>
      </w:r>
      <w:bookmarkEnd w:id="28"/>
    </w:p>
    <w:p w14:paraId="7D7CBFC2" w14:textId="353A322D" w:rsidR="00AC533C" w:rsidRPr="006A0CB0" w:rsidRDefault="007E1F52" w:rsidP="004C72FC">
      <w:pPr>
        <w:pStyle w:val="affd"/>
        <w:spacing w:line="360" w:lineRule="auto"/>
      </w:pPr>
      <w:r w:rsidRPr="007E1F52">
        <w:rPr>
          <w:rFonts w:hint="eastAsia"/>
        </w:rPr>
        <w:t>本文件没有需要界定的术语和定义</w:t>
      </w:r>
      <w:r>
        <w:rPr>
          <w:rFonts w:hint="eastAsia"/>
        </w:rPr>
        <w:t>。</w:t>
      </w:r>
    </w:p>
    <w:p w14:paraId="35D56A37" w14:textId="77777777" w:rsidR="00E90164" w:rsidRPr="00873510" w:rsidRDefault="00E90164" w:rsidP="00E90164">
      <w:pPr>
        <w:pStyle w:val="a2"/>
        <w:spacing w:before="312" w:after="312"/>
      </w:pPr>
      <w:bookmarkStart w:id="29" w:name="_Toc78207246"/>
      <w:r>
        <w:rPr>
          <w:rFonts w:hint="eastAsia"/>
        </w:rPr>
        <w:t>总体要求</w:t>
      </w:r>
      <w:bookmarkEnd w:id="29"/>
    </w:p>
    <w:p w14:paraId="4F79D644" w14:textId="77777777" w:rsidR="00634BB7" w:rsidRDefault="00634BB7" w:rsidP="007C7C03">
      <w:pPr>
        <w:pStyle w:val="a3"/>
        <w:adjustRightInd w:val="0"/>
        <w:spacing w:beforeLines="0" w:afterLines="0"/>
        <w:rPr>
          <w:rFonts w:ascii="宋体" w:eastAsia="宋体" w:hAnsi="宋体"/>
        </w:rPr>
      </w:pPr>
      <w:r>
        <w:rPr>
          <w:rFonts w:ascii="宋体" w:eastAsia="宋体" w:hAnsi="宋体" w:hint="eastAsia"/>
        </w:rPr>
        <w:t>医疗机构</w:t>
      </w:r>
      <w:r>
        <w:rPr>
          <w:rFonts w:ascii="宋体" w:eastAsia="宋体" w:hAnsi="宋体"/>
        </w:rPr>
        <w:t>应建立</w:t>
      </w:r>
      <w:r w:rsidRPr="00C807FC">
        <w:rPr>
          <w:rFonts w:ascii="宋体" w:eastAsia="宋体" w:hAnsi="宋体" w:hint="eastAsia"/>
        </w:rPr>
        <w:t>出院患者用药指导服务规范与制度。内容包括但不限于出院患者用药指导服务人员资质、工作流程、工作记录等。</w:t>
      </w:r>
    </w:p>
    <w:p w14:paraId="61990184" w14:textId="77777777" w:rsidR="00634BB7" w:rsidRPr="007C7C03" w:rsidRDefault="00E90164" w:rsidP="007C7C03">
      <w:pPr>
        <w:pStyle w:val="a3"/>
        <w:spacing w:beforeLines="0" w:afterLines="0"/>
        <w:jc w:val="both"/>
      </w:pPr>
      <w:r w:rsidRPr="00C807FC">
        <w:rPr>
          <w:rFonts w:ascii="宋体" w:eastAsia="宋体" w:hAnsi="宋体" w:hint="eastAsia"/>
        </w:rPr>
        <w:t>医疗机构</w:t>
      </w:r>
      <w:r w:rsidR="00634BB7">
        <w:rPr>
          <w:rFonts w:ascii="宋体" w:eastAsia="宋体" w:hAnsi="宋体" w:hint="eastAsia"/>
        </w:rPr>
        <w:t>应成立</w:t>
      </w:r>
      <w:r w:rsidR="00634BB7" w:rsidRPr="00C807FC">
        <w:rPr>
          <w:rFonts w:ascii="宋体" w:eastAsia="宋体" w:hAnsi="宋体" w:hint="eastAsia"/>
        </w:rPr>
        <w:t>出院患者用药指导服务专家组</w:t>
      </w:r>
      <w:r w:rsidR="00634BB7">
        <w:rPr>
          <w:rFonts w:ascii="宋体" w:eastAsia="宋体" w:hAnsi="宋体" w:hint="eastAsia"/>
        </w:rPr>
        <w:t>（以下</w:t>
      </w:r>
      <w:r w:rsidR="00634BB7">
        <w:rPr>
          <w:rFonts w:ascii="宋体" w:eastAsia="宋体" w:hAnsi="宋体"/>
        </w:rPr>
        <w:t>简称“</w:t>
      </w:r>
      <w:r w:rsidR="00634BB7">
        <w:rPr>
          <w:rFonts w:ascii="宋体" w:eastAsia="宋体" w:hAnsi="宋体" w:hint="eastAsia"/>
        </w:rPr>
        <w:t>专家组</w:t>
      </w:r>
      <w:r w:rsidR="00634BB7">
        <w:rPr>
          <w:rFonts w:ascii="宋体" w:eastAsia="宋体" w:hAnsi="宋体"/>
        </w:rPr>
        <w:t>”</w:t>
      </w:r>
      <w:r w:rsidR="00634BB7">
        <w:rPr>
          <w:rFonts w:ascii="宋体" w:eastAsia="宋体" w:hAnsi="宋体" w:hint="eastAsia"/>
        </w:rPr>
        <w:t>）和</w:t>
      </w:r>
      <w:r w:rsidR="00634BB7">
        <w:rPr>
          <w:rFonts w:ascii="宋体" w:eastAsia="宋体" w:hAnsi="宋体"/>
        </w:rPr>
        <w:t>用药指导服务</w:t>
      </w:r>
      <w:r w:rsidR="00634BB7" w:rsidRPr="00B718A0">
        <w:rPr>
          <w:rFonts w:ascii="宋体" w:eastAsia="宋体" w:hAnsi="宋体"/>
        </w:rPr>
        <w:t>工作小组</w:t>
      </w:r>
      <w:r w:rsidR="00634BB7">
        <w:rPr>
          <w:rFonts w:ascii="宋体" w:eastAsia="宋体" w:hAnsi="宋体" w:hint="eastAsia"/>
        </w:rPr>
        <w:t>。</w:t>
      </w:r>
    </w:p>
    <w:p w14:paraId="5287B7EB" w14:textId="6BD8EB4B" w:rsidR="00634BB7" w:rsidRPr="007C7C03" w:rsidRDefault="00634BB7" w:rsidP="007C7C03">
      <w:pPr>
        <w:pStyle w:val="a3"/>
        <w:spacing w:beforeLines="0" w:afterLines="0"/>
        <w:jc w:val="both"/>
      </w:pPr>
      <w:r>
        <w:rPr>
          <w:rFonts w:ascii="宋体" w:eastAsia="宋体" w:hAnsi="宋体" w:hint="eastAsia"/>
        </w:rPr>
        <w:t>专家组应是</w:t>
      </w:r>
      <w:r w:rsidR="00FD530B">
        <w:rPr>
          <w:rFonts w:ascii="宋体" w:eastAsia="宋体" w:hAnsi="宋体" w:hint="eastAsia"/>
        </w:rPr>
        <w:t>在</w:t>
      </w:r>
      <w:r w:rsidR="00E90164" w:rsidRPr="00C807FC">
        <w:rPr>
          <w:rFonts w:ascii="宋体" w:eastAsia="宋体" w:hAnsi="宋体" w:hint="eastAsia"/>
        </w:rPr>
        <w:t>本单位药事管理与药物治疗学委员会（组）</w:t>
      </w:r>
      <w:r w:rsidR="00141426" w:rsidRPr="00C807FC">
        <w:rPr>
          <w:rFonts w:ascii="宋体" w:eastAsia="宋体" w:hAnsi="宋体" w:hint="eastAsia"/>
        </w:rPr>
        <w:t>监督</w:t>
      </w:r>
      <w:r w:rsidR="00382658">
        <w:rPr>
          <w:rFonts w:ascii="宋体" w:eastAsia="宋体" w:hAnsi="宋体" w:hint="eastAsia"/>
        </w:rPr>
        <w:t>指导</w:t>
      </w:r>
      <w:r w:rsidR="00E90164" w:rsidRPr="00C807FC">
        <w:rPr>
          <w:rFonts w:ascii="宋体" w:eastAsia="宋体" w:hAnsi="宋体" w:hint="eastAsia"/>
        </w:rPr>
        <w:t>下，由</w:t>
      </w:r>
      <w:r w:rsidR="00141426" w:rsidRPr="00C807FC">
        <w:rPr>
          <w:rFonts w:ascii="宋体" w:eastAsia="宋体" w:hAnsi="宋体" w:hint="eastAsia"/>
        </w:rPr>
        <w:t>医院药学、临床医学、信息管理等多学科专家组成。</w:t>
      </w:r>
    </w:p>
    <w:p w14:paraId="575899D2" w14:textId="1A04D405" w:rsidR="00E90164" w:rsidRPr="00C807FC" w:rsidRDefault="00634BB7" w:rsidP="007C7C03">
      <w:pPr>
        <w:pStyle w:val="a3"/>
        <w:adjustRightInd w:val="0"/>
        <w:spacing w:beforeLines="0" w:afterLines="0"/>
        <w:jc w:val="both"/>
      </w:pPr>
      <w:r w:rsidRPr="00634BB7">
        <w:rPr>
          <w:rFonts w:ascii="宋体" w:eastAsia="宋体" w:hAnsi="宋体"/>
        </w:rPr>
        <w:t>用药指导服务工作小组</w:t>
      </w:r>
      <w:r w:rsidR="00DF773F">
        <w:rPr>
          <w:rFonts w:ascii="宋体" w:eastAsia="宋体" w:hAnsi="宋体" w:hint="eastAsia"/>
        </w:rPr>
        <w:t>应</w:t>
      </w:r>
      <w:r w:rsidR="00382658" w:rsidRPr="00634BB7">
        <w:rPr>
          <w:rFonts w:ascii="宋体" w:eastAsia="宋体" w:hAnsi="宋体" w:hint="eastAsia"/>
        </w:rPr>
        <w:t>由</w:t>
      </w:r>
      <w:r w:rsidR="00E90164" w:rsidRPr="00634BB7">
        <w:rPr>
          <w:rFonts w:ascii="宋体" w:eastAsia="宋体" w:hAnsi="宋体" w:hint="eastAsia"/>
        </w:rPr>
        <w:t>医疗管理部门和药学部门</w:t>
      </w:r>
      <w:r w:rsidR="007F2D2B" w:rsidRPr="00634BB7">
        <w:rPr>
          <w:rFonts w:ascii="宋体" w:eastAsia="宋体" w:hAnsi="宋体" w:hint="eastAsia"/>
        </w:rPr>
        <w:t>相关人员组成</w:t>
      </w:r>
      <w:r w:rsidR="00E90164" w:rsidRPr="00634BB7">
        <w:rPr>
          <w:rFonts w:ascii="宋体" w:eastAsia="宋体" w:hAnsi="宋体" w:hint="eastAsia"/>
        </w:rPr>
        <w:t>。</w:t>
      </w:r>
    </w:p>
    <w:p w14:paraId="185AFE50" w14:textId="49CE3F0C" w:rsidR="00AF0479" w:rsidRPr="00B00E63" w:rsidRDefault="00B00E63" w:rsidP="007C7C03">
      <w:pPr>
        <w:pStyle w:val="a3"/>
        <w:adjustRightInd w:val="0"/>
        <w:spacing w:beforeLines="0" w:afterLines="0"/>
        <w:jc w:val="both"/>
        <w:rPr>
          <w:rFonts w:ascii="宋体" w:eastAsia="宋体" w:hAnsi="宋体"/>
        </w:rPr>
      </w:pPr>
      <w:r w:rsidRPr="007C7C03">
        <w:rPr>
          <w:rFonts w:ascii="宋体" w:eastAsia="宋体" w:hAnsi="宋体" w:hint="eastAsia"/>
        </w:rPr>
        <w:t>负责</w:t>
      </w:r>
      <w:r w:rsidR="00A43F4E" w:rsidRPr="007C7C03">
        <w:rPr>
          <w:rFonts w:ascii="宋体" w:eastAsia="宋体" w:hAnsi="宋体" w:hint="eastAsia"/>
        </w:rPr>
        <w:t>出院患者用药指导工作的</w:t>
      </w:r>
      <w:r w:rsidR="00C807FC" w:rsidRPr="007C7C03">
        <w:rPr>
          <w:rFonts w:ascii="宋体" w:eastAsia="宋体" w:hAnsi="宋体" w:hint="eastAsia"/>
        </w:rPr>
        <w:t>药师</w:t>
      </w:r>
      <w:r w:rsidRPr="007C7C03">
        <w:rPr>
          <w:rFonts w:ascii="宋体" w:eastAsia="宋体" w:hAnsi="宋体" w:hint="eastAsia"/>
        </w:rPr>
        <w:t>应满足以下条件：</w:t>
      </w:r>
    </w:p>
    <w:p w14:paraId="75DAFDF4" w14:textId="1AD06640" w:rsidR="00AF0479" w:rsidRDefault="00AF0479" w:rsidP="007C7C03">
      <w:pPr>
        <w:pStyle w:val="affd"/>
        <w:numPr>
          <w:ilvl w:val="0"/>
          <w:numId w:val="20"/>
        </w:numPr>
        <w:ind w:firstLineChars="0"/>
      </w:pPr>
      <w:r>
        <w:rPr>
          <w:rFonts w:hint="eastAsia"/>
        </w:rPr>
        <w:t>具有初级及以上专业职称</w:t>
      </w:r>
      <w:r w:rsidR="00C807FC">
        <w:rPr>
          <w:rFonts w:hint="eastAsia"/>
        </w:rPr>
        <w:t>的</w:t>
      </w:r>
      <w:r w:rsidR="00FD530B">
        <w:rPr>
          <w:rFonts w:hint="eastAsia"/>
        </w:rPr>
        <w:t>本</w:t>
      </w:r>
      <w:r w:rsidR="00FD530B">
        <w:t>医疗机构</w:t>
      </w:r>
      <w:r w:rsidR="00C807FC">
        <w:rPr>
          <w:rFonts w:hint="eastAsia"/>
        </w:rPr>
        <w:t>药师</w:t>
      </w:r>
      <w:r w:rsidR="00B00E63">
        <w:rPr>
          <w:rFonts w:hint="eastAsia"/>
        </w:rPr>
        <w:t>；</w:t>
      </w:r>
    </w:p>
    <w:p w14:paraId="6D4D7100" w14:textId="77777777" w:rsidR="00AF0479" w:rsidRPr="00AF0479" w:rsidRDefault="00AF0479" w:rsidP="007C7C03">
      <w:pPr>
        <w:pStyle w:val="affd"/>
        <w:numPr>
          <w:ilvl w:val="0"/>
          <w:numId w:val="20"/>
        </w:numPr>
        <w:ind w:firstLineChars="0"/>
      </w:pPr>
      <w:r w:rsidRPr="00987E06">
        <w:rPr>
          <w:rFonts w:hAnsi="宋体"/>
          <w:szCs w:val="21"/>
        </w:rPr>
        <w:t>经过</w:t>
      </w:r>
      <w:r w:rsidRPr="00987E06">
        <w:rPr>
          <w:rFonts w:hAnsi="宋体" w:hint="eastAsia"/>
        </w:rPr>
        <w:t>用药指导服务相关</w:t>
      </w:r>
      <w:r w:rsidRPr="00987E06">
        <w:rPr>
          <w:rFonts w:hAnsi="宋体"/>
          <w:szCs w:val="21"/>
        </w:rPr>
        <w:t>的</w:t>
      </w:r>
      <w:r w:rsidRPr="00987E06">
        <w:rPr>
          <w:rFonts w:hAnsi="宋体" w:hint="eastAsia"/>
        </w:rPr>
        <w:t>学习与</w:t>
      </w:r>
      <w:r w:rsidRPr="00987E06">
        <w:rPr>
          <w:rFonts w:hAnsi="宋体"/>
          <w:szCs w:val="21"/>
        </w:rPr>
        <w:t>培训,经考核评定为“合格者”</w:t>
      </w:r>
      <w:r>
        <w:rPr>
          <w:rFonts w:hAnsi="宋体" w:hint="eastAsia"/>
          <w:szCs w:val="21"/>
        </w:rPr>
        <w:t>。</w:t>
      </w:r>
    </w:p>
    <w:p w14:paraId="42CF0D28" w14:textId="64D78C36" w:rsidR="00442DEA" w:rsidRPr="00442DEA" w:rsidRDefault="00442DEA" w:rsidP="00B76F47">
      <w:pPr>
        <w:pStyle w:val="a3"/>
        <w:adjustRightInd w:val="0"/>
        <w:spacing w:beforeLines="0" w:afterLines="0"/>
        <w:rPr>
          <w:rFonts w:ascii="宋体" w:eastAsia="宋体" w:hAnsi="宋体"/>
        </w:rPr>
      </w:pPr>
      <w:r w:rsidRPr="00FD043B">
        <w:rPr>
          <w:rFonts w:ascii="宋体" w:eastAsia="宋体" w:hAnsi="宋体" w:hint="eastAsia"/>
        </w:rPr>
        <w:t>用药指导内容仅限本次出院时医师为患者开具的药物。</w:t>
      </w:r>
    </w:p>
    <w:p w14:paraId="65707548" w14:textId="05F58012" w:rsidR="007C7C03" w:rsidRPr="00AA464D" w:rsidRDefault="007C7C03" w:rsidP="00B76F47">
      <w:pPr>
        <w:pStyle w:val="a3"/>
        <w:adjustRightInd w:val="0"/>
        <w:spacing w:beforeLines="0" w:afterLines="0"/>
        <w:rPr>
          <w:rFonts w:ascii="宋体" w:eastAsia="宋体" w:hAnsi="宋体"/>
        </w:rPr>
      </w:pPr>
      <w:r w:rsidRPr="00F74312">
        <w:rPr>
          <w:rFonts w:ascii="宋体" w:eastAsia="宋体" w:hAnsi="宋体" w:hint="eastAsia"/>
        </w:rPr>
        <w:t>医疗机构应为出院患者用药指导服务工作的开展配备必要的</w:t>
      </w:r>
      <w:r w:rsidR="00E31A69" w:rsidRPr="00F74312">
        <w:rPr>
          <w:rFonts w:ascii="宋体" w:eastAsia="宋体" w:hAnsi="宋体" w:hint="eastAsia"/>
        </w:rPr>
        <w:t>设施设备及接入医疗机构HIS系统的权限。</w:t>
      </w:r>
    </w:p>
    <w:p w14:paraId="3A0BE1FE" w14:textId="2326F3BA" w:rsidR="00DF773F" w:rsidRDefault="00534F0E" w:rsidP="00B76F47">
      <w:pPr>
        <w:pStyle w:val="a3"/>
        <w:adjustRightInd w:val="0"/>
        <w:spacing w:beforeLines="0" w:afterLines="0"/>
        <w:rPr>
          <w:rFonts w:ascii="宋体" w:eastAsia="宋体" w:hAnsi="宋体"/>
        </w:rPr>
      </w:pPr>
      <w:r w:rsidRPr="00534F0E">
        <w:rPr>
          <w:rFonts w:ascii="宋体" w:eastAsia="宋体" w:hAnsi="宋体" w:hint="eastAsia"/>
        </w:rPr>
        <w:t>医疗机构</w:t>
      </w:r>
      <w:proofErr w:type="gramStart"/>
      <w:r w:rsidR="00DF773F">
        <w:rPr>
          <w:rFonts w:ascii="宋体" w:eastAsia="宋体" w:hAnsi="宋体" w:hint="eastAsia"/>
        </w:rPr>
        <w:t>宜建立</w:t>
      </w:r>
      <w:proofErr w:type="gramEnd"/>
      <w:r w:rsidRPr="00534F0E">
        <w:rPr>
          <w:rFonts w:ascii="宋体" w:eastAsia="宋体" w:hAnsi="宋体" w:hint="eastAsia"/>
        </w:rPr>
        <w:t>出院患者用药指导服务</w:t>
      </w:r>
      <w:r w:rsidR="00DF773F" w:rsidRPr="00534F0E">
        <w:rPr>
          <w:rFonts w:ascii="宋体" w:eastAsia="宋体" w:hAnsi="宋体" w:hint="eastAsia"/>
        </w:rPr>
        <w:t>信息</w:t>
      </w:r>
      <w:r w:rsidR="00DF773F">
        <w:rPr>
          <w:rFonts w:ascii="宋体" w:eastAsia="宋体" w:hAnsi="宋体" w:hint="eastAsia"/>
        </w:rPr>
        <w:t>系统</w:t>
      </w:r>
      <w:r w:rsidRPr="00534F0E">
        <w:rPr>
          <w:rFonts w:ascii="宋体" w:eastAsia="宋体" w:hAnsi="宋体" w:hint="eastAsia"/>
        </w:rPr>
        <w:t>，信息系统</w:t>
      </w:r>
      <w:r w:rsidR="00DF773F">
        <w:rPr>
          <w:rFonts w:ascii="宋体" w:eastAsia="宋体" w:hAnsi="宋体" w:hint="eastAsia"/>
        </w:rPr>
        <w:t>应</w:t>
      </w:r>
      <w:r w:rsidR="00DF773F">
        <w:rPr>
          <w:rFonts w:ascii="宋体" w:eastAsia="宋体" w:hAnsi="宋体"/>
        </w:rPr>
        <w:t>符合以下要求：</w:t>
      </w:r>
    </w:p>
    <w:p w14:paraId="2653C051" w14:textId="2860DF5E" w:rsidR="00E90164" w:rsidRPr="007C7C03" w:rsidRDefault="00534F0E" w:rsidP="00736142">
      <w:pPr>
        <w:pStyle w:val="affd"/>
        <w:numPr>
          <w:ilvl w:val="0"/>
          <w:numId w:val="26"/>
        </w:numPr>
        <w:ind w:firstLineChars="0"/>
      </w:pPr>
      <w:r w:rsidRPr="007C7C03">
        <w:rPr>
          <w:rFonts w:hint="eastAsia"/>
        </w:rPr>
        <w:t>为出院患者用药指导服务提供必要的信息，如：电子处方信息以及含药物主要作用、服药注意事项等内容的用药指导信息</w:t>
      </w:r>
      <w:r w:rsidR="00DF773F">
        <w:rPr>
          <w:rFonts w:hint="eastAsia"/>
        </w:rPr>
        <w:t>；</w:t>
      </w:r>
    </w:p>
    <w:p w14:paraId="41428E45" w14:textId="2765E6DA" w:rsidR="00DF773F" w:rsidRPr="007C7C03" w:rsidRDefault="00DF773F" w:rsidP="00736142">
      <w:pPr>
        <w:pStyle w:val="affd"/>
        <w:numPr>
          <w:ilvl w:val="0"/>
          <w:numId w:val="26"/>
        </w:numPr>
        <w:ind w:firstLineChars="0"/>
      </w:pPr>
      <w:r>
        <w:rPr>
          <w:rFonts w:hint="eastAsia"/>
        </w:rPr>
        <w:t>提供</w:t>
      </w:r>
      <w:r>
        <w:t>的</w:t>
      </w:r>
      <w:r w:rsidR="00534F0E" w:rsidRPr="007C7C03">
        <w:rPr>
          <w:rFonts w:hint="eastAsia"/>
        </w:rPr>
        <w:t>指导内容应由医疗机构制定或经医疗机构审核确认，有明确的依据来源，并能根据药品信息变化，临床用药进展而及时改进</w:t>
      </w:r>
      <w:r w:rsidRPr="007C7C03">
        <w:rPr>
          <w:rFonts w:hint="eastAsia"/>
        </w:rPr>
        <w:t>；</w:t>
      </w:r>
    </w:p>
    <w:p w14:paraId="7605AEA7" w14:textId="4D3CE1B1" w:rsidR="00534F0E" w:rsidRPr="007C7C03" w:rsidRDefault="00534F0E" w:rsidP="00736142">
      <w:pPr>
        <w:pStyle w:val="affd"/>
        <w:numPr>
          <w:ilvl w:val="0"/>
          <w:numId w:val="26"/>
        </w:numPr>
        <w:ind w:firstLineChars="0"/>
      </w:pPr>
      <w:r w:rsidRPr="007C7C03">
        <w:rPr>
          <w:rFonts w:hint="eastAsia"/>
        </w:rPr>
        <w:t>宜具有一定的统计功能，对必要的患者信息和指导数据等进行汇总分析</w:t>
      </w:r>
      <w:r w:rsidR="00DF773F">
        <w:rPr>
          <w:rFonts w:hint="eastAsia"/>
        </w:rPr>
        <w:t>；</w:t>
      </w:r>
    </w:p>
    <w:p w14:paraId="08A5A105" w14:textId="33AB309F" w:rsidR="007E1F52" w:rsidRPr="007C7C03" w:rsidRDefault="00534F0E" w:rsidP="00736142">
      <w:pPr>
        <w:pStyle w:val="affd"/>
        <w:numPr>
          <w:ilvl w:val="0"/>
          <w:numId w:val="26"/>
        </w:numPr>
        <w:ind w:firstLineChars="0"/>
      </w:pPr>
      <w:r w:rsidRPr="007C7C03">
        <w:rPr>
          <w:rFonts w:hint="eastAsia"/>
        </w:rPr>
        <w:t>配备有</w:t>
      </w:r>
      <w:r w:rsidR="00645456" w:rsidRPr="007C7C03">
        <w:rPr>
          <w:rFonts w:hint="eastAsia"/>
        </w:rPr>
        <w:t>网络</w:t>
      </w:r>
      <w:r w:rsidRPr="007C7C03">
        <w:rPr>
          <w:rFonts w:hint="eastAsia"/>
        </w:rPr>
        <w:t>信息系统安全与故障应急预案</w:t>
      </w:r>
      <w:r w:rsidR="00E90164" w:rsidRPr="007C7C03">
        <w:rPr>
          <w:rFonts w:hint="eastAsia"/>
        </w:rPr>
        <w:t>。</w:t>
      </w:r>
    </w:p>
    <w:p w14:paraId="49582B8A" w14:textId="1F25E2CF" w:rsidR="009055C7" w:rsidRDefault="009055C7" w:rsidP="009055C7">
      <w:pPr>
        <w:pStyle w:val="a2"/>
        <w:spacing w:before="312" w:after="312"/>
      </w:pPr>
      <w:bookmarkStart w:id="30" w:name="_Toc78207247"/>
      <w:r>
        <w:rPr>
          <w:rFonts w:hint="eastAsia"/>
        </w:rPr>
        <w:t>服务</w:t>
      </w:r>
      <w:r w:rsidR="00E23096">
        <w:rPr>
          <w:rFonts w:hint="eastAsia"/>
        </w:rPr>
        <w:t>形式</w:t>
      </w:r>
      <w:r w:rsidR="00E23096">
        <w:t>及</w:t>
      </w:r>
      <w:r>
        <w:rPr>
          <w:rFonts w:hint="eastAsia"/>
        </w:rPr>
        <w:t>流程</w:t>
      </w:r>
      <w:bookmarkEnd w:id="30"/>
    </w:p>
    <w:p w14:paraId="13984DA0" w14:textId="19D0A596" w:rsidR="00E23096" w:rsidRDefault="00E23096" w:rsidP="00E23096">
      <w:pPr>
        <w:pStyle w:val="a3"/>
        <w:spacing w:before="156" w:after="156"/>
        <w:jc w:val="both"/>
      </w:pPr>
      <w:r>
        <w:rPr>
          <w:rFonts w:hint="eastAsia"/>
        </w:rPr>
        <w:t>指导服务的形式</w:t>
      </w:r>
    </w:p>
    <w:p w14:paraId="54E6AD1E" w14:textId="77777777" w:rsidR="00E23096" w:rsidRDefault="00E23096" w:rsidP="00E23096">
      <w:pPr>
        <w:pStyle w:val="affd"/>
        <w:jc w:val="left"/>
        <w:rPr>
          <w:rFonts w:hAnsi="宋体"/>
        </w:rPr>
      </w:pPr>
      <w:r w:rsidRPr="00C807FC">
        <w:rPr>
          <w:rFonts w:hAnsi="宋体" w:hint="eastAsia"/>
        </w:rPr>
        <w:t>出院患者用药指导服务</w:t>
      </w:r>
      <w:r>
        <w:rPr>
          <w:rFonts w:hAnsi="宋体" w:hint="eastAsia"/>
        </w:rPr>
        <w:t>分为两</w:t>
      </w:r>
      <w:r>
        <w:rPr>
          <w:rFonts w:hAnsi="宋体"/>
        </w:rPr>
        <w:t>种</w:t>
      </w:r>
      <w:r>
        <w:rPr>
          <w:rFonts w:hAnsi="宋体" w:hint="eastAsia"/>
        </w:rPr>
        <w:t>形式</w:t>
      </w:r>
      <w:r>
        <w:rPr>
          <w:rFonts w:hAnsi="宋体"/>
        </w:rPr>
        <w:t>：</w:t>
      </w:r>
    </w:p>
    <w:p w14:paraId="308C485E" w14:textId="65176BED" w:rsidR="00E23096" w:rsidRDefault="00E23096" w:rsidP="00E23096">
      <w:pPr>
        <w:pStyle w:val="affd"/>
        <w:numPr>
          <w:ilvl w:val="0"/>
          <w:numId w:val="27"/>
        </w:numPr>
        <w:ind w:leftChars="200" w:firstLineChars="0"/>
        <w:jc w:val="left"/>
      </w:pPr>
      <w:r w:rsidRPr="00C35C7D">
        <w:rPr>
          <w:rFonts w:hint="eastAsia"/>
        </w:rPr>
        <w:lastRenderedPageBreak/>
        <w:t>药师面对面</w:t>
      </w:r>
      <w:r w:rsidR="00A56A46">
        <w:rPr>
          <w:rFonts w:hint="eastAsia"/>
        </w:rPr>
        <w:t>宣教</w:t>
      </w:r>
      <w:r>
        <w:rPr>
          <w:rFonts w:hint="eastAsia"/>
        </w:rPr>
        <w:t>用药</w:t>
      </w:r>
      <w:r>
        <w:t>指导</w:t>
      </w:r>
      <w:r>
        <w:rPr>
          <w:rFonts w:hint="eastAsia"/>
        </w:rPr>
        <w:t>；</w:t>
      </w:r>
    </w:p>
    <w:p w14:paraId="63A09886" w14:textId="4E6D74F6" w:rsidR="00E23096" w:rsidRPr="00E23096" w:rsidRDefault="00E23096" w:rsidP="00B76F47">
      <w:pPr>
        <w:pStyle w:val="affd"/>
        <w:numPr>
          <w:ilvl w:val="0"/>
          <w:numId w:val="27"/>
        </w:numPr>
        <w:ind w:leftChars="200" w:firstLineChars="0"/>
        <w:jc w:val="left"/>
      </w:pPr>
      <w:r w:rsidRPr="00C35C7D">
        <w:rPr>
          <w:rFonts w:hint="eastAsia"/>
        </w:rPr>
        <w:t>患者</w:t>
      </w:r>
      <w:r>
        <w:rPr>
          <w:rFonts w:hint="eastAsia"/>
        </w:rPr>
        <w:t>自行阅读</w:t>
      </w:r>
      <w:r>
        <w:t>用药</w:t>
      </w:r>
      <w:r>
        <w:rPr>
          <w:rFonts w:hint="eastAsia"/>
        </w:rPr>
        <w:t>指导</w:t>
      </w:r>
      <w:r w:rsidRPr="00C35C7D">
        <w:rPr>
          <w:rFonts w:hint="eastAsia"/>
        </w:rPr>
        <w:t>。</w:t>
      </w:r>
    </w:p>
    <w:p w14:paraId="22150BFE" w14:textId="536DA8B3" w:rsidR="009055C7" w:rsidRDefault="00505015">
      <w:pPr>
        <w:pStyle w:val="a3"/>
        <w:spacing w:before="156" w:after="156"/>
      </w:pPr>
      <w:r>
        <w:rPr>
          <w:rFonts w:hint="eastAsia"/>
        </w:rPr>
        <w:t>用药指导</w:t>
      </w:r>
      <w:r w:rsidR="009055C7">
        <w:rPr>
          <w:rFonts w:hint="eastAsia"/>
        </w:rPr>
        <w:t>服务流程</w:t>
      </w:r>
    </w:p>
    <w:p w14:paraId="7122C8B7" w14:textId="46DB786D" w:rsidR="004B10DA" w:rsidRPr="00FD043B" w:rsidRDefault="00A56A46" w:rsidP="007C7C03">
      <w:pPr>
        <w:pStyle w:val="affd"/>
        <w:ind w:firstLineChars="202" w:firstLine="424"/>
        <w:jc w:val="left"/>
      </w:pPr>
      <w:r>
        <w:rPr>
          <w:rFonts w:hint="eastAsia"/>
        </w:rPr>
        <w:t>用药指导</w:t>
      </w:r>
      <w:r>
        <w:t>服务流程见</w:t>
      </w:r>
      <w:r>
        <w:rPr>
          <w:rFonts w:hint="eastAsia"/>
        </w:rPr>
        <w:t>图1</w:t>
      </w:r>
      <w:r w:rsidR="004B10DA">
        <w:rPr>
          <w:rFonts w:hint="eastAsia"/>
        </w:rPr>
        <w:t>。</w:t>
      </w:r>
    </w:p>
    <w:p w14:paraId="47A81F16" w14:textId="7A3CCC01" w:rsidR="009055C7" w:rsidRDefault="00503213" w:rsidP="00503213">
      <w:pPr>
        <w:pStyle w:val="affd"/>
        <w:ind w:firstLineChars="0" w:firstLine="0"/>
        <w:jc w:val="center"/>
      </w:pPr>
      <w:r>
        <w:drawing>
          <wp:inline distT="0" distB="0" distL="0" distR="0" wp14:anchorId="2179DC45" wp14:editId="48556918">
            <wp:extent cx="5429250" cy="4399769"/>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4502" cy="4444544"/>
                    </a:xfrm>
                    <a:prstGeom prst="rect">
                      <a:avLst/>
                    </a:prstGeom>
                    <a:noFill/>
                  </pic:spPr>
                </pic:pic>
              </a:graphicData>
            </a:graphic>
          </wp:inline>
        </w:drawing>
      </w:r>
    </w:p>
    <w:p w14:paraId="620024C7" w14:textId="77777777" w:rsidR="009055C7" w:rsidRPr="0077311E" w:rsidRDefault="009055C7" w:rsidP="009055C7">
      <w:pPr>
        <w:pStyle w:val="affd"/>
        <w:ind w:firstLineChars="0" w:firstLine="0"/>
        <w:jc w:val="center"/>
        <w:rPr>
          <w:rFonts w:ascii="黑体" w:eastAsia="黑体" w:hAnsi="黑体"/>
        </w:rPr>
      </w:pPr>
      <w:r w:rsidRPr="0077311E">
        <w:rPr>
          <w:rFonts w:ascii="黑体" w:eastAsia="黑体" w:hAnsi="黑体" w:hint="eastAsia"/>
        </w:rPr>
        <w:t>图1 服务</w:t>
      </w:r>
      <w:r w:rsidRPr="0077311E">
        <w:rPr>
          <w:rFonts w:ascii="黑体" w:eastAsia="黑体" w:hAnsi="黑体"/>
        </w:rPr>
        <w:t>流程</w:t>
      </w:r>
    </w:p>
    <w:p w14:paraId="078B7BAC" w14:textId="30FA04B9" w:rsidR="00EF1DC3" w:rsidRDefault="00EF1DC3" w:rsidP="00EF1DC3">
      <w:pPr>
        <w:pStyle w:val="a2"/>
        <w:spacing w:before="312" w:after="312"/>
      </w:pPr>
      <w:bookmarkStart w:id="31" w:name="_Toc78207248"/>
      <w:r>
        <w:rPr>
          <w:rFonts w:hint="eastAsia"/>
        </w:rPr>
        <w:t>服务内容及</w:t>
      </w:r>
      <w:r>
        <w:t>要求</w:t>
      </w:r>
      <w:bookmarkEnd w:id="31"/>
    </w:p>
    <w:p w14:paraId="6BD5321C" w14:textId="67F32E66" w:rsidR="00EF1DC3" w:rsidRDefault="00EF1DC3" w:rsidP="00EF1DC3">
      <w:pPr>
        <w:pStyle w:val="a3"/>
        <w:spacing w:before="156" w:after="156"/>
        <w:jc w:val="both"/>
      </w:pPr>
      <w:r>
        <w:rPr>
          <w:rFonts w:hint="eastAsia"/>
        </w:rPr>
        <w:t>服务要求</w:t>
      </w:r>
    </w:p>
    <w:p w14:paraId="6CF0491D" w14:textId="77777777" w:rsidR="00EF1DC3" w:rsidRDefault="00EF1DC3" w:rsidP="00EF1DC3">
      <w:pPr>
        <w:pStyle w:val="a3"/>
        <w:numPr>
          <w:ilvl w:val="2"/>
          <w:numId w:val="8"/>
        </w:numPr>
        <w:spacing w:beforeLines="0" w:afterLines="0"/>
        <w:jc w:val="both"/>
        <w:outlineLvl w:val="9"/>
        <w:rPr>
          <w:rFonts w:ascii="宋体" w:eastAsia="宋体" w:hAnsi="宋体"/>
        </w:rPr>
      </w:pPr>
      <w:r>
        <w:rPr>
          <w:rFonts w:ascii="宋体" w:eastAsia="宋体" w:hAnsi="宋体" w:hint="eastAsia"/>
        </w:rPr>
        <w:t>用药指导应使用通俗、易懂的</w:t>
      </w:r>
      <w:r>
        <w:rPr>
          <w:rFonts w:ascii="宋体" w:eastAsia="宋体" w:hAnsi="宋体"/>
        </w:rPr>
        <w:t>语言</w:t>
      </w:r>
      <w:r>
        <w:rPr>
          <w:rFonts w:ascii="宋体" w:eastAsia="宋体" w:hAnsi="宋体" w:hint="eastAsia"/>
        </w:rPr>
        <w:t>，突出重点，避免</w:t>
      </w:r>
      <w:r>
        <w:rPr>
          <w:rFonts w:ascii="宋体" w:eastAsia="宋体" w:hAnsi="宋体"/>
        </w:rPr>
        <w:t>使用</w:t>
      </w:r>
      <w:r>
        <w:rPr>
          <w:rFonts w:ascii="宋体" w:eastAsia="宋体" w:hAnsi="宋体" w:hint="eastAsia"/>
        </w:rPr>
        <w:t>医药</w:t>
      </w:r>
      <w:r>
        <w:rPr>
          <w:rFonts w:ascii="宋体" w:eastAsia="宋体" w:hAnsi="宋体"/>
        </w:rPr>
        <w:t>专业术语</w:t>
      </w:r>
      <w:r>
        <w:rPr>
          <w:rFonts w:ascii="宋体" w:eastAsia="宋体" w:hAnsi="宋体" w:hint="eastAsia"/>
        </w:rPr>
        <w:t>。</w:t>
      </w:r>
    </w:p>
    <w:p w14:paraId="5931E1EF" w14:textId="77777777" w:rsidR="00EF1DC3" w:rsidRDefault="00EF1DC3" w:rsidP="00EF1DC3">
      <w:pPr>
        <w:pStyle w:val="a3"/>
        <w:numPr>
          <w:ilvl w:val="2"/>
          <w:numId w:val="8"/>
        </w:numPr>
        <w:spacing w:beforeLines="0" w:afterLines="0"/>
        <w:jc w:val="both"/>
        <w:outlineLvl w:val="9"/>
        <w:rPr>
          <w:rFonts w:ascii="宋体" w:eastAsia="宋体" w:hAnsi="宋体"/>
        </w:rPr>
      </w:pPr>
      <w:r>
        <w:rPr>
          <w:rFonts w:ascii="宋体" w:eastAsia="宋体" w:hAnsi="宋体" w:hint="eastAsia"/>
        </w:rPr>
        <w:t>对于存在沟通困难的患者，必要时向患者家属进行用药指导。</w:t>
      </w:r>
    </w:p>
    <w:p w14:paraId="69B5662A" w14:textId="77777777" w:rsidR="00EF1DC3" w:rsidRDefault="00EF1DC3" w:rsidP="00EF1DC3">
      <w:pPr>
        <w:pStyle w:val="a3"/>
        <w:numPr>
          <w:ilvl w:val="2"/>
          <w:numId w:val="8"/>
        </w:numPr>
        <w:spacing w:beforeLines="0" w:afterLines="0"/>
        <w:jc w:val="both"/>
        <w:outlineLvl w:val="9"/>
        <w:rPr>
          <w:rFonts w:ascii="宋体" w:eastAsia="宋体" w:hAnsi="宋体"/>
        </w:rPr>
      </w:pPr>
      <w:r>
        <w:rPr>
          <w:rFonts w:ascii="宋体" w:eastAsia="宋体" w:hAnsi="宋体" w:hint="eastAsia"/>
        </w:rPr>
        <w:t>进行用药指导时，药师应仪容整洁、态度和善、诚恳，注意交谈和倾听的姿势及表情。</w:t>
      </w:r>
    </w:p>
    <w:p w14:paraId="6F1D3903" w14:textId="77777777" w:rsidR="00EF1DC3" w:rsidRDefault="00EF1DC3" w:rsidP="00EF1DC3">
      <w:pPr>
        <w:pStyle w:val="a3"/>
        <w:numPr>
          <w:ilvl w:val="2"/>
          <w:numId w:val="8"/>
        </w:numPr>
        <w:spacing w:beforeLines="0" w:afterLines="0"/>
        <w:jc w:val="both"/>
        <w:outlineLvl w:val="9"/>
        <w:rPr>
          <w:rFonts w:ascii="宋体" w:eastAsia="宋体" w:hAnsi="宋体"/>
        </w:rPr>
      </w:pPr>
      <w:r>
        <w:rPr>
          <w:rFonts w:ascii="宋体" w:eastAsia="宋体" w:hAnsi="宋体" w:hint="eastAsia"/>
        </w:rPr>
        <w:t>对于患者的疑问应根据现有循证医学证据提供一致性的意见。</w:t>
      </w:r>
    </w:p>
    <w:p w14:paraId="4F212D89" w14:textId="77777777" w:rsidR="00EF1DC3" w:rsidRDefault="00EF1DC3" w:rsidP="00EF1DC3">
      <w:pPr>
        <w:pStyle w:val="a3"/>
        <w:numPr>
          <w:ilvl w:val="2"/>
          <w:numId w:val="8"/>
        </w:numPr>
        <w:spacing w:beforeLines="0" w:afterLines="0"/>
        <w:jc w:val="both"/>
        <w:outlineLvl w:val="9"/>
        <w:rPr>
          <w:rFonts w:ascii="宋体" w:eastAsia="宋体" w:hAnsi="宋体"/>
        </w:rPr>
      </w:pPr>
      <w:r>
        <w:rPr>
          <w:rFonts w:ascii="宋体" w:eastAsia="宋体" w:hAnsi="宋体" w:hint="eastAsia"/>
        </w:rPr>
        <w:t>对于患者用药问题无法确定答案时，应与其主管医师再次确认后再进行回答。</w:t>
      </w:r>
    </w:p>
    <w:p w14:paraId="46DCCDF1" w14:textId="102EAAEA" w:rsidR="00EF1DC3" w:rsidRDefault="00EF1DC3" w:rsidP="00EF1DC3">
      <w:pPr>
        <w:pStyle w:val="a3"/>
        <w:numPr>
          <w:ilvl w:val="2"/>
          <w:numId w:val="8"/>
        </w:numPr>
        <w:spacing w:beforeLines="0" w:afterLines="0"/>
        <w:jc w:val="both"/>
        <w:outlineLvl w:val="9"/>
        <w:rPr>
          <w:rFonts w:ascii="宋体" w:eastAsia="宋体" w:hAnsi="宋体"/>
        </w:rPr>
      </w:pPr>
      <w:r>
        <w:rPr>
          <w:rFonts w:ascii="宋体" w:eastAsia="宋体" w:hAnsi="宋体" w:hint="eastAsia"/>
        </w:rPr>
        <w:t>用药指导过程中应注意保护患者隐私。</w:t>
      </w:r>
    </w:p>
    <w:p w14:paraId="0293EB2D" w14:textId="09F0B23A" w:rsidR="00EF1DC3" w:rsidRPr="00EF1DC3" w:rsidRDefault="00B111F6" w:rsidP="001622D9">
      <w:pPr>
        <w:pStyle w:val="a3"/>
        <w:numPr>
          <w:ilvl w:val="2"/>
          <w:numId w:val="8"/>
        </w:numPr>
        <w:spacing w:beforeLines="0" w:afterLines="0"/>
        <w:jc w:val="both"/>
        <w:outlineLvl w:val="9"/>
      </w:pPr>
      <w:r w:rsidRPr="00B111F6">
        <w:rPr>
          <w:rFonts w:ascii="宋体" w:eastAsia="宋体" w:hAnsi="宋体" w:hint="eastAsia"/>
        </w:rPr>
        <w:t>用药</w:t>
      </w:r>
      <w:r w:rsidRPr="00B111F6">
        <w:rPr>
          <w:rFonts w:ascii="宋体" w:eastAsia="宋体" w:hAnsi="宋体"/>
        </w:rPr>
        <w:t>指导</w:t>
      </w:r>
      <w:r w:rsidRPr="00B111F6">
        <w:rPr>
          <w:rFonts w:ascii="宋体" w:eastAsia="宋体" w:hAnsi="宋体" w:hint="eastAsia"/>
        </w:rPr>
        <w:t>礼貌用语</w:t>
      </w:r>
      <w:r w:rsidR="007F209D">
        <w:rPr>
          <w:rFonts w:ascii="宋体" w:eastAsia="宋体" w:hAnsi="宋体" w:hint="eastAsia"/>
        </w:rPr>
        <w:t>及标准话术</w:t>
      </w:r>
      <w:r w:rsidRPr="00B111F6">
        <w:rPr>
          <w:rFonts w:ascii="宋体" w:eastAsia="宋体" w:hAnsi="宋体" w:hint="eastAsia"/>
        </w:rPr>
        <w:t>示例</w:t>
      </w:r>
      <w:r w:rsidRPr="00B111F6">
        <w:rPr>
          <w:rFonts w:ascii="宋体" w:eastAsia="宋体" w:hAnsi="宋体"/>
        </w:rPr>
        <w:t>见附录</w:t>
      </w:r>
      <w:r w:rsidRPr="00B111F6">
        <w:rPr>
          <w:rFonts w:ascii="宋体" w:eastAsia="宋体" w:hAnsi="宋体" w:hint="eastAsia"/>
        </w:rPr>
        <w:t>C。</w:t>
      </w:r>
    </w:p>
    <w:p w14:paraId="0D1433C1" w14:textId="68E496A1" w:rsidR="00EF1DC3" w:rsidRPr="00EF1DC3" w:rsidRDefault="00EF1DC3" w:rsidP="00EF1DC3">
      <w:pPr>
        <w:pStyle w:val="a3"/>
        <w:spacing w:before="156" w:after="156"/>
        <w:jc w:val="both"/>
      </w:pPr>
      <w:r w:rsidRPr="00EF1DC3">
        <w:rPr>
          <w:rFonts w:hint="eastAsia"/>
        </w:rPr>
        <w:t>面对面</w:t>
      </w:r>
      <w:r w:rsidR="00A56A46">
        <w:rPr>
          <w:rFonts w:hint="eastAsia"/>
        </w:rPr>
        <w:t>宣教</w:t>
      </w:r>
      <w:r w:rsidRPr="00EF1DC3">
        <w:rPr>
          <w:rFonts w:hint="eastAsia"/>
        </w:rPr>
        <w:t>用药</w:t>
      </w:r>
      <w:r w:rsidRPr="00EF1DC3">
        <w:t>指导</w:t>
      </w:r>
    </w:p>
    <w:p w14:paraId="620BE447" w14:textId="3F71CBF5" w:rsidR="00EF1DC3" w:rsidRPr="00EF1DC3" w:rsidRDefault="00EF1DC3" w:rsidP="00EF1DC3">
      <w:pPr>
        <w:pStyle w:val="a3"/>
        <w:numPr>
          <w:ilvl w:val="2"/>
          <w:numId w:val="8"/>
        </w:numPr>
        <w:spacing w:beforeLines="0" w:afterLines="0"/>
        <w:jc w:val="both"/>
        <w:outlineLvl w:val="9"/>
        <w:rPr>
          <w:rFonts w:asciiTheme="minorEastAsia" w:eastAsiaTheme="minorEastAsia" w:hAnsiTheme="minorEastAsia"/>
        </w:rPr>
      </w:pPr>
      <w:r w:rsidRPr="00EF1DC3">
        <w:rPr>
          <w:rFonts w:asciiTheme="minorEastAsia" w:eastAsiaTheme="minorEastAsia" w:hAnsiTheme="minorEastAsia" w:hint="eastAsia"/>
        </w:rPr>
        <w:lastRenderedPageBreak/>
        <w:t>应先自我介绍，</w:t>
      </w:r>
      <w:r w:rsidRPr="00EF1DC3">
        <w:rPr>
          <w:rFonts w:asciiTheme="minorEastAsia" w:eastAsiaTheme="minorEastAsia" w:hAnsiTheme="minorEastAsia"/>
        </w:rPr>
        <w:t>并</w:t>
      </w:r>
      <w:r w:rsidRPr="00EF1DC3">
        <w:rPr>
          <w:rFonts w:asciiTheme="minorEastAsia" w:eastAsiaTheme="minorEastAsia" w:hAnsiTheme="minorEastAsia" w:hint="eastAsia"/>
        </w:rPr>
        <w:t>核对患者信息。</w:t>
      </w:r>
    </w:p>
    <w:p w14:paraId="7D41559A" w14:textId="7E1628C6" w:rsidR="00EF1DC3" w:rsidRPr="00EF1DC3" w:rsidRDefault="00BC6D8F" w:rsidP="00EF1DC3">
      <w:pPr>
        <w:pStyle w:val="a3"/>
        <w:numPr>
          <w:ilvl w:val="2"/>
          <w:numId w:val="8"/>
        </w:numPr>
        <w:spacing w:beforeLines="0" w:afterLines="0"/>
        <w:jc w:val="both"/>
        <w:outlineLvl w:val="9"/>
        <w:rPr>
          <w:rFonts w:asciiTheme="minorEastAsia" w:eastAsiaTheme="minorEastAsia" w:hAnsiTheme="minorEastAsia"/>
        </w:rPr>
      </w:pPr>
      <w:r>
        <w:rPr>
          <w:rFonts w:asciiTheme="minorEastAsia" w:eastAsiaTheme="minorEastAsia" w:hAnsiTheme="minorEastAsia" w:hint="eastAsia"/>
        </w:rPr>
        <w:t>应</w:t>
      </w:r>
      <w:r w:rsidR="00EF1DC3" w:rsidRPr="00EF1DC3">
        <w:rPr>
          <w:rFonts w:asciiTheme="minorEastAsia" w:eastAsiaTheme="minorEastAsia" w:hAnsiTheme="minorEastAsia" w:hint="eastAsia"/>
        </w:rPr>
        <w:t>发放出院患者用药指导单及特殊药品指导单等用药指导材料给患者或患者家属。</w:t>
      </w:r>
    </w:p>
    <w:p w14:paraId="55D4131E" w14:textId="33273DB9" w:rsidR="00A92E8A" w:rsidRPr="00B76F47" w:rsidRDefault="00EF1DC3" w:rsidP="00B76F47">
      <w:pPr>
        <w:pStyle w:val="a3"/>
        <w:numPr>
          <w:ilvl w:val="2"/>
          <w:numId w:val="8"/>
        </w:numPr>
        <w:spacing w:beforeLines="0" w:afterLines="0"/>
        <w:jc w:val="both"/>
        <w:outlineLvl w:val="9"/>
        <w:rPr>
          <w:rFonts w:ascii="宋体" w:eastAsia="宋体"/>
        </w:rPr>
      </w:pPr>
      <w:r w:rsidRPr="00EF1DC3">
        <w:rPr>
          <w:rFonts w:asciiTheme="minorEastAsia" w:eastAsiaTheme="minorEastAsia" w:hAnsiTheme="minorEastAsia" w:hint="eastAsia"/>
        </w:rPr>
        <w:t>按出院带药医嘱内容依次向患者（或家属）进行</w:t>
      </w:r>
      <w:r w:rsidR="00A92E8A">
        <w:rPr>
          <w:rFonts w:asciiTheme="minorEastAsia" w:eastAsiaTheme="minorEastAsia" w:hAnsiTheme="minorEastAsia" w:hint="eastAsia"/>
        </w:rPr>
        <w:t>以下</w:t>
      </w:r>
      <w:r w:rsidR="00A92E8A">
        <w:rPr>
          <w:rFonts w:asciiTheme="minorEastAsia" w:eastAsiaTheme="minorEastAsia" w:hAnsiTheme="minorEastAsia"/>
        </w:rPr>
        <w:t>的</w:t>
      </w:r>
      <w:r w:rsidRPr="00EF1DC3">
        <w:rPr>
          <w:rFonts w:asciiTheme="minorEastAsia" w:eastAsiaTheme="minorEastAsia" w:hAnsiTheme="minorEastAsia" w:hint="eastAsia"/>
        </w:rPr>
        <w:t>用药指导说明</w:t>
      </w:r>
      <w:r w:rsidR="00A92E8A">
        <w:rPr>
          <w:rFonts w:asciiTheme="minorEastAsia" w:eastAsiaTheme="minorEastAsia" w:hAnsiTheme="minorEastAsia" w:hint="eastAsia"/>
        </w:rPr>
        <w:t>：</w:t>
      </w:r>
    </w:p>
    <w:p w14:paraId="7480643D" w14:textId="0377BD8C" w:rsidR="00A92E8A" w:rsidRPr="006B5200" w:rsidRDefault="00A92E8A" w:rsidP="00B76F47">
      <w:pPr>
        <w:pStyle w:val="affd"/>
        <w:numPr>
          <w:ilvl w:val="0"/>
          <w:numId w:val="30"/>
        </w:numPr>
        <w:ind w:leftChars="200" w:firstLineChars="0"/>
        <w:jc w:val="left"/>
      </w:pPr>
      <w:r w:rsidRPr="006B5200">
        <w:rPr>
          <w:rFonts w:hint="eastAsia"/>
        </w:rPr>
        <w:t>出院带药的药品名称、单次服药剂量和每日服药次数；</w:t>
      </w:r>
    </w:p>
    <w:p w14:paraId="7C927669" w14:textId="77777777" w:rsidR="00A92E8A" w:rsidRPr="006B5200" w:rsidRDefault="00A92E8A" w:rsidP="00A92E8A">
      <w:pPr>
        <w:pStyle w:val="affd"/>
        <w:numPr>
          <w:ilvl w:val="0"/>
          <w:numId w:val="30"/>
        </w:numPr>
        <w:ind w:leftChars="200" w:firstLineChars="0"/>
        <w:jc w:val="left"/>
      </w:pPr>
      <w:r w:rsidRPr="006B5200">
        <w:rPr>
          <w:rFonts w:hint="eastAsia"/>
        </w:rPr>
        <w:t>药品服用时间，与餐饭的影响；</w:t>
      </w:r>
    </w:p>
    <w:p w14:paraId="19D59CE6" w14:textId="77777777" w:rsidR="00A92E8A" w:rsidRPr="006B5200" w:rsidRDefault="00A92E8A" w:rsidP="00A92E8A">
      <w:pPr>
        <w:pStyle w:val="affd"/>
        <w:numPr>
          <w:ilvl w:val="0"/>
          <w:numId w:val="30"/>
        </w:numPr>
        <w:ind w:leftChars="200" w:firstLineChars="0"/>
        <w:jc w:val="left"/>
      </w:pPr>
      <w:r w:rsidRPr="006B5200">
        <w:rPr>
          <w:rFonts w:hint="eastAsia"/>
        </w:rPr>
        <w:t>药物使用方法，如口服、皮下注射、吸入等；</w:t>
      </w:r>
    </w:p>
    <w:p w14:paraId="32F0D5AF" w14:textId="77777777" w:rsidR="00A92E8A" w:rsidRPr="006B5200" w:rsidRDefault="00A92E8A" w:rsidP="00A92E8A">
      <w:pPr>
        <w:pStyle w:val="affd"/>
        <w:numPr>
          <w:ilvl w:val="0"/>
          <w:numId w:val="30"/>
        </w:numPr>
        <w:ind w:leftChars="200" w:firstLineChars="0"/>
        <w:jc w:val="left"/>
      </w:pPr>
      <w:r w:rsidRPr="006B5200">
        <w:rPr>
          <w:rFonts w:hint="eastAsia"/>
        </w:rPr>
        <w:t>药物治疗疗程和（或）剂量调整周期；</w:t>
      </w:r>
    </w:p>
    <w:p w14:paraId="5C4261E8" w14:textId="77777777" w:rsidR="00A92E8A" w:rsidRPr="006B5200" w:rsidRDefault="00A92E8A" w:rsidP="00A92E8A">
      <w:pPr>
        <w:pStyle w:val="affd"/>
        <w:numPr>
          <w:ilvl w:val="0"/>
          <w:numId w:val="30"/>
        </w:numPr>
        <w:ind w:leftChars="200" w:firstLineChars="0"/>
        <w:jc w:val="left"/>
      </w:pPr>
      <w:r w:rsidRPr="006B5200">
        <w:rPr>
          <w:rFonts w:hint="eastAsia"/>
        </w:rPr>
        <w:t>常见的不良反应及自我监测、处理方法；</w:t>
      </w:r>
    </w:p>
    <w:p w14:paraId="79B2D81F" w14:textId="77777777" w:rsidR="00A92E8A" w:rsidRPr="006B5200" w:rsidRDefault="00A92E8A" w:rsidP="00A92E8A">
      <w:pPr>
        <w:pStyle w:val="affd"/>
        <w:numPr>
          <w:ilvl w:val="0"/>
          <w:numId w:val="30"/>
        </w:numPr>
        <w:ind w:leftChars="200" w:firstLineChars="0"/>
        <w:jc w:val="left"/>
      </w:pPr>
      <w:r w:rsidRPr="006B5200">
        <w:rPr>
          <w:rFonts w:hint="eastAsia"/>
        </w:rPr>
        <w:t>药物特殊储存要求；</w:t>
      </w:r>
    </w:p>
    <w:p w14:paraId="69D0C31B" w14:textId="7C9647C0" w:rsidR="00A92E8A" w:rsidRPr="00B76F47" w:rsidRDefault="00A92E8A" w:rsidP="00B76F47">
      <w:pPr>
        <w:pStyle w:val="affd"/>
        <w:numPr>
          <w:ilvl w:val="0"/>
          <w:numId w:val="30"/>
        </w:numPr>
        <w:ind w:leftChars="200" w:firstLineChars="0"/>
        <w:jc w:val="left"/>
      </w:pPr>
      <w:r w:rsidRPr="006B5200">
        <w:rPr>
          <w:rFonts w:hint="eastAsia"/>
        </w:rPr>
        <w:t>服药期间定期检查项目及检查周期。</w:t>
      </w:r>
    </w:p>
    <w:p w14:paraId="4DD42B59" w14:textId="77777777" w:rsidR="00EF1DC3" w:rsidRPr="00EF1DC3" w:rsidRDefault="00EF1DC3" w:rsidP="00EF1DC3">
      <w:pPr>
        <w:pStyle w:val="a3"/>
        <w:numPr>
          <w:ilvl w:val="2"/>
          <w:numId w:val="8"/>
        </w:numPr>
        <w:spacing w:beforeLines="0" w:afterLines="0"/>
        <w:jc w:val="both"/>
        <w:outlineLvl w:val="9"/>
        <w:rPr>
          <w:rFonts w:asciiTheme="minorEastAsia" w:eastAsiaTheme="minorEastAsia" w:hAnsiTheme="minorEastAsia"/>
        </w:rPr>
      </w:pPr>
      <w:r w:rsidRPr="00EF1DC3">
        <w:rPr>
          <w:rFonts w:asciiTheme="minorEastAsia" w:eastAsiaTheme="minorEastAsia" w:hAnsiTheme="minorEastAsia" w:hint="eastAsia"/>
        </w:rPr>
        <w:t>询问患者（或家属）对于药物或治疗方案有无其他疑问。</w:t>
      </w:r>
    </w:p>
    <w:p w14:paraId="2D532268" w14:textId="23AF6772" w:rsidR="00EF1DC3" w:rsidRPr="00EF1DC3" w:rsidRDefault="00EF1DC3" w:rsidP="00EF1DC3">
      <w:pPr>
        <w:pStyle w:val="a3"/>
        <w:numPr>
          <w:ilvl w:val="2"/>
          <w:numId w:val="8"/>
        </w:numPr>
        <w:spacing w:beforeLines="0" w:afterLines="0"/>
        <w:jc w:val="both"/>
        <w:outlineLvl w:val="9"/>
        <w:rPr>
          <w:rFonts w:asciiTheme="minorEastAsia" w:eastAsiaTheme="minorEastAsia" w:hAnsiTheme="minorEastAsia"/>
        </w:rPr>
      </w:pPr>
      <w:r w:rsidRPr="00EF1DC3">
        <w:rPr>
          <w:rFonts w:asciiTheme="minorEastAsia" w:eastAsiaTheme="minorEastAsia" w:hAnsiTheme="minorEastAsia" w:hint="eastAsia"/>
        </w:rPr>
        <w:t>讲解全部药物用药指导内容后，宜通过2</w:t>
      </w:r>
      <w:r w:rsidR="00AC3A08">
        <w:rPr>
          <w:rFonts w:asciiTheme="minorEastAsia" w:eastAsiaTheme="minorEastAsia" w:hAnsiTheme="minorEastAsia" w:hint="eastAsia"/>
        </w:rPr>
        <w:t>个～</w:t>
      </w:r>
      <w:r w:rsidRPr="00EF1DC3">
        <w:rPr>
          <w:rFonts w:asciiTheme="minorEastAsia" w:eastAsiaTheme="minorEastAsia" w:hAnsiTheme="minorEastAsia" w:hint="eastAsia"/>
        </w:rPr>
        <w:t>3个开放式问题，评估患者（或家属）对于疾病或药物的关键内容（如服药的方法、服药疗程、服药注意事项等）的掌握程度，对其认知不足的部分加以补充，重复重点、简化指导。</w:t>
      </w:r>
    </w:p>
    <w:p w14:paraId="0823AC4F" w14:textId="0AF1210D" w:rsidR="00EF1DC3" w:rsidRDefault="00EF1DC3" w:rsidP="00EF1DC3">
      <w:pPr>
        <w:pStyle w:val="a3"/>
        <w:numPr>
          <w:ilvl w:val="2"/>
          <w:numId w:val="8"/>
        </w:numPr>
        <w:spacing w:beforeLines="0" w:afterLines="0"/>
        <w:jc w:val="both"/>
        <w:outlineLvl w:val="9"/>
        <w:rPr>
          <w:rFonts w:asciiTheme="minorEastAsia" w:eastAsiaTheme="minorEastAsia" w:hAnsiTheme="minorEastAsia"/>
        </w:rPr>
      </w:pPr>
      <w:r w:rsidRPr="00EF1DC3">
        <w:rPr>
          <w:rFonts w:asciiTheme="minorEastAsia" w:eastAsiaTheme="minorEastAsia" w:hAnsiTheme="minorEastAsia" w:hint="eastAsia"/>
        </w:rPr>
        <w:t>用药指导结束后提示相关信息。包括</w:t>
      </w:r>
      <w:r w:rsidRPr="00EF1DC3">
        <w:rPr>
          <w:rFonts w:asciiTheme="minorEastAsia" w:eastAsiaTheme="minorEastAsia" w:hAnsiTheme="minorEastAsia"/>
        </w:rPr>
        <w:t>咨询电话，服务记录签字等等。</w:t>
      </w:r>
    </w:p>
    <w:p w14:paraId="5F8DAA8A" w14:textId="7519170C" w:rsidR="00EF1DC3" w:rsidRPr="005A6D6B" w:rsidRDefault="00EF1DC3" w:rsidP="00EF1DC3">
      <w:pPr>
        <w:pStyle w:val="a3"/>
        <w:spacing w:before="156" w:after="156"/>
        <w:jc w:val="both"/>
      </w:pPr>
      <w:r w:rsidRPr="005A6D6B">
        <w:rPr>
          <w:rFonts w:hint="eastAsia"/>
        </w:rPr>
        <w:t>患者</w:t>
      </w:r>
      <w:r w:rsidRPr="005A6D6B">
        <w:t>自行阅读</w:t>
      </w:r>
      <w:r w:rsidR="00A56A46" w:rsidRPr="005A6D6B">
        <w:rPr>
          <w:rFonts w:hint="eastAsia"/>
        </w:rPr>
        <w:t>用药</w:t>
      </w:r>
      <w:r w:rsidR="00A56A46" w:rsidRPr="005A6D6B">
        <w:t>指导</w:t>
      </w:r>
    </w:p>
    <w:p w14:paraId="50C865AC" w14:textId="44CE44B7" w:rsidR="00BC6D8F" w:rsidRPr="005A6D6B" w:rsidRDefault="00BC6D8F" w:rsidP="00A22D06">
      <w:pPr>
        <w:pStyle w:val="a3"/>
        <w:numPr>
          <w:ilvl w:val="2"/>
          <w:numId w:val="8"/>
        </w:numPr>
        <w:spacing w:beforeLines="0" w:afterLines="0"/>
        <w:jc w:val="both"/>
        <w:outlineLvl w:val="9"/>
      </w:pPr>
      <w:r w:rsidRPr="005A6D6B">
        <w:rPr>
          <w:rFonts w:asciiTheme="minorEastAsia" w:eastAsiaTheme="minorEastAsia" w:hAnsiTheme="minorEastAsia" w:hint="eastAsia"/>
        </w:rPr>
        <w:t>核对患者信息</w:t>
      </w:r>
      <w:r w:rsidR="00A22D06" w:rsidRPr="005A6D6B">
        <w:rPr>
          <w:rFonts w:asciiTheme="minorEastAsia" w:eastAsiaTheme="minorEastAsia" w:hAnsiTheme="minorEastAsia" w:hint="eastAsia"/>
        </w:rPr>
        <w:t>。</w:t>
      </w:r>
    </w:p>
    <w:p w14:paraId="51901821" w14:textId="7AE1A901" w:rsidR="00EF1DC3" w:rsidRPr="005A6D6B" w:rsidRDefault="00BC6D8F" w:rsidP="00BC6D8F">
      <w:pPr>
        <w:pStyle w:val="a3"/>
        <w:numPr>
          <w:ilvl w:val="2"/>
          <w:numId w:val="8"/>
        </w:numPr>
        <w:spacing w:beforeLines="0" w:afterLines="0"/>
        <w:jc w:val="both"/>
        <w:outlineLvl w:val="9"/>
        <w:rPr>
          <w:rFonts w:asciiTheme="minorEastAsia" w:eastAsiaTheme="minorEastAsia" w:hAnsiTheme="minorEastAsia"/>
        </w:rPr>
      </w:pPr>
      <w:r w:rsidRPr="005A6D6B">
        <w:rPr>
          <w:rFonts w:asciiTheme="minorEastAsia" w:eastAsiaTheme="minorEastAsia" w:hAnsiTheme="minorEastAsia" w:hint="eastAsia"/>
        </w:rPr>
        <w:t>发放出院患者用药指导单及特殊药品指导单等用药指导材料给患者或</w:t>
      </w:r>
      <w:r w:rsidR="00A22D06" w:rsidRPr="005A6D6B">
        <w:rPr>
          <w:rFonts w:asciiTheme="minorEastAsia" w:eastAsiaTheme="minorEastAsia" w:hAnsiTheme="minorEastAsia" w:hint="eastAsia"/>
        </w:rPr>
        <w:t>其</w:t>
      </w:r>
      <w:r w:rsidRPr="005A6D6B">
        <w:rPr>
          <w:rFonts w:asciiTheme="minorEastAsia" w:eastAsiaTheme="minorEastAsia" w:hAnsiTheme="minorEastAsia" w:hint="eastAsia"/>
        </w:rPr>
        <w:t>家属。</w:t>
      </w:r>
    </w:p>
    <w:p w14:paraId="0B6505B3" w14:textId="0DBF7404" w:rsidR="00DA003A" w:rsidRPr="005A6D6B" w:rsidRDefault="00DA003A" w:rsidP="00DA003A">
      <w:pPr>
        <w:pStyle w:val="a3"/>
        <w:numPr>
          <w:ilvl w:val="2"/>
          <w:numId w:val="8"/>
        </w:numPr>
        <w:spacing w:beforeLines="0" w:afterLines="0"/>
        <w:jc w:val="both"/>
        <w:outlineLvl w:val="9"/>
        <w:rPr>
          <w:rFonts w:asciiTheme="minorEastAsia" w:eastAsiaTheme="minorEastAsia" w:hAnsiTheme="minorEastAsia"/>
        </w:rPr>
      </w:pPr>
      <w:r w:rsidRPr="005A6D6B">
        <w:rPr>
          <w:rFonts w:asciiTheme="minorEastAsia" w:eastAsiaTheme="minorEastAsia" w:hAnsiTheme="minorEastAsia" w:hint="eastAsia"/>
        </w:rPr>
        <w:t>提醒</w:t>
      </w:r>
      <w:r w:rsidRPr="005A6D6B">
        <w:rPr>
          <w:rFonts w:asciiTheme="minorEastAsia" w:eastAsiaTheme="minorEastAsia" w:hAnsiTheme="minorEastAsia"/>
        </w:rPr>
        <w:t>患者</w:t>
      </w:r>
      <w:r w:rsidR="00A22D06" w:rsidRPr="005A6D6B">
        <w:rPr>
          <w:rFonts w:asciiTheme="minorEastAsia" w:eastAsiaTheme="minorEastAsia" w:hAnsiTheme="minorEastAsia" w:hint="eastAsia"/>
        </w:rPr>
        <w:t>及其</w:t>
      </w:r>
      <w:r w:rsidRPr="005A6D6B">
        <w:rPr>
          <w:rFonts w:asciiTheme="minorEastAsia" w:eastAsiaTheme="minorEastAsia" w:hAnsiTheme="minorEastAsia"/>
        </w:rPr>
        <w:t>家属仔细阅读。</w:t>
      </w:r>
    </w:p>
    <w:p w14:paraId="6DC6A526" w14:textId="231E9183" w:rsidR="00DA003A" w:rsidRPr="005A6D6B" w:rsidRDefault="00DA003A" w:rsidP="00BC6D8F">
      <w:pPr>
        <w:pStyle w:val="a3"/>
        <w:numPr>
          <w:ilvl w:val="2"/>
          <w:numId w:val="8"/>
        </w:numPr>
        <w:spacing w:beforeLines="0" w:afterLines="0"/>
        <w:jc w:val="both"/>
        <w:outlineLvl w:val="9"/>
        <w:rPr>
          <w:rFonts w:asciiTheme="minorEastAsia" w:eastAsiaTheme="minorEastAsia" w:hAnsiTheme="minorEastAsia"/>
        </w:rPr>
      </w:pPr>
      <w:r w:rsidRPr="005A6D6B">
        <w:rPr>
          <w:rFonts w:asciiTheme="minorEastAsia" w:eastAsiaTheme="minorEastAsia" w:hAnsiTheme="minorEastAsia" w:hint="eastAsia"/>
        </w:rPr>
        <w:t>自行阅读用药指导推荐用于短期用药</w:t>
      </w:r>
      <w:r w:rsidR="00863B11" w:rsidRPr="005A6D6B">
        <w:rPr>
          <w:rFonts w:asciiTheme="minorEastAsia" w:eastAsiaTheme="minorEastAsia" w:hAnsiTheme="minorEastAsia" w:hint="eastAsia"/>
        </w:rPr>
        <w:t>患者</w:t>
      </w:r>
      <w:r w:rsidRPr="005A6D6B">
        <w:rPr>
          <w:rFonts w:asciiTheme="minorEastAsia" w:eastAsiaTheme="minorEastAsia" w:hAnsiTheme="minorEastAsia" w:hint="eastAsia"/>
        </w:rPr>
        <w:t>或</w:t>
      </w:r>
      <w:r w:rsidR="00863B11" w:rsidRPr="005A6D6B">
        <w:rPr>
          <w:rFonts w:asciiTheme="minorEastAsia" w:eastAsiaTheme="minorEastAsia" w:hAnsiTheme="minorEastAsia" w:hint="eastAsia"/>
        </w:rPr>
        <w:t>服用药物少于5种的</w:t>
      </w:r>
      <w:r w:rsidRPr="005A6D6B">
        <w:rPr>
          <w:rFonts w:asciiTheme="minorEastAsia" w:eastAsiaTheme="minorEastAsia" w:hAnsiTheme="minorEastAsia" w:hint="eastAsia"/>
        </w:rPr>
        <w:t>轻症患者</w:t>
      </w:r>
      <w:r w:rsidR="00863B11" w:rsidRPr="005A6D6B">
        <w:rPr>
          <w:rFonts w:asciiTheme="minorEastAsia" w:eastAsiaTheme="minorEastAsia" w:hAnsiTheme="minorEastAsia" w:hint="eastAsia"/>
        </w:rPr>
        <w:t>。</w:t>
      </w:r>
    </w:p>
    <w:p w14:paraId="68065B1A" w14:textId="77033B63" w:rsidR="00DA003A" w:rsidRPr="005A6D6B" w:rsidRDefault="00863B11" w:rsidP="00BC6D8F">
      <w:pPr>
        <w:pStyle w:val="a3"/>
        <w:numPr>
          <w:ilvl w:val="2"/>
          <w:numId w:val="8"/>
        </w:numPr>
        <w:spacing w:beforeLines="0" w:afterLines="0"/>
        <w:jc w:val="both"/>
        <w:outlineLvl w:val="9"/>
        <w:rPr>
          <w:rFonts w:asciiTheme="minorEastAsia" w:eastAsiaTheme="minorEastAsia" w:hAnsiTheme="minorEastAsia"/>
        </w:rPr>
      </w:pPr>
      <w:r w:rsidRPr="005A6D6B">
        <w:rPr>
          <w:rFonts w:asciiTheme="minorEastAsia" w:eastAsiaTheme="minorEastAsia" w:hAnsiTheme="minorEastAsia" w:hint="eastAsia"/>
        </w:rPr>
        <w:t>如患者或其家属阅读用药指导后有疑问或无法理解或掌握的内容，则药师应根据6</w:t>
      </w:r>
      <w:r w:rsidRPr="005A6D6B">
        <w:rPr>
          <w:rFonts w:asciiTheme="minorEastAsia" w:eastAsiaTheme="minorEastAsia" w:hAnsiTheme="minorEastAsia"/>
        </w:rPr>
        <w:t>.2</w:t>
      </w:r>
      <w:r w:rsidRPr="005A6D6B">
        <w:rPr>
          <w:rFonts w:asciiTheme="minorEastAsia" w:eastAsiaTheme="minorEastAsia" w:hAnsiTheme="minorEastAsia" w:hint="eastAsia"/>
        </w:rPr>
        <w:t>和图1服务流程中</w:t>
      </w:r>
      <w:r w:rsidR="00A22D06" w:rsidRPr="005A6D6B">
        <w:rPr>
          <w:rFonts w:asciiTheme="minorEastAsia" w:eastAsiaTheme="minorEastAsia" w:hAnsiTheme="minorEastAsia" w:hint="eastAsia"/>
        </w:rPr>
        <w:t>面对面指导的</w:t>
      </w:r>
      <w:r w:rsidRPr="005A6D6B">
        <w:rPr>
          <w:rFonts w:asciiTheme="minorEastAsia" w:eastAsiaTheme="minorEastAsia" w:hAnsiTheme="minorEastAsia" w:hint="eastAsia"/>
        </w:rPr>
        <w:t>流程</w:t>
      </w:r>
      <w:r w:rsidR="00A22D06" w:rsidRPr="005A6D6B">
        <w:rPr>
          <w:rFonts w:asciiTheme="minorEastAsia" w:eastAsiaTheme="minorEastAsia" w:hAnsiTheme="minorEastAsia" w:hint="eastAsia"/>
        </w:rPr>
        <w:t>，</w:t>
      </w:r>
      <w:r w:rsidRPr="005A6D6B">
        <w:rPr>
          <w:rFonts w:asciiTheme="minorEastAsia" w:eastAsiaTheme="minorEastAsia" w:hAnsiTheme="minorEastAsia" w:hint="eastAsia"/>
        </w:rPr>
        <w:t>提供面对面用药指导</w:t>
      </w:r>
      <w:r w:rsidR="00A22D06" w:rsidRPr="005A6D6B">
        <w:rPr>
          <w:rFonts w:asciiTheme="minorEastAsia" w:eastAsiaTheme="minorEastAsia" w:hAnsiTheme="minorEastAsia" w:hint="eastAsia"/>
        </w:rPr>
        <w:t>服务。</w:t>
      </w:r>
    </w:p>
    <w:p w14:paraId="4A3B7AB0" w14:textId="5EE468D1" w:rsidR="00A56A46" w:rsidRDefault="00A56A46" w:rsidP="00B76F47">
      <w:pPr>
        <w:pStyle w:val="a3"/>
        <w:spacing w:before="156" w:after="156"/>
        <w:jc w:val="both"/>
      </w:pPr>
      <w:r w:rsidRPr="00B76F47">
        <w:rPr>
          <w:rFonts w:hint="eastAsia"/>
        </w:rPr>
        <w:t>出院患者</w:t>
      </w:r>
      <w:r>
        <w:rPr>
          <w:rFonts w:hint="eastAsia"/>
        </w:rPr>
        <w:t>用药指导单的内容要素</w:t>
      </w:r>
    </w:p>
    <w:p w14:paraId="66DE9A89" w14:textId="77777777" w:rsidR="00A56A46" w:rsidRPr="00B76F47" w:rsidRDefault="00A56A46" w:rsidP="00B76F47">
      <w:pPr>
        <w:pStyle w:val="a3"/>
        <w:numPr>
          <w:ilvl w:val="2"/>
          <w:numId w:val="8"/>
        </w:numPr>
        <w:spacing w:beforeLines="0" w:afterLines="0"/>
        <w:jc w:val="both"/>
        <w:outlineLvl w:val="9"/>
        <w:rPr>
          <w:rFonts w:asciiTheme="minorEastAsia" w:eastAsiaTheme="minorEastAsia" w:hAnsiTheme="minorEastAsia"/>
        </w:rPr>
      </w:pPr>
      <w:r w:rsidRPr="00B76F47">
        <w:rPr>
          <w:rFonts w:asciiTheme="minorEastAsia" w:eastAsiaTheme="minorEastAsia" w:hAnsiTheme="minorEastAsia" w:hint="eastAsia"/>
        </w:rPr>
        <w:t>基本信息：医疗机构名称、患者姓名、年龄、病历号（</w:t>
      </w:r>
      <w:proofErr w:type="gramStart"/>
      <w:r w:rsidRPr="00B76F47">
        <w:rPr>
          <w:rFonts w:asciiTheme="minorEastAsia" w:eastAsiaTheme="minorEastAsia" w:hAnsiTheme="minorEastAsia" w:hint="eastAsia"/>
        </w:rPr>
        <w:t>医</w:t>
      </w:r>
      <w:proofErr w:type="gramEnd"/>
      <w:r w:rsidRPr="00B76F47">
        <w:rPr>
          <w:rFonts w:asciiTheme="minorEastAsia" w:eastAsiaTheme="minorEastAsia" w:hAnsiTheme="minorEastAsia" w:hint="eastAsia"/>
        </w:rPr>
        <w:t>保号）、出院日期等。</w:t>
      </w:r>
    </w:p>
    <w:p w14:paraId="04DB697E" w14:textId="77777777" w:rsidR="00A56A46" w:rsidRPr="00B76F47" w:rsidRDefault="00A56A46" w:rsidP="00B76F47">
      <w:pPr>
        <w:pStyle w:val="a3"/>
        <w:numPr>
          <w:ilvl w:val="2"/>
          <w:numId w:val="8"/>
        </w:numPr>
        <w:spacing w:beforeLines="0" w:afterLines="0"/>
        <w:jc w:val="both"/>
        <w:outlineLvl w:val="9"/>
        <w:rPr>
          <w:rFonts w:asciiTheme="minorEastAsia" w:eastAsiaTheme="minorEastAsia" w:hAnsiTheme="minorEastAsia"/>
        </w:rPr>
      </w:pPr>
      <w:r w:rsidRPr="00B76F47">
        <w:rPr>
          <w:rFonts w:asciiTheme="minorEastAsia" w:eastAsiaTheme="minorEastAsia" w:hAnsiTheme="minorEastAsia" w:hint="eastAsia"/>
        </w:rPr>
        <w:t>药品信息：药品通用名、药品商品名（如有）、药品规格等。</w:t>
      </w:r>
    </w:p>
    <w:p w14:paraId="706AB394" w14:textId="77777777" w:rsidR="00A56A46" w:rsidRPr="00B76F47" w:rsidRDefault="00A56A46" w:rsidP="00B76F47">
      <w:pPr>
        <w:pStyle w:val="a3"/>
        <w:numPr>
          <w:ilvl w:val="2"/>
          <w:numId w:val="8"/>
        </w:numPr>
        <w:spacing w:beforeLines="0" w:afterLines="0"/>
        <w:jc w:val="both"/>
        <w:outlineLvl w:val="9"/>
        <w:rPr>
          <w:rFonts w:asciiTheme="minorEastAsia" w:eastAsiaTheme="minorEastAsia" w:hAnsiTheme="minorEastAsia"/>
        </w:rPr>
      </w:pPr>
      <w:r w:rsidRPr="00B76F47">
        <w:rPr>
          <w:rFonts w:asciiTheme="minorEastAsia" w:eastAsiaTheme="minorEastAsia" w:hAnsiTheme="minorEastAsia" w:hint="eastAsia"/>
        </w:rPr>
        <w:t>药品使用：药品作用、用法用量、服用疗程、服用注意事项等。</w:t>
      </w:r>
    </w:p>
    <w:p w14:paraId="4878266F" w14:textId="77777777" w:rsidR="00A56A46" w:rsidRPr="00B76F47" w:rsidRDefault="00A56A46" w:rsidP="00B76F47">
      <w:pPr>
        <w:pStyle w:val="a3"/>
        <w:numPr>
          <w:ilvl w:val="2"/>
          <w:numId w:val="8"/>
        </w:numPr>
        <w:spacing w:beforeLines="0" w:afterLines="0"/>
        <w:jc w:val="both"/>
        <w:outlineLvl w:val="9"/>
        <w:rPr>
          <w:rFonts w:asciiTheme="minorEastAsia" w:eastAsiaTheme="minorEastAsia" w:hAnsiTheme="minorEastAsia"/>
        </w:rPr>
      </w:pPr>
      <w:r w:rsidRPr="00B76F47">
        <w:rPr>
          <w:rFonts w:asciiTheme="minorEastAsia" w:eastAsiaTheme="minorEastAsia" w:hAnsiTheme="minorEastAsia" w:hint="eastAsia"/>
        </w:rPr>
        <w:t>服用药物种类大于</w:t>
      </w:r>
      <w:r w:rsidRPr="00B76F47">
        <w:rPr>
          <w:rFonts w:asciiTheme="minorEastAsia" w:eastAsiaTheme="minorEastAsia" w:hAnsiTheme="minorEastAsia"/>
        </w:rPr>
        <w:t>5种的患者，宜将患者每日服用药品按医嘱制作提示时间轴。时间轴示例见附录A。</w:t>
      </w:r>
    </w:p>
    <w:p w14:paraId="446738EE" w14:textId="77777777" w:rsidR="00A56A46" w:rsidRPr="00B76F47" w:rsidRDefault="00A56A46" w:rsidP="00B76F47">
      <w:pPr>
        <w:pStyle w:val="a3"/>
        <w:numPr>
          <w:ilvl w:val="2"/>
          <w:numId w:val="8"/>
        </w:numPr>
        <w:spacing w:beforeLines="0" w:afterLines="0"/>
        <w:jc w:val="both"/>
        <w:outlineLvl w:val="9"/>
        <w:rPr>
          <w:rFonts w:asciiTheme="minorEastAsia" w:eastAsiaTheme="minorEastAsia" w:hAnsiTheme="minorEastAsia"/>
        </w:rPr>
      </w:pPr>
      <w:r w:rsidRPr="00B76F47">
        <w:rPr>
          <w:rFonts w:asciiTheme="minorEastAsia" w:eastAsiaTheme="minorEastAsia" w:hAnsiTheme="minorEastAsia" w:hint="eastAsia"/>
        </w:rPr>
        <w:t>特殊剂型（如吸入剂、鼻喷剂等）或特殊药物（如胰岛素制剂、华法林等），宜为患者提供详细用药指导单或图片、视频等形式的用药指导。</w:t>
      </w:r>
    </w:p>
    <w:p w14:paraId="46FFDCAD" w14:textId="77777777" w:rsidR="00A56A46" w:rsidRPr="00B76F47" w:rsidRDefault="00A56A46" w:rsidP="00B76F47">
      <w:pPr>
        <w:pStyle w:val="a3"/>
        <w:numPr>
          <w:ilvl w:val="2"/>
          <w:numId w:val="8"/>
        </w:numPr>
        <w:spacing w:beforeLines="0" w:afterLines="0"/>
        <w:jc w:val="both"/>
        <w:outlineLvl w:val="9"/>
        <w:rPr>
          <w:rFonts w:asciiTheme="minorEastAsia" w:eastAsiaTheme="minorEastAsia" w:hAnsiTheme="minorEastAsia"/>
        </w:rPr>
      </w:pPr>
      <w:r w:rsidRPr="00B76F47">
        <w:rPr>
          <w:rFonts w:asciiTheme="minorEastAsia" w:eastAsiaTheme="minorEastAsia" w:hAnsiTheme="minorEastAsia"/>
        </w:rPr>
        <w:t>医疗机构</w:t>
      </w:r>
      <w:r w:rsidRPr="00B76F47">
        <w:rPr>
          <w:rFonts w:asciiTheme="minorEastAsia" w:eastAsiaTheme="minorEastAsia" w:hAnsiTheme="minorEastAsia" w:hint="eastAsia"/>
        </w:rPr>
        <w:t>根据诊疗</w:t>
      </w:r>
      <w:r w:rsidRPr="00B76F47">
        <w:rPr>
          <w:rFonts w:asciiTheme="minorEastAsia" w:eastAsiaTheme="minorEastAsia" w:hAnsiTheme="minorEastAsia"/>
        </w:rPr>
        <w:t>特色</w:t>
      </w:r>
      <w:r w:rsidRPr="00B76F47">
        <w:rPr>
          <w:rFonts w:asciiTheme="minorEastAsia" w:eastAsiaTheme="minorEastAsia" w:hAnsiTheme="minorEastAsia" w:hint="eastAsia"/>
        </w:rPr>
        <w:t>，提供的其他必需</w:t>
      </w:r>
      <w:r w:rsidRPr="00B76F47">
        <w:rPr>
          <w:rFonts w:asciiTheme="minorEastAsia" w:eastAsiaTheme="minorEastAsia" w:hAnsiTheme="minorEastAsia"/>
        </w:rPr>
        <w:t>的</w:t>
      </w:r>
      <w:r w:rsidRPr="00B76F47">
        <w:rPr>
          <w:rFonts w:asciiTheme="minorEastAsia" w:eastAsiaTheme="minorEastAsia" w:hAnsiTheme="minorEastAsia" w:hint="eastAsia"/>
        </w:rPr>
        <w:t>患者用药指导</w:t>
      </w:r>
      <w:r w:rsidRPr="00B76F47">
        <w:rPr>
          <w:rFonts w:asciiTheme="minorEastAsia" w:eastAsiaTheme="minorEastAsia" w:hAnsiTheme="minorEastAsia"/>
        </w:rPr>
        <w:t>资料</w:t>
      </w:r>
      <w:r w:rsidRPr="00B76F47">
        <w:rPr>
          <w:rFonts w:asciiTheme="minorEastAsia" w:eastAsiaTheme="minorEastAsia" w:hAnsiTheme="minorEastAsia" w:hint="eastAsia"/>
        </w:rPr>
        <w:t>。</w:t>
      </w:r>
    </w:p>
    <w:p w14:paraId="5B839BC0" w14:textId="2D5DFE96" w:rsidR="00A56A46" w:rsidRPr="00B76F47" w:rsidRDefault="00A56A46" w:rsidP="00460A90">
      <w:pPr>
        <w:pStyle w:val="a3"/>
        <w:numPr>
          <w:ilvl w:val="2"/>
          <w:numId w:val="8"/>
        </w:numPr>
        <w:spacing w:beforeLines="0" w:afterLines="0"/>
        <w:jc w:val="both"/>
        <w:outlineLvl w:val="9"/>
      </w:pPr>
      <w:r w:rsidRPr="00B76F47">
        <w:rPr>
          <w:rFonts w:asciiTheme="minorEastAsia" w:eastAsiaTheme="minorEastAsia" w:hAnsiTheme="minorEastAsia" w:hint="eastAsia"/>
        </w:rPr>
        <w:t>用药指导单格式及形式参考附录</w:t>
      </w:r>
      <w:r w:rsidRPr="00B76F47">
        <w:rPr>
          <w:rFonts w:asciiTheme="minorEastAsia" w:eastAsiaTheme="minorEastAsia" w:hAnsiTheme="minorEastAsia"/>
        </w:rPr>
        <w:t>B</w:t>
      </w:r>
      <w:r w:rsidRPr="00B76F47">
        <w:rPr>
          <w:rFonts w:asciiTheme="minorEastAsia" w:eastAsiaTheme="minorEastAsia" w:hAnsiTheme="minorEastAsia" w:hint="eastAsia"/>
        </w:rPr>
        <w:t>。</w:t>
      </w:r>
    </w:p>
    <w:p w14:paraId="2D5A1DD6" w14:textId="0C412088" w:rsidR="00C433E8" w:rsidRDefault="00F40571" w:rsidP="00C433E8">
      <w:pPr>
        <w:pStyle w:val="a2"/>
        <w:spacing w:before="312" w:after="312"/>
      </w:pPr>
      <w:bookmarkStart w:id="32" w:name="_Toc78207249"/>
      <w:r>
        <w:rPr>
          <w:rFonts w:hint="eastAsia"/>
        </w:rPr>
        <w:t>质量管理与</w:t>
      </w:r>
      <w:r w:rsidR="00FC2DF5">
        <w:rPr>
          <w:rFonts w:hint="eastAsia"/>
        </w:rPr>
        <w:t>持续</w:t>
      </w:r>
      <w:r>
        <w:rPr>
          <w:rFonts w:hint="eastAsia"/>
        </w:rPr>
        <w:t>改进</w:t>
      </w:r>
      <w:bookmarkEnd w:id="32"/>
    </w:p>
    <w:p w14:paraId="75375AA7" w14:textId="77777777" w:rsidR="00C433E8" w:rsidRDefault="00C433E8" w:rsidP="00073E5F">
      <w:pPr>
        <w:pStyle w:val="a3"/>
        <w:spacing w:before="156" w:after="156"/>
        <w:jc w:val="both"/>
      </w:pPr>
      <w:r>
        <w:rPr>
          <w:rFonts w:hint="eastAsia"/>
        </w:rPr>
        <w:t>质量控制</w:t>
      </w:r>
    </w:p>
    <w:p w14:paraId="679DB68C" w14:textId="77777777" w:rsidR="00C807FC" w:rsidRPr="00B718A0" w:rsidRDefault="00C807FC" w:rsidP="007C7C03">
      <w:pPr>
        <w:pStyle w:val="a3"/>
        <w:numPr>
          <w:ilvl w:val="2"/>
          <w:numId w:val="8"/>
        </w:numPr>
        <w:spacing w:beforeLines="0" w:afterLines="0"/>
        <w:rPr>
          <w:rFonts w:ascii="宋体" w:eastAsia="宋体" w:hAnsi="宋体"/>
        </w:rPr>
      </w:pPr>
      <w:r w:rsidRPr="00B718A0">
        <w:rPr>
          <w:rFonts w:ascii="宋体" w:eastAsia="宋体" w:hAnsi="宋体" w:hint="eastAsia"/>
        </w:rPr>
        <w:t>从事</w:t>
      </w:r>
      <w:r>
        <w:rPr>
          <w:rFonts w:ascii="宋体" w:eastAsia="宋体" w:hAnsi="宋体" w:hint="eastAsia"/>
        </w:rPr>
        <w:t>用药指导</w:t>
      </w:r>
      <w:r w:rsidRPr="00B718A0">
        <w:rPr>
          <w:rFonts w:ascii="宋体" w:eastAsia="宋体" w:hAnsi="宋体" w:hint="eastAsia"/>
        </w:rPr>
        <w:t>的</w:t>
      </w:r>
      <w:r>
        <w:rPr>
          <w:rFonts w:ascii="宋体" w:eastAsia="宋体" w:hAnsi="宋体" w:hint="eastAsia"/>
        </w:rPr>
        <w:t>药师</w:t>
      </w:r>
      <w:r w:rsidR="00E53A5F">
        <w:rPr>
          <w:rFonts w:ascii="宋体" w:eastAsia="宋体" w:hAnsi="宋体" w:hint="eastAsia"/>
        </w:rPr>
        <w:t>应</w:t>
      </w:r>
      <w:r w:rsidRPr="00B718A0">
        <w:rPr>
          <w:rFonts w:ascii="宋体" w:eastAsia="宋体" w:hAnsi="宋体" w:hint="eastAsia"/>
        </w:rPr>
        <w:t>定期</w:t>
      </w:r>
      <w:r w:rsidR="00E53A5F">
        <w:rPr>
          <w:rFonts w:ascii="宋体" w:eastAsia="宋体" w:hAnsi="宋体" w:hint="eastAsia"/>
        </w:rPr>
        <w:t>接受</w:t>
      </w:r>
      <w:r w:rsidRPr="00B718A0">
        <w:rPr>
          <w:rFonts w:ascii="宋体" w:eastAsia="宋体" w:hAnsi="宋体" w:hint="eastAsia"/>
        </w:rPr>
        <w:t>组织培训和考核，考核合格后，方可从事</w:t>
      </w:r>
      <w:r>
        <w:rPr>
          <w:rFonts w:ascii="宋体" w:eastAsia="宋体" w:hAnsi="宋体" w:hint="eastAsia"/>
        </w:rPr>
        <w:t>用药指导</w:t>
      </w:r>
      <w:r w:rsidRPr="00B718A0">
        <w:rPr>
          <w:rFonts w:ascii="宋体" w:eastAsia="宋体" w:hAnsi="宋体" w:hint="eastAsia"/>
        </w:rPr>
        <w:t>工作，</w:t>
      </w:r>
      <w:r>
        <w:rPr>
          <w:rFonts w:ascii="宋体" w:eastAsia="宋体" w:hAnsi="宋体" w:hint="eastAsia"/>
        </w:rPr>
        <w:t>用药</w:t>
      </w:r>
      <w:r w:rsidR="00E53A5F">
        <w:rPr>
          <w:rFonts w:ascii="宋体" w:eastAsia="宋体" w:hAnsi="宋体" w:hint="eastAsia"/>
        </w:rPr>
        <w:t>指导</w:t>
      </w:r>
      <w:r w:rsidRPr="00B718A0">
        <w:rPr>
          <w:rFonts w:ascii="宋体" w:eastAsia="宋体" w:hAnsi="宋体" w:hint="eastAsia"/>
        </w:rPr>
        <w:t>人员培训内容应当包括：</w:t>
      </w:r>
    </w:p>
    <w:p w14:paraId="2870F8B2" w14:textId="7FBA94B5" w:rsidR="00C807FC" w:rsidRDefault="00C807FC" w:rsidP="007C7C03">
      <w:pPr>
        <w:pStyle w:val="a3"/>
        <w:numPr>
          <w:ilvl w:val="1"/>
          <w:numId w:val="21"/>
        </w:numPr>
        <w:tabs>
          <w:tab w:val="left" w:pos="0"/>
        </w:tabs>
        <w:spacing w:beforeLines="0" w:afterLines="0"/>
        <w:outlineLvl w:val="4"/>
        <w:rPr>
          <w:rFonts w:ascii="Times New Roman" w:eastAsia="宋体"/>
        </w:rPr>
      </w:pPr>
      <w:r>
        <w:rPr>
          <w:rFonts w:ascii="Times New Roman" w:eastAsia="宋体" w:hint="eastAsia"/>
        </w:rPr>
        <w:t>药</w:t>
      </w:r>
      <w:r w:rsidRPr="00B718A0">
        <w:rPr>
          <w:rFonts w:ascii="Times New Roman" w:eastAsia="宋体" w:hint="eastAsia"/>
        </w:rPr>
        <w:t>学基本理论、基本知识</w:t>
      </w:r>
      <w:r w:rsidR="00B755D8">
        <w:rPr>
          <w:rFonts w:ascii="Times New Roman" w:eastAsia="宋体" w:hint="eastAsia"/>
        </w:rPr>
        <w:t>；</w:t>
      </w:r>
    </w:p>
    <w:p w14:paraId="1101845B" w14:textId="77777777" w:rsidR="00C807FC" w:rsidRPr="00B718A0" w:rsidRDefault="00C807FC" w:rsidP="007C7C03">
      <w:pPr>
        <w:pStyle w:val="a3"/>
        <w:numPr>
          <w:ilvl w:val="1"/>
          <w:numId w:val="21"/>
        </w:numPr>
        <w:tabs>
          <w:tab w:val="left" w:pos="0"/>
        </w:tabs>
        <w:spacing w:beforeLines="0" w:afterLines="0"/>
        <w:outlineLvl w:val="4"/>
        <w:rPr>
          <w:rFonts w:ascii="Times New Roman" w:eastAsia="宋体"/>
        </w:rPr>
      </w:pPr>
      <w:r>
        <w:rPr>
          <w:rFonts w:ascii="Times New Roman" w:eastAsia="宋体" w:hint="eastAsia"/>
        </w:rPr>
        <w:t>用药指导和沟通</w:t>
      </w:r>
      <w:r w:rsidRPr="00B718A0">
        <w:rPr>
          <w:rFonts w:ascii="Times New Roman" w:eastAsia="宋体" w:hint="eastAsia"/>
        </w:rPr>
        <w:t>基本技能；</w:t>
      </w:r>
    </w:p>
    <w:p w14:paraId="023F59AD" w14:textId="77777777" w:rsidR="00C807FC" w:rsidRPr="00B718A0" w:rsidRDefault="00C807FC" w:rsidP="007C7C03">
      <w:pPr>
        <w:pStyle w:val="a3"/>
        <w:numPr>
          <w:ilvl w:val="1"/>
          <w:numId w:val="21"/>
        </w:numPr>
        <w:tabs>
          <w:tab w:val="left" w:pos="0"/>
        </w:tabs>
        <w:spacing w:beforeLines="0" w:afterLines="0"/>
        <w:outlineLvl w:val="4"/>
      </w:pPr>
      <w:r w:rsidRPr="00B718A0">
        <w:rPr>
          <w:rFonts w:ascii="Times New Roman" w:eastAsia="宋体" w:hint="eastAsia"/>
        </w:rPr>
        <w:lastRenderedPageBreak/>
        <w:t>常见疾病诊疗规范或权威治疗指南。</w:t>
      </w:r>
    </w:p>
    <w:p w14:paraId="535FE151" w14:textId="77777777" w:rsidR="00C433E8" w:rsidRPr="00C807FC" w:rsidRDefault="00073E5F" w:rsidP="007C7C03">
      <w:pPr>
        <w:pStyle w:val="a3"/>
        <w:numPr>
          <w:ilvl w:val="2"/>
          <w:numId w:val="8"/>
        </w:numPr>
        <w:spacing w:beforeLines="0" w:afterLines="0"/>
        <w:jc w:val="both"/>
        <w:outlineLvl w:val="9"/>
        <w:rPr>
          <w:rFonts w:ascii="宋体" w:eastAsia="宋体" w:hAnsi="宋体"/>
        </w:rPr>
      </w:pPr>
      <w:r>
        <w:rPr>
          <w:rFonts w:ascii="宋体" w:eastAsia="宋体" w:hAnsi="宋体" w:hint="eastAsia"/>
        </w:rPr>
        <w:t>本单位药事管理与药物治疗学委员会（组）</w:t>
      </w:r>
      <w:r w:rsidR="00E53A5F">
        <w:rPr>
          <w:rFonts w:ascii="宋体" w:eastAsia="宋体" w:hAnsi="宋体" w:hint="eastAsia"/>
        </w:rPr>
        <w:t>应</w:t>
      </w:r>
      <w:r w:rsidR="00C433E8" w:rsidRPr="00C807FC">
        <w:rPr>
          <w:rFonts w:ascii="宋体" w:eastAsia="宋体" w:hAnsi="宋体" w:hint="eastAsia"/>
        </w:rPr>
        <w:t>定期</w:t>
      </w:r>
      <w:r w:rsidR="00CD7BBE" w:rsidRPr="00C807FC">
        <w:rPr>
          <w:rFonts w:ascii="宋体" w:eastAsia="宋体" w:hAnsi="宋体" w:hint="eastAsia"/>
        </w:rPr>
        <w:t>通过随访、满意度调查等方式</w:t>
      </w:r>
      <w:r w:rsidR="00C433E8" w:rsidRPr="00C807FC">
        <w:rPr>
          <w:rFonts w:ascii="宋体" w:eastAsia="宋体" w:hAnsi="宋体" w:hint="eastAsia"/>
        </w:rPr>
        <w:t>对本单位出院患者用药指导服务质量开展监测与评价。</w:t>
      </w:r>
    </w:p>
    <w:p w14:paraId="2053C55C" w14:textId="77777777" w:rsidR="00CD7BBE" w:rsidRPr="00CD7BBE" w:rsidRDefault="00CD7BBE" w:rsidP="007C7C03">
      <w:pPr>
        <w:pStyle w:val="a3"/>
        <w:numPr>
          <w:ilvl w:val="2"/>
          <w:numId w:val="8"/>
        </w:numPr>
        <w:spacing w:beforeLines="0" w:afterLines="0"/>
        <w:jc w:val="both"/>
        <w:outlineLvl w:val="9"/>
        <w:rPr>
          <w:rFonts w:ascii="宋体" w:eastAsia="宋体" w:hAnsi="宋体"/>
        </w:rPr>
      </w:pPr>
      <w:r>
        <w:rPr>
          <w:rFonts w:ascii="宋体" w:eastAsia="宋体" w:hAnsi="宋体" w:hint="eastAsia"/>
        </w:rPr>
        <w:t>出院患者用药指导服务</w:t>
      </w:r>
      <w:r w:rsidRPr="00A059DE">
        <w:rPr>
          <w:rFonts w:ascii="宋体" w:eastAsia="宋体" w:hAnsi="宋体" w:hint="eastAsia"/>
        </w:rPr>
        <w:t>人员应对出院带药</w:t>
      </w:r>
      <w:r>
        <w:rPr>
          <w:rFonts w:ascii="宋体" w:eastAsia="宋体" w:hAnsi="宋体" w:hint="eastAsia"/>
        </w:rPr>
        <w:t>指导</w:t>
      </w:r>
      <w:r w:rsidRPr="00A059DE">
        <w:rPr>
          <w:rFonts w:ascii="宋体" w:eastAsia="宋体" w:hAnsi="宋体" w:hint="eastAsia"/>
        </w:rPr>
        <w:t>过程中发现的问题及时记录，</w:t>
      </w:r>
      <w:r w:rsidR="00AA396D">
        <w:rPr>
          <w:rFonts w:ascii="宋体" w:eastAsia="宋体" w:hAnsi="宋体" w:hint="eastAsia"/>
        </w:rPr>
        <w:t>定期</w:t>
      </w:r>
      <w:r w:rsidRPr="00A059DE">
        <w:rPr>
          <w:rFonts w:ascii="宋体" w:eastAsia="宋体" w:hAnsi="宋体" w:hint="eastAsia"/>
        </w:rPr>
        <w:t>汇总统计</w:t>
      </w:r>
      <w:r w:rsidR="00AA396D">
        <w:rPr>
          <w:rFonts w:ascii="宋体" w:eastAsia="宋体" w:hAnsi="宋体" w:hint="eastAsia"/>
        </w:rPr>
        <w:t>分析</w:t>
      </w:r>
      <w:r w:rsidR="00E53A5F">
        <w:rPr>
          <w:rFonts w:ascii="宋体" w:eastAsia="宋体" w:hAnsi="宋体" w:hint="eastAsia"/>
        </w:rPr>
        <w:t>，</w:t>
      </w:r>
      <w:r w:rsidR="00AA396D">
        <w:rPr>
          <w:rFonts w:ascii="宋体" w:eastAsia="宋体" w:hAnsi="宋体" w:hint="eastAsia"/>
        </w:rPr>
        <w:t>并</w:t>
      </w:r>
      <w:r w:rsidR="00E53A5F">
        <w:rPr>
          <w:rFonts w:ascii="宋体" w:eastAsia="宋体" w:hAnsi="宋体" w:hint="eastAsia"/>
        </w:rPr>
        <w:t>持续改进</w:t>
      </w:r>
      <w:r>
        <w:rPr>
          <w:rFonts w:ascii="宋体" w:eastAsia="宋体" w:hAnsi="宋体" w:hint="eastAsia"/>
        </w:rPr>
        <w:t>。</w:t>
      </w:r>
    </w:p>
    <w:p w14:paraId="48C7183D" w14:textId="77777777" w:rsidR="00C433E8" w:rsidRDefault="00C433E8" w:rsidP="007C7C03">
      <w:pPr>
        <w:pStyle w:val="a3"/>
        <w:numPr>
          <w:ilvl w:val="2"/>
          <w:numId w:val="8"/>
        </w:numPr>
        <w:spacing w:beforeLines="0" w:afterLines="0"/>
        <w:jc w:val="both"/>
        <w:outlineLvl w:val="9"/>
        <w:rPr>
          <w:rFonts w:ascii="宋体" w:eastAsia="宋体" w:hAnsi="宋体"/>
        </w:rPr>
      </w:pPr>
      <w:r>
        <w:rPr>
          <w:rFonts w:ascii="宋体" w:eastAsia="宋体" w:hAnsi="宋体"/>
        </w:rPr>
        <w:t>用药指导服务</w:t>
      </w:r>
      <w:r w:rsidRPr="00B718A0">
        <w:rPr>
          <w:rFonts w:ascii="宋体" w:eastAsia="宋体" w:hAnsi="宋体"/>
        </w:rPr>
        <w:t>工作小组应</w:t>
      </w:r>
      <w:r w:rsidR="00CD7BBE">
        <w:rPr>
          <w:rFonts w:ascii="宋体" w:eastAsia="宋体" w:hAnsi="宋体" w:hint="eastAsia"/>
        </w:rPr>
        <w:t>根据药品供应变化及时</w:t>
      </w:r>
      <w:r>
        <w:rPr>
          <w:rFonts w:ascii="宋体" w:eastAsia="宋体" w:hAnsi="宋体" w:hint="eastAsia"/>
        </w:rPr>
        <w:t>新增或修订的药物指导标准化内容</w:t>
      </w:r>
      <w:r w:rsidR="00CD7BBE">
        <w:rPr>
          <w:rFonts w:ascii="宋体" w:eastAsia="宋体" w:hAnsi="宋体" w:hint="eastAsia"/>
        </w:rPr>
        <w:t>，并提交</w:t>
      </w:r>
      <w:r>
        <w:rPr>
          <w:rFonts w:ascii="宋体" w:eastAsia="宋体" w:hAnsi="宋体"/>
        </w:rPr>
        <w:t>出院患者用药指导服务</w:t>
      </w:r>
      <w:r w:rsidRPr="00B718A0">
        <w:rPr>
          <w:rFonts w:ascii="宋体" w:eastAsia="宋体" w:hAnsi="宋体"/>
        </w:rPr>
        <w:t>专家组审核</w:t>
      </w:r>
      <w:r>
        <w:rPr>
          <w:rFonts w:ascii="宋体" w:eastAsia="宋体" w:hAnsi="宋体" w:hint="eastAsia"/>
        </w:rPr>
        <w:t>。</w:t>
      </w:r>
    </w:p>
    <w:p w14:paraId="18F9B062" w14:textId="77777777" w:rsidR="009517AF" w:rsidRPr="00A165CC" w:rsidRDefault="00FC2DF5" w:rsidP="007C7C03">
      <w:pPr>
        <w:pStyle w:val="a3"/>
        <w:spacing w:before="156" w:after="156"/>
        <w:jc w:val="both"/>
      </w:pPr>
      <w:r>
        <w:rPr>
          <w:rFonts w:hint="eastAsia"/>
        </w:rPr>
        <w:t>持续</w:t>
      </w:r>
      <w:r w:rsidR="009517AF" w:rsidRPr="00A165CC">
        <w:rPr>
          <w:rFonts w:hint="eastAsia"/>
        </w:rPr>
        <w:t>改进</w:t>
      </w:r>
    </w:p>
    <w:p w14:paraId="3DF0595F" w14:textId="032AEF84" w:rsidR="00CD7BBE" w:rsidRDefault="0015268D" w:rsidP="00800143">
      <w:pPr>
        <w:pStyle w:val="a3"/>
        <w:numPr>
          <w:ilvl w:val="2"/>
          <w:numId w:val="8"/>
        </w:numPr>
        <w:spacing w:beforeLines="0" w:afterLines="0"/>
        <w:jc w:val="both"/>
        <w:outlineLvl w:val="9"/>
        <w:rPr>
          <w:rFonts w:ascii="宋体" w:eastAsia="宋体" w:hAnsi="宋体"/>
        </w:rPr>
      </w:pPr>
      <w:r>
        <w:rPr>
          <w:rFonts w:ascii="宋体" w:eastAsia="宋体" w:hAnsi="宋体" w:hint="eastAsia"/>
        </w:rPr>
        <w:t>用药指导服务</w:t>
      </w:r>
      <w:r w:rsidR="007F2D2B">
        <w:rPr>
          <w:rFonts w:ascii="宋体" w:eastAsia="宋体" w:hAnsi="宋体" w:hint="eastAsia"/>
        </w:rPr>
        <w:t>工作</w:t>
      </w:r>
      <w:r w:rsidRPr="00B718A0">
        <w:rPr>
          <w:rFonts w:ascii="宋体" w:eastAsia="宋体" w:hAnsi="宋体" w:hint="eastAsia"/>
        </w:rPr>
        <w:t>小组或指定专（兼）职人员,</w:t>
      </w:r>
      <w:r w:rsidR="00CD7BBE">
        <w:rPr>
          <w:rFonts w:ascii="宋体" w:eastAsia="宋体" w:hAnsi="宋体" w:hint="eastAsia"/>
        </w:rPr>
        <w:t>应根据</w:t>
      </w:r>
      <w:r w:rsidR="00CD7BBE" w:rsidRPr="00B718A0">
        <w:rPr>
          <w:rFonts w:ascii="宋体" w:eastAsia="宋体" w:hAnsi="宋体" w:hint="eastAsia"/>
        </w:rPr>
        <w:t>本单位</w:t>
      </w:r>
      <w:r w:rsidR="00CD7BBE">
        <w:rPr>
          <w:rFonts w:ascii="宋体" w:eastAsia="宋体" w:hAnsi="宋体" w:hint="eastAsia"/>
        </w:rPr>
        <w:t>出院患者用药指导服务</w:t>
      </w:r>
      <w:r w:rsidR="00CD7BBE" w:rsidRPr="00B718A0">
        <w:rPr>
          <w:rFonts w:ascii="宋体" w:eastAsia="宋体" w:hAnsi="宋体" w:hint="eastAsia"/>
        </w:rPr>
        <w:t>质量</w:t>
      </w:r>
      <w:r w:rsidR="00CD7BBE">
        <w:rPr>
          <w:rFonts w:ascii="宋体" w:eastAsia="宋体" w:hAnsi="宋体" w:hint="eastAsia"/>
        </w:rPr>
        <w:t>评价结果提出服务改进意见。</w:t>
      </w:r>
    </w:p>
    <w:p w14:paraId="48A16D13" w14:textId="77777777" w:rsidR="0015268D" w:rsidRPr="0015268D" w:rsidRDefault="00C807FC" w:rsidP="00800143">
      <w:pPr>
        <w:pStyle w:val="a3"/>
        <w:numPr>
          <w:ilvl w:val="2"/>
          <w:numId w:val="8"/>
        </w:numPr>
        <w:spacing w:beforeLines="0" w:afterLines="0"/>
        <w:jc w:val="both"/>
        <w:outlineLvl w:val="9"/>
        <w:rPr>
          <w:rFonts w:ascii="宋体" w:eastAsia="宋体" w:hAnsi="宋体"/>
        </w:rPr>
      </w:pPr>
      <w:r>
        <w:rPr>
          <w:rFonts w:ascii="宋体" w:eastAsia="宋体" w:hAnsi="宋体"/>
        </w:rPr>
        <w:t>出院患者用药指导服务</w:t>
      </w:r>
      <w:r w:rsidRPr="00B718A0">
        <w:rPr>
          <w:rFonts w:ascii="宋体" w:eastAsia="宋体" w:hAnsi="宋体"/>
        </w:rPr>
        <w:t>工作小组</w:t>
      </w:r>
      <w:r>
        <w:rPr>
          <w:rFonts w:ascii="宋体" w:eastAsia="宋体" w:hAnsi="宋体" w:hint="eastAsia"/>
        </w:rPr>
        <w:t>根据用药师、医师及患者意见</w:t>
      </w:r>
      <w:r w:rsidR="0015268D">
        <w:rPr>
          <w:rFonts w:ascii="宋体" w:eastAsia="宋体" w:hAnsi="宋体" w:hint="eastAsia"/>
        </w:rPr>
        <w:t>和</w:t>
      </w:r>
      <w:r w:rsidR="0015268D" w:rsidRPr="00B718A0">
        <w:rPr>
          <w:rFonts w:ascii="宋体" w:eastAsia="宋体" w:hAnsi="宋体" w:hint="eastAsia"/>
        </w:rPr>
        <w:t>本单位或上级卫生主管部门在</w:t>
      </w:r>
      <w:r w:rsidR="0015268D">
        <w:rPr>
          <w:rFonts w:ascii="宋体" w:eastAsia="宋体" w:hAnsi="宋体" w:hint="eastAsia"/>
        </w:rPr>
        <w:t>用药指导</w:t>
      </w:r>
      <w:r w:rsidR="0015268D" w:rsidRPr="00B718A0">
        <w:rPr>
          <w:rFonts w:ascii="宋体" w:eastAsia="宋体" w:hAnsi="宋体" w:hint="eastAsia"/>
        </w:rPr>
        <w:t>监测与评价过程中发现的问题</w:t>
      </w:r>
      <w:r>
        <w:rPr>
          <w:rFonts w:ascii="宋体" w:eastAsia="宋体" w:hAnsi="宋体" w:hint="eastAsia"/>
        </w:rPr>
        <w:t>对用药指导内容</w:t>
      </w:r>
      <w:r w:rsidR="00AA396D">
        <w:rPr>
          <w:rFonts w:ascii="宋体" w:eastAsia="宋体" w:hAnsi="宋体" w:hint="eastAsia"/>
        </w:rPr>
        <w:t>及工作方法中的问题</w:t>
      </w:r>
      <w:r>
        <w:rPr>
          <w:rFonts w:ascii="宋体" w:eastAsia="宋体" w:hAnsi="宋体" w:hint="eastAsia"/>
        </w:rPr>
        <w:t>进行改进</w:t>
      </w:r>
      <w:r w:rsidR="0015268D">
        <w:rPr>
          <w:rFonts w:ascii="宋体" w:eastAsia="宋体" w:hAnsi="宋体" w:hint="eastAsia"/>
        </w:rPr>
        <w:t>。</w:t>
      </w:r>
    </w:p>
    <w:p w14:paraId="73E24A64" w14:textId="73C48910" w:rsidR="00C807FC" w:rsidRDefault="0015268D" w:rsidP="00800143">
      <w:pPr>
        <w:pStyle w:val="a3"/>
        <w:numPr>
          <w:ilvl w:val="2"/>
          <w:numId w:val="8"/>
        </w:numPr>
        <w:spacing w:beforeLines="0" w:afterLines="0"/>
        <w:jc w:val="both"/>
        <w:outlineLvl w:val="9"/>
        <w:rPr>
          <w:rFonts w:ascii="宋体" w:eastAsia="宋体" w:hAnsi="宋体"/>
        </w:rPr>
      </w:pPr>
      <w:r>
        <w:rPr>
          <w:rFonts w:ascii="宋体" w:eastAsia="宋体" w:hAnsi="宋体" w:hint="eastAsia"/>
        </w:rPr>
        <w:t>及时针对服务改进内容对</w:t>
      </w:r>
      <w:r w:rsidR="00C807FC">
        <w:rPr>
          <w:rFonts w:ascii="宋体" w:eastAsia="宋体" w:hAnsi="宋体" w:hint="eastAsia"/>
        </w:rPr>
        <w:t>用药</w:t>
      </w:r>
      <w:r>
        <w:rPr>
          <w:rFonts w:ascii="宋体" w:eastAsia="宋体" w:hAnsi="宋体" w:hint="eastAsia"/>
        </w:rPr>
        <w:t>指导药师进行相关培训。</w:t>
      </w:r>
    </w:p>
    <w:p w14:paraId="55CB2E03" w14:textId="2A068372" w:rsidR="00E639E2" w:rsidRDefault="00E639E2" w:rsidP="00E639E2">
      <w:pPr>
        <w:pStyle w:val="affd"/>
      </w:pPr>
    </w:p>
    <w:p w14:paraId="77A15B66" w14:textId="77777777" w:rsidR="00E639E2" w:rsidRDefault="00E639E2" w:rsidP="00E639E2">
      <w:pPr>
        <w:pStyle w:val="afffffffe"/>
        <w:ind w:firstLine="420"/>
        <w:sectPr w:rsidR="00E639E2" w:rsidSect="00906C10">
          <w:pgSz w:w="11906" w:h="16838" w:code="9"/>
          <w:pgMar w:top="1871" w:right="1134" w:bottom="1134" w:left="1134" w:header="1418" w:footer="1134" w:gutter="284"/>
          <w:pgNumType w:start="1"/>
          <w:cols w:space="425"/>
          <w:formProt w:val="0"/>
          <w:docGrid w:type="lines" w:linePitch="312"/>
        </w:sectPr>
      </w:pPr>
    </w:p>
    <w:p w14:paraId="043C4E25" w14:textId="77777777" w:rsidR="00E639E2" w:rsidRDefault="00E639E2" w:rsidP="00E639E2">
      <w:pPr>
        <w:pStyle w:val="af"/>
        <w:rPr>
          <w:vanish w:val="0"/>
        </w:rPr>
      </w:pPr>
    </w:p>
    <w:p w14:paraId="188E9F1C" w14:textId="77777777" w:rsidR="00E639E2" w:rsidRDefault="00E639E2" w:rsidP="00E639E2">
      <w:pPr>
        <w:pStyle w:val="af2"/>
        <w:tabs>
          <w:tab w:val="clear" w:pos="360"/>
        </w:tabs>
        <w:ind w:left="425"/>
        <w:rPr>
          <w:vanish w:val="0"/>
        </w:rPr>
      </w:pPr>
    </w:p>
    <w:p w14:paraId="327ABB75" w14:textId="17E9E815" w:rsidR="00E639E2" w:rsidRDefault="00E639E2" w:rsidP="00E639E2">
      <w:pPr>
        <w:pStyle w:val="affffffff"/>
        <w:numPr>
          <w:ilvl w:val="0"/>
          <w:numId w:val="4"/>
        </w:numPr>
        <w:spacing w:before="78" w:after="156"/>
      </w:pPr>
      <w:r>
        <w:br/>
      </w:r>
      <w:bookmarkStart w:id="33" w:name="_Toc78207250"/>
      <w:r>
        <w:rPr>
          <w:rFonts w:hint="eastAsia"/>
        </w:rPr>
        <w:t>（资料性）</w:t>
      </w:r>
      <w:r>
        <w:br/>
      </w:r>
      <w:r w:rsidR="00A51292" w:rsidRPr="00FD043B">
        <w:rPr>
          <w:rFonts w:hAnsi="黑体" w:hint="eastAsia"/>
        </w:rPr>
        <w:t>出院患者用药指导单时间轴示例</w:t>
      </w:r>
      <w:bookmarkEnd w:id="33"/>
    </w:p>
    <w:p w14:paraId="29763984" w14:textId="32BD9710" w:rsidR="00E639E2" w:rsidRPr="00B76F47" w:rsidRDefault="00A51292" w:rsidP="004335C0">
      <w:pPr>
        <w:pStyle w:val="afa"/>
        <w:numPr>
          <w:ilvl w:val="0"/>
          <w:numId w:val="0"/>
        </w:numPr>
        <w:spacing w:before="312" w:after="312"/>
        <w:ind w:firstLineChars="50" w:firstLine="105"/>
        <w:rPr>
          <w:rFonts w:ascii="宋体" w:eastAsia="宋体" w:hAnsi="宋体"/>
        </w:rPr>
      </w:pPr>
      <w:bookmarkStart w:id="34" w:name="_Toc76116759"/>
      <w:bookmarkStart w:id="35" w:name="_Toc78207251"/>
      <w:r w:rsidRPr="00B76F47">
        <w:rPr>
          <w:rFonts w:ascii="宋体" w:eastAsia="宋体" w:hAnsi="宋体" w:hint="eastAsia"/>
        </w:rPr>
        <w:t>出院患者用药指导</w:t>
      </w:r>
      <w:proofErr w:type="gramStart"/>
      <w:r w:rsidRPr="00B76F47">
        <w:rPr>
          <w:rFonts w:ascii="宋体" w:eastAsia="宋体" w:hAnsi="宋体" w:hint="eastAsia"/>
        </w:rPr>
        <w:t>单时间</w:t>
      </w:r>
      <w:proofErr w:type="gramEnd"/>
      <w:r w:rsidRPr="00B76F47">
        <w:rPr>
          <w:rFonts w:ascii="宋体" w:eastAsia="宋体" w:hAnsi="宋体" w:hint="eastAsia"/>
        </w:rPr>
        <w:t>轴示例见图</w:t>
      </w:r>
      <w:r w:rsidRPr="00B76F47">
        <w:rPr>
          <w:rFonts w:ascii="宋体" w:eastAsia="宋体" w:hAnsi="宋体"/>
        </w:rPr>
        <w:t>A.1</w:t>
      </w:r>
      <w:r w:rsidRPr="00B76F47">
        <w:rPr>
          <w:rFonts w:ascii="宋体" w:eastAsia="宋体" w:hAnsi="宋体" w:hint="eastAsia"/>
        </w:rPr>
        <w:t>。</w:t>
      </w:r>
      <w:bookmarkEnd w:id="34"/>
      <w:bookmarkEnd w:id="35"/>
    </w:p>
    <w:p w14:paraId="153EC6F8" w14:textId="3BE7337C" w:rsidR="004B10DA" w:rsidRPr="005F0B62" w:rsidRDefault="004B10DA" w:rsidP="008150CB">
      <w:pPr>
        <w:spacing w:before="50" w:after="50"/>
        <w:rPr>
          <w:rFonts w:asciiTheme="minorEastAsia" w:eastAsiaTheme="minorEastAsia" w:hAnsiTheme="minorEastAsia"/>
          <w:sz w:val="18"/>
          <w:szCs w:val="18"/>
        </w:rPr>
      </w:pPr>
      <w:r w:rsidRPr="005F0B62">
        <w:rPr>
          <w:rFonts w:asciiTheme="minorEastAsia" w:eastAsiaTheme="minorEastAsia" w:hAnsiTheme="minorEastAsia" w:hint="eastAsia"/>
          <w:sz w:val="18"/>
          <w:szCs w:val="18"/>
        </w:rPr>
        <w:t>。</w:t>
      </w:r>
    </w:p>
    <w:p w14:paraId="56ED7F35" w14:textId="7CB7A390" w:rsidR="00E639E2" w:rsidRDefault="00E639E2" w:rsidP="00FD043B">
      <w:pPr>
        <w:pStyle w:val="affd"/>
        <w:ind w:firstLineChars="0" w:firstLine="0"/>
      </w:pPr>
    </w:p>
    <w:p w14:paraId="632573FB" w14:textId="5A643C97" w:rsidR="00083C97" w:rsidRDefault="00A51292" w:rsidP="00083C97">
      <w:pPr>
        <w:pStyle w:val="affd"/>
      </w:pPr>
      <w:r w:rsidRPr="003772E6">
        <w:drawing>
          <wp:anchor distT="0" distB="0" distL="114300" distR="114300" simplePos="0" relativeHeight="251670528" behindDoc="0" locked="0" layoutInCell="1" allowOverlap="1" wp14:anchorId="1D012FF1" wp14:editId="2C457F94">
            <wp:simplePos x="0" y="0"/>
            <wp:positionH relativeFrom="column">
              <wp:posOffset>254547</wp:posOffset>
            </wp:positionH>
            <wp:positionV relativeFrom="paragraph">
              <wp:posOffset>582738</wp:posOffset>
            </wp:positionV>
            <wp:extent cx="5446602" cy="3723393"/>
            <wp:effectExtent l="4445" t="0" r="6350" b="635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06" t="21475" r="11292"/>
                    <a:stretch/>
                  </pic:blipFill>
                  <pic:spPr bwMode="auto">
                    <a:xfrm rot="5400000">
                      <a:off x="0" y="0"/>
                      <a:ext cx="5446602" cy="3723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DF4478" w14:textId="55D22C3C" w:rsidR="00083C97" w:rsidRDefault="00083C97" w:rsidP="00083C97">
      <w:pPr>
        <w:pStyle w:val="afffffffe"/>
        <w:ind w:firstLine="420"/>
      </w:pPr>
    </w:p>
    <w:p w14:paraId="7AF7DC40" w14:textId="39511CFC" w:rsidR="00A51292" w:rsidRDefault="00A51292" w:rsidP="00083C97">
      <w:pPr>
        <w:pStyle w:val="afffffffe"/>
        <w:ind w:firstLine="420"/>
      </w:pPr>
    </w:p>
    <w:p w14:paraId="77D1CE8E" w14:textId="19C3264D" w:rsidR="00A51292" w:rsidRDefault="00A51292" w:rsidP="00083C97">
      <w:pPr>
        <w:pStyle w:val="afffffffe"/>
        <w:ind w:firstLine="420"/>
      </w:pPr>
    </w:p>
    <w:p w14:paraId="6EA1273F" w14:textId="515882B5" w:rsidR="00A51292" w:rsidRDefault="00A51292" w:rsidP="00083C97">
      <w:pPr>
        <w:pStyle w:val="afffffffe"/>
        <w:ind w:firstLine="420"/>
      </w:pPr>
    </w:p>
    <w:p w14:paraId="4B9B2A74" w14:textId="1158EFB8" w:rsidR="00A51292" w:rsidRDefault="00A51292" w:rsidP="00083C97">
      <w:pPr>
        <w:pStyle w:val="afffffffe"/>
        <w:ind w:firstLine="420"/>
      </w:pPr>
    </w:p>
    <w:p w14:paraId="1BF12456" w14:textId="5F103714" w:rsidR="00A51292" w:rsidRDefault="00A51292" w:rsidP="00083C97">
      <w:pPr>
        <w:pStyle w:val="afffffffe"/>
        <w:ind w:firstLine="420"/>
      </w:pPr>
    </w:p>
    <w:p w14:paraId="0C1DF381" w14:textId="0007F1D6" w:rsidR="00A51292" w:rsidRDefault="00A51292" w:rsidP="00083C97">
      <w:pPr>
        <w:pStyle w:val="afffffffe"/>
        <w:ind w:firstLine="420"/>
      </w:pPr>
    </w:p>
    <w:p w14:paraId="4BD55D88" w14:textId="361814E2" w:rsidR="00A51292" w:rsidRDefault="00A51292" w:rsidP="00083C97">
      <w:pPr>
        <w:pStyle w:val="afffffffe"/>
        <w:ind w:firstLine="420"/>
      </w:pPr>
    </w:p>
    <w:p w14:paraId="54E5F7E5" w14:textId="77D08236" w:rsidR="00A51292" w:rsidRDefault="00A51292" w:rsidP="00083C97">
      <w:pPr>
        <w:pStyle w:val="afffffffe"/>
        <w:ind w:firstLine="420"/>
      </w:pPr>
    </w:p>
    <w:p w14:paraId="15204981" w14:textId="3594E826" w:rsidR="00A51292" w:rsidRDefault="00A51292" w:rsidP="00083C97">
      <w:pPr>
        <w:pStyle w:val="afffffffe"/>
        <w:ind w:firstLine="420"/>
      </w:pPr>
    </w:p>
    <w:p w14:paraId="2C9AD897" w14:textId="00802BFF" w:rsidR="00A51292" w:rsidRDefault="00A51292" w:rsidP="00083C97">
      <w:pPr>
        <w:pStyle w:val="afffffffe"/>
        <w:ind w:firstLine="420"/>
      </w:pPr>
    </w:p>
    <w:p w14:paraId="50248DE8" w14:textId="3645944C" w:rsidR="00A51292" w:rsidRDefault="00A51292" w:rsidP="00083C97">
      <w:pPr>
        <w:pStyle w:val="afffffffe"/>
        <w:ind w:firstLine="420"/>
      </w:pPr>
    </w:p>
    <w:p w14:paraId="2656F4F0" w14:textId="564AA2A1" w:rsidR="00A51292" w:rsidRDefault="00A51292" w:rsidP="00083C97">
      <w:pPr>
        <w:pStyle w:val="afffffffe"/>
        <w:ind w:firstLine="420"/>
      </w:pPr>
    </w:p>
    <w:p w14:paraId="084DDE4C" w14:textId="78E83DD4" w:rsidR="00A51292" w:rsidRDefault="00A51292" w:rsidP="00083C97">
      <w:pPr>
        <w:pStyle w:val="afffffffe"/>
        <w:ind w:firstLine="420"/>
      </w:pPr>
    </w:p>
    <w:p w14:paraId="0098F830" w14:textId="07C63981" w:rsidR="00A51292" w:rsidRDefault="00A51292" w:rsidP="00083C97">
      <w:pPr>
        <w:pStyle w:val="afffffffe"/>
        <w:ind w:firstLine="420"/>
      </w:pPr>
    </w:p>
    <w:p w14:paraId="5A98C4E8" w14:textId="079331C9" w:rsidR="00A51292" w:rsidRDefault="00A51292" w:rsidP="00083C97">
      <w:pPr>
        <w:pStyle w:val="afffffffe"/>
        <w:ind w:firstLine="420"/>
      </w:pPr>
    </w:p>
    <w:p w14:paraId="34E99348" w14:textId="598B9FDC" w:rsidR="00A51292" w:rsidRDefault="00A51292" w:rsidP="00083C97">
      <w:pPr>
        <w:pStyle w:val="afffffffe"/>
        <w:ind w:firstLine="420"/>
      </w:pPr>
    </w:p>
    <w:p w14:paraId="5C8099EE" w14:textId="196B75D3" w:rsidR="00A51292" w:rsidRDefault="00A51292" w:rsidP="00083C97">
      <w:pPr>
        <w:pStyle w:val="afffffffe"/>
        <w:ind w:firstLine="420"/>
      </w:pPr>
    </w:p>
    <w:p w14:paraId="4A93CF9B" w14:textId="1B28E86E" w:rsidR="00A51292" w:rsidRDefault="00A51292" w:rsidP="00083C97">
      <w:pPr>
        <w:pStyle w:val="afffffffe"/>
        <w:ind w:firstLine="420"/>
      </w:pPr>
    </w:p>
    <w:p w14:paraId="0B697425" w14:textId="6F4601B3" w:rsidR="00A51292" w:rsidRDefault="00A51292" w:rsidP="00083C97">
      <w:pPr>
        <w:pStyle w:val="afffffffe"/>
        <w:ind w:firstLine="420"/>
      </w:pPr>
    </w:p>
    <w:p w14:paraId="6BBC3433" w14:textId="7CA3DD5F" w:rsidR="00A51292" w:rsidRDefault="00A51292" w:rsidP="00083C97">
      <w:pPr>
        <w:pStyle w:val="afffffffe"/>
        <w:ind w:firstLine="420"/>
      </w:pPr>
    </w:p>
    <w:p w14:paraId="35708FE8" w14:textId="593953EA" w:rsidR="00A51292" w:rsidRDefault="00A51292" w:rsidP="00083C97">
      <w:pPr>
        <w:pStyle w:val="afffffffe"/>
        <w:ind w:firstLine="420"/>
      </w:pPr>
    </w:p>
    <w:p w14:paraId="07552721" w14:textId="15329A38" w:rsidR="00A51292" w:rsidRDefault="00A51292" w:rsidP="00083C97">
      <w:pPr>
        <w:pStyle w:val="afffffffe"/>
        <w:ind w:firstLine="420"/>
      </w:pPr>
    </w:p>
    <w:p w14:paraId="51532551" w14:textId="31FED513" w:rsidR="00A51292" w:rsidRDefault="00A51292" w:rsidP="00083C97">
      <w:pPr>
        <w:pStyle w:val="afffffffe"/>
        <w:ind w:firstLine="420"/>
      </w:pPr>
    </w:p>
    <w:p w14:paraId="1840F95F" w14:textId="12584A87" w:rsidR="00A51292" w:rsidRDefault="00A51292" w:rsidP="00083C97">
      <w:pPr>
        <w:pStyle w:val="afffffffe"/>
        <w:ind w:firstLine="420"/>
      </w:pPr>
    </w:p>
    <w:p w14:paraId="602FCA4C" w14:textId="51259CA8" w:rsidR="00A51292" w:rsidRDefault="00A51292" w:rsidP="00083C97">
      <w:pPr>
        <w:pStyle w:val="afffffffe"/>
        <w:ind w:firstLine="420"/>
      </w:pPr>
    </w:p>
    <w:p w14:paraId="2AF7C920" w14:textId="15B3E88B" w:rsidR="00A51292" w:rsidRPr="004335C0" w:rsidRDefault="00A51292" w:rsidP="004335C0">
      <w:pPr>
        <w:pStyle w:val="afffffffe"/>
        <w:ind w:firstLine="420"/>
        <w:jc w:val="center"/>
        <w:rPr>
          <w:rFonts w:ascii="黑体" w:eastAsia="黑体" w:hAnsi="黑体"/>
        </w:rPr>
      </w:pPr>
      <w:r w:rsidRPr="004335C0">
        <w:rPr>
          <w:rFonts w:ascii="黑体" w:eastAsia="黑体" w:hAnsi="黑体" w:hint="eastAsia"/>
        </w:rPr>
        <w:t>图A</w:t>
      </w:r>
      <w:r w:rsidRPr="004335C0">
        <w:rPr>
          <w:rFonts w:ascii="黑体" w:eastAsia="黑体" w:hAnsi="黑体"/>
        </w:rPr>
        <w:t xml:space="preserve">.1 </w:t>
      </w:r>
      <w:r w:rsidRPr="004335C0">
        <w:rPr>
          <w:rFonts w:ascii="黑体" w:eastAsia="黑体" w:hAnsi="黑体" w:hint="eastAsia"/>
        </w:rPr>
        <w:t>出院患者用药指导单时间轴示例</w:t>
      </w:r>
    </w:p>
    <w:p w14:paraId="2D1543DE" w14:textId="14892399" w:rsidR="00A51292" w:rsidRPr="004335C0" w:rsidRDefault="00A51292" w:rsidP="00083C97">
      <w:pPr>
        <w:pStyle w:val="afffffffe"/>
        <w:ind w:firstLine="420"/>
        <w:rPr>
          <w:rFonts w:ascii="黑体" w:eastAsia="黑体" w:hAnsi="黑体"/>
        </w:rPr>
      </w:pPr>
    </w:p>
    <w:p w14:paraId="6C2755F5" w14:textId="77777777" w:rsidR="00A51292" w:rsidRDefault="00A51292" w:rsidP="004335C0">
      <w:pPr>
        <w:pStyle w:val="afffffffe"/>
        <w:ind w:firstLineChars="95" w:firstLine="199"/>
        <w:sectPr w:rsidR="00A51292" w:rsidSect="00906C10">
          <w:pgSz w:w="11906" w:h="16838" w:code="9"/>
          <w:pgMar w:top="1871" w:right="1134" w:bottom="1134" w:left="1134" w:header="1418" w:footer="1134" w:gutter="284"/>
          <w:pgNumType w:start="1"/>
          <w:cols w:space="425"/>
          <w:formProt w:val="0"/>
          <w:docGrid w:type="lines" w:linePitch="312"/>
        </w:sectPr>
      </w:pPr>
    </w:p>
    <w:p w14:paraId="465272BB" w14:textId="77777777" w:rsidR="00083C97" w:rsidRDefault="00083C97" w:rsidP="00083C97">
      <w:pPr>
        <w:pStyle w:val="af"/>
        <w:rPr>
          <w:vanish w:val="0"/>
        </w:rPr>
      </w:pPr>
    </w:p>
    <w:p w14:paraId="6408402E" w14:textId="77777777" w:rsidR="00083C97" w:rsidRDefault="00083C97" w:rsidP="00083C97">
      <w:pPr>
        <w:pStyle w:val="af2"/>
        <w:tabs>
          <w:tab w:val="clear" w:pos="360"/>
        </w:tabs>
        <w:ind w:left="425"/>
        <w:rPr>
          <w:vanish w:val="0"/>
        </w:rPr>
      </w:pPr>
    </w:p>
    <w:p w14:paraId="2B931328" w14:textId="704FDC1D" w:rsidR="00083C97" w:rsidRDefault="00083C97" w:rsidP="00083C97">
      <w:pPr>
        <w:pStyle w:val="affffffff"/>
        <w:numPr>
          <w:ilvl w:val="0"/>
          <w:numId w:val="4"/>
        </w:numPr>
        <w:spacing w:before="78" w:after="156"/>
      </w:pPr>
      <w:r>
        <w:br/>
      </w:r>
      <w:bookmarkStart w:id="36" w:name="_Toc78207252"/>
      <w:r>
        <w:rPr>
          <w:rFonts w:hint="eastAsia"/>
        </w:rPr>
        <w:t>（资料性）</w:t>
      </w:r>
      <w:r>
        <w:br/>
      </w:r>
      <w:r w:rsidRPr="009517AF">
        <w:rPr>
          <w:rFonts w:hAnsi="黑体" w:hint="eastAsia"/>
        </w:rPr>
        <w:t>出院患者用药指导单格式</w:t>
      </w:r>
      <w:r>
        <w:rPr>
          <w:rFonts w:hAnsi="黑体" w:hint="eastAsia"/>
        </w:rPr>
        <w:t>及示例</w:t>
      </w:r>
      <w:bookmarkEnd w:id="36"/>
    </w:p>
    <w:p w14:paraId="4B4CCC06" w14:textId="48F39664" w:rsidR="00D83C6F" w:rsidRDefault="00083C97" w:rsidP="004335C0">
      <w:pPr>
        <w:pStyle w:val="afa"/>
        <w:spacing w:beforeLines="50" w:before="156" w:afterLines="50" w:after="156"/>
      </w:pPr>
      <w:bookmarkStart w:id="37" w:name="_Toc76116761"/>
      <w:bookmarkStart w:id="38" w:name="_Toc78207253"/>
      <w:r w:rsidRPr="004335C0">
        <w:rPr>
          <w:rStyle w:val="translated-span"/>
          <w:rFonts w:ascii="宋体" w:eastAsia="宋体" w:hAnsi="宋体" w:hint="eastAsia"/>
        </w:rPr>
        <w:t>药物指导单格式见图B</w:t>
      </w:r>
      <w:r w:rsidRPr="004335C0">
        <w:rPr>
          <w:rStyle w:val="translated-span"/>
          <w:rFonts w:ascii="宋体" w:eastAsia="宋体" w:hAnsi="宋体"/>
        </w:rPr>
        <w:t>.1</w:t>
      </w:r>
      <w:r w:rsidRPr="004335C0">
        <w:rPr>
          <w:rStyle w:val="translated-span"/>
          <w:rFonts w:ascii="宋体" w:eastAsia="宋体" w:hAnsi="宋体" w:hint="eastAsia"/>
        </w:rPr>
        <w:t>。</w:t>
      </w:r>
      <w:bookmarkStart w:id="39" w:name="_Toc56786439"/>
      <w:bookmarkStart w:id="40" w:name="_Toc69304752"/>
      <w:bookmarkStart w:id="41" w:name="_Toc69305740"/>
      <w:bookmarkStart w:id="42" w:name="_Toc69307511"/>
      <w:bookmarkStart w:id="43" w:name="_Toc69308184"/>
      <w:bookmarkStart w:id="44" w:name="_Toc76116762"/>
      <w:bookmarkEnd w:id="37"/>
      <w:bookmarkEnd w:id="38"/>
      <w:bookmarkEnd w:id="39"/>
      <w:bookmarkEnd w:id="40"/>
      <w:bookmarkEnd w:id="41"/>
      <w:bookmarkEnd w:id="42"/>
      <w:bookmarkEnd w:id="43"/>
      <w:bookmarkEnd w:id="44"/>
    </w:p>
    <w:p w14:paraId="44AB0A9E" w14:textId="07A45BCA" w:rsidR="009517AF" w:rsidRDefault="009517AF" w:rsidP="004335C0">
      <w:pPr>
        <w:pStyle w:val="af5"/>
        <w:rPr>
          <w:rStyle w:val="translated-span"/>
        </w:rPr>
      </w:pPr>
      <w:bookmarkStart w:id="45" w:name="_Toc56786440"/>
      <w:bookmarkStart w:id="46" w:name="_Toc69304753"/>
      <w:bookmarkStart w:id="47" w:name="_Toc69305741"/>
      <w:bookmarkStart w:id="48" w:name="_Toc69307512"/>
      <w:bookmarkStart w:id="49" w:name="_Toc69308185"/>
      <w:bookmarkStart w:id="50" w:name="_Toc76116763"/>
      <w:bookmarkStart w:id="51" w:name="_Toc69304756"/>
      <w:bookmarkStart w:id="52" w:name="_Toc69305744"/>
      <w:bookmarkStart w:id="53" w:name="_Toc69307515"/>
      <w:bookmarkStart w:id="54" w:name="_Toc69308188"/>
      <w:bookmarkStart w:id="55" w:name="_Toc76116764"/>
      <w:bookmarkStart w:id="56" w:name="_Toc78207254"/>
      <w:bookmarkEnd w:id="45"/>
      <w:bookmarkEnd w:id="46"/>
      <w:bookmarkEnd w:id="47"/>
      <w:bookmarkEnd w:id="48"/>
      <w:bookmarkEnd w:id="49"/>
      <w:bookmarkEnd w:id="50"/>
      <w:r w:rsidRPr="004335C0">
        <w:rPr>
          <w:rFonts w:ascii="宋体" w:hAnsi="宋体" w:hint="eastAsia"/>
        </w:rPr>
        <w:t>出院患者用药指导单格式</w:t>
      </w:r>
      <w:r w:rsidR="00B11CA9" w:rsidRPr="004335C0">
        <w:rPr>
          <w:rFonts w:ascii="宋体" w:hAnsi="宋体" w:hint="eastAsia"/>
        </w:rPr>
        <w:t>及</w:t>
      </w:r>
      <w:r w:rsidRPr="004335C0">
        <w:rPr>
          <w:rFonts w:ascii="宋体" w:hAnsi="宋体" w:hint="eastAsia"/>
        </w:rPr>
        <w:t>示例</w:t>
      </w:r>
      <w:bookmarkEnd w:id="51"/>
      <w:bookmarkEnd w:id="52"/>
      <w:bookmarkEnd w:id="53"/>
      <w:bookmarkEnd w:id="54"/>
      <w:r w:rsidR="005F0B62" w:rsidRPr="004335C0">
        <w:rPr>
          <w:rFonts w:ascii="宋体" w:hAnsi="宋体" w:hint="eastAsia"/>
        </w:rPr>
        <w:t>见图B</w:t>
      </w:r>
      <w:r w:rsidR="005F0B62" w:rsidRPr="004335C0">
        <w:rPr>
          <w:rFonts w:ascii="宋体" w:hAnsi="宋体"/>
        </w:rPr>
        <w:t>.1</w:t>
      </w:r>
      <w:r w:rsidR="00C02589" w:rsidRPr="004335C0">
        <w:rPr>
          <w:rFonts w:ascii="宋体" w:hAnsi="宋体" w:hint="eastAsia"/>
        </w:rPr>
        <w:t>和图B</w:t>
      </w:r>
      <w:r w:rsidR="00C02589" w:rsidRPr="004335C0">
        <w:rPr>
          <w:rFonts w:ascii="宋体" w:hAnsi="宋体"/>
        </w:rPr>
        <w:t>.2</w:t>
      </w:r>
      <w:r w:rsidR="005F0B62" w:rsidRPr="004335C0">
        <w:rPr>
          <w:rFonts w:ascii="宋体" w:hAnsi="宋体" w:hint="eastAsia"/>
        </w:rPr>
        <w:t>。</w:t>
      </w:r>
      <w:bookmarkStart w:id="57" w:name="_Toc76116765"/>
      <w:bookmarkEnd w:id="55"/>
      <w:bookmarkEnd w:id="56"/>
      <w:bookmarkEnd w:id="5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1596"/>
        <w:gridCol w:w="2018"/>
        <w:gridCol w:w="929"/>
        <w:gridCol w:w="958"/>
        <w:gridCol w:w="3054"/>
      </w:tblGrid>
      <w:tr w:rsidR="009517AF" w:rsidRPr="006A5642" w14:paraId="62E2A2A3" w14:textId="77777777" w:rsidTr="005F0B62">
        <w:trPr>
          <w:trHeight w:val="1538"/>
          <w:jc w:val="center"/>
        </w:trPr>
        <w:tc>
          <w:tcPr>
            <w:tcW w:w="0" w:type="auto"/>
            <w:gridSpan w:val="6"/>
            <w:shd w:val="clear" w:color="auto" w:fill="auto"/>
          </w:tcPr>
          <w:p w14:paraId="70C31DC5" w14:textId="77777777" w:rsidR="009517AF" w:rsidRPr="007800F3" w:rsidRDefault="009517AF" w:rsidP="005F0B62">
            <w:pPr>
              <w:pStyle w:val="afffffff7"/>
              <w:spacing w:afterLines="50" w:after="156" w:line="360" w:lineRule="auto"/>
              <w:ind w:left="357" w:firstLineChars="0" w:firstLine="0"/>
              <w:jc w:val="center"/>
              <w:rPr>
                <w:b/>
                <w:sz w:val="18"/>
                <w:szCs w:val="15"/>
              </w:rPr>
            </w:pPr>
            <w:bookmarkStart w:id="58" w:name="_Hlk536465995"/>
            <w:r w:rsidRPr="007800F3">
              <w:rPr>
                <w:rFonts w:hint="eastAsia"/>
                <w:b/>
                <w:sz w:val="18"/>
                <w:szCs w:val="15"/>
              </w:rPr>
              <w:t>[</w:t>
            </w:r>
            <w:r w:rsidRPr="007800F3">
              <w:rPr>
                <w:rFonts w:hint="eastAsia"/>
                <w:b/>
                <w:sz w:val="18"/>
                <w:szCs w:val="15"/>
              </w:rPr>
              <w:t>医疗</w:t>
            </w:r>
            <w:r w:rsidRPr="007800F3">
              <w:rPr>
                <w:b/>
                <w:sz w:val="18"/>
                <w:szCs w:val="15"/>
              </w:rPr>
              <w:t>机构名称</w:t>
            </w:r>
            <w:r w:rsidRPr="007800F3">
              <w:rPr>
                <w:b/>
                <w:sz w:val="18"/>
                <w:szCs w:val="15"/>
              </w:rPr>
              <w:t>]</w:t>
            </w:r>
          </w:p>
          <w:p w14:paraId="085A0E9F" w14:textId="77777777" w:rsidR="009517AF" w:rsidRPr="007800F3" w:rsidRDefault="009517AF" w:rsidP="00906C10">
            <w:pPr>
              <w:jc w:val="center"/>
              <w:rPr>
                <w:b/>
                <w:sz w:val="18"/>
                <w:szCs w:val="15"/>
              </w:rPr>
            </w:pPr>
          </w:p>
          <w:p w14:paraId="01EFAD93" w14:textId="77777777" w:rsidR="009517AF" w:rsidRPr="007800F3" w:rsidRDefault="009517AF" w:rsidP="00906C10">
            <w:pPr>
              <w:jc w:val="center"/>
              <w:rPr>
                <w:b/>
                <w:sz w:val="48"/>
                <w:szCs w:val="48"/>
              </w:rPr>
            </w:pPr>
            <w:r w:rsidRPr="007800F3">
              <w:rPr>
                <w:rFonts w:hint="eastAsia"/>
                <w:b/>
                <w:sz w:val="48"/>
                <w:szCs w:val="48"/>
              </w:rPr>
              <w:t>患者</w:t>
            </w:r>
            <w:r w:rsidRPr="007800F3">
              <w:rPr>
                <w:b/>
                <w:sz w:val="48"/>
                <w:szCs w:val="48"/>
              </w:rPr>
              <w:t>出院</w:t>
            </w:r>
            <w:r>
              <w:rPr>
                <w:rFonts w:hint="eastAsia"/>
                <w:b/>
                <w:sz w:val="48"/>
                <w:szCs w:val="48"/>
              </w:rPr>
              <w:t>用药指导</w:t>
            </w:r>
            <w:r w:rsidRPr="007800F3">
              <w:rPr>
                <w:rFonts w:hint="eastAsia"/>
                <w:b/>
                <w:sz w:val="48"/>
                <w:szCs w:val="48"/>
              </w:rPr>
              <w:t>单</w:t>
            </w:r>
          </w:p>
        </w:tc>
      </w:tr>
      <w:tr w:rsidR="009517AF" w:rsidRPr="006A5642" w14:paraId="56F658FF" w14:textId="77777777" w:rsidTr="005F0B62">
        <w:trPr>
          <w:jc w:val="center"/>
        </w:trPr>
        <w:tc>
          <w:tcPr>
            <w:tcW w:w="0" w:type="auto"/>
            <w:gridSpan w:val="6"/>
            <w:shd w:val="clear" w:color="auto" w:fill="auto"/>
            <w:vAlign w:val="center"/>
          </w:tcPr>
          <w:p w14:paraId="2B8636F0" w14:textId="232EEFD7" w:rsidR="009517AF" w:rsidRPr="007800F3" w:rsidRDefault="009517AF" w:rsidP="00906C10">
            <w:pPr>
              <w:rPr>
                <w:rFonts w:ascii="宋体"/>
                <w:b/>
                <w:sz w:val="18"/>
              </w:rPr>
            </w:pPr>
            <w:r w:rsidRPr="007800F3">
              <w:rPr>
                <w:rFonts w:ascii="宋体" w:hint="eastAsia"/>
                <w:b/>
                <w:sz w:val="18"/>
              </w:rPr>
              <w:t xml:space="preserve">姓名： </w:t>
            </w:r>
            <w:r w:rsidR="006A31F7">
              <w:rPr>
                <w:rFonts w:ascii="宋体"/>
                <w:b/>
                <w:sz w:val="18"/>
              </w:rPr>
              <w:t xml:space="preserve">       </w:t>
            </w:r>
            <w:r w:rsidRPr="007800F3">
              <w:rPr>
                <w:rFonts w:ascii="宋体" w:hint="eastAsia"/>
                <w:b/>
                <w:sz w:val="18"/>
              </w:rPr>
              <w:t xml:space="preserve">性别： </w:t>
            </w:r>
            <w:r w:rsidR="006A31F7">
              <w:rPr>
                <w:rFonts w:ascii="宋体"/>
                <w:b/>
                <w:sz w:val="18"/>
              </w:rPr>
              <w:t xml:space="preserve">          </w:t>
            </w:r>
            <w:r w:rsidRPr="007800F3">
              <w:rPr>
                <w:rFonts w:ascii="宋体" w:hint="eastAsia"/>
                <w:b/>
                <w:sz w:val="18"/>
              </w:rPr>
              <w:t xml:space="preserve">年龄： </w:t>
            </w:r>
            <w:r w:rsidR="006A31F7">
              <w:rPr>
                <w:rFonts w:ascii="宋体"/>
                <w:b/>
                <w:sz w:val="18"/>
              </w:rPr>
              <w:t xml:space="preserve">         </w:t>
            </w:r>
            <w:proofErr w:type="gramStart"/>
            <w:r w:rsidRPr="007800F3">
              <w:rPr>
                <w:rFonts w:ascii="宋体" w:hint="eastAsia"/>
                <w:b/>
                <w:sz w:val="18"/>
              </w:rPr>
              <w:t>医</w:t>
            </w:r>
            <w:proofErr w:type="gramEnd"/>
            <w:r w:rsidRPr="007800F3">
              <w:rPr>
                <w:rFonts w:ascii="宋体" w:hint="eastAsia"/>
                <w:b/>
                <w:sz w:val="18"/>
              </w:rPr>
              <w:t>保卡号（病历号）</w:t>
            </w:r>
            <w:r w:rsidR="006A31F7">
              <w:rPr>
                <w:rFonts w:ascii="宋体" w:hint="eastAsia"/>
                <w:b/>
                <w:sz w:val="18"/>
              </w:rPr>
              <w:t>：</w:t>
            </w:r>
          </w:p>
        </w:tc>
      </w:tr>
      <w:tr w:rsidR="009517AF" w:rsidRPr="006A5642" w14:paraId="61A54883" w14:textId="77777777" w:rsidTr="005F0B62">
        <w:trPr>
          <w:jc w:val="center"/>
        </w:trPr>
        <w:tc>
          <w:tcPr>
            <w:tcW w:w="0" w:type="auto"/>
            <w:gridSpan w:val="6"/>
            <w:shd w:val="clear" w:color="auto" w:fill="auto"/>
            <w:vAlign w:val="center"/>
          </w:tcPr>
          <w:p w14:paraId="43C1173D" w14:textId="6041DB33" w:rsidR="009517AF" w:rsidRPr="007800F3" w:rsidRDefault="009517AF" w:rsidP="00906C10">
            <w:pPr>
              <w:rPr>
                <w:rFonts w:ascii="宋体"/>
                <w:b/>
                <w:sz w:val="18"/>
              </w:rPr>
            </w:pPr>
            <w:r>
              <w:rPr>
                <w:rFonts w:ascii="宋体" w:hint="eastAsia"/>
                <w:b/>
                <w:sz w:val="18"/>
              </w:rPr>
              <w:t>指导</w:t>
            </w:r>
            <w:r w:rsidRPr="007800F3">
              <w:rPr>
                <w:rFonts w:ascii="宋体" w:hint="eastAsia"/>
                <w:b/>
                <w:sz w:val="18"/>
              </w:rPr>
              <w:t xml:space="preserve">单制作日期： </w:t>
            </w:r>
            <w:r w:rsidR="006A31F7">
              <w:rPr>
                <w:rFonts w:ascii="宋体"/>
                <w:b/>
                <w:sz w:val="18"/>
              </w:rPr>
              <w:t xml:space="preserve">              </w:t>
            </w:r>
            <w:r w:rsidRPr="007800F3">
              <w:rPr>
                <w:rFonts w:ascii="宋体" w:hint="eastAsia"/>
                <w:b/>
                <w:sz w:val="18"/>
              </w:rPr>
              <w:t xml:space="preserve">负责药师： </w:t>
            </w:r>
            <w:r w:rsidR="006A31F7">
              <w:rPr>
                <w:rFonts w:ascii="宋体"/>
                <w:b/>
                <w:sz w:val="18"/>
              </w:rPr>
              <w:t xml:space="preserve">     </w:t>
            </w:r>
            <w:r w:rsidRPr="007800F3">
              <w:rPr>
                <w:rFonts w:ascii="宋体" w:hint="eastAsia"/>
                <w:b/>
                <w:sz w:val="18"/>
              </w:rPr>
              <w:t>咨询电话：</w:t>
            </w:r>
          </w:p>
        </w:tc>
      </w:tr>
      <w:bookmarkEnd w:id="58"/>
      <w:tr w:rsidR="009517AF" w:rsidRPr="006A5642" w14:paraId="4FC5495D" w14:textId="77777777" w:rsidTr="005F0B62">
        <w:trPr>
          <w:jc w:val="center"/>
        </w:trPr>
        <w:tc>
          <w:tcPr>
            <w:tcW w:w="0" w:type="auto"/>
            <w:shd w:val="clear" w:color="auto" w:fill="auto"/>
            <w:vAlign w:val="center"/>
          </w:tcPr>
          <w:p w14:paraId="1CDBC320" w14:textId="77777777" w:rsidR="009517AF" w:rsidRPr="007800F3" w:rsidRDefault="009517AF" w:rsidP="00906C10">
            <w:pPr>
              <w:jc w:val="center"/>
              <w:rPr>
                <w:b/>
                <w:sz w:val="18"/>
              </w:rPr>
            </w:pPr>
            <w:r w:rsidRPr="007800F3">
              <w:rPr>
                <w:b/>
                <w:sz w:val="18"/>
              </w:rPr>
              <w:t>药品名称</w:t>
            </w:r>
          </w:p>
        </w:tc>
        <w:tc>
          <w:tcPr>
            <w:tcW w:w="0" w:type="auto"/>
            <w:shd w:val="clear" w:color="auto" w:fill="auto"/>
            <w:vAlign w:val="center"/>
          </w:tcPr>
          <w:p w14:paraId="35D96DEE" w14:textId="77777777" w:rsidR="009517AF" w:rsidRPr="007800F3" w:rsidRDefault="009517AF" w:rsidP="00906C10">
            <w:pPr>
              <w:jc w:val="center"/>
              <w:rPr>
                <w:b/>
                <w:sz w:val="18"/>
              </w:rPr>
            </w:pPr>
            <w:r w:rsidRPr="007800F3">
              <w:rPr>
                <w:rFonts w:hint="eastAsia"/>
                <w:b/>
                <w:sz w:val="18"/>
              </w:rPr>
              <w:t>主要</w:t>
            </w:r>
            <w:r w:rsidRPr="007800F3">
              <w:rPr>
                <w:b/>
                <w:sz w:val="18"/>
              </w:rPr>
              <w:t>作用</w:t>
            </w:r>
          </w:p>
        </w:tc>
        <w:tc>
          <w:tcPr>
            <w:tcW w:w="0" w:type="auto"/>
            <w:shd w:val="clear" w:color="auto" w:fill="auto"/>
            <w:vAlign w:val="center"/>
          </w:tcPr>
          <w:p w14:paraId="715B0BFD" w14:textId="77777777" w:rsidR="009517AF" w:rsidRPr="007800F3" w:rsidRDefault="009517AF" w:rsidP="00906C10">
            <w:pPr>
              <w:jc w:val="center"/>
              <w:rPr>
                <w:b/>
                <w:sz w:val="18"/>
              </w:rPr>
            </w:pPr>
            <w:r w:rsidRPr="007800F3">
              <w:rPr>
                <w:rFonts w:hint="eastAsia"/>
                <w:b/>
                <w:sz w:val="18"/>
              </w:rPr>
              <w:t>用法</w:t>
            </w:r>
            <w:r w:rsidRPr="007800F3">
              <w:rPr>
                <w:b/>
                <w:sz w:val="18"/>
              </w:rPr>
              <w:t>用量</w:t>
            </w:r>
          </w:p>
        </w:tc>
        <w:tc>
          <w:tcPr>
            <w:tcW w:w="0" w:type="auto"/>
            <w:shd w:val="clear" w:color="auto" w:fill="auto"/>
            <w:vAlign w:val="center"/>
          </w:tcPr>
          <w:p w14:paraId="4CE7E285" w14:textId="77777777" w:rsidR="009517AF" w:rsidRPr="007800F3" w:rsidRDefault="009517AF" w:rsidP="00906C10">
            <w:pPr>
              <w:jc w:val="center"/>
              <w:rPr>
                <w:b/>
                <w:sz w:val="18"/>
              </w:rPr>
            </w:pPr>
            <w:r w:rsidRPr="007800F3">
              <w:rPr>
                <w:rFonts w:hint="eastAsia"/>
                <w:b/>
                <w:sz w:val="18"/>
              </w:rPr>
              <w:t>服药</w:t>
            </w:r>
            <w:r w:rsidRPr="007800F3">
              <w:rPr>
                <w:b/>
                <w:sz w:val="18"/>
              </w:rPr>
              <w:t>时间</w:t>
            </w:r>
          </w:p>
        </w:tc>
        <w:tc>
          <w:tcPr>
            <w:tcW w:w="0" w:type="auto"/>
            <w:shd w:val="clear" w:color="auto" w:fill="auto"/>
            <w:vAlign w:val="center"/>
          </w:tcPr>
          <w:p w14:paraId="76E9DAA9" w14:textId="77777777" w:rsidR="009517AF" w:rsidRPr="007800F3" w:rsidRDefault="009517AF" w:rsidP="00906C10">
            <w:pPr>
              <w:jc w:val="center"/>
              <w:rPr>
                <w:b/>
                <w:sz w:val="18"/>
              </w:rPr>
            </w:pPr>
            <w:r w:rsidRPr="007800F3">
              <w:rPr>
                <w:rFonts w:hint="eastAsia"/>
                <w:b/>
                <w:sz w:val="18"/>
              </w:rPr>
              <w:t>服药疗程</w:t>
            </w:r>
          </w:p>
        </w:tc>
        <w:tc>
          <w:tcPr>
            <w:tcW w:w="0" w:type="auto"/>
            <w:shd w:val="clear" w:color="auto" w:fill="auto"/>
            <w:vAlign w:val="center"/>
          </w:tcPr>
          <w:p w14:paraId="04767724" w14:textId="77777777" w:rsidR="009517AF" w:rsidRPr="007800F3" w:rsidRDefault="009517AF" w:rsidP="00906C10">
            <w:pPr>
              <w:jc w:val="center"/>
              <w:rPr>
                <w:b/>
                <w:sz w:val="18"/>
              </w:rPr>
            </w:pPr>
            <w:r w:rsidRPr="007800F3">
              <w:rPr>
                <w:rFonts w:hint="eastAsia"/>
                <w:b/>
                <w:sz w:val="18"/>
              </w:rPr>
              <w:t>服药</w:t>
            </w:r>
            <w:r w:rsidRPr="007800F3">
              <w:rPr>
                <w:b/>
                <w:sz w:val="18"/>
              </w:rPr>
              <w:t>注意事项</w:t>
            </w:r>
          </w:p>
        </w:tc>
      </w:tr>
      <w:tr w:rsidR="009517AF" w:rsidRPr="006A5642" w14:paraId="6E94FC83" w14:textId="77777777" w:rsidTr="005F0B62">
        <w:trPr>
          <w:jc w:val="center"/>
        </w:trPr>
        <w:tc>
          <w:tcPr>
            <w:tcW w:w="0" w:type="auto"/>
            <w:shd w:val="clear" w:color="auto" w:fill="auto"/>
            <w:vAlign w:val="center"/>
          </w:tcPr>
          <w:p w14:paraId="5E9C51D8" w14:textId="77777777" w:rsidR="009517AF" w:rsidRPr="007800F3" w:rsidRDefault="009517AF" w:rsidP="00906C10">
            <w:pPr>
              <w:jc w:val="center"/>
              <w:rPr>
                <w:b/>
                <w:color w:val="FF0000"/>
                <w:sz w:val="18"/>
              </w:rPr>
            </w:pPr>
            <w:r w:rsidRPr="007800F3">
              <w:rPr>
                <w:b/>
                <w:color w:val="FF0000"/>
                <w:sz w:val="18"/>
              </w:rPr>
              <w:t>通用名（商品名）</w:t>
            </w:r>
          </w:p>
        </w:tc>
        <w:tc>
          <w:tcPr>
            <w:tcW w:w="0" w:type="auto"/>
            <w:shd w:val="clear" w:color="auto" w:fill="auto"/>
            <w:vAlign w:val="center"/>
          </w:tcPr>
          <w:p w14:paraId="2DFCBC3D" w14:textId="77777777" w:rsidR="009517AF" w:rsidRPr="007800F3" w:rsidRDefault="009517AF" w:rsidP="00906C10">
            <w:pPr>
              <w:jc w:val="left"/>
              <w:rPr>
                <w:b/>
                <w:color w:val="FF0000"/>
                <w:sz w:val="18"/>
              </w:rPr>
            </w:pPr>
            <w:r w:rsidRPr="00C13BC7">
              <w:rPr>
                <w:rFonts w:hint="eastAsia"/>
                <w:b/>
                <w:color w:val="FF0000"/>
                <w:sz w:val="18"/>
              </w:rPr>
              <w:t>根据药品说明书适应症及患者诊断，用通俗的语言撰写相应药品的作用</w:t>
            </w:r>
          </w:p>
        </w:tc>
        <w:tc>
          <w:tcPr>
            <w:tcW w:w="0" w:type="auto"/>
            <w:shd w:val="clear" w:color="auto" w:fill="auto"/>
            <w:vAlign w:val="center"/>
          </w:tcPr>
          <w:p w14:paraId="53CE31CC" w14:textId="77777777" w:rsidR="009517AF" w:rsidRPr="007800F3" w:rsidRDefault="009517AF" w:rsidP="00906C10">
            <w:pPr>
              <w:rPr>
                <w:b/>
                <w:color w:val="FF0000"/>
                <w:sz w:val="18"/>
              </w:rPr>
            </w:pPr>
            <w:r w:rsidRPr="007800F3">
              <w:rPr>
                <w:rFonts w:hint="eastAsia"/>
                <w:b/>
                <w:bCs/>
                <w:color w:val="FF0000"/>
                <w:sz w:val="18"/>
              </w:rPr>
              <w:t>用文字注明服用的剂量、次数</w:t>
            </w:r>
            <w:r w:rsidRPr="007800F3">
              <w:rPr>
                <w:rFonts w:hint="eastAsia"/>
                <w:b/>
                <w:bCs/>
                <w:color w:val="FF0000"/>
                <w:sz w:val="18"/>
              </w:rPr>
              <w:t>(</w:t>
            </w:r>
            <w:r w:rsidRPr="007800F3">
              <w:rPr>
                <w:rFonts w:hint="eastAsia"/>
                <w:b/>
                <w:bCs/>
                <w:color w:val="FF0000"/>
                <w:sz w:val="18"/>
              </w:rPr>
              <w:t>此处填写常用用法用量</w:t>
            </w:r>
            <w:r w:rsidRPr="007800F3">
              <w:rPr>
                <w:rFonts w:hint="eastAsia"/>
                <w:b/>
                <w:bCs/>
                <w:color w:val="FF0000"/>
                <w:sz w:val="18"/>
              </w:rPr>
              <w:t>)</w:t>
            </w:r>
            <w:r w:rsidRPr="007800F3">
              <w:rPr>
                <w:rFonts w:hint="eastAsia"/>
                <w:b/>
                <w:bCs/>
                <w:color w:val="FF0000"/>
                <w:sz w:val="18"/>
              </w:rPr>
              <w:t>，尽量避免使用专业术语，如拉丁缩写等</w:t>
            </w:r>
          </w:p>
        </w:tc>
        <w:tc>
          <w:tcPr>
            <w:tcW w:w="0" w:type="auto"/>
            <w:shd w:val="clear" w:color="auto" w:fill="auto"/>
            <w:vAlign w:val="center"/>
          </w:tcPr>
          <w:p w14:paraId="28593D72" w14:textId="77777777" w:rsidR="009517AF" w:rsidRPr="007800F3" w:rsidRDefault="009517AF" w:rsidP="00906C10">
            <w:pPr>
              <w:rPr>
                <w:b/>
                <w:color w:val="FF0000"/>
                <w:sz w:val="18"/>
              </w:rPr>
            </w:pPr>
            <w:r w:rsidRPr="007800F3">
              <w:rPr>
                <w:rFonts w:hint="eastAsia"/>
                <w:b/>
                <w:bCs/>
                <w:color w:val="FF0000"/>
                <w:sz w:val="18"/>
              </w:rPr>
              <w:t>服药时间（与就餐的关系）</w:t>
            </w:r>
          </w:p>
        </w:tc>
        <w:tc>
          <w:tcPr>
            <w:tcW w:w="0" w:type="auto"/>
            <w:shd w:val="clear" w:color="auto" w:fill="auto"/>
            <w:vAlign w:val="center"/>
          </w:tcPr>
          <w:p w14:paraId="02970C32" w14:textId="77777777" w:rsidR="009517AF" w:rsidRPr="007800F3" w:rsidRDefault="009517AF" w:rsidP="00906C10">
            <w:pPr>
              <w:jc w:val="left"/>
              <w:rPr>
                <w:b/>
                <w:sz w:val="18"/>
              </w:rPr>
            </w:pPr>
            <w:r w:rsidRPr="00C13BC7">
              <w:rPr>
                <w:rFonts w:hint="eastAsia"/>
                <w:b/>
                <w:color w:val="FF0000"/>
                <w:sz w:val="18"/>
              </w:rPr>
              <w:t>根据医师医嘱或相关临床治疗指南要求</w:t>
            </w:r>
          </w:p>
        </w:tc>
        <w:tc>
          <w:tcPr>
            <w:tcW w:w="0" w:type="auto"/>
            <w:shd w:val="clear" w:color="auto" w:fill="auto"/>
            <w:vAlign w:val="center"/>
          </w:tcPr>
          <w:p w14:paraId="77BB7C1A" w14:textId="77777777" w:rsidR="009517AF" w:rsidRPr="007800F3" w:rsidRDefault="009517AF" w:rsidP="00906C10">
            <w:pPr>
              <w:rPr>
                <w:b/>
                <w:color w:val="FF0000"/>
                <w:sz w:val="18"/>
              </w:rPr>
            </w:pPr>
            <w:r w:rsidRPr="007800F3">
              <w:rPr>
                <w:rFonts w:hint="eastAsia"/>
                <w:b/>
                <w:bCs/>
                <w:color w:val="FF0000"/>
                <w:sz w:val="18"/>
              </w:rPr>
              <w:t>特别</w:t>
            </w:r>
            <w:r w:rsidRPr="007800F3">
              <w:rPr>
                <w:b/>
                <w:bCs/>
                <w:color w:val="FF0000"/>
                <w:sz w:val="18"/>
              </w:rPr>
              <w:t>需要提示患者注意的内容：如</w:t>
            </w:r>
            <w:r w:rsidRPr="007800F3">
              <w:rPr>
                <w:rFonts w:hint="eastAsia"/>
                <w:b/>
                <w:bCs/>
                <w:color w:val="FF0000"/>
                <w:sz w:val="18"/>
              </w:rPr>
              <w:t>剂量调整周期、常见不良反应的处理方法、特殊药物使用方法、储存方法、定期监测要求</w:t>
            </w:r>
            <w:r w:rsidRPr="007800F3">
              <w:rPr>
                <w:rFonts w:hint="eastAsia"/>
                <w:b/>
                <w:color w:val="FF0000"/>
                <w:sz w:val="18"/>
              </w:rPr>
              <w:t>（语言</w:t>
            </w:r>
            <w:r w:rsidRPr="007800F3">
              <w:rPr>
                <w:b/>
                <w:color w:val="FF0000"/>
                <w:sz w:val="18"/>
              </w:rPr>
              <w:t>精练，通俗易懂</w:t>
            </w:r>
            <w:r w:rsidRPr="007800F3">
              <w:rPr>
                <w:rFonts w:hint="eastAsia"/>
                <w:b/>
                <w:color w:val="FF0000"/>
                <w:sz w:val="18"/>
              </w:rPr>
              <w:t>），</w:t>
            </w:r>
            <w:r w:rsidR="0027052A">
              <w:rPr>
                <w:rFonts w:hint="eastAsia"/>
                <w:b/>
                <w:color w:val="FF0000"/>
                <w:sz w:val="18"/>
              </w:rPr>
              <w:t>为</w:t>
            </w:r>
            <w:r w:rsidRPr="007800F3">
              <w:rPr>
                <w:rFonts w:hint="eastAsia"/>
                <w:b/>
                <w:color w:val="FF0000"/>
                <w:sz w:val="18"/>
              </w:rPr>
              <w:t>非</w:t>
            </w:r>
            <w:proofErr w:type="gramStart"/>
            <w:r w:rsidRPr="007800F3">
              <w:rPr>
                <w:b/>
                <w:color w:val="FF0000"/>
                <w:sz w:val="18"/>
              </w:rPr>
              <w:t>必填项</w:t>
            </w:r>
            <w:proofErr w:type="gramEnd"/>
          </w:p>
        </w:tc>
      </w:tr>
      <w:tr w:rsidR="009517AF" w:rsidRPr="006A5642" w14:paraId="1EBA529E" w14:textId="77777777" w:rsidTr="005F0B62">
        <w:trPr>
          <w:jc w:val="center"/>
        </w:trPr>
        <w:tc>
          <w:tcPr>
            <w:tcW w:w="0" w:type="auto"/>
            <w:gridSpan w:val="6"/>
            <w:shd w:val="clear" w:color="auto" w:fill="auto"/>
            <w:vAlign w:val="center"/>
          </w:tcPr>
          <w:p w14:paraId="64A8234D" w14:textId="77777777" w:rsidR="009517AF" w:rsidRPr="007800F3" w:rsidRDefault="009517AF" w:rsidP="004335C0">
            <w:pPr>
              <w:pStyle w:val="afffffff7"/>
              <w:ind w:firstLineChars="0" w:firstLine="0"/>
              <w:rPr>
                <w:rFonts w:ascii="Times New Roman" w:hAnsi="Times New Roman"/>
                <w:b/>
                <w:bCs/>
                <w:sz w:val="18"/>
              </w:rPr>
            </w:pPr>
            <w:r w:rsidRPr="007800F3">
              <w:rPr>
                <w:rFonts w:ascii="Times New Roman" w:hAnsi="Times New Roman" w:hint="eastAsia"/>
                <w:b/>
                <w:bCs/>
                <w:sz w:val="18"/>
              </w:rPr>
              <w:t>服药及生活方式指导</w:t>
            </w:r>
            <w:r w:rsidRPr="007800F3">
              <w:rPr>
                <w:rFonts w:ascii="Times New Roman" w:hAnsi="Times New Roman" w:hint="eastAsia"/>
                <w:b/>
                <w:sz w:val="18"/>
              </w:rPr>
              <w:t>（</w:t>
            </w:r>
            <w:r w:rsidRPr="007800F3">
              <w:rPr>
                <w:rFonts w:ascii="Times New Roman" w:hAnsi="Times New Roman" w:hint="eastAsia"/>
                <w:b/>
                <w:color w:val="FF0000"/>
                <w:sz w:val="18"/>
              </w:rPr>
              <w:t>红字</w:t>
            </w:r>
            <w:r w:rsidRPr="007800F3">
              <w:rPr>
                <w:rFonts w:ascii="Times New Roman" w:hAnsi="Times New Roman"/>
                <w:b/>
                <w:color w:val="FF0000"/>
                <w:sz w:val="18"/>
              </w:rPr>
              <w:t>为</w:t>
            </w:r>
            <w:r w:rsidRPr="007800F3">
              <w:rPr>
                <w:rFonts w:ascii="Times New Roman" w:hAnsi="Times New Roman" w:hint="eastAsia"/>
                <w:b/>
                <w:color w:val="FF0000"/>
                <w:sz w:val="18"/>
              </w:rPr>
              <w:t>内容</w:t>
            </w:r>
            <w:r w:rsidRPr="007800F3">
              <w:rPr>
                <w:rFonts w:ascii="Times New Roman" w:hAnsi="Times New Roman"/>
                <w:b/>
                <w:color w:val="FF0000"/>
                <w:sz w:val="18"/>
              </w:rPr>
              <w:t>要求</w:t>
            </w:r>
            <w:r w:rsidRPr="007800F3">
              <w:rPr>
                <w:rFonts w:ascii="Times New Roman" w:hAnsi="Times New Roman" w:hint="eastAsia"/>
                <w:b/>
                <w:sz w:val="18"/>
              </w:rPr>
              <w:t>）</w:t>
            </w:r>
          </w:p>
          <w:p w14:paraId="215F289A" w14:textId="77777777" w:rsidR="009517AF" w:rsidRPr="007800F3" w:rsidRDefault="009517AF" w:rsidP="004335C0">
            <w:pPr>
              <w:pStyle w:val="afffffff7"/>
              <w:numPr>
                <w:ilvl w:val="0"/>
                <w:numId w:val="18"/>
              </w:numPr>
              <w:ind w:firstLineChars="0"/>
              <w:rPr>
                <w:rFonts w:ascii="Times New Roman" w:hAnsi="Times New Roman"/>
                <w:sz w:val="18"/>
              </w:rPr>
            </w:pPr>
            <w:r w:rsidRPr="007800F3">
              <w:rPr>
                <w:rFonts w:ascii="Times New Roman" w:hAnsi="Times New Roman" w:hint="eastAsia"/>
                <w:bCs/>
                <w:sz w:val="18"/>
              </w:rPr>
              <w:t>生活方式指导：（</w:t>
            </w:r>
            <w:r w:rsidRPr="007800F3">
              <w:rPr>
                <w:rFonts w:ascii="Times New Roman" w:hAnsi="Times New Roman" w:hint="eastAsia"/>
                <w:bCs/>
                <w:color w:val="FF0000"/>
                <w:sz w:val="18"/>
              </w:rPr>
              <w:t>此项</w:t>
            </w:r>
            <w:r w:rsidRPr="007800F3">
              <w:rPr>
                <w:rFonts w:ascii="Times New Roman" w:hAnsi="Times New Roman"/>
                <w:bCs/>
                <w:color w:val="FF0000"/>
                <w:sz w:val="18"/>
              </w:rPr>
              <w:t>为必</w:t>
            </w:r>
            <w:r w:rsidRPr="007800F3">
              <w:rPr>
                <w:rFonts w:ascii="Times New Roman" w:hAnsi="Times New Roman" w:hint="eastAsia"/>
                <w:bCs/>
                <w:color w:val="FF0000"/>
                <w:sz w:val="18"/>
              </w:rPr>
              <w:t>写</w:t>
            </w:r>
            <w:r w:rsidRPr="007800F3">
              <w:rPr>
                <w:rFonts w:ascii="Times New Roman" w:hAnsi="Times New Roman"/>
                <w:bCs/>
                <w:color w:val="FF0000"/>
                <w:sz w:val="18"/>
              </w:rPr>
              <w:t>项</w:t>
            </w:r>
            <w:r w:rsidRPr="007800F3">
              <w:rPr>
                <w:rFonts w:ascii="Times New Roman" w:hAnsi="Times New Roman" w:hint="eastAsia"/>
                <w:bCs/>
                <w:color w:val="FF0000"/>
                <w:sz w:val="18"/>
              </w:rPr>
              <w:t>，针对不同人群、疾病和病生理状态制定，</w:t>
            </w:r>
            <w:r w:rsidRPr="007800F3">
              <w:rPr>
                <w:rFonts w:ascii="Times New Roman" w:hAnsi="Times New Roman"/>
                <w:bCs/>
                <w:color w:val="FF0000"/>
                <w:sz w:val="18"/>
              </w:rPr>
              <w:t>一类疾病可以写一个统一的</w:t>
            </w:r>
            <w:r w:rsidRPr="00463370">
              <w:rPr>
                <w:rFonts w:ascii="Times New Roman" w:hAnsi="Times New Roman"/>
                <w:bCs/>
                <w:color w:val="FF0000"/>
                <w:sz w:val="18"/>
              </w:rPr>
              <w:t>模板</w:t>
            </w:r>
            <w:r w:rsidRPr="007800F3">
              <w:rPr>
                <w:rFonts w:ascii="Times New Roman" w:hAnsi="Times New Roman" w:hint="eastAsia"/>
                <w:bCs/>
                <w:color w:val="FF0000"/>
                <w:sz w:val="18"/>
              </w:rPr>
              <w:t>，请</w:t>
            </w:r>
            <w:r w:rsidRPr="007800F3">
              <w:rPr>
                <w:rFonts w:ascii="Times New Roman" w:hAnsi="Times New Roman"/>
                <w:bCs/>
                <w:color w:val="FF0000"/>
                <w:sz w:val="18"/>
              </w:rPr>
              <w:t>注明针对疾病</w:t>
            </w:r>
            <w:r w:rsidRPr="007800F3">
              <w:rPr>
                <w:rFonts w:ascii="Times New Roman" w:hAnsi="Times New Roman" w:hint="eastAsia"/>
                <w:bCs/>
                <w:color w:val="FF0000"/>
                <w:sz w:val="18"/>
              </w:rPr>
              <w:t>和</w:t>
            </w:r>
            <w:r w:rsidRPr="007800F3">
              <w:rPr>
                <w:rFonts w:ascii="Times New Roman" w:hAnsi="Times New Roman"/>
                <w:bCs/>
                <w:color w:val="FF0000"/>
                <w:sz w:val="18"/>
              </w:rPr>
              <w:t>人群</w:t>
            </w:r>
            <w:r w:rsidRPr="007800F3">
              <w:rPr>
                <w:rFonts w:ascii="Times New Roman" w:hAnsi="Times New Roman" w:hint="eastAsia"/>
                <w:bCs/>
                <w:sz w:val="18"/>
              </w:rPr>
              <w:t>）</w:t>
            </w:r>
          </w:p>
          <w:p w14:paraId="5AA55770" w14:textId="77777777" w:rsidR="009517AF" w:rsidRPr="007800F3" w:rsidRDefault="009517AF" w:rsidP="004335C0">
            <w:pPr>
              <w:pStyle w:val="afffffff7"/>
              <w:numPr>
                <w:ilvl w:val="0"/>
                <w:numId w:val="18"/>
              </w:numPr>
              <w:ind w:firstLineChars="0"/>
              <w:rPr>
                <w:rFonts w:ascii="Times New Roman" w:hAnsi="Times New Roman"/>
                <w:sz w:val="18"/>
              </w:rPr>
            </w:pPr>
            <w:r w:rsidRPr="007800F3">
              <w:rPr>
                <w:rFonts w:ascii="Times New Roman" w:hAnsi="Times New Roman" w:hint="eastAsia"/>
                <w:bCs/>
                <w:sz w:val="18"/>
              </w:rPr>
              <w:t>药物调整周期：（</w:t>
            </w:r>
            <w:r w:rsidRPr="007800F3">
              <w:rPr>
                <w:rFonts w:ascii="Times New Roman" w:hAnsi="Times New Roman" w:hint="eastAsia"/>
                <w:bCs/>
                <w:color w:val="FF0000"/>
                <w:sz w:val="18"/>
              </w:rPr>
              <w:t>此项</w:t>
            </w:r>
            <w:r w:rsidRPr="007800F3">
              <w:rPr>
                <w:rFonts w:ascii="Times New Roman" w:hAnsi="Times New Roman"/>
                <w:bCs/>
                <w:color w:val="FF0000"/>
                <w:sz w:val="18"/>
              </w:rPr>
              <w:t>为可选项，</w:t>
            </w:r>
            <w:r w:rsidRPr="007800F3">
              <w:rPr>
                <w:rFonts w:ascii="Times New Roman" w:hAnsi="Times New Roman" w:hint="eastAsia"/>
                <w:bCs/>
                <w:color w:val="FF0000"/>
                <w:sz w:val="18"/>
              </w:rPr>
              <w:t>根据</w:t>
            </w:r>
            <w:r w:rsidRPr="007800F3">
              <w:rPr>
                <w:rFonts w:ascii="Times New Roman" w:hAnsi="Times New Roman"/>
                <w:bCs/>
                <w:color w:val="FF0000"/>
                <w:sz w:val="18"/>
              </w:rPr>
              <w:t>具体药品</w:t>
            </w:r>
            <w:r w:rsidRPr="007800F3">
              <w:rPr>
                <w:rFonts w:ascii="Times New Roman" w:hAnsi="Times New Roman" w:hint="eastAsia"/>
                <w:bCs/>
                <w:color w:val="FF0000"/>
                <w:sz w:val="18"/>
              </w:rPr>
              <w:t>制定</w:t>
            </w:r>
            <w:r w:rsidRPr="007800F3">
              <w:rPr>
                <w:rFonts w:ascii="Times New Roman" w:hAnsi="Times New Roman"/>
                <w:bCs/>
                <w:color w:val="FF0000"/>
                <w:sz w:val="18"/>
              </w:rPr>
              <w:t>其对应的</w:t>
            </w:r>
            <w:r w:rsidRPr="007800F3">
              <w:rPr>
                <w:rFonts w:ascii="Times New Roman" w:hAnsi="Times New Roman" w:hint="eastAsia"/>
                <w:bCs/>
                <w:color w:val="FF0000"/>
                <w:sz w:val="18"/>
              </w:rPr>
              <w:t>内容</w:t>
            </w:r>
            <w:r w:rsidRPr="007800F3">
              <w:rPr>
                <w:rFonts w:ascii="Times New Roman" w:hAnsi="Times New Roman"/>
                <w:bCs/>
                <w:color w:val="FF0000"/>
                <w:sz w:val="18"/>
              </w:rPr>
              <w:t>，如果对调整周期无特殊要求，可不写</w:t>
            </w:r>
            <w:r w:rsidRPr="007800F3">
              <w:rPr>
                <w:rFonts w:ascii="Times New Roman" w:hAnsi="Times New Roman" w:hint="eastAsia"/>
                <w:bCs/>
                <w:sz w:val="18"/>
              </w:rPr>
              <w:t>）</w:t>
            </w:r>
          </w:p>
          <w:p w14:paraId="14184612" w14:textId="77777777" w:rsidR="009517AF" w:rsidRPr="007800F3" w:rsidRDefault="009517AF" w:rsidP="004335C0">
            <w:pPr>
              <w:pStyle w:val="afffffff7"/>
              <w:numPr>
                <w:ilvl w:val="0"/>
                <w:numId w:val="18"/>
              </w:numPr>
              <w:ind w:firstLineChars="0"/>
              <w:rPr>
                <w:rFonts w:ascii="Times New Roman" w:hAnsi="Times New Roman"/>
                <w:sz w:val="18"/>
              </w:rPr>
            </w:pPr>
            <w:r w:rsidRPr="007800F3">
              <w:rPr>
                <w:rFonts w:ascii="Times New Roman" w:hAnsi="Times New Roman" w:hint="eastAsia"/>
                <w:bCs/>
                <w:sz w:val="18"/>
              </w:rPr>
              <w:t>服药期间需要定期监测的项目和监测周期（</w:t>
            </w:r>
            <w:r w:rsidRPr="007800F3">
              <w:rPr>
                <w:rFonts w:ascii="Times New Roman" w:hAnsi="Times New Roman" w:hint="eastAsia"/>
                <w:bCs/>
                <w:color w:val="FF0000"/>
                <w:sz w:val="18"/>
              </w:rPr>
              <w:t>此项</w:t>
            </w:r>
            <w:r w:rsidRPr="007800F3">
              <w:rPr>
                <w:rFonts w:ascii="Times New Roman" w:hAnsi="Times New Roman"/>
                <w:bCs/>
                <w:color w:val="FF0000"/>
                <w:sz w:val="18"/>
              </w:rPr>
              <w:t>为可选项，</w:t>
            </w:r>
            <w:r w:rsidRPr="007800F3">
              <w:rPr>
                <w:rFonts w:ascii="Times New Roman" w:hAnsi="Times New Roman" w:hint="eastAsia"/>
                <w:bCs/>
                <w:color w:val="FF0000"/>
                <w:sz w:val="18"/>
              </w:rPr>
              <w:t>根据</w:t>
            </w:r>
            <w:r w:rsidRPr="007800F3">
              <w:rPr>
                <w:rFonts w:ascii="Times New Roman" w:hAnsi="Times New Roman"/>
                <w:bCs/>
                <w:color w:val="FF0000"/>
                <w:sz w:val="18"/>
              </w:rPr>
              <w:t>具体药品</w:t>
            </w:r>
            <w:r w:rsidRPr="007800F3">
              <w:rPr>
                <w:rFonts w:ascii="Times New Roman" w:hAnsi="Times New Roman" w:hint="eastAsia"/>
                <w:bCs/>
                <w:color w:val="FF0000"/>
                <w:sz w:val="18"/>
              </w:rPr>
              <w:t>制定</w:t>
            </w:r>
            <w:r w:rsidRPr="007800F3">
              <w:rPr>
                <w:rFonts w:ascii="Times New Roman" w:hAnsi="Times New Roman"/>
                <w:bCs/>
                <w:color w:val="FF0000"/>
                <w:sz w:val="18"/>
              </w:rPr>
              <w:t>其对应的</w:t>
            </w:r>
            <w:r w:rsidRPr="007800F3">
              <w:rPr>
                <w:rFonts w:ascii="Times New Roman" w:hAnsi="Times New Roman" w:hint="eastAsia"/>
                <w:bCs/>
                <w:color w:val="FF0000"/>
                <w:sz w:val="18"/>
              </w:rPr>
              <w:t>内容</w:t>
            </w:r>
            <w:r w:rsidRPr="007800F3">
              <w:rPr>
                <w:rFonts w:ascii="Times New Roman" w:hAnsi="Times New Roman"/>
                <w:bCs/>
                <w:color w:val="FF0000"/>
                <w:sz w:val="18"/>
              </w:rPr>
              <w:t>，</w:t>
            </w:r>
            <w:r w:rsidRPr="007800F3">
              <w:rPr>
                <w:rFonts w:ascii="Times New Roman" w:hAnsi="Times New Roman" w:hint="eastAsia"/>
                <w:bCs/>
                <w:color w:val="FF0000"/>
                <w:sz w:val="18"/>
              </w:rPr>
              <w:t>如果有</w:t>
            </w:r>
            <w:r w:rsidRPr="007800F3">
              <w:rPr>
                <w:rFonts w:ascii="Times New Roman" w:hAnsi="Times New Roman"/>
                <w:bCs/>
                <w:color w:val="FF0000"/>
                <w:sz w:val="18"/>
              </w:rPr>
              <w:t>针对于联合用药时需要特殊监测的项目，需要注明联合用药所涉及的药品名称，如果</w:t>
            </w:r>
            <w:r w:rsidRPr="007800F3">
              <w:rPr>
                <w:rFonts w:ascii="Times New Roman" w:hAnsi="Times New Roman" w:hint="eastAsia"/>
                <w:bCs/>
                <w:color w:val="FF0000"/>
                <w:sz w:val="18"/>
              </w:rPr>
              <w:t>药物</w:t>
            </w:r>
            <w:r w:rsidRPr="007800F3">
              <w:rPr>
                <w:rFonts w:ascii="Times New Roman" w:hAnsi="Times New Roman"/>
                <w:bCs/>
                <w:color w:val="FF0000"/>
                <w:sz w:val="18"/>
              </w:rPr>
              <w:t>对定期检测</w:t>
            </w:r>
            <w:r w:rsidRPr="007800F3">
              <w:rPr>
                <w:rFonts w:ascii="Times New Roman" w:hAnsi="Times New Roman" w:hint="eastAsia"/>
                <w:bCs/>
                <w:color w:val="FF0000"/>
                <w:sz w:val="18"/>
              </w:rPr>
              <w:t>和</w:t>
            </w:r>
            <w:r w:rsidRPr="007800F3">
              <w:rPr>
                <w:rFonts w:ascii="Times New Roman" w:hAnsi="Times New Roman"/>
                <w:bCs/>
                <w:color w:val="FF0000"/>
                <w:sz w:val="18"/>
              </w:rPr>
              <w:t>周期无特殊要求，可不写</w:t>
            </w:r>
            <w:r w:rsidRPr="007800F3">
              <w:rPr>
                <w:rFonts w:ascii="Times New Roman" w:hAnsi="Times New Roman" w:hint="eastAsia"/>
                <w:bCs/>
                <w:sz w:val="18"/>
              </w:rPr>
              <w:t>）</w:t>
            </w:r>
          </w:p>
          <w:p w14:paraId="0244E6FA" w14:textId="77777777" w:rsidR="009517AF" w:rsidRPr="007800F3" w:rsidRDefault="009517AF" w:rsidP="004335C0">
            <w:pPr>
              <w:pStyle w:val="afffffff7"/>
              <w:numPr>
                <w:ilvl w:val="0"/>
                <w:numId w:val="18"/>
              </w:numPr>
              <w:ind w:firstLineChars="0"/>
              <w:rPr>
                <w:rFonts w:ascii="Times New Roman" w:hAnsi="Times New Roman"/>
                <w:sz w:val="18"/>
              </w:rPr>
            </w:pPr>
            <w:r w:rsidRPr="007800F3">
              <w:rPr>
                <w:rFonts w:ascii="Times New Roman" w:hAnsi="Times New Roman" w:hint="eastAsia"/>
                <w:bCs/>
                <w:sz w:val="18"/>
              </w:rPr>
              <w:t>服药期间需要及时就医或调整药物的情况（</w:t>
            </w:r>
            <w:r w:rsidRPr="007800F3">
              <w:rPr>
                <w:rFonts w:ascii="Times New Roman" w:hAnsi="Times New Roman" w:hint="eastAsia"/>
                <w:bCs/>
                <w:color w:val="FF0000"/>
                <w:sz w:val="18"/>
              </w:rPr>
              <w:t>此项</w:t>
            </w:r>
            <w:r w:rsidRPr="007800F3">
              <w:rPr>
                <w:rFonts w:ascii="Times New Roman" w:hAnsi="Times New Roman"/>
                <w:bCs/>
                <w:color w:val="FF0000"/>
                <w:sz w:val="18"/>
              </w:rPr>
              <w:t>为可选项，</w:t>
            </w:r>
            <w:r w:rsidRPr="007800F3">
              <w:rPr>
                <w:rFonts w:ascii="Times New Roman" w:hAnsi="Times New Roman" w:hint="eastAsia"/>
                <w:bCs/>
                <w:color w:val="FF0000"/>
                <w:sz w:val="18"/>
              </w:rPr>
              <w:t>根据</w:t>
            </w:r>
            <w:r w:rsidRPr="007800F3">
              <w:rPr>
                <w:rFonts w:ascii="Times New Roman" w:hAnsi="Times New Roman"/>
                <w:bCs/>
                <w:color w:val="FF0000"/>
                <w:sz w:val="18"/>
              </w:rPr>
              <w:t>具体药品</w:t>
            </w:r>
            <w:r w:rsidRPr="007800F3">
              <w:rPr>
                <w:rFonts w:ascii="Times New Roman" w:hAnsi="Times New Roman" w:hint="eastAsia"/>
                <w:bCs/>
                <w:color w:val="FF0000"/>
                <w:sz w:val="18"/>
              </w:rPr>
              <w:t>制定</w:t>
            </w:r>
            <w:r w:rsidRPr="007800F3">
              <w:rPr>
                <w:rFonts w:ascii="Times New Roman" w:hAnsi="Times New Roman"/>
                <w:bCs/>
                <w:color w:val="FF0000"/>
                <w:sz w:val="18"/>
              </w:rPr>
              <w:t>其对应的</w:t>
            </w:r>
            <w:r w:rsidRPr="007800F3">
              <w:rPr>
                <w:rFonts w:ascii="Times New Roman" w:hAnsi="Times New Roman" w:hint="eastAsia"/>
                <w:bCs/>
                <w:color w:val="FF0000"/>
                <w:sz w:val="18"/>
              </w:rPr>
              <w:t>内容或</w:t>
            </w:r>
            <w:r w:rsidRPr="007800F3">
              <w:rPr>
                <w:rFonts w:ascii="Times New Roman" w:hAnsi="Times New Roman"/>
                <w:bCs/>
                <w:color w:val="FF0000"/>
                <w:sz w:val="18"/>
              </w:rPr>
              <w:t>针对某一疾病</w:t>
            </w:r>
            <w:r w:rsidRPr="007800F3">
              <w:rPr>
                <w:rFonts w:ascii="Times New Roman" w:hAnsi="Times New Roman" w:hint="eastAsia"/>
                <w:bCs/>
                <w:color w:val="FF0000"/>
                <w:sz w:val="18"/>
              </w:rPr>
              <w:t>进行</w:t>
            </w:r>
            <w:r w:rsidRPr="007800F3">
              <w:rPr>
                <w:rFonts w:ascii="Times New Roman" w:hAnsi="Times New Roman"/>
                <w:bCs/>
                <w:color w:val="FF0000"/>
                <w:sz w:val="18"/>
              </w:rPr>
              <w:t>书写</w:t>
            </w:r>
            <w:r w:rsidRPr="007800F3">
              <w:rPr>
                <w:rFonts w:ascii="Times New Roman" w:hAnsi="Times New Roman" w:hint="eastAsia"/>
                <w:bCs/>
                <w:sz w:val="18"/>
              </w:rPr>
              <w:t>）</w:t>
            </w:r>
          </w:p>
          <w:p w14:paraId="285DAE68" w14:textId="77777777" w:rsidR="009517AF" w:rsidRPr="007800F3" w:rsidRDefault="009517AF" w:rsidP="004335C0">
            <w:pPr>
              <w:pStyle w:val="afffffff7"/>
              <w:numPr>
                <w:ilvl w:val="0"/>
                <w:numId w:val="18"/>
              </w:numPr>
              <w:ind w:firstLineChars="0"/>
              <w:rPr>
                <w:rFonts w:ascii="Times New Roman" w:hAnsi="Times New Roman"/>
                <w:sz w:val="18"/>
              </w:rPr>
            </w:pPr>
            <w:r w:rsidRPr="007800F3">
              <w:rPr>
                <w:rFonts w:ascii="Times New Roman" w:hAnsi="Times New Roman" w:hint="eastAsia"/>
                <w:bCs/>
                <w:sz w:val="18"/>
              </w:rPr>
              <w:t>药物服用常见不良反应（</w:t>
            </w:r>
            <w:r w:rsidRPr="007800F3">
              <w:rPr>
                <w:rFonts w:ascii="Times New Roman" w:hAnsi="Times New Roman" w:hint="eastAsia"/>
                <w:bCs/>
                <w:color w:val="FF0000"/>
                <w:sz w:val="18"/>
              </w:rPr>
              <w:t>此项</w:t>
            </w:r>
            <w:r w:rsidRPr="007800F3">
              <w:rPr>
                <w:rFonts w:ascii="Times New Roman" w:hAnsi="Times New Roman"/>
                <w:bCs/>
                <w:color w:val="FF0000"/>
                <w:sz w:val="18"/>
              </w:rPr>
              <w:t>为可选项，</w:t>
            </w:r>
            <w:r w:rsidRPr="007800F3">
              <w:rPr>
                <w:rFonts w:ascii="Times New Roman" w:hAnsi="Times New Roman" w:hint="eastAsia"/>
                <w:bCs/>
                <w:color w:val="FF0000"/>
                <w:sz w:val="18"/>
              </w:rPr>
              <w:t>根据</w:t>
            </w:r>
            <w:r w:rsidRPr="007800F3">
              <w:rPr>
                <w:rFonts w:ascii="Times New Roman" w:hAnsi="Times New Roman"/>
                <w:bCs/>
                <w:color w:val="FF0000"/>
                <w:sz w:val="18"/>
              </w:rPr>
              <w:t>具体药品</w:t>
            </w:r>
            <w:r w:rsidRPr="007800F3">
              <w:rPr>
                <w:rFonts w:ascii="Times New Roman" w:hAnsi="Times New Roman" w:hint="eastAsia"/>
                <w:bCs/>
                <w:color w:val="FF0000"/>
                <w:sz w:val="18"/>
              </w:rPr>
              <w:t>制定</w:t>
            </w:r>
            <w:r w:rsidRPr="007800F3">
              <w:rPr>
                <w:rFonts w:ascii="Times New Roman" w:hAnsi="Times New Roman"/>
                <w:bCs/>
                <w:color w:val="FF0000"/>
                <w:sz w:val="18"/>
              </w:rPr>
              <w:t>其对应的</w:t>
            </w:r>
            <w:r w:rsidRPr="007800F3">
              <w:rPr>
                <w:rFonts w:ascii="Times New Roman" w:hAnsi="Times New Roman" w:hint="eastAsia"/>
                <w:bCs/>
                <w:color w:val="FF0000"/>
                <w:sz w:val="18"/>
              </w:rPr>
              <w:t>内容</w:t>
            </w:r>
            <w:r w:rsidRPr="007800F3">
              <w:rPr>
                <w:rFonts w:ascii="Times New Roman" w:hAnsi="Times New Roman"/>
                <w:bCs/>
                <w:color w:val="FF0000"/>
                <w:sz w:val="18"/>
              </w:rPr>
              <w:t>，</w:t>
            </w:r>
            <w:r w:rsidRPr="007800F3">
              <w:rPr>
                <w:rFonts w:ascii="Times New Roman" w:hAnsi="Times New Roman" w:hint="eastAsia"/>
                <w:bCs/>
                <w:color w:val="FF0000"/>
                <w:sz w:val="18"/>
              </w:rPr>
              <w:t>主要写明某一</w:t>
            </w:r>
            <w:r w:rsidRPr="007800F3">
              <w:rPr>
                <w:rFonts w:ascii="Times New Roman" w:hAnsi="Times New Roman"/>
                <w:bCs/>
                <w:color w:val="FF0000"/>
                <w:sz w:val="18"/>
              </w:rPr>
              <w:t>药物特殊的、常见的不良反应</w:t>
            </w:r>
            <w:r w:rsidRPr="007800F3">
              <w:rPr>
                <w:rFonts w:ascii="Times New Roman" w:hAnsi="Times New Roman" w:hint="eastAsia"/>
                <w:bCs/>
                <w:sz w:val="18"/>
              </w:rPr>
              <w:t>）</w:t>
            </w:r>
          </w:p>
          <w:p w14:paraId="58DFD9FB" w14:textId="47A1B35D" w:rsidR="009517AF" w:rsidRPr="007800F3" w:rsidRDefault="009517AF" w:rsidP="004335C0">
            <w:pPr>
              <w:pStyle w:val="afffffff7"/>
              <w:numPr>
                <w:ilvl w:val="0"/>
                <w:numId w:val="18"/>
              </w:numPr>
              <w:ind w:firstLineChars="0"/>
              <w:rPr>
                <w:rFonts w:ascii="宋体" w:hAnsi="宋体"/>
                <w:b/>
                <w:sz w:val="18"/>
              </w:rPr>
            </w:pPr>
            <w:r w:rsidRPr="007800F3">
              <w:rPr>
                <w:rFonts w:ascii="Times New Roman" w:hAnsi="Times New Roman" w:hint="eastAsia"/>
                <w:bCs/>
                <w:sz w:val="18"/>
              </w:rPr>
              <w:t>漏服药物处理方法（</w:t>
            </w:r>
            <w:r w:rsidRPr="007800F3">
              <w:rPr>
                <w:rFonts w:ascii="Times New Roman" w:hAnsi="Times New Roman" w:hint="eastAsia"/>
                <w:bCs/>
                <w:color w:val="FF0000"/>
                <w:sz w:val="18"/>
              </w:rPr>
              <w:t>此项</w:t>
            </w:r>
            <w:r w:rsidRPr="007800F3">
              <w:rPr>
                <w:rFonts w:ascii="Times New Roman" w:hAnsi="Times New Roman"/>
                <w:bCs/>
                <w:color w:val="FF0000"/>
                <w:sz w:val="18"/>
              </w:rPr>
              <w:t>为可选项，</w:t>
            </w:r>
            <w:r w:rsidRPr="007800F3">
              <w:rPr>
                <w:rFonts w:ascii="Times New Roman" w:hAnsi="Times New Roman" w:hint="eastAsia"/>
                <w:bCs/>
                <w:color w:val="FF0000"/>
                <w:sz w:val="18"/>
              </w:rPr>
              <w:t>根据</w:t>
            </w:r>
            <w:r w:rsidRPr="007800F3">
              <w:rPr>
                <w:rFonts w:ascii="Times New Roman" w:hAnsi="Times New Roman"/>
                <w:bCs/>
                <w:color w:val="FF0000"/>
                <w:sz w:val="18"/>
              </w:rPr>
              <w:t>具体药品</w:t>
            </w:r>
            <w:r w:rsidRPr="007800F3">
              <w:rPr>
                <w:rFonts w:ascii="Times New Roman" w:hAnsi="Times New Roman" w:hint="eastAsia"/>
                <w:bCs/>
                <w:color w:val="FF0000"/>
                <w:sz w:val="18"/>
              </w:rPr>
              <w:t>制定</w:t>
            </w:r>
            <w:r w:rsidRPr="007800F3">
              <w:rPr>
                <w:rFonts w:ascii="Times New Roman" w:hAnsi="Times New Roman"/>
                <w:bCs/>
                <w:color w:val="FF0000"/>
                <w:sz w:val="18"/>
              </w:rPr>
              <w:t>其对应的</w:t>
            </w:r>
            <w:r w:rsidRPr="007800F3">
              <w:rPr>
                <w:rFonts w:ascii="Times New Roman" w:hAnsi="Times New Roman" w:hint="eastAsia"/>
                <w:bCs/>
                <w:color w:val="FF0000"/>
                <w:sz w:val="18"/>
              </w:rPr>
              <w:t>内容</w:t>
            </w:r>
            <w:r w:rsidRPr="007800F3">
              <w:rPr>
                <w:rFonts w:ascii="Times New Roman" w:hAnsi="Times New Roman"/>
                <w:bCs/>
                <w:color w:val="FF0000"/>
                <w:sz w:val="18"/>
              </w:rPr>
              <w:t>，如果对</w:t>
            </w:r>
            <w:r w:rsidRPr="007800F3">
              <w:rPr>
                <w:rFonts w:ascii="Times New Roman" w:hAnsi="Times New Roman" w:hint="eastAsia"/>
                <w:bCs/>
                <w:color w:val="FF0000"/>
                <w:sz w:val="18"/>
              </w:rPr>
              <w:t>漏服药</w:t>
            </w:r>
            <w:r w:rsidRPr="007800F3">
              <w:rPr>
                <w:rFonts w:ascii="Times New Roman" w:hAnsi="Times New Roman"/>
                <w:bCs/>
                <w:color w:val="FF0000"/>
                <w:sz w:val="18"/>
              </w:rPr>
              <w:t>无特殊要求，可不写</w:t>
            </w:r>
            <w:r w:rsidRPr="007800F3">
              <w:rPr>
                <w:rFonts w:ascii="Times New Roman" w:hAnsi="Times New Roman" w:hint="eastAsia"/>
                <w:bCs/>
                <w:color w:val="FF0000"/>
                <w:sz w:val="18"/>
              </w:rPr>
              <w:t>；</w:t>
            </w:r>
            <w:r w:rsidRPr="007800F3">
              <w:rPr>
                <w:rFonts w:ascii="Times New Roman" w:hAnsi="Times New Roman"/>
                <w:bCs/>
                <w:color w:val="FF0000"/>
                <w:sz w:val="18"/>
              </w:rPr>
              <w:t>或者写明统一的漏服处理方法</w:t>
            </w:r>
            <w:r w:rsidRPr="007800F3">
              <w:rPr>
                <w:rFonts w:ascii="Times New Roman" w:hAnsi="Times New Roman" w:hint="eastAsia"/>
                <w:bCs/>
                <w:sz w:val="18"/>
              </w:rPr>
              <w:t>）</w:t>
            </w:r>
          </w:p>
        </w:tc>
      </w:tr>
      <w:tr w:rsidR="009517AF" w:rsidRPr="006A5642" w14:paraId="29B28C80" w14:textId="77777777" w:rsidTr="005F0B62">
        <w:trPr>
          <w:jc w:val="center"/>
        </w:trPr>
        <w:tc>
          <w:tcPr>
            <w:tcW w:w="0" w:type="auto"/>
            <w:gridSpan w:val="6"/>
            <w:shd w:val="clear" w:color="auto" w:fill="auto"/>
            <w:vAlign w:val="center"/>
          </w:tcPr>
          <w:p w14:paraId="6D004878" w14:textId="77777777" w:rsidR="009517AF" w:rsidRPr="007800F3" w:rsidRDefault="009517AF" w:rsidP="00906C10">
            <w:pPr>
              <w:spacing w:line="360" w:lineRule="auto"/>
              <w:rPr>
                <w:b/>
                <w:sz w:val="18"/>
              </w:rPr>
            </w:pPr>
            <w:r w:rsidRPr="007800F3">
              <w:rPr>
                <w:rFonts w:hint="eastAsia"/>
                <w:b/>
                <w:bCs/>
                <w:sz w:val="18"/>
              </w:rPr>
              <w:t>复查相关要求</w:t>
            </w:r>
            <w:r w:rsidRPr="007800F3">
              <w:rPr>
                <w:rFonts w:hint="eastAsia"/>
                <w:b/>
                <w:sz w:val="18"/>
              </w:rPr>
              <w:t>（</w:t>
            </w:r>
            <w:r w:rsidRPr="007800F3">
              <w:rPr>
                <w:rFonts w:hint="eastAsia"/>
                <w:b/>
                <w:color w:val="FF0000"/>
                <w:sz w:val="18"/>
              </w:rPr>
              <w:t>红字</w:t>
            </w:r>
            <w:r w:rsidRPr="007800F3">
              <w:rPr>
                <w:b/>
                <w:color w:val="FF0000"/>
                <w:sz w:val="18"/>
              </w:rPr>
              <w:t>为</w:t>
            </w:r>
            <w:r w:rsidRPr="007800F3">
              <w:rPr>
                <w:rFonts w:hint="eastAsia"/>
                <w:b/>
                <w:color w:val="FF0000"/>
                <w:sz w:val="18"/>
              </w:rPr>
              <w:t>内容</w:t>
            </w:r>
            <w:r w:rsidRPr="007800F3">
              <w:rPr>
                <w:b/>
                <w:color w:val="FF0000"/>
                <w:sz w:val="18"/>
              </w:rPr>
              <w:t>要求</w:t>
            </w:r>
            <w:r w:rsidRPr="007800F3">
              <w:rPr>
                <w:rFonts w:hint="eastAsia"/>
                <w:b/>
                <w:sz w:val="18"/>
              </w:rPr>
              <w:t>）</w:t>
            </w:r>
          </w:p>
          <w:p w14:paraId="3EE911F7" w14:textId="77777777" w:rsidR="009517AF" w:rsidRPr="007800F3" w:rsidRDefault="009517AF" w:rsidP="00374917">
            <w:pPr>
              <w:pStyle w:val="afffffff7"/>
              <w:numPr>
                <w:ilvl w:val="0"/>
                <w:numId w:val="19"/>
              </w:numPr>
              <w:spacing w:line="360" w:lineRule="auto"/>
              <w:ind w:firstLineChars="0"/>
              <w:rPr>
                <w:rFonts w:ascii="Times New Roman" w:hAnsi="Times New Roman"/>
                <w:sz w:val="18"/>
              </w:rPr>
            </w:pPr>
            <w:r w:rsidRPr="007800F3">
              <w:rPr>
                <w:rFonts w:ascii="Times New Roman" w:hAnsi="Times New Roman" w:hint="eastAsia"/>
                <w:bCs/>
                <w:sz w:val="18"/>
              </w:rPr>
              <w:t>复查周期：</w:t>
            </w:r>
            <w:r w:rsidRPr="007800F3">
              <w:rPr>
                <w:rFonts w:ascii="Times New Roman" w:hAnsi="Times New Roman" w:hint="eastAsia"/>
                <w:sz w:val="18"/>
              </w:rPr>
              <w:t>（</w:t>
            </w:r>
            <w:r w:rsidRPr="007800F3">
              <w:rPr>
                <w:rFonts w:ascii="Times New Roman" w:hAnsi="Times New Roman" w:hint="eastAsia"/>
                <w:color w:val="FF0000"/>
                <w:sz w:val="18"/>
              </w:rPr>
              <w:t>针对疾病可以</w:t>
            </w:r>
            <w:r w:rsidRPr="007800F3">
              <w:rPr>
                <w:rFonts w:ascii="Times New Roman" w:hAnsi="Times New Roman"/>
                <w:color w:val="FF0000"/>
                <w:sz w:val="18"/>
              </w:rPr>
              <w:t>写一个统一的模板</w:t>
            </w:r>
            <w:r w:rsidRPr="007800F3">
              <w:rPr>
                <w:rFonts w:ascii="Times New Roman" w:hAnsi="Times New Roman" w:hint="eastAsia"/>
                <w:sz w:val="18"/>
              </w:rPr>
              <w:t>）</w:t>
            </w:r>
          </w:p>
          <w:p w14:paraId="0E62F9A4" w14:textId="7170180F" w:rsidR="009517AF" w:rsidRPr="007800F3" w:rsidRDefault="009517AF" w:rsidP="00374917">
            <w:pPr>
              <w:pStyle w:val="afffffff7"/>
              <w:numPr>
                <w:ilvl w:val="0"/>
                <w:numId w:val="19"/>
              </w:numPr>
              <w:spacing w:line="360" w:lineRule="auto"/>
              <w:ind w:firstLineChars="0"/>
              <w:rPr>
                <w:rFonts w:ascii="Times New Roman" w:hAnsi="Times New Roman"/>
                <w:sz w:val="18"/>
              </w:rPr>
            </w:pPr>
            <w:r w:rsidRPr="007800F3">
              <w:rPr>
                <w:rFonts w:ascii="Times New Roman" w:hAnsi="Times New Roman" w:hint="eastAsia"/>
                <w:bCs/>
                <w:sz w:val="18"/>
              </w:rPr>
              <w:t>复查时需要检查的项目、检查周期</w:t>
            </w:r>
            <w:r w:rsidRPr="007800F3">
              <w:rPr>
                <w:rFonts w:ascii="Times New Roman" w:hAnsi="Times New Roman" w:hint="eastAsia"/>
                <w:sz w:val="18"/>
              </w:rPr>
              <w:t>（</w:t>
            </w:r>
            <w:r w:rsidRPr="007800F3">
              <w:rPr>
                <w:rFonts w:ascii="Times New Roman" w:hAnsi="Times New Roman" w:hint="eastAsia"/>
                <w:color w:val="FF0000"/>
                <w:sz w:val="18"/>
              </w:rPr>
              <w:t>针对疾病</w:t>
            </w:r>
            <w:proofErr w:type="gramStart"/>
            <w:r w:rsidRPr="007800F3">
              <w:rPr>
                <w:rFonts w:ascii="Times New Roman" w:hAnsi="Times New Roman" w:hint="eastAsia"/>
                <w:color w:val="FF0000"/>
                <w:sz w:val="18"/>
              </w:rPr>
              <w:t>或</w:t>
            </w:r>
            <w:r w:rsidRPr="007800F3">
              <w:rPr>
                <w:rFonts w:ascii="Times New Roman" w:hAnsi="Times New Roman"/>
                <w:color w:val="FF0000"/>
                <w:sz w:val="18"/>
              </w:rPr>
              <w:t>此次</w:t>
            </w:r>
            <w:proofErr w:type="gramEnd"/>
            <w:r w:rsidRPr="007800F3">
              <w:rPr>
                <w:rFonts w:ascii="Times New Roman" w:hAnsi="Times New Roman"/>
                <w:color w:val="FF0000"/>
                <w:sz w:val="18"/>
              </w:rPr>
              <w:t>出院带</w:t>
            </w:r>
            <w:r w:rsidRPr="007809A9">
              <w:rPr>
                <w:rFonts w:ascii="Times New Roman" w:hAnsi="Times New Roman" w:hint="eastAsia"/>
                <w:color w:val="FF0000"/>
                <w:sz w:val="18"/>
              </w:rPr>
              <w:t>药</w:t>
            </w:r>
            <w:r w:rsidRPr="00121988">
              <w:rPr>
                <w:rFonts w:ascii="Times New Roman" w:hAnsi="Times New Roman" w:hint="eastAsia"/>
                <w:color w:val="FF0000"/>
                <w:sz w:val="18"/>
              </w:rPr>
              <w:t>涉及</w:t>
            </w:r>
            <w:r w:rsidRPr="007809A9">
              <w:rPr>
                <w:rFonts w:ascii="Times New Roman" w:hAnsi="Times New Roman" w:hint="eastAsia"/>
                <w:color w:val="FF0000"/>
                <w:sz w:val="18"/>
              </w:rPr>
              <w:t>的所</w:t>
            </w:r>
            <w:r w:rsidRPr="007800F3">
              <w:rPr>
                <w:rFonts w:ascii="Times New Roman" w:hAnsi="Times New Roman"/>
                <w:color w:val="FF0000"/>
                <w:sz w:val="18"/>
              </w:rPr>
              <w:t>有药物</w:t>
            </w:r>
            <w:r w:rsidRPr="007800F3">
              <w:rPr>
                <w:rFonts w:ascii="Times New Roman" w:hAnsi="Times New Roman" w:hint="eastAsia"/>
                <w:color w:val="FF0000"/>
                <w:sz w:val="18"/>
              </w:rPr>
              <w:t>写</w:t>
            </w:r>
            <w:r w:rsidRPr="007800F3">
              <w:rPr>
                <w:rFonts w:ascii="Times New Roman" w:hAnsi="Times New Roman" w:hint="eastAsia"/>
                <w:sz w:val="18"/>
              </w:rPr>
              <w:t>）</w:t>
            </w:r>
          </w:p>
          <w:p w14:paraId="060FB1F1" w14:textId="27F0BED9" w:rsidR="009517AF" w:rsidRPr="007800F3" w:rsidRDefault="009517AF" w:rsidP="004335C0">
            <w:pPr>
              <w:pStyle w:val="afffffff7"/>
              <w:numPr>
                <w:ilvl w:val="0"/>
                <w:numId w:val="19"/>
              </w:numPr>
              <w:ind w:firstLineChars="0"/>
              <w:rPr>
                <w:rFonts w:ascii="Times New Roman" w:hAnsi="Times New Roman"/>
                <w:sz w:val="18"/>
              </w:rPr>
            </w:pPr>
            <w:r w:rsidRPr="007800F3">
              <w:rPr>
                <w:rFonts w:ascii="Times New Roman" w:hAnsi="Times New Roman" w:hint="eastAsia"/>
                <w:bCs/>
                <w:sz w:val="18"/>
              </w:rPr>
              <w:t>复查的特殊要求</w:t>
            </w:r>
            <w:r w:rsidR="001C0DB4">
              <w:rPr>
                <w:rFonts w:ascii="Times New Roman" w:hAnsi="Times New Roman" w:hint="eastAsia"/>
                <w:bCs/>
                <w:sz w:val="18"/>
              </w:rPr>
              <w:t>（可选项）</w:t>
            </w:r>
          </w:p>
          <w:p w14:paraId="232A2838" w14:textId="7C3818F0" w:rsidR="009517AF" w:rsidRPr="007800F3" w:rsidRDefault="009517AF" w:rsidP="004335C0">
            <w:pPr>
              <w:pStyle w:val="afffffff7"/>
              <w:numPr>
                <w:ilvl w:val="0"/>
                <w:numId w:val="19"/>
              </w:numPr>
              <w:ind w:firstLineChars="0"/>
              <w:rPr>
                <w:rFonts w:ascii="Times New Roman" w:hAnsi="Times New Roman"/>
                <w:sz w:val="18"/>
              </w:rPr>
            </w:pPr>
            <w:r w:rsidRPr="007800F3">
              <w:rPr>
                <w:rFonts w:ascii="Times New Roman" w:hAnsi="Times New Roman" w:hint="eastAsia"/>
                <w:bCs/>
                <w:sz w:val="18"/>
              </w:rPr>
              <w:t>其他</w:t>
            </w:r>
            <w:r w:rsidR="00045EA9">
              <w:rPr>
                <w:rFonts w:ascii="Times New Roman" w:hAnsi="Times New Roman" w:hint="eastAsia"/>
                <w:bCs/>
                <w:sz w:val="18"/>
              </w:rPr>
              <w:t>（可选项）</w:t>
            </w:r>
          </w:p>
          <w:p w14:paraId="2355B2A1" w14:textId="77777777" w:rsidR="009517AF" w:rsidRPr="007800F3" w:rsidRDefault="009517AF" w:rsidP="00906C10">
            <w:pPr>
              <w:spacing w:line="360" w:lineRule="auto"/>
              <w:rPr>
                <w:rFonts w:ascii="宋体" w:hAnsi="宋体"/>
                <w:b/>
                <w:sz w:val="18"/>
              </w:rPr>
            </w:pPr>
            <w:r w:rsidRPr="007800F3">
              <w:rPr>
                <w:rFonts w:ascii="宋体" w:hAnsi="宋体" w:hint="eastAsia"/>
                <w:b/>
                <w:sz w:val="18"/>
              </w:rPr>
              <w:t>特别提示：以上内容</w:t>
            </w:r>
            <w:r w:rsidRPr="007800F3">
              <w:rPr>
                <w:rFonts w:ascii="宋体" w:hAnsi="宋体"/>
                <w:b/>
                <w:sz w:val="18"/>
              </w:rPr>
              <w:t>仅供参考，</w:t>
            </w:r>
            <w:r w:rsidRPr="007800F3">
              <w:rPr>
                <w:rFonts w:ascii="宋体" w:hAnsi="宋体" w:hint="eastAsia"/>
                <w:b/>
                <w:sz w:val="18"/>
              </w:rPr>
              <w:t>请以</w:t>
            </w:r>
            <w:r w:rsidRPr="007800F3">
              <w:rPr>
                <w:rFonts w:ascii="宋体" w:hAnsi="宋体"/>
                <w:b/>
                <w:sz w:val="18"/>
              </w:rPr>
              <w:t>医生医嘱为准</w:t>
            </w:r>
            <w:r w:rsidRPr="007800F3">
              <w:rPr>
                <w:rFonts w:ascii="宋体" w:hAnsi="宋体" w:hint="eastAsia"/>
                <w:b/>
                <w:sz w:val="18"/>
              </w:rPr>
              <w:t xml:space="preserve">                                  咨询</w:t>
            </w:r>
            <w:r w:rsidRPr="007800F3">
              <w:rPr>
                <w:rFonts w:ascii="宋体" w:hAnsi="宋体"/>
                <w:b/>
                <w:sz w:val="18"/>
              </w:rPr>
              <w:t>电话：</w:t>
            </w:r>
          </w:p>
        </w:tc>
      </w:tr>
    </w:tbl>
    <w:p w14:paraId="41C4E550" w14:textId="274A1D1A" w:rsidR="009517AF" w:rsidRPr="004335C0" w:rsidRDefault="005F0B62" w:rsidP="004335C0">
      <w:pPr>
        <w:pStyle w:val="affd"/>
        <w:spacing w:beforeLines="50" w:before="156"/>
        <w:ind w:firstLineChars="0" w:firstLine="0"/>
        <w:jc w:val="center"/>
        <w:rPr>
          <w:rFonts w:ascii="黑体" w:eastAsia="黑体" w:hAnsi="黑体"/>
          <w:b/>
        </w:rPr>
      </w:pPr>
      <w:r w:rsidRPr="004335C0">
        <w:rPr>
          <w:rFonts w:ascii="黑体" w:eastAsia="黑体" w:hAnsi="黑体" w:hint="eastAsia"/>
        </w:rPr>
        <w:t>图B</w:t>
      </w:r>
      <w:r w:rsidRPr="004335C0">
        <w:rPr>
          <w:rFonts w:ascii="黑体" w:eastAsia="黑体" w:hAnsi="黑体"/>
        </w:rPr>
        <w:t xml:space="preserve">.1 </w:t>
      </w:r>
      <w:r w:rsidRPr="004335C0">
        <w:rPr>
          <w:rStyle w:val="translated-span"/>
          <w:rFonts w:ascii="黑体" w:eastAsia="黑体" w:hAnsi="黑体" w:hint="eastAsia"/>
        </w:rPr>
        <w:t>药物指导单格式</w:t>
      </w:r>
    </w:p>
    <w:p w14:paraId="27930F1C" w14:textId="1B6A896F" w:rsidR="00FD043B" w:rsidRPr="00C12F92" w:rsidRDefault="009517AF" w:rsidP="004335C0">
      <w:pPr>
        <w:pStyle w:val="afa"/>
        <w:spacing w:beforeLines="50" w:before="156" w:afterLines="50" w:after="156"/>
        <w:rPr>
          <w:rStyle w:val="translated-span"/>
        </w:rPr>
      </w:pPr>
      <w:r>
        <w:br w:type="page"/>
      </w:r>
      <w:bookmarkStart w:id="59" w:name="_Toc76116766"/>
      <w:bookmarkStart w:id="60" w:name="_Toc78207255"/>
      <w:r w:rsidR="00FD043B" w:rsidRPr="004335C0">
        <w:rPr>
          <w:rStyle w:val="translated-span"/>
          <w:rFonts w:ascii="宋体" w:eastAsia="宋体" w:hAnsi="宋体"/>
        </w:rPr>
        <w:lastRenderedPageBreak/>
        <w:t>药物</w:t>
      </w:r>
      <w:r w:rsidR="00FD043B" w:rsidRPr="004335C0">
        <w:rPr>
          <w:rStyle w:val="translated-span"/>
          <w:rFonts w:ascii="宋体" w:eastAsia="宋体" w:hAnsi="宋体" w:hint="eastAsia"/>
        </w:rPr>
        <w:t>指导</w:t>
      </w:r>
      <w:r w:rsidR="00FD043B" w:rsidRPr="004335C0">
        <w:rPr>
          <w:rStyle w:val="translated-span"/>
          <w:rFonts w:ascii="宋体" w:eastAsia="宋体" w:hAnsi="宋体"/>
        </w:rPr>
        <w:t>单</w:t>
      </w:r>
      <w:r w:rsidR="00FD043B" w:rsidRPr="004335C0">
        <w:rPr>
          <w:rStyle w:val="translated-span"/>
          <w:rFonts w:ascii="宋体" w:eastAsia="宋体" w:hAnsi="宋体" w:hint="eastAsia"/>
        </w:rPr>
        <w:t>示例</w:t>
      </w:r>
      <w:r w:rsidR="00B327A2" w:rsidRPr="004335C0">
        <w:rPr>
          <w:rStyle w:val="translated-span"/>
          <w:rFonts w:ascii="宋体" w:eastAsia="宋体" w:hAnsi="宋体" w:hint="eastAsia"/>
        </w:rPr>
        <w:t>见图B</w:t>
      </w:r>
      <w:r w:rsidR="00B327A2" w:rsidRPr="004335C0">
        <w:rPr>
          <w:rStyle w:val="translated-span"/>
          <w:rFonts w:ascii="宋体" w:eastAsia="宋体" w:hAnsi="宋体"/>
        </w:rPr>
        <w:t>.2</w:t>
      </w:r>
      <w:r w:rsidR="00B327A2" w:rsidRPr="004335C0">
        <w:rPr>
          <w:rStyle w:val="translated-span"/>
          <w:rFonts w:ascii="宋体" w:eastAsia="宋体" w:hAnsi="宋体" w:hint="eastAsia"/>
        </w:rPr>
        <w:t>。</w:t>
      </w:r>
      <w:bookmarkEnd w:id="59"/>
      <w:bookmarkEnd w:id="6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489"/>
        <w:gridCol w:w="1801"/>
        <w:gridCol w:w="1522"/>
        <w:gridCol w:w="1419"/>
        <w:gridCol w:w="1591"/>
      </w:tblGrid>
      <w:tr w:rsidR="00FD043B" w:rsidRPr="006A5642" w14:paraId="18594002" w14:textId="77777777" w:rsidTr="00906C10">
        <w:trPr>
          <w:trHeight w:val="1538"/>
          <w:jc w:val="center"/>
        </w:trPr>
        <w:tc>
          <w:tcPr>
            <w:tcW w:w="9345" w:type="dxa"/>
            <w:gridSpan w:val="6"/>
            <w:shd w:val="clear" w:color="auto" w:fill="auto"/>
          </w:tcPr>
          <w:p w14:paraId="4FB767DC" w14:textId="77777777" w:rsidR="00FD043B" w:rsidRPr="007800F3" w:rsidRDefault="00FD043B" w:rsidP="00906C10">
            <w:pPr>
              <w:jc w:val="center"/>
              <w:rPr>
                <w:b/>
                <w:sz w:val="18"/>
                <w:szCs w:val="15"/>
              </w:rPr>
            </w:pPr>
            <w:r w:rsidRPr="007800F3">
              <w:rPr>
                <w:rFonts w:hint="eastAsia"/>
                <w:b/>
                <w:sz w:val="18"/>
                <w:szCs w:val="15"/>
              </w:rPr>
              <w:t>[</w:t>
            </w:r>
            <w:r w:rsidRPr="007800F3">
              <w:rPr>
                <w:rFonts w:hint="eastAsia"/>
                <w:b/>
                <w:sz w:val="18"/>
                <w:szCs w:val="15"/>
              </w:rPr>
              <w:t>医疗</w:t>
            </w:r>
            <w:r w:rsidRPr="007800F3">
              <w:rPr>
                <w:b/>
                <w:sz w:val="18"/>
                <w:szCs w:val="15"/>
              </w:rPr>
              <w:t>机构名称</w:t>
            </w:r>
            <w:r w:rsidRPr="007800F3">
              <w:rPr>
                <w:b/>
                <w:sz w:val="18"/>
                <w:szCs w:val="15"/>
              </w:rPr>
              <w:t>]</w:t>
            </w:r>
          </w:p>
          <w:p w14:paraId="4A182FB9" w14:textId="77777777" w:rsidR="00FD043B" w:rsidRPr="007800F3" w:rsidRDefault="00FD043B" w:rsidP="00906C10">
            <w:pPr>
              <w:jc w:val="center"/>
              <w:rPr>
                <w:b/>
                <w:sz w:val="18"/>
                <w:szCs w:val="15"/>
              </w:rPr>
            </w:pPr>
          </w:p>
          <w:p w14:paraId="1CEBAD04" w14:textId="77777777" w:rsidR="00FD043B" w:rsidRPr="007800F3" w:rsidRDefault="00FD043B" w:rsidP="00906C10">
            <w:pPr>
              <w:jc w:val="center"/>
              <w:rPr>
                <w:b/>
                <w:sz w:val="48"/>
                <w:szCs w:val="48"/>
              </w:rPr>
            </w:pPr>
            <w:r w:rsidRPr="007800F3">
              <w:rPr>
                <w:rFonts w:hint="eastAsia"/>
                <w:b/>
                <w:sz w:val="48"/>
                <w:szCs w:val="48"/>
              </w:rPr>
              <w:t>患者</w:t>
            </w:r>
            <w:r w:rsidRPr="007800F3">
              <w:rPr>
                <w:b/>
                <w:sz w:val="48"/>
                <w:szCs w:val="48"/>
              </w:rPr>
              <w:t>出院</w:t>
            </w:r>
            <w:r>
              <w:rPr>
                <w:rFonts w:hint="eastAsia"/>
                <w:b/>
                <w:sz w:val="48"/>
                <w:szCs w:val="48"/>
              </w:rPr>
              <w:t>用药指导</w:t>
            </w:r>
            <w:r w:rsidRPr="007800F3">
              <w:rPr>
                <w:rFonts w:hint="eastAsia"/>
                <w:b/>
                <w:sz w:val="48"/>
                <w:szCs w:val="48"/>
              </w:rPr>
              <w:t>单</w:t>
            </w:r>
          </w:p>
        </w:tc>
      </w:tr>
      <w:tr w:rsidR="00FD043B" w:rsidRPr="006A5642" w14:paraId="1F1DFCB2" w14:textId="77777777" w:rsidTr="00906C10">
        <w:trPr>
          <w:jc w:val="center"/>
        </w:trPr>
        <w:tc>
          <w:tcPr>
            <w:tcW w:w="9345" w:type="dxa"/>
            <w:gridSpan w:val="6"/>
            <w:shd w:val="clear" w:color="auto" w:fill="auto"/>
            <w:vAlign w:val="center"/>
          </w:tcPr>
          <w:p w14:paraId="32F94021" w14:textId="77777777" w:rsidR="00FD043B" w:rsidRPr="007800F3" w:rsidRDefault="00FD043B" w:rsidP="00906C10">
            <w:pPr>
              <w:rPr>
                <w:rFonts w:ascii="宋体"/>
                <w:b/>
                <w:sz w:val="18"/>
              </w:rPr>
            </w:pPr>
            <w:r w:rsidRPr="007800F3">
              <w:rPr>
                <w:rFonts w:ascii="宋体" w:hint="eastAsia"/>
                <w:b/>
                <w:sz w:val="18"/>
              </w:rPr>
              <w:t xml:space="preserve">姓名： </w:t>
            </w:r>
            <w:r>
              <w:rPr>
                <w:rFonts w:ascii="宋体"/>
                <w:b/>
                <w:sz w:val="18"/>
              </w:rPr>
              <w:t xml:space="preserve">       </w:t>
            </w:r>
            <w:r w:rsidRPr="007800F3">
              <w:rPr>
                <w:rFonts w:ascii="宋体" w:hint="eastAsia"/>
                <w:b/>
                <w:sz w:val="18"/>
              </w:rPr>
              <w:t xml:space="preserve">性别： </w:t>
            </w:r>
            <w:r>
              <w:rPr>
                <w:rFonts w:ascii="宋体"/>
                <w:b/>
                <w:sz w:val="18"/>
              </w:rPr>
              <w:t xml:space="preserve">          </w:t>
            </w:r>
            <w:r w:rsidRPr="007800F3">
              <w:rPr>
                <w:rFonts w:ascii="宋体" w:hint="eastAsia"/>
                <w:b/>
                <w:sz w:val="18"/>
              </w:rPr>
              <w:t xml:space="preserve">年龄： </w:t>
            </w:r>
            <w:r>
              <w:rPr>
                <w:rFonts w:ascii="宋体"/>
                <w:b/>
                <w:sz w:val="18"/>
              </w:rPr>
              <w:t xml:space="preserve">         </w:t>
            </w:r>
            <w:proofErr w:type="gramStart"/>
            <w:r w:rsidRPr="007800F3">
              <w:rPr>
                <w:rFonts w:ascii="宋体" w:hint="eastAsia"/>
                <w:b/>
                <w:sz w:val="18"/>
              </w:rPr>
              <w:t>医</w:t>
            </w:r>
            <w:proofErr w:type="gramEnd"/>
            <w:r w:rsidRPr="007800F3">
              <w:rPr>
                <w:rFonts w:ascii="宋体" w:hint="eastAsia"/>
                <w:b/>
                <w:sz w:val="18"/>
              </w:rPr>
              <w:t>保卡号（病历号）</w:t>
            </w:r>
            <w:r>
              <w:rPr>
                <w:rFonts w:ascii="宋体" w:hint="eastAsia"/>
                <w:b/>
                <w:sz w:val="18"/>
              </w:rPr>
              <w:t>：</w:t>
            </w:r>
          </w:p>
        </w:tc>
      </w:tr>
      <w:tr w:rsidR="00FD043B" w:rsidRPr="006A5642" w14:paraId="66C3CC69" w14:textId="77777777" w:rsidTr="00906C10">
        <w:trPr>
          <w:jc w:val="center"/>
        </w:trPr>
        <w:tc>
          <w:tcPr>
            <w:tcW w:w="9345" w:type="dxa"/>
            <w:gridSpan w:val="6"/>
            <w:shd w:val="clear" w:color="auto" w:fill="auto"/>
            <w:vAlign w:val="center"/>
          </w:tcPr>
          <w:p w14:paraId="5C73EFCF" w14:textId="77777777" w:rsidR="00FD043B" w:rsidRPr="007800F3" w:rsidRDefault="00FD043B" w:rsidP="00906C10">
            <w:pPr>
              <w:rPr>
                <w:rFonts w:ascii="宋体"/>
                <w:b/>
                <w:sz w:val="18"/>
              </w:rPr>
            </w:pPr>
            <w:r>
              <w:rPr>
                <w:rFonts w:ascii="宋体" w:hint="eastAsia"/>
                <w:b/>
                <w:sz w:val="18"/>
              </w:rPr>
              <w:t>指导</w:t>
            </w:r>
            <w:r w:rsidRPr="007800F3">
              <w:rPr>
                <w:rFonts w:ascii="宋体" w:hint="eastAsia"/>
                <w:b/>
                <w:sz w:val="18"/>
              </w:rPr>
              <w:t xml:space="preserve">单制作日期： </w:t>
            </w:r>
            <w:r>
              <w:rPr>
                <w:rFonts w:ascii="宋体"/>
                <w:b/>
                <w:sz w:val="18"/>
              </w:rPr>
              <w:t xml:space="preserve">              </w:t>
            </w:r>
            <w:r w:rsidRPr="007800F3">
              <w:rPr>
                <w:rFonts w:ascii="宋体" w:hint="eastAsia"/>
                <w:b/>
                <w:sz w:val="18"/>
              </w:rPr>
              <w:t xml:space="preserve">负责药师： </w:t>
            </w:r>
            <w:r>
              <w:rPr>
                <w:rFonts w:ascii="宋体"/>
                <w:b/>
                <w:sz w:val="18"/>
              </w:rPr>
              <w:t xml:space="preserve">     </w:t>
            </w:r>
            <w:r w:rsidRPr="007800F3">
              <w:rPr>
                <w:rFonts w:ascii="宋体" w:hint="eastAsia"/>
                <w:b/>
                <w:sz w:val="18"/>
              </w:rPr>
              <w:t>咨询电话：</w:t>
            </w:r>
          </w:p>
        </w:tc>
      </w:tr>
      <w:tr w:rsidR="00FD043B" w:rsidRPr="006A5642" w14:paraId="6028591E" w14:textId="77777777" w:rsidTr="00906C10">
        <w:trPr>
          <w:jc w:val="center"/>
        </w:trPr>
        <w:tc>
          <w:tcPr>
            <w:tcW w:w="1523" w:type="dxa"/>
            <w:shd w:val="clear" w:color="auto" w:fill="auto"/>
            <w:vAlign w:val="center"/>
          </w:tcPr>
          <w:p w14:paraId="0085CDC9" w14:textId="77777777" w:rsidR="00FD043B" w:rsidRPr="007800F3" w:rsidRDefault="00FD043B" w:rsidP="00906C10">
            <w:pPr>
              <w:jc w:val="center"/>
              <w:rPr>
                <w:rFonts w:ascii="宋体" w:hAnsi="宋体"/>
                <w:b/>
                <w:sz w:val="18"/>
              </w:rPr>
            </w:pPr>
            <w:r w:rsidRPr="007800F3">
              <w:rPr>
                <w:rFonts w:ascii="宋体" w:hAnsi="宋体" w:hint="eastAsia"/>
                <w:b/>
                <w:sz w:val="18"/>
              </w:rPr>
              <w:t>药品名称</w:t>
            </w:r>
          </w:p>
        </w:tc>
        <w:tc>
          <w:tcPr>
            <w:tcW w:w="1489" w:type="dxa"/>
            <w:shd w:val="clear" w:color="auto" w:fill="auto"/>
            <w:vAlign w:val="center"/>
          </w:tcPr>
          <w:p w14:paraId="2834523E" w14:textId="77777777" w:rsidR="00FD043B" w:rsidRPr="007800F3" w:rsidRDefault="00FD043B" w:rsidP="00906C10">
            <w:pPr>
              <w:jc w:val="center"/>
              <w:rPr>
                <w:rFonts w:ascii="宋体" w:hAnsi="宋体"/>
                <w:b/>
                <w:sz w:val="18"/>
              </w:rPr>
            </w:pPr>
            <w:r w:rsidRPr="007800F3">
              <w:rPr>
                <w:rFonts w:ascii="宋体" w:hAnsi="宋体" w:hint="eastAsia"/>
                <w:b/>
                <w:sz w:val="18"/>
              </w:rPr>
              <w:t>主要作用</w:t>
            </w:r>
          </w:p>
        </w:tc>
        <w:tc>
          <w:tcPr>
            <w:tcW w:w="1801" w:type="dxa"/>
            <w:shd w:val="clear" w:color="auto" w:fill="auto"/>
            <w:vAlign w:val="center"/>
          </w:tcPr>
          <w:p w14:paraId="7A43CD2B" w14:textId="77777777" w:rsidR="00FD043B" w:rsidRPr="007800F3" w:rsidRDefault="00FD043B" w:rsidP="00906C10">
            <w:pPr>
              <w:jc w:val="center"/>
              <w:rPr>
                <w:rFonts w:ascii="宋体" w:hAnsi="宋体"/>
                <w:b/>
                <w:sz w:val="18"/>
              </w:rPr>
            </w:pPr>
            <w:r w:rsidRPr="007800F3">
              <w:rPr>
                <w:rFonts w:ascii="宋体" w:hAnsi="宋体" w:hint="eastAsia"/>
                <w:b/>
                <w:sz w:val="18"/>
              </w:rPr>
              <w:t>用法用量</w:t>
            </w:r>
          </w:p>
        </w:tc>
        <w:tc>
          <w:tcPr>
            <w:tcW w:w="1522" w:type="dxa"/>
            <w:shd w:val="clear" w:color="auto" w:fill="auto"/>
            <w:vAlign w:val="center"/>
          </w:tcPr>
          <w:p w14:paraId="1622DC41" w14:textId="77777777" w:rsidR="00FD043B" w:rsidRPr="007800F3" w:rsidRDefault="00FD043B" w:rsidP="00906C10">
            <w:pPr>
              <w:jc w:val="center"/>
              <w:rPr>
                <w:rFonts w:ascii="宋体" w:hAnsi="宋体"/>
                <w:b/>
                <w:sz w:val="18"/>
              </w:rPr>
            </w:pPr>
            <w:r w:rsidRPr="007800F3">
              <w:rPr>
                <w:rFonts w:ascii="宋体" w:hAnsi="宋体" w:hint="eastAsia"/>
                <w:b/>
                <w:sz w:val="18"/>
              </w:rPr>
              <w:t>服药时间</w:t>
            </w:r>
          </w:p>
        </w:tc>
        <w:tc>
          <w:tcPr>
            <w:tcW w:w="1419" w:type="dxa"/>
            <w:shd w:val="clear" w:color="auto" w:fill="auto"/>
            <w:vAlign w:val="center"/>
          </w:tcPr>
          <w:p w14:paraId="52685B97" w14:textId="77777777" w:rsidR="00FD043B" w:rsidRPr="007800F3" w:rsidRDefault="00FD043B" w:rsidP="00906C10">
            <w:pPr>
              <w:jc w:val="center"/>
              <w:rPr>
                <w:rFonts w:ascii="宋体" w:hAnsi="宋体"/>
                <w:b/>
                <w:sz w:val="18"/>
              </w:rPr>
            </w:pPr>
            <w:r w:rsidRPr="007800F3">
              <w:rPr>
                <w:rFonts w:ascii="宋体" w:hAnsi="宋体" w:hint="eastAsia"/>
                <w:b/>
                <w:sz w:val="18"/>
              </w:rPr>
              <w:t>服药疗程</w:t>
            </w:r>
          </w:p>
        </w:tc>
        <w:tc>
          <w:tcPr>
            <w:tcW w:w="1591" w:type="dxa"/>
            <w:shd w:val="clear" w:color="auto" w:fill="auto"/>
            <w:vAlign w:val="center"/>
          </w:tcPr>
          <w:p w14:paraId="088E8F9E" w14:textId="77777777" w:rsidR="00FD043B" w:rsidRPr="007800F3" w:rsidRDefault="00FD043B" w:rsidP="00906C10">
            <w:pPr>
              <w:jc w:val="center"/>
              <w:rPr>
                <w:rFonts w:ascii="宋体" w:hAnsi="宋体"/>
                <w:b/>
                <w:sz w:val="18"/>
              </w:rPr>
            </w:pPr>
            <w:r w:rsidRPr="007800F3">
              <w:rPr>
                <w:rFonts w:ascii="宋体" w:hAnsi="宋体" w:hint="eastAsia"/>
                <w:b/>
                <w:sz w:val="18"/>
              </w:rPr>
              <w:t>服药注意事项</w:t>
            </w:r>
          </w:p>
        </w:tc>
      </w:tr>
      <w:tr w:rsidR="00FD043B" w:rsidRPr="006A5642" w14:paraId="056A7767" w14:textId="77777777" w:rsidTr="00906C10">
        <w:trPr>
          <w:jc w:val="center"/>
        </w:trPr>
        <w:tc>
          <w:tcPr>
            <w:tcW w:w="1523" w:type="dxa"/>
            <w:shd w:val="clear" w:color="auto" w:fill="auto"/>
            <w:vAlign w:val="center"/>
          </w:tcPr>
          <w:p w14:paraId="06EFC0FF" w14:textId="77777777" w:rsidR="00FD043B" w:rsidRPr="007800F3" w:rsidRDefault="00FD043B" w:rsidP="00906C10">
            <w:pPr>
              <w:jc w:val="center"/>
              <w:rPr>
                <w:rFonts w:ascii="宋体" w:hAnsi="宋体"/>
                <w:b/>
                <w:sz w:val="18"/>
              </w:rPr>
            </w:pPr>
            <w:r w:rsidRPr="007800F3">
              <w:rPr>
                <w:rFonts w:ascii="宋体" w:hAnsi="宋体" w:hint="eastAsia"/>
                <w:b/>
                <w:sz w:val="18"/>
              </w:rPr>
              <w:t>阿司匹林肠溶片（</w:t>
            </w:r>
            <w:proofErr w:type="gramStart"/>
            <w:r w:rsidRPr="007800F3">
              <w:rPr>
                <w:rFonts w:ascii="宋体" w:hAnsi="宋体" w:hint="eastAsia"/>
                <w:b/>
                <w:sz w:val="18"/>
              </w:rPr>
              <w:t>拜阿司匹</w:t>
            </w:r>
            <w:proofErr w:type="gramEnd"/>
            <w:r w:rsidRPr="007800F3">
              <w:rPr>
                <w:rFonts w:ascii="宋体" w:hAnsi="宋体" w:hint="eastAsia"/>
                <w:b/>
                <w:sz w:val="18"/>
              </w:rPr>
              <w:t>灵）</w:t>
            </w:r>
          </w:p>
        </w:tc>
        <w:tc>
          <w:tcPr>
            <w:tcW w:w="1489" w:type="dxa"/>
            <w:shd w:val="clear" w:color="auto" w:fill="auto"/>
            <w:vAlign w:val="center"/>
          </w:tcPr>
          <w:p w14:paraId="36CBBC19" w14:textId="77777777" w:rsidR="00FD043B" w:rsidRPr="007800F3" w:rsidRDefault="00FD043B" w:rsidP="00906C10">
            <w:pPr>
              <w:jc w:val="center"/>
              <w:rPr>
                <w:rFonts w:ascii="宋体" w:hAnsi="宋体"/>
                <w:b/>
                <w:sz w:val="18"/>
              </w:rPr>
            </w:pPr>
            <w:r w:rsidRPr="007800F3">
              <w:rPr>
                <w:rFonts w:ascii="宋体" w:hAnsi="宋体" w:hint="eastAsia"/>
                <w:b/>
                <w:sz w:val="18"/>
              </w:rPr>
              <w:t>预防血栓形成</w:t>
            </w:r>
          </w:p>
        </w:tc>
        <w:tc>
          <w:tcPr>
            <w:tcW w:w="1801" w:type="dxa"/>
            <w:shd w:val="clear" w:color="auto" w:fill="auto"/>
            <w:vAlign w:val="center"/>
          </w:tcPr>
          <w:p w14:paraId="40FBCD2B" w14:textId="77777777" w:rsidR="00FD043B" w:rsidRPr="007800F3" w:rsidRDefault="00FD043B" w:rsidP="00906C10">
            <w:pPr>
              <w:jc w:val="center"/>
              <w:rPr>
                <w:rFonts w:ascii="宋体" w:hAnsi="宋体"/>
                <w:b/>
                <w:sz w:val="28"/>
                <w:szCs w:val="28"/>
              </w:rPr>
            </w:pPr>
            <w:r w:rsidRPr="007800F3">
              <w:rPr>
                <w:rFonts w:ascii="宋体" w:hAnsi="宋体" w:hint="eastAsia"/>
                <w:b/>
                <w:sz w:val="18"/>
                <w:szCs w:val="28"/>
              </w:rPr>
              <w:t>1次1片(0.1g)，1天1次</w:t>
            </w:r>
          </w:p>
        </w:tc>
        <w:tc>
          <w:tcPr>
            <w:tcW w:w="1522" w:type="dxa"/>
            <w:shd w:val="clear" w:color="auto" w:fill="auto"/>
            <w:vAlign w:val="center"/>
          </w:tcPr>
          <w:p w14:paraId="16FACC68" w14:textId="77777777" w:rsidR="00FD043B" w:rsidRPr="007800F3" w:rsidRDefault="00FD043B" w:rsidP="00906C10">
            <w:pPr>
              <w:jc w:val="center"/>
              <w:rPr>
                <w:rFonts w:ascii="宋体" w:hAnsi="宋体"/>
                <w:b/>
                <w:sz w:val="18"/>
              </w:rPr>
            </w:pPr>
            <w:r w:rsidRPr="007800F3">
              <w:rPr>
                <w:rFonts w:ascii="宋体" w:hAnsi="宋体" w:hint="eastAsia"/>
                <w:b/>
                <w:sz w:val="18"/>
              </w:rPr>
              <w:t>早晨空腹服用</w:t>
            </w:r>
          </w:p>
        </w:tc>
        <w:tc>
          <w:tcPr>
            <w:tcW w:w="1419" w:type="dxa"/>
            <w:shd w:val="clear" w:color="auto" w:fill="auto"/>
            <w:vAlign w:val="center"/>
          </w:tcPr>
          <w:p w14:paraId="2E8066D5" w14:textId="77777777" w:rsidR="00FD043B" w:rsidRPr="007800F3" w:rsidRDefault="00FD043B" w:rsidP="00906C10">
            <w:pPr>
              <w:jc w:val="center"/>
              <w:rPr>
                <w:rFonts w:ascii="宋体" w:hAnsi="宋体"/>
                <w:b/>
                <w:sz w:val="18"/>
              </w:rPr>
            </w:pPr>
            <w:r w:rsidRPr="007800F3">
              <w:rPr>
                <w:rFonts w:ascii="宋体" w:hAnsi="宋体" w:hint="eastAsia"/>
                <w:b/>
                <w:sz w:val="18"/>
              </w:rPr>
              <w:t>长期服用</w:t>
            </w:r>
          </w:p>
        </w:tc>
        <w:tc>
          <w:tcPr>
            <w:tcW w:w="1591" w:type="dxa"/>
            <w:shd w:val="clear" w:color="auto" w:fill="auto"/>
            <w:vAlign w:val="center"/>
          </w:tcPr>
          <w:p w14:paraId="0EF5C3F0" w14:textId="77777777" w:rsidR="00FD043B" w:rsidRPr="007800F3" w:rsidRDefault="00FD043B" w:rsidP="00906C10">
            <w:pPr>
              <w:jc w:val="center"/>
              <w:rPr>
                <w:rFonts w:ascii="宋体" w:hAnsi="宋体"/>
                <w:b/>
                <w:sz w:val="18"/>
              </w:rPr>
            </w:pPr>
            <w:r w:rsidRPr="007800F3">
              <w:rPr>
                <w:rFonts w:ascii="宋体" w:hAnsi="宋体" w:hint="eastAsia"/>
                <w:b/>
                <w:sz w:val="18"/>
              </w:rPr>
              <w:t>不能咀嚼或压碎</w:t>
            </w:r>
          </w:p>
        </w:tc>
      </w:tr>
      <w:tr w:rsidR="00FD043B" w:rsidRPr="006A5642" w14:paraId="0D4CBBE4" w14:textId="77777777" w:rsidTr="00906C10">
        <w:trPr>
          <w:jc w:val="center"/>
        </w:trPr>
        <w:tc>
          <w:tcPr>
            <w:tcW w:w="1523" w:type="dxa"/>
            <w:shd w:val="clear" w:color="auto" w:fill="auto"/>
            <w:vAlign w:val="center"/>
          </w:tcPr>
          <w:p w14:paraId="60735A25" w14:textId="77777777" w:rsidR="00FD043B" w:rsidRPr="007800F3" w:rsidRDefault="00FD043B" w:rsidP="00906C10">
            <w:pPr>
              <w:jc w:val="center"/>
              <w:rPr>
                <w:rFonts w:ascii="宋体" w:hAnsi="宋体"/>
                <w:b/>
                <w:sz w:val="18"/>
              </w:rPr>
            </w:pPr>
            <w:proofErr w:type="gramStart"/>
            <w:r w:rsidRPr="007800F3">
              <w:rPr>
                <w:rFonts w:ascii="宋体" w:hAnsi="宋体" w:hint="eastAsia"/>
                <w:b/>
                <w:sz w:val="18"/>
              </w:rPr>
              <w:t>替格瑞洛</w:t>
            </w:r>
            <w:proofErr w:type="gramEnd"/>
            <w:r w:rsidRPr="007800F3">
              <w:rPr>
                <w:rFonts w:ascii="宋体" w:hAnsi="宋体" w:hint="eastAsia"/>
                <w:b/>
                <w:sz w:val="18"/>
              </w:rPr>
              <w:t>片（</w:t>
            </w:r>
            <w:proofErr w:type="gramStart"/>
            <w:r w:rsidRPr="007800F3">
              <w:rPr>
                <w:rFonts w:ascii="宋体" w:hAnsi="宋体" w:hint="eastAsia"/>
                <w:b/>
                <w:sz w:val="18"/>
              </w:rPr>
              <w:t>倍</w:t>
            </w:r>
            <w:proofErr w:type="gramEnd"/>
            <w:r w:rsidRPr="007800F3">
              <w:rPr>
                <w:rFonts w:ascii="宋体" w:hAnsi="宋体" w:hint="eastAsia"/>
                <w:b/>
                <w:sz w:val="18"/>
              </w:rPr>
              <w:t>林达）</w:t>
            </w:r>
          </w:p>
        </w:tc>
        <w:tc>
          <w:tcPr>
            <w:tcW w:w="1489" w:type="dxa"/>
            <w:shd w:val="clear" w:color="auto" w:fill="auto"/>
            <w:vAlign w:val="center"/>
          </w:tcPr>
          <w:p w14:paraId="44563254" w14:textId="77777777" w:rsidR="00FD043B" w:rsidRPr="007800F3" w:rsidRDefault="00FD043B" w:rsidP="00906C10">
            <w:pPr>
              <w:jc w:val="center"/>
              <w:rPr>
                <w:rFonts w:ascii="宋体" w:hAnsi="宋体"/>
                <w:b/>
                <w:sz w:val="18"/>
              </w:rPr>
            </w:pPr>
            <w:r w:rsidRPr="007800F3">
              <w:rPr>
                <w:rFonts w:ascii="宋体" w:hAnsi="宋体" w:hint="eastAsia"/>
                <w:b/>
                <w:sz w:val="18"/>
              </w:rPr>
              <w:t>预防血栓形成</w:t>
            </w:r>
          </w:p>
        </w:tc>
        <w:tc>
          <w:tcPr>
            <w:tcW w:w="1801" w:type="dxa"/>
            <w:shd w:val="clear" w:color="auto" w:fill="auto"/>
            <w:vAlign w:val="center"/>
          </w:tcPr>
          <w:p w14:paraId="39D5A824" w14:textId="77777777" w:rsidR="00FD043B" w:rsidRPr="007800F3" w:rsidRDefault="00FD043B" w:rsidP="00906C10">
            <w:pPr>
              <w:jc w:val="center"/>
              <w:rPr>
                <w:rFonts w:ascii="宋体" w:hAnsi="宋体"/>
                <w:b/>
                <w:sz w:val="18"/>
              </w:rPr>
            </w:pPr>
            <w:r w:rsidRPr="007800F3">
              <w:rPr>
                <w:rFonts w:ascii="宋体" w:hAnsi="宋体" w:hint="eastAsia"/>
                <w:b/>
                <w:sz w:val="18"/>
              </w:rPr>
              <w:t>1次1片（90mg），1天2次</w:t>
            </w:r>
          </w:p>
        </w:tc>
        <w:tc>
          <w:tcPr>
            <w:tcW w:w="1522" w:type="dxa"/>
            <w:shd w:val="clear" w:color="auto" w:fill="auto"/>
            <w:vAlign w:val="center"/>
          </w:tcPr>
          <w:p w14:paraId="54A04EEF" w14:textId="77777777" w:rsidR="00FD043B" w:rsidRPr="007800F3" w:rsidRDefault="00FD043B" w:rsidP="00906C10">
            <w:pPr>
              <w:jc w:val="center"/>
              <w:rPr>
                <w:rFonts w:ascii="宋体" w:hAnsi="宋体"/>
                <w:b/>
                <w:sz w:val="18"/>
              </w:rPr>
            </w:pPr>
            <w:r w:rsidRPr="007800F3">
              <w:rPr>
                <w:rFonts w:ascii="宋体" w:hAnsi="宋体" w:hint="eastAsia"/>
                <w:b/>
                <w:sz w:val="18"/>
              </w:rPr>
              <w:t>早、晚各服药一次，餐前或餐后服用均可</w:t>
            </w:r>
          </w:p>
        </w:tc>
        <w:tc>
          <w:tcPr>
            <w:tcW w:w="1419" w:type="dxa"/>
            <w:shd w:val="clear" w:color="auto" w:fill="auto"/>
            <w:vAlign w:val="center"/>
          </w:tcPr>
          <w:p w14:paraId="25010935" w14:textId="77777777" w:rsidR="00FD043B" w:rsidRPr="007800F3" w:rsidRDefault="00FD043B" w:rsidP="00906C10">
            <w:pPr>
              <w:jc w:val="center"/>
              <w:rPr>
                <w:rFonts w:ascii="宋体" w:hAnsi="宋体"/>
                <w:b/>
                <w:sz w:val="18"/>
              </w:rPr>
            </w:pPr>
            <w:r w:rsidRPr="007800F3">
              <w:rPr>
                <w:rFonts w:ascii="宋体" w:hAnsi="宋体" w:hint="eastAsia"/>
                <w:b/>
                <w:sz w:val="18"/>
              </w:rPr>
              <w:t>至少服用12个月</w:t>
            </w:r>
          </w:p>
        </w:tc>
        <w:tc>
          <w:tcPr>
            <w:tcW w:w="1591" w:type="dxa"/>
            <w:shd w:val="clear" w:color="auto" w:fill="auto"/>
            <w:vAlign w:val="center"/>
          </w:tcPr>
          <w:p w14:paraId="33CAFCB0" w14:textId="77777777" w:rsidR="00FD043B" w:rsidRPr="007800F3" w:rsidRDefault="00FD043B" w:rsidP="00906C10">
            <w:pPr>
              <w:jc w:val="center"/>
              <w:rPr>
                <w:rFonts w:ascii="宋体" w:hAnsi="宋体"/>
                <w:b/>
                <w:sz w:val="18"/>
              </w:rPr>
            </w:pPr>
          </w:p>
        </w:tc>
      </w:tr>
      <w:tr w:rsidR="00FD043B" w:rsidRPr="006A5642" w14:paraId="3E03D03C" w14:textId="77777777" w:rsidTr="00906C10">
        <w:trPr>
          <w:jc w:val="center"/>
        </w:trPr>
        <w:tc>
          <w:tcPr>
            <w:tcW w:w="9345" w:type="dxa"/>
            <w:gridSpan w:val="6"/>
            <w:shd w:val="clear" w:color="auto" w:fill="auto"/>
            <w:vAlign w:val="center"/>
          </w:tcPr>
          <w:p w14:paraId="53D0C609" w14:textId="77777777" w:rsidR="00FD043B" w:rsidRPr="007800F3" w:rsidRDefault="00FD043B" w:rsidP="00906C10">
            <w:pPr>
              <w:pStyle w:val="afffffff7"/>
              <w:spacing w:line="360" w:lineRule="auto"/>
              <w:ind w:firstLineChars="0" w:firstLine="0"/>
              <w:rPr>
                <w:rFonts w:ascii="Times New Roman" w:hAnsi="Times New Roman"/>
                <w:b/>
                <w:bCs/>
                <w:sz w:val="18"/>
              </w:rPr>
            </w:pPr>
            <w:r w:rsidRPr="007800F3">
              <w:rPr>
                <w:rFonts w:ascii="Times New Roman" w:hAnsi="Times New Roman" w:hint="eastAsia"/>
                <w:b/>
                <w:bCs/>
                <w:sz w:val="18"/>
              </w:rPr>
              <w:t>服药及生活方式指导</w:t>
            </w:r>
          </w:p>
          <w:p w14:paraId="0B4A278E" w14:textId="77777777" w:rsidR="00FD043B" w:rsidRPr="001C0DB4" w:rsidRDefault="00FD043B" w:rsidP="004335C0">
            <w:pPr>
              <w:pStyle w:val="afffffff7"/>
              <w:numPr>
                <w:ilvl w:val="0"/>
                <w:numId w:val="18"/>
              </w:numPr>
              <w:ind w:firstLineChars="0"/>
              <w:rPr>
                <w:rFonts w:ascii="Times New Roman" w:hAnsi="Times New Roman"/>
                <w:b/>
                <w:sz w:val="18"/>
              </w:rPr>
            </w:pPr>
            <w:r w:rsidRPr="001C0DB4">
              <w:rPr>
                <w:rFonts w:ascii="Times New Roman" w:hAnsi="Times New Roman" w:hint="eastAsia"/>
                <w:b/>
                <w:sz w:val="18"/>
              </w:rPr>
              <w:t>生活方式指导：</w:t>
            </w:r>
            <w:r>
              <w:rPr>
                <w:rFonts w:ascii="Times New Roman" w:hAnsi="Times New Roman" w:hint="eastAsia"/>
                <w:b/>
                <w:sz w:val="18"/>
              </w:rPr>
              <w:t>（必写项）</w:t>
            </w:r>
          </w:p>
          <w:p w14:paraId="36DC35B9" w14:textId="77777777" w:rsidR="00FD043B" w:rsidRPr="001C0DB4" w:rsidRDefault="00FD043B" w:rsidP="004335C0">
            <w:pPr>
              <w:pStyle w:val="afffffff7"/>
              <w:ind w:left="420" w:firstLineChars="0" w:firstLine="0"/>
              <w:rPr>
                <w:rFonts w:ascii="Times New Roman" w:hAnsi="Times New Roman"/>
                <w:sz w:val="18"/>
              </w:rPr>
            </w:pPr>
            <w:r w:rsidRPr="001C0DB4">
              <w:rPr>
                <w:rFonts w:ascii="Times New Roman" w:hAnsi="Times New Roman" w:hint="eastAsia"/>
                <w:sz w:val="18"/>
              </w:rPr>
              <w:t>请您</w:t>
            </w:r>
            <w:proofErr w:type="gramStart"/>
            <w:r w:rsidRPr="001C0DB4">
              <w:rPr>
                <w:rFonts w:ascii="Times New Roman" w:hAnsi="Times New Roman" w:hint="eastAsia"/>
                <w:sz w:val="18"/>
              </w:rPr>
              <w:t>进行低</w:t>
            </w:r>
            <w:proofErr w:type="gramEnd"/>
            <w:r w:rsidRPr="001C0DB4">
              <w:rPr>
                <w:rFonts w:ascii="Times New Roman" w:hAnsi="Times New Roman" w:hint="eastAsia"/>
                <w:sz w:val="18"/>
              </w:rPr>
              <w:t>盐低脂饮食，每日摄入的食盐应小于</w:t>
            </w:r>
            <w:r w:rsidRPr="001C0DB4">
              <w:rPr>
                <w:rFonts w:ascii="Times New Roman" w:hAnsi="Times New Roman" w:hint="eastAsia"/>
                <w:sz w:val="18"/>
              </w:rPr>
              <w:t>5g</w:t>
            </w:r>
            <w:r w:rsidRPr="001C0DB4">
              <w:rPr>
                <w:rFonts w:ascii="Times New Roman" w:hAnsi="Times New Roman" w:hint="eastAsia"/>
                <w:sz w:val="18"/>
              </w:rPr>
              <w:t>；适量运动，避免受凉及劳累，按时服药，切勿自行调整及增减药物。每日固定时间静息状态下测量血压、心率。</w:t>
            </w:r>
          </w:p>
          <w:p w14:paraId="3905CA75" w14:textId="77777777" w:rsidR="00FD043B" w:rsidRPr="001C0DB4" w:rsidRDefault="00FD043B" w:rsidP="004335C0">
            <w:pPr>
              <w:pStyle w:val="afffffff7"/>
              <w:numPr>
                <w:ilvl w:val="0"/>
                <w:numId w:val="18"/>
              </w:numPr>
              <w:ind w:firstLineChars="0"/>
              <w:rPr>
                <w:rFonts w:ascii="Times New Roman" w:hAnsi="Times New Roman"/>
                <w:b/>
                <w:sz w:val="18"/>
              </w:rPr>
            </w:pPr>
            <w:r w:rsidRPr="001C0DB4">
              <w:rPr>
                <w:rFonts w:ascii="Times New Roman" w:hAnsi="Times New Roman" w:hint="eastAsia"/>
                <w:b/>
                <w:sz w:val="18"/>
              </w:rPr>
              <w:t>药物调整周期：</w:t>
            </w:r>
            <w:r>
              <w:rPr>
                <w:rFonts w:ascii="Times New Roman" w:hAnsi="Times New Roman" w:hint="eastAsia"/>
                <w:b/>
                <w:sz w:val="18"/>
              </w:rPr>
              <w:t>（可选项）</w:t>
            </w:r>
          </w:p>
          <w:p w14:paraId="2E34B296" w14:textId="77777777" w:rsidR="00FD043B" w:rsidRPr="001C0DB4" w:rsidRDefault="00FD043B" w:rsidP="004335C0">
            <w:pPr>
              <w:pStyle w:val="afffffff7"/>
              <w:ind w:left="420" w:firstLineChars="0" w:firstLine="0"/>
              <w:rPr>
                <w:rFonts w:ascii="Times New Roman" w:hAnsi="Times New Roman"/>
                <w:sz w:val="18"/>
              </w:rPr>
            </w:pPr>
            <w:r w:rsidRPr="001C0DB4">
              <w:rPr>
                <w:rFonts w:ascii="Times New Roman" w:hAnsi="Times New Roman" w:hint="eastAsia"/>
                <w:sz w:val="18"/>
              </w:rPr>
              <w:t>建议每月在心内科门诊复诊，由医生根据血压、心率</w:t>
            </w:r>
            <w:r w:rsidRPr="001C0DB4">
              <w:rPr>
                <w:rFonts w:ascii="Times New Roman" w:hAnsi="Times New Roman" w:hint="eastAsia"/>
                <w:sz w:val="18"/>
              </w:rPr>
              <w:t>/</w:t>
            </w:r>
            <w:r w:rsidRPr="001C0DB4">
              <w:rPr>
                <w:rFonts w:ascii="Times New Roman" w:hAnsi="Times New Roman" w:hint="eastAsia"/>
                <w:sz w:val="18"/>
              </w:rPr>
              <w:t>心律等情况，调整以上药物服用剂量。</w:t>
            </w:r>
          </w:p>
          <w:p w14:paraId="36B3F44B" w14:textId="77777777" w:rsidR="00FD043B" w:rsidRPr="001C0DB4" w:rsidRDefault="00FD043B" w:rsidP="004335C0">
            <w:pPr>
              <w:pStyle w:val="afffffff7"/>
              <w:numPr>
                <w:ilvl w:val="0"/>
                <w:numId w:val="18"/>
              </w:numPr>
              <w:ind w:firstLineChars="0"/>
              <w:rPr>
                <w:rFonts w:ascii="Times New Roman" w:hAnsi="Times New Roman"/>
                <w:b/>
                <w:sz w:val="18"/>
              </w:rPr>
            </w:pPr>
            <w:r w:rsidRPr="001C0DB4">
              <w:rPr>
                <w:rFonts w:ascii="Times New Roman" w:hAnsi="Times New Roman" w:hint="eastAsia"/>
                <w:b/>
                <w:sz w:val="18"/>
              </w:rPr>
              <w:t>服药期间需要定期监测的项目和监测周期：</w:t>
            </w:r>
            <w:r>
              <w:rPr>
                <w:rFonts w:ascii="Times New Roman" w:hAnsi="Times New Roman" w:hint="eastAsia"/>
                <w:b/>
                <w:sz w:val="18"/>
              </w:rPr>
              <w:t>（可选项）</w:t>
            </w:r>
          </w:p>
          <w:p w14:paraId="30AFA5E2" w14:textId="77777777" w:rsidR="00FD043B" w:rsidRPr="001C0DB4" w:rsidRDefault="00FD043B" w:rsidP="004335C0">
            <w:pPr>
              <w:pStyle w:val="afffffff7"/>
              <w:ind w:left="420" w:firstLineChars="0" w:firstLine="0"/>
              <w:rPr>
                <w:rFonts w:ascii="Times New Roman" w:hAnsi="Times New Roman"/>
                <w:sz w:val="18"/>
              </w:rPr>
            </w:pPr>
            <w:r w:rsidRPr="001C0DB4">
              <w:rPr>
                <w:rFonts w:ascii="Times New Roman" w:hAnsi="Times New Roman" w:hint="eastAsia"/>
                <w:sz w:val="18"/>
              </w:rPr>
              <w:t>目前您服用阿司匹林肠溶片（拜阿）和</w:t>
            </w:r>
            <w:proofErr w:type="gramStart"/>
            <w:r w:rsidRPr="001C0DB4">
              <w:rPr>
                <w:rFonts w:ascii="Times New Roman" w:hAnsi="Times New Roman" w:hint="eastAsia"/>
                <w:sz w:val="18"/>
              </w:rPr>
              <w:t>替格瑞洛</w:t>
            </w:r>
            <w:proofErr w:type="gramEnd"/>
            <w:r w:rsidRPr="001C0DB4">
              <w:rPr>
                <w:rFonts w:ascii="Times New Roman" w:hAnsi="Times New Roman" w:hint="eastAsia"/>
                <w:sz w:val="18"/>
              </w:rPr>
              <w:t>片（</w:t>
            </w:r>
            <w:proofErr w:type="gramStart"/>
            <w:r w:rsidRPr="001C0DB4">
              <w:rPr>
                <w:rFonts w:ascii="Times New Roman" w:hAnsi="Times New Roman" w:hint="eastAsia"/>
                <w:sz w:val="18"/>
              </w:rPr>
              <w:t>倍</w:t>
            </w:r>
            <w:proofErr w:type="gramEnd"/>
            <w:r w:rsidRPr="001C0DB4">
              <w:rPr>
                <w:rFonts w:ascii="Times New Roman" w:hAnsi="Times New Roman" w:hint="eastAsia"/>
                <w:sz w:val="18"/>
              </w:rPr>
              <w:t>琳达）这两种抗血小板药物，服药期间易发生出血现象，请您注意观察是否有皮下出血点、牙龈出血、黑便、血尿等现象，如有上述现象，请您与您的医生及时联系或去就近医院就诊。建议使用软毛牙刷刷牙。进行有</w:t>
            </w:r>
            <w:proofErr w:type="gramStart"/>
            <w:r w:rsidRPr="001C0DB4">
              <w:rPr>
                <w:rFonts w:ascii="Times New Roman" w:hAnsi="Times New Roman" w:hint="eastAsia"/>
                <w:sz w:val="18"/>
              </w:rPr>
              <w:t>创治疗</w:t>
            </w:r>
            <w:proofErr w:type="gramEnd"/>
            <w:r w:rsidRPr="001C0DB4">
              <w:rPr>
                <w:rFonts w:ascii="Times New Roman" w:hAnsi="Times New Roman" w:hint="eastAsia"/>
                <w:sz w:val="18"/>
              </w:rPr>
              <w:t>前告知医生，您正在服用这两种药物。（阿司匹林肠溶片</w:t>
            </w:r>
            <w:r w:rsidRPr="001C0DB4">
              <w:rPr>
                <w:rFonts w:ascii="Times New Roman" w:hAnsi="Times New Roman"/>
                <w:sz w:val="18"/>
              </w:rPr>
              <w:t>和</w:t>
            </w:r>
            <w:proofErr w:type="gramStart"/>
            <w:r w:rsidRPr="001C0DB4">
              <w:rPr>
                <w:rFonts w:ascii="Times New Roman" w:hAnsi="Times New Roman" w:hint="eastAsia"/>
                <w:sz w:val="18"/>
              </w:rPr>
              <w:t>替格瑞洛</w:t>
            </w:r>
            <w:proofErr w:type="gramEnd"/>
            <w:r w:rsidRPr="001C0DB4">
              <w:rPr>
                <w:rFonts w:ascii="Times New Roman" w:hAnsi="Times New Roman"/>
                <w:sz w:val="18"/>
              </w:rPr>
              <w:t>合用</w:t>
            </w:r>
            <w:r w:rsidRPr="001C0DB4">
              <w:rPr>
                <w:rFonts w:ascii="Times New Roman" w:hAnsi="Times New Roman" w:hint="eastAsia"/>
                <w:sz w:val="18"/>
              </w:rPr>
              <w:t>）</w:t>
            </w:r>
          </w:p>
          <w:p w14:paraId="5D7B9143" w14:textId="77777777" w:rsidR="00FD043B" w:rsidRPr="001C0DB4" w:rsidRDefault="00FD043B" w:rsidP="004335C0">
            <w:pPr>
              <w:pStyle w:val="afffffff7"/>
              <w:numPr>
                <w:ilvl w:val="0"/>
                <w:numId w:val="18"/>
              </w:numPr>
              <w:ind w:firstLineChars="0"/>
              <w:rPr>
                <w:rFonts w:ascii="Times New Roman" w:hAnsi="Times New Roman"/>
                <w:b/>
                <w:sz w:val="18"/>
              </w:rPr>
            </w:pPr>
            <w:r w:rsidRPr="001C0DB4">
              <w:rPr>
                <w:rFonts w:ascii="Times New Roman" w:hAnsi="Times New Roman" w:hint="eastAsia"/>
                <w:b/>
                <w:sz w:val="18"/>
              </w:rPr>
              <w:t>服药期间需要及时就医或调整药物的情况</w:t>
            </w:r>
            <w:r>
              <w:rPr>
                <w:rFonts w:ascii="Times New Roman" w:hAnsi="Times New Roman" w:hint="eastAsia"/>
                <w:b/>
                <w:sz w:val="18"/>
              </w:rPr>
              <w:t>（可选项）</w:t>
            </w:r>
          </w:p>
          <w:p w14:paraId="6880A016" w14:textId="77777777" w:rsidR="00FD043B" w:rsidRDefault="00FD043B" w:rsidP="004335C0">
            <w:pPr>
              <w:pStyle w:val="afffffff7"/>
              <w:numPr>
                <w:ilvl w:val="0"/>
                <w:numId w:val="18"/>
              </w:numPr>
              <w:ind w:firstLineChars="0"/>
              <w:rPr>
                <w:rFonts w:ascii="Times New Roman" w:hAnsi="Times New Roman"/>
                <w:b/>
                <w:sz w:val="18"/>
              </w:rPr>
            </w:pPr>
            <w:r w:rsidRPr="001C0DB4">
              <w:rPr>
                <w:rFonts w:ascii="Times New Roman" w:hAnsi="Times New Roman" w:hint="eastAsia"/>
                <w:b/>
                <w:sz w:val="18"/>
              </w:rPr>
              <w:t>药物服用常见不良反应</w:t>
            </w:r>
            <w:r>
              <w:rPr>
                <w:rFonts w:ascii="Times New Roman" w:hAnsi="Times New Roman" w:hint="eastAsia"/>
                <w:b/>
                <w:sz w:val="18"/>
              </w:rPr>
              <w:t>（可选项）</w:t>
            </w:r>
          </w:p>
          <w:p w14:paraId="298A69A6" w14:textId="77777777" w:rsidR="00FD043B" w:rsidRPr="001C0DB4" w:rsidRDefault="00FD043B" w:rsidP="004335C0">
            <w:pPr>
              <w:pStyle w:val="afffffff7"/>
              <w:numPr>
                <w:ilvl w:val="0"/>
                <w:numId w:val="18"/>
              </w:numPr>
              <w:ind w:firstLineChars="0"/>
              <w:rPr>
                <w:rFonts w:ascii="Times New Roman" w:hAnsi="Times New Roman"/>
                <w:b/>
                <w:sz w:val="18"/>
              </w:rPr>
            </w:pPr>
            <w:r w:rsidRPr="001C0DB4">
              <w:rPr>
                <w:rFonts w:hint="eastAsia"/>
                <w:b/>
                <w:sz w:val="18"/>
              </w:rPr>
              <w:t>漏服药物处理方法（可选项）</w:t>
            </w:r>
          </w:p>
        </w:tc>
      </w:tr>
      <w:tr w:rsidR="00FD043B" w:rsidRPr="006A5642" w14:paraId="11FB4F23" w14:textId="77777777" w:rsidTr="00906C10">
        <w:trPr>
          <w:jc w:val="center"/>
        </w:trPr>
        <w:tc>
          <w:tcPr>
            <w:tcW w:w="9345" w:type="dxa"/>
            <w:gridSpan w:val="6"/>
            <w:shd w:val="clear" w:color="auto" w:fill="auto"/>
            <w:vAlign w:val="center"/>
          </w:tcPr>
          <w:p w14:paraId="335859DA" w14:textId="77777777" w:rsidR="00FD043B" w:rsidRPr="00045EA9" w:rsidRDefault="00FD043B" w:rsidP="00906C10">
            <w:pPr>
              <w:spacing w:line="360" w:lineRule="auto"/>
              <w:rPr>
                <w:b/>
                <w:bCs/>
                <w:sz w:val="18"/>
              </w:rPr>
            </w:pPr>
            <w:r w:rsidRPr="007800F3">
              <w:rPr>
                <w:rFonts w:hint="eastAsia"/>
                <w:b/>
                <w:bCs/>
                <w:sz w:val="18"/>
              </w:rPr>
              <w:t>复查相关</w:t>
            </w:r>
            <w:r w:rsidRPr="00045EA9">
              <w:rPr>
                <w:rFonts w:hint="eastAsia"/>
                <w:b/>
                <w:bCs/>
                <w:sz w:val="18"/>
              </w:rPr>
              <w:t>要求</w:t>
            </w:r>
          </w:p>
          <w:p w14:paraId="5F7BC1AE" w14:textId="77777777" w:rsidR="00FD043B" w:rsidRPr="00045EA9" w:rsidRDefault="00FD043B" w:rsidP="004335C0">
            <w:pPr>
              <w:pStyle w:val="afffffff7"/>
              <w:numPr>
                <w:ilvl w:val="0"/>
                <w:numId w:val="19"/>
              </w:numPr>
              <w:ind w:firstLineChars="0"/>
              <w:rPr>
                <w:rFonts w:ascii="Times New Roman" w:hAnsi="Times New Roman"/>
                <w:b/>
                <w:bCs/>
                <w:sz w:val="18"/>
              </w:rPr>
            </w:pPr>
            <w:r w:rsidRPr="00045EA9">
              <w:rPr>
                <w:rFonts w:ascii="Times New Roman" w:hAnsi="Times New Roman" w:hint="eastAsia"/>
                <w:b/>
                <w:bCs/>
                <w:sz w:val="18"/>
              </w:rPr>
              <w:t>复查周期：</w:t>
            </w:r>
          </w:p>
          <w:p w14:paraId="29C226F9" w14:textId="77777777" w:rsidR="00FD043B" w:rsidRPr="00045EA9" w:rsidRDefault="00FD043B" w:rsidP="004335C0">
            <w:pPr>
              <w:pStyle w:val="afffffff7"/>
              <w:ind w:left="420" w:firstLineChars="0" w:firstLine="0"/>
              <w:rPr>
                <w:sz w:val="18"/>
                <w:szCs w:val="36"/>
              </w:rPr>
            </w:pPr>
            <w:r w:rsidRPr="00045EA9">
              <w:rPr>
                <w:rFonts w:hint="eastAsia"/>
                <w:sz w:val="18"/>
                <w:szCs w:val="36"/>
              </w:rPr>
              <w:t>请您于出院后</w:t>
            </w:r>
            <w:r w:rsidRPr="00045EA9">
              <w:rPr>
                <w:rFonts w:hint="eastAsia"/>
                <w:sz w:val="18"/>
                <w:szCs w:val="36"/>
              </w:rPr>
              <w:t>1</w:t>
            </w:r>
            <w:r w:rsidRPr="00045EA9">
              <w:rPr>
                <w:rFonts w:hint="eastAsia"/>
                <w:sz w:val="18"/>
                <w:szCs w:val="36"/>
              </w:rPr>
              <w:t>个月后，前往心内科门诊复查。</w:t>
            </w:r>
          </w:p>
          <w:p w14:paraId="185DF47A" w14:textId="77777777" w:rsidR="00FD043B" w:rsidRPr="00045EA9" w:rsidRDefault="00FD043B" w:rsidP="004335C0">
            <w:pPr>
              <w:pStyle w:val="afffffff7"/>
              <w:numPr>
                <w:ilvl w:val="0"/>
                <w:numId w:val="19"/>
              </w:numPr>
              <w:ind w:firstLineChars="0"/>
              <w:rPr>
                <w:rFonts w:ascii="Times New Roman" w:hAnsi="Times New Roman"/>
                <w:b/>
                <w:bCs/>
                <w:sz w:val="18"/>
              </w:rPr>
            </w:pPr>
            <w:r w:rsidRPr="00045EA9">
              <w:rPr>
                <w:rFonts w:ascii="Times New Roman" w:hAnsi="Times New Roman" w:hint="eastAsia"/>
                <w:b/>
                <w:bCs/>
                <w:sz w:val="18"/>
              </w:rPr>
              <w:t>复查时需要检查的项目、检查周期</w:t>
            </w:r>
            <w:r>
              <w:rPr>
                <w:rFonts w:ascii="Times New Roman" w:hAnsi="Times New Roman" w:hint="eastAsia"/>
                <w:b/>
                <w:bCs/>
                <w:sz w:val="18"/>
              </w:rPr>
              <w:t>：</w:t>
            </w:r>
          </w:p>
          <w:p w14:paraId="6778B3E0" w14:textId="77777777" w:rsidR="00FD043B" w:rsidRPr="00045EA9" w:rsidRDefault="00FD043B" w:rsidP="004335C0">
            <w:pPr>
              <w:pStyle w:val="afffffff7"/>
              <w:ind w:left="420" w:firstLineChars="0" w:firstLine="0"/>
              <w:rPr>
                <w:bCs/>
                <w:sz w:val="18"/>
                <w:szCs w:val="36"/>
              </w:rPr>
            </w:pPr>
            <w:r w:rsidRPr="00045EA9">
              <w:rPr>
                <w:rFonts w:hint="eastAsia"/>
                <w:bCs/>
                <w:sz w:val="18"/>
                <w:szCs w:val="36"/>
              </w:rPr>
              <w:t>复查检查：请您出院以后定期监测电解质、肾功能、肝功能、心电图、血脂、心肌酶等指标，建议前</w:t>
            </w:r>
            <w:r w:rsidRPr="00045EA9">
              <w:rPr>
                <w:rFonts w:hint="eastAsia"/>
                <w:bCs/>
                <w:sz w:val="18"/>
                <w:szCs w:val="36"/>
              </w:rPr>
              <w:t>3</w:t>
            </w:r>
            <w:r w:rsidRPr="00045EA9">
              <w:rPr>
                <w:rFonts w:hint="eastAsia"/>
                <w:bCs/>
                <w:sz w:val="18"/>
                <w:szCs w:val="36"/>
              </w:rPr>
              <w:t>个月每月监测</w:t>
            </w:r>
            <w:r w:rsidRPr="00045EA9">
              <w:rPr>
                <w:rFonts w:hint="eastAsia"/>
                <w:bCs/>
                <w:sz w:val="18"/>
                <w:szCs w:val="36"/>
              </w:rPr>
              <w:t>1</w:t>
            </w:r>
            <w:r w:rsidRPr="00045EA9">
              <w:rPr>
                <w:rFonts w:hint="eastAsia"/>
                <w:bCs/>
                <w:sz w:val="18"/>
                <w:szCs w:val="36"/>
              </w:rPr>
              <w:t>次，以后每</w:t>
            </w:r>
            <w:r w:rsidRPr="00045EA9">
              <w:rPr>
                <w:rFonts w:hint="eastAsia"/>
                <w:bCs/>
                <w:sz w:val="18"/>
                <w:szCs w:val="36"/>
              </w:rPr>
              <w:t>3</w:t>
            </w:r>
            <w:r w:rsidRPr="00045EA9">
              <w:rPr>
                <w:rFonts w:hint="eastAsia"/>
                <w:bCs/>
                <w:sz w:val="18"/>
                <w:szCs w:val="36"/>
              </w:rPr>
              <w:t>个月</w:t>
            </w:r>
            <w:r w:rsidRPr="00045EA9">
              <w:rPr>
                <w:rFonts w:hint="eastAsia"/>
                <w:bCs/>
                <w:sz w:val="18"/>
                <w:szCs w:val="36"/>
              </w:rPr>
              <w:t>1</w:t>
            </w:r>
            <w:r w:rsidRPr="00045EA9">
              <w:rPr>
                <w:rFonts w:hint="eastAsia"/>
                <w:bCs/>
                <w:sz w:val="18"/>
                <w:szCs w:val="36"/>
              </w:rPr>
              <w:t>次。每半年复查心脏超声。</w:t>
            </w:r>
          </w:p>
          <w:p w14:paraId="1C998420" w14:textId="77777777" w:rsidR="00FD043B" w:rsidRPr="00045EA9" w:rsidRDefault="00FD043B" w:rsidP="004335C0">
            <w:pPr>
              <w:pStyle w:val="afffffff7"/>
              <w:numPr>
                <w:ilvl w:val="0"/>
                <w:numId w:val="19"/>
              </w:numPr>
              <w:ind w:firstLineChars="0"/>
              <w:rPr>
                <w:rFonts w:ascii="Times New Roman" w:hAnsi="Times New Roman"/>
                <w:b/>
                <w:sz w:val="18"/>
              </w:rPr>
            </w:pPr>
            <w:r w:rsidRPr="00045EA9">
              <w:rPr>
                <w:rFonts w:ascii="Times New Roman" w:hAnsi="Times New Roman" w:hint="eastAsia"/>
                <w:b/>
                <w:sz w:val="18"/>
              </w:rPr>
              <w:t>复查的特殊要求（可选项）</w:t>
            </w:r>
          </w:p>
          <w:p w14:paraId="486E7ABE" w14:textId="77777777" w:rsidR="00FD043B" w:rsidRPr="00045EA9" w:rsidRDefault="00FD043B" w:rsidP="004335C0">
            <w:pPr>
              <w:pStyle w:val="afffffff7"/>
              <w:numPr>
                <w:ilvl w:val="0"/>
                <w:numId w:val="19"/>
              </w:numPr>
              <w:ind w:firstLineChars="0"/>
              <w:rPr>
                <w:rFonts w:ascii="Times New Roman" w:hAnsi="Times New Roman"/>
                <w:b/>
                <w:sz w:val="18"/>
              </w:rPr>
            </w:pPr>
            <w:r w:rsidRPr="00045EA9">
              <w:rPr>
                <w:rFonts w:ascii="Times New Roman" w:hAnsi="Times New Roman" w:hint="eastAsia"/>
                <w:b/>
                <w:sz w:val="18"/>
              </w:rPr>
              <w:t>其他（可选项）</w:t>
            </w:r>
          </w:p>
          <w:p w14:paraId="5167B0ED" w14:textId="77777777" w:rsidR="00FD043B" w:rsidRPr="007800F3" w:rsidRDefault="00FD043B" w:rsidP="00906C10">
            <w:pPr>
              <w:spacing w:line="360" w:lineRule="auto"/>
              <w:rPr>
                <w:rFonts w:ascii="宋体" w:hAnsi="宋体"/>
                <w:b/>
                <w:sz w:val="18"/>
              </w:rPr>
            </w:pPr>
            <w:r w:rsidRPr="007800F3">
              <w:rPr>
                <w:rFonts w:ascii="宋体" w:hAnsi="宋体" w:hint="eastAsia"/>
                <w:b/>
                <w:sz w:val="18"/>
              </w:rPr>
              <w:t>特别提示：以上内容</w:t>
            </w:r>
            <w:r w:rsidRPr="007800F3">
              <w:rPr>
                <w:rFonts w:ascii="宋体" w:hAnsi="宋体"/>
                <w:b/>
                <w:sz w:val="18"/>
              </w:rPr>
              <w:t>仅供参考，</w:t>
            </w:r>
            <w:r w:rsidRPr="007800F3">
              <w:rPr>
                <w:rFonts w:ascii="宋体" w:hAnsi="宋体" w:hint="eastAsia"/>
                <w:b/>
                <w:sz w:val="18"/>
              </w:rPr>
              <w:t>请以</w:t>
            </w:r>
            <w:r w:rsidRPr="007800F3">
              <w:rPr>
                <w:rFonts w:ascii="宋体" w:hAnsi="宋体"/>
                <w:b/>
                <w:sz w:val="18"/>
              </w:rPr>
              <w:t>医生医嘱为准</w:t>
            </w:r>
            <w:r w:rsidRPr="007800F3">
              <w:rPr>
                <w:rFonts w:ascii="宋体" w:hAnsi="宋体" w:hint="eastAsia"/>
                <w:b/>
                <w:sz w:val="18"/>
              </w:rPr>
              <w:t xml:space="preserve">                                  咨询</w:t>
            </w:r>
            <w:r w:rsidRPr="007800F3">
              <w:rPr>
                <w:rFonts w:ascii="宋体" w:hAnsi="宋体"/>
                <w:b/>
                <w:sz w:val="18"/>
              </w:rPr>
              <w:t>电话：</w:t>
            </w:r>
          </w:p>
        </w:tc>
      </w:tr>
    </w:tbl>
    <w:p w14:paraId="3601C7AA" w14:textId="25698B74" w:rsidR="00B327A2" w:rsidRDefault="00B327A2" w:rsidP="004335C0">
      <w:pPr>
        <w:pStyle w:val="afa"/>
        <w:numPr>
          <w:ilvl w:val="0"/>
          <w:numId w:val="0"/>
        </w:numPr>
        <w:spacing w:beforeLines="50" w:before="156" w:afterLines="50" w:after="156"/>
        <w:jc w:val="center"/>
        <w:outlineLvl w:val="2"/>
        <w:rPr>
          <w:rStyle w:val="translated-span"/>
          <w:rFonts w:hAnsi="黑体"/>
        </w:rPr>
      </w:pPr>
      <w:bookmarkStart w:id="61" w:name="_Toc76116767"/>
      <w:bookmarkStart w:id="62" w:name="_Toc78207256"/>
      <w:bookmarkStart w:id="63" w:name="_Toc69307519"/>
      <w:bookmarkStart w:id="64" w:name="_Toc69308190"/>
      <w:r w:rsidRPr="00D3772F">
        <w:rPr>
          <w:rFonts w:hAnsi="黑体" w:hint="eastAsia"/>
        </w:rPr>
        <w:t>图B</w:t>
      </w:r>
      <w:r w:rsidRPr="00D3772F">
        <w:rPr>
          <w:rFonts w:hAnsi="黑体"/>
        </w:rPr>
        <w:t>.</w:t>
      </w:r>
      <w:r>
        <w:rPr>
          <w:rFonts w:hAnsi="黑体"/>
        </w:rPr>
        <w:t>2</w:t>
      </w:r>
      <w:r w:rsidRPr="00D3772F">
        <w:rPr>
          <w:rFonts w:hAnsi="黑体"/>
        </w:rPr>
        <w:t xml:space="preserve"> </w:t>
      </w:r>
      <w:r w:rsidRPr="00D3772F">
        <w:rPr>
          <w:rStyle w:val="translated-span"/>
          <w:rFonts w:hAnsi="黑体" w:hint="eastAsia"/>
        </w:rPr>
        <w:t>药物指导单</w:t>
      </w:r>
      <w:r>
        <w:rPr>
          <w:rStyle w:val="translated-span"/>
          <w:rFonts w:hAnsi="黑体" w:hint="eastAsia"/>
        </w:rPr>
        <w:t>示例</w:t>
      </w:r>
      <w:bookmarkEnd w:id="61"/>
      <w:bookmarkEnd w:id="62"/>
    </w:p>
    <w:p w14:paraId="7CFE98D9" w14:textId="77777777" w:rsidR="00A51292" w:rsidRDefault="00A51292" w:rsidP="00A51292">
      <w:pPr>
        <w:pStyle w:val="affd"/>
      </w:pPr>
    </w:p>
    <w:p w14:paraId="4E3ABAC9" w14:textId="77777777" w:rsidR="00A51292" w:rsidRDefault="00A51292" w:rsidP="00A51292">
      <w:pPr>
        <w:pStyle w:val="afffffffe"/>
        <w:ind w:firstLine="420"/>
        <w:sectPr w:rsidR="00A51292" w:rsidSect="00906C10">
          <w:pgSz w:w="11906" w:h="16838" w:code="9"/>
          <w:pgMar w:top="1871" w:right="1134" w:bottom="1134" w:left="1134" w:header="1418" w:footer="1134" w:gutter="284"/>
          <w:pgNumType w:start="1"/>
          <w:cols w:space="425"/>
          <w:formProt w:val="0"/>
          <w:docGrid w:type="lines" w:linePitch="312"/>
        </w:sectPr>
      </w:pPr>
    </w:p>
    <w:p w14:paraId="3E1C97E6" w14:textId="77777777" w:rsidR="00A51292" w:rsidRDefault="00A51292" w:rsidP="00A51292">
      <w:pPr>
        <w:pStyle w:val="af"/>
        <w:rPr>
          <w:vanish w:val="0"/>
        </w:rPr>
      </w:pPr>
    </w:p>
    <w:p w14:paraId="69FC1517" w14:textId="77777777" w:rsidR="00A51292" w:rsidRDefault="00A51292" w:rsidP="00A51292">
      <w:pPr>
        <w:pStyle w:val="af2"/>
        <w:tabs>
          <w:tab w:val="clear" w:pos="360"/>
        </w:tabs>
        <w:ind w:left="425"/>
        <w:rPr>
          <w:vanish w:val="0"/>
        </w:rPr>
      </w:pPr>
    </w:p>
    <w:p w14:paraId="06C1F896" w14:textId="3773327C" w:rsidR="00A51292" w:rsidRDefault="00A51292" w:rsidP="00A51292">
      <w:pPr>
        <w:pStyle w:val="affffffff"/>
        <w:numPr>
          <w:ilvl w:val="0"/>
          <w:numId w:val="4"/>
        </w:numPr>
        <w:spacing w:before="78" w:after="156"/>
      </w:pPr>
      <w:r>
        <w:br/>
      </w:r>
      <w:bookmarkStart w:id="65" w:name="_Toc78207257"/>
      <w:r>
        <w:rPr>
          <w:rFonts w:hint="eastAsia"/>
        </w:rPr>
        <w:t>（资料性）</w:t>
      </w:r>
      <w:r>
        <w:br/>
      </w:r>
      <w:r>
        <w:rPr>
          <w:rFonts w:hint="eastAsia"/>
        </w:rPr>
        <w:t>出院</w:t>
      </w:r>
      <w:r w:rsidR="007B2A2A">
        <w:rPr>
          <w:rFonts w:hint="eastAsia"/>
        </w:rPr>
        <w:t>患者</w:t>
      </w:r>
      <w:r>
        <w:rPr>
          <w:rFonts w:hint="eastAsia"/>
        </w:rPr>
        <w:t>用药面对面宣教</w:t>
      </w:r>
      <w:r w:rsidR="00B111F6">
        <w:rPr>
          <w:rFonts w:hint="eastAsia"/>
        </w:rPr>
        <w:t>用语</w:t>
      </w:r>
      <w:r w:rsidR="00B111F6">
        <w:t>示例</w:t>
      </w:r>
      <w:bookmarkEnd w:id="65"/>
    </w:p>
    <w:p w14:paraId="3C529283" w14:textId="77777777" w:rsidR="00A51292" w:rsidRPr="004335C0" w:rsidRDefault="00A51292" w:rsidP="004335C0">
      <w:pPr>
        <w:pStyle w:val="afa"/>
        <w:spacing w:beforeLines="0" w:afterLines="0"/>
        <w:rPr>
          <w:rFonts w:ascii="宋体" w:eastAsia="宋体" w:hAnsi="宋体"/>
        </w:rPr>
      </w:pPr>
      <w:bookmarkStart w:id="66" w:name="_Toc78207258"/>
      <w:r w:rsidRPr="004335C0">
        <w:rPr>
          <w:rFonts w:ascii="宋体" w:eastAsia="宋体" w:hAnsi="宋体" w:hint="eastAsia"/>
        </w:rPr>
        <w:t>自我介绍与核对患者信息。</w:t>
      </w:r>
      <w:bookmarkEnd w:id="66"/>
    </w:p>
    <w:p w14:paraId="46CB8C66" w14:textId="77777777" w:rsidR="00A51292" w:rsidRPr="005F0B62" w:rsidRDefault="00A51292" w:rsidP="00A51292">
      <w:pPr>
        <w:pStyle w:val="afffff2"/>
        <w:numPr>
          <w:ilvl w:val="0"/>
          <w:numId w:val="0"/>
        </w:numPr>
        <w:wordWrap/>
        <w:spacing w:before="156" w:after="156"/>
        <w:rPr>
          <w:rFonts w:ascii="宋体" w:eastAsia="宋体"/>
          <w:sz w:val="18"/>
          <w:szCs w:val="18"/>
        </w:rPr>
      </w:pPr>
      <w:r w:rsidRPr="005F0B62">
        <w:rPr>
          <w:rFonts w:hAnsi="黑体" w:hint="eastAsia"/>
          <w:sz w:val="18"/>
          <w:szCs w:val="18"/>
        </w:rPr>
        <w:t>示例：</w:t>
      </w:r>
      <w:r w:rsidRPr="005F0B62">
        <w:rPr>
          <w:rFonts w:ascii="宋体" w:eastAsia="宋体" w:hint="eastAsia"/>
          <w:sz w:val="18"/>
          <w:szCs w:val="18"/>
        </w:rPr>
        <w:t>您好，我是×××（姓名），我是药师（临床药师），请问您是××吗？（或××患者的家属吗？）您（××）今天出院，我来向您讲解一下出院后治疗和服用药物的相关内容。</w:t>
      </w:r>
    </w:p>
    <w:p w14:paraId="0CC7E99C" w14:textId="77777777" w:rsidR="00A51292" w:rsidRPr="004335C0" w:rsidRDefault="00A51292" w:rsidP="004335C0">
      <w:pPr>
        <w:pStyle w:val="afa"/>
        <w:spacing w:beforeLines="0" w:afterLines="0"/>
        <w:rPr>
          <w:rFonts w:ascii="宋体" w:eastAsia="宋体" w:hAnsi="宋体"/>
        </w:rPr>
      </w:pPr>
      <w:bookmarkStart w:id="67" w:name="_Toc78207259"/>
      <w:r w:rsidRPr="004335C0">
        <w:rPr>
          <w:rFonts w:ascii="宋体" w:eastAsia="宋体" w:hAnsi="宋体" w:hint="eastAsia"/>
        </w:rPr>
        <w:t>询问患者（或家属）对于药物或治疗方案有无其他疑问。</w:t>
      </w:r>
      <w:bookmarkEnd w:id="67"/>
    </w:p>
    <w:p w14:paraId="6C59BCE4" w14:textId="77777777" w:rsidR="00A51292" w:rsidRPr="005F0B62" w:rsidRDefault="00A51292" w:rsidP="00257EFA">
      <w:pPr>
        <w:spacing w:before="50" w:after="50"/>
        <w:rPr>
          <w:rFonts w:asciiTheme="minorEastAsia" w:eastAsiaTheme="minorEastAsia" w:hAnsiTheme="minorEastAsia"/>
          <w:sz w:val="18"/>
          <w:szCs w:val="18"/>
        </w:rPr>
      </w:pPr>
      <w:r w:rsidRPr="00D3772F">
        <w:rPr>
          <w:rFonts w:ascii="黑体" w:eastAsia="黑体" w:hAnsi="黑体" w:hint="eastAsia"/>
          <w:sz w:val="18"/>
          <w:szCs w:val="18"/>
        </w:rPr>
        <w:t>示例：</w:t>
      </w:r>
      <w:r w:rsidRPr="005F0B62">
        <w:rPr>
          <w:rFonts w:asciiTheme="minorEastAsia" w:eastAsiaTheme="minorEastAsia" w:hAnsiTheme="minorEastAsia" w:hint="eastAsia"/>
          <w:sz w:val="18"/>
          <w:szCs w:val="18"/>
        </w:rPr>
        <w:t>您对于自己（***患者）的药物和治疗还有什么想了解的吗？</w:t>
      </w:r>
    </w:p>
    <w:p w14:paraId="49B07203" w14:textId="77777777" w:rsidR="00A51292" w:rsidRPr="004335C0" w:rsidRDefault="00A51292" w:rsidP="004335C0">
      <w:pPr>
        <w:pStyle w:val="afa"/>
        <w:spacing w:beforeLines="0" w:afterLines="0"/>
        <w:rPr>
          <w:rFonts w:ascii="宋体" w:eastAsia="宋体" w:hAnsi="宋体"/>
        </w:rPr>
      </w:pPr>
      <w:bookmarkStart w:id="68" w:name="_Toc78207260"/>
      <w:r w:rsidRPr="004335C0">
        <w:rPr>
          <w:rFonts w:ascii="宋体" w:eastAsia="宋体" w:hAnsi="宋体" w:hint="eastAsia"/>
        </w:rPr>
        <w:t>讲解全部药物用药指导内容后，宜通过2~3个开放式问题，评估患者（或家属）对于疾病或药物的关键内容（如服药的方法、服药疗程、服药注意事项等）的掌握程度，对其认知不足的部分加以补充，重复重点、简化指导。</w:t>
      </w:r>
      <w:bookmarkEnd w:id="68"/>
    </w:p>
    <w:p w14:paraId="1112A83F" w14:textId="77777777" w:rsidR="00A51292" w:rsidRPr="005F0B62" w:rsidRDefault="00A51292" w:rsidP="00A51292">
      <w:pPr>
        <w:spacing w:before="50" w:after="50"/>
        <w:rPr>
          <w:rFonts w:asciiTheme="minorEastAsia" w:eastAsiaTheme="minorEastAsia" w:hAnsiTheme="minorEastAsia"/>
          <w:sz w:val="18"/>
          <w:szCs w:val="18"/>
        </w:rPr>
      </w:pPr>
      <w:r w:rsidRPr="00D3772F">
        <w:rPr>
          <w:rFonts w:ascii="黑体" w:eastAsia="黑体" w:hAnsi="黑体" w:hint="eastAsia"/>
          <w:sz w:val="18"/>
          <w:szCs w:val="18"/>
        </w:rPr>
        <w:t>示例：</w:t>
      </w:r>
      <w:r w:rsidRPr="005F0B62">
        <w:rPr>
          <w:rFonts w:asciiTheme="minorEastAsia" w:eastAsiaTheme="minorEastAsia" w:hAnsiTheme="minorEastAsia" w:hint="eastAsia"/>
          <w:sz w:val="18"/>
          <w:szCs w:val="18"/>
        </w:rPr>
        <w:t>（特殊剂型）：可以请您重复一下</w:t>
      </w:r>
      <w:r w:rsidRPr="005F0B62">
        <w:rPr>
          <w:rFonts w:asciiTheme="minorEastAsia" w:eastAsiaTheme="minorEastAsia" w:hAnsiTheme="minorEastAsia"/>
          <w:sz w:val="18"/>
          <w:szCs w:val="18"/>
        </w:rPr>
        <w:t>**药如何使用吗？您能告诉我**药</w:t>
      </w:r>
      <w:r w:rsidRPr="005F0B62">
        <w:rPr>
          <w:rFonts w:asciiTheme="minorEastAsia" w:eastAsiaTheme="minorEastAsia" w:hAnsiTheme="minorEastAsia" w:hint="eastAsia"/>
          <w:sz w:val="18"/>
          <w:szCs w:val="18"/>
        </w:rPr>
        <w:t>应该怎么服用吗？您能告诉我在服用</w:t>
      </w:r>
      <w:r w:rsidRPr="005F0B62">
        <w:rPr>
          <w:rFonts w:asciiTheme="minorEastAsia" w:eastAsiaTheme="minorEastAsia" w:hAnsiTheme="minorEastAsia"/>
          <w:sz w:val="18"/>
          <w:szCs w:val="18"/>
        </w:rPr>
        <w:t>**药</w:t>
      </w:r>
      <w:r w:rsidRPr="005F0B62">
        <w:rPr>
          <w:rFonts w:asciiTheme="minorEastAsia" w:eastAsiaTheme="minorEastAsia" w:hAnsiTheme="minorEastAsia" w:hint="eastAsia"/>
          <w:sz w:val="18"/>
          <w:szCs w:val="18"/>
        </w:rPr>
        <w:t>期间应该注意哪些问题吗？对于我刚才所讲的内容您有什么不清楚的地方吗？</w:t>
      </w:r>
    </w:p>
    <w:p w14:paraId="13CD337C" w14:textId="77777777" w:rsidR="00A51292" w:rsidRPr="004335C0" w:rsidRDefault="00A51292" w:rsidP="004335C0">
      <w:pPr>
        <w:pStyle w:val="afa"/>
        <w:spacing w:beforeLines="0" w:afterLines="0"/>
        <w:rPr>
          <w:rFonts w:ascii="宋体" w:eastAsia="宋体" w:hAnsi="宋体"/>
        </w:rPr>
      </w:pPr>
      <w:bookmarkStart w:id="69" w:name="_Toc78207261"/>
      <w:r w:rsidRPr="004335C0">
        <w:rPr>
          <w:rFonts w:ascii="宋体" w:eastAsia="宋体" w:hAnsi="宋体" w:hint="eastAsia"/>
        </w:rPr>
        <w:t>用药指导结束后提示相关信息。</w:t>
      </w:r>
      <w:bookmarkEnd w:id="69"/>
    </w:p>
    <w:p w14:paraId="423CD12C" w14:textId="77777777" w:rsidR="00A51292" w:rsidRPr="005F0B62" w:rsidRDefault="00A51292" w:rsidP="00A51292">
      <w:pPr>
        <w:spacing w:before="50" w:after="50"/>
        <w:rPr>
          <w:rFonts w:asciiTheme="minorEastAsia" w:eastAsiaTheme="minorEastAsia" w:hAnsiTheme="minorEastAsia"/>
          <w:sz w:val="18"/>
          <w:szCs w:val="18"/>
        </w:rPr>
      </w:pPr>
      <w:r w:rsidRPr="00D3772F">
        <w:rPr>
          <w:rFonts w:ascii="黑体" w:eastAsia="黑体" w:hAnsi="黑体" w:hint="eastAsia"/>
          <w:sz w:val="18"/>
          <w:szCs w:val="18"/>
        </w:rPr>
        <w:t>示例：</w:t>
      </w:r>
      <w:r w:rsidRPr="005F0B62">
        <w:rPr>
          <w:rFonts w:asciiTheme="minorEastAsia" w:eastAsiaTheme="minorEastAsia" w:hAnsiTheme="minorEastAsia" w:hint="eastAsia"/>
          <w:sz w:val="18"/>
          <w:szCs w:val="18"/>
        </w:rPr>
        <w:t>以上是</w:t>
      </w:r>
      <w:proofErr w:type="gramStart"/>
      <w:r w:rsidRPr="005F0B62">
        <w:rPr>
          <w:rFonts w:asciiTheme="minorEastAsia" w:eastAsiaTheme="minorEastAsia" w:hAnsiTheme="minorEastAsia" w:hint="eastAsia"/>
          <w:sz w:val="18"/>
          <w:szCs w:val="18"/>
        </w:rPr>
        <w:t>您此次</w:t>
      </w:r>
      <w:proofErr w:type="gramEnd"/>
      <w:r w:rsidRPr="005F0B62">
        <w:rPr>
          <w:rFonts w:asciiTheme="minorEastAsia" w:eastAsiaTheme="minorEastAsia" w:hAnsiTheme="minorEastAsia" w:hint="eastAsia"/>
          <w:sz w:val="18"/>
          <w:szCs w:val="18"/>
        </w:rPr>
        <w:t>出院带药的服药方法和注意事项，请问您还有没有问题？如无问题麻烦您在我们的工作记录单上签字。如果您在服药期间有疑问可以来我们医院的用药咨询中心咨询，也可以拨打用药咨询中心的咨询电话，电话是***。祝您/（您的家属）早日恢复健康。</w:t>
      </w:r>
    </w:p>
    <w:p w14:paraId="32315682" w14:textId="77777777" w:rsidR="00A51292" w:rsidRDefault="00A51292" w:rsidP="00A51292">
      <w:pPr>
        <w:pStyle w:val="affd"/>
        <w:ind w:firstLineChars="0" w:firstLine="0"/>
      </w:pPr>
    </w:p>
    <w:bookmarkEnd w:id="63"/>
    <w:bookmarkEnd w:id="64"/>
    <w:p w14:paraId="1451EA8B" w14:textId="5C409A60" w:rsidR="00B11CA9" w:rsidRPr="00FD043B" w:rsidRDefault="00B11CA9" w:rsidP="00F55316">
      <w:pPr>
        <w:pStyle w:val="afffffff0"/>
        <w:framePr w:hSpace="0" w:vSpace="0" w:wrap="auto" w:vAnchor="margin" w:hAnchor="text" w:xAlign="left" w:yAlign="inline"/>
        <w:jc w:val="center"/>
      </w:pPr>
    </w:p>
    <w:sectPr w:rsidR="00B11CA9" w:rsidRPr="00FD043B" w:rsidSect="00D53026">
      <w:headerReference w:type="even" r:id="rId17"/>
      <w:headerReference w:type="default" r:id="rId18"/>
      <w:footerReference w:type="even" r:id="rId19"/>
      <w:footerReference w:type="default" r:id="rId20"/>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C12AC" w14:textId="77777777" w:rsidR="00DA1845" w:rsidRDefault="00DA1845">
      <w:r>
        <w:separator/>
      </w:r>
    </w:p>
  </w:endnote>
  <w:endnote w:type="continuationSeparator" w:id="0">
    <w:p w14:paraId="1E21F1AA" w14:textId="77777777" w:rsidR="00DA1845" w:rsidRDefault="00DA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7AEB" w14:textId="77777777" w:rsidR="00906C10" w:rsidRPr="00D83C6F" w:rsidRDefault="00906C10" w:rsidP="001C2FA4">
    <w:pPr>
      <w:pStyle w:val="afffb"/>
      <w:jc w:val="right"/>
    </w:pPr>
    <w:r>
      <w:fldChar w:fldCharType="begin"/>
    </w:r>
    <w:r>
      <w:instrText xml:space="preserve"> PAGE  \* MERGEFORMAT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A45C" w14:textId="03ABD737" w:rsidR="00906C10" w:rsidRPr="00D83C6F" w:rsidRDefault="00906C10" w:rsidP="0030384B">
    <w:pPr>
      <w:pStyle w:val="afffb"/>
      <w:jc w:val="right"/>
    </w:pPr>
    <w:r>
      <w:fldChar w:fldCharType="begin"/>
    </w:r>
    <w:r>
      <w:instrText xml:space="preserve"> PAGE  \* MERGEFORMAT </w:instrText>
    </w:r>
    <w:r>
      <w:fldChar w:fldCharType="separate"/>
    </w:r>
    <w:r w:rsidR="00C86F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FC50" w14:textId="35BDE913" w:rsidR="00906C10" w:rsidRDefault="00906C10" w:rsidP="00D83C6F">
    <w:pPr>
      <w:pStyle w:val="affe"/>
    </w:pPr>
    <w:r>
      <w:fldChar w:fldCharType="begin"/>
    </w:r>
    <w:r>
      <w:instrText xml:space="preserve"> PAGE  \* MERGEFORMAT </w:instrText>
    </w:r>
    <w:r>
      <w:fldChar w:fldCharType="separate"/>
    </w:r>
    <w:r w:rsidR="00C86FAE">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B10E" w14:textId="503CC680" w:rsidR="00906C10" w:rsidRPr="00D83C6F" w:rsidRDefault="00906C10" w:rsidP="00D53026">
    <w:pPr>
      <w:pStyle w:val="afffb"/>
    </w:pPr>
    <w:r>
      <w:fldChar w:fldCharType="begin"/>
    </w:r>
    <w:r>
      <w:instrText xml:space="preserve"> PAGE  \* MERGEFORMAT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58E7" w14:textId="41FE2B39" w:rsidR="00906C10" w:rsidRDefault="00906C10" w:rsidP="00D83C6F">
    <w:pPr>
      <w:pStyle w:val="affe"/>
    </w:pPr>
    <w:r>
      <w:fldChar w:fldCharType="begin"/>
    </w:r>
    <w:r>
      <w:instrText xml:space="preserve"> PAGE  \* MERGEFORMAT </w:instrText>
    </w:r>
    <w:r>
      <w:fldChar w:fldCharType="separate"/>
    </w:r>
    <w:r w:rsidR="00C86FA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2AC25" w14:textId="77777777" w:rsidR="00DA1845" w:rsidRDefault="00DA1845">
      <w:r>
        <w:separator/>
      </w:r>
    </w:p>
  </w:footnote>
  <w:footnote w:type="continuationSeparator" w:id="0">
    <w:p w14:paraId="797EE2A7" w14:textId="77777777" w:rsidR="00DA1845" w:rsidRDefault="00DA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2DD2" w14:textId="77777777" w:rsidR="00906C10" w:rsidRDefault="00906C10" w:rsidP="00132283">
    <w:pPr>
      <w:pStyle w:val="afffc"/>
      <w:jc w:val="right"/>
    </w:pPr>
    <w:r>
      <w:t xml:space="preserve">DB11/T </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8B6A" w14:textId="77777777" w:rsidR="00906C10" w:rsidRDefault="00906C10" w:rsidP="0030384B">
    <w:pPr>
      <w:pStyle w:val="afffc"/>
      <w:jc w:val="right"/>
    </w:pPr>
    <w:r>
      <w:t xml:space="preserve">DB11/T </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8664" w14:textId="77777777" w:rsidR="00906C10" w:rsidRPr="00D83C6F" w:rsidRDefault="00906C10" w:rsidP="00D83C6F">
    <w:pPr>
      <w:pStyle w:val="afff"/>
    </w:pPr>
    <w:r>
      <w:t xml:space="preserve">DB11/T </w:t>
    </w: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CF99" w14:textId="77777777" w:rsidR="00906C10" w:rsidRDefault="00906C10" w:rsidP="00D53026">
    <w:pPr>
      <w:pStyle w:val="afffc"/>
    </w:pPr>
    <w:r>
      <w:t xml:space="preserve">DB11/T </w:t>
    </w: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9ADF" w14:textId="77777777" w:rsidR="00906C10" w:rsidRPr="00D83C6F" w:rsidRDefault="00906C10" w:rsidP="00D83C6F">
    <w:pPr>
      <w:pStyle w:val="afff"/>
    </w:pPr>
    <w:r>
      <w:t xml:space="preserve">DB11/T </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B61"/>
    <w:multiLevelType w:val="hybridMultilevel"/>
    <w:tmpl w:val="0F02455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 w15:restartNumberingAfterBreak="0">
    <w:nsid w:val="0C9E4298"/>
    <w:multiLevelType w:val="hybridMultilevel"/>
    <w:tmpl w:val="0F02455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 w15:restartNumberingAfterBreak="0">
    <w:nsid w:val="13F26F31"/>
    <w:multiLevelType w:val="hybridMultilevel"/>
    <w:tmpl w:val="0F02455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88A1CE3"/>
    <w:multiLevelType w:val="hybridMultilevel"/>
    <w:tmpl w:val="0F02455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AF15012"/>
    <w:multiLevelType w:val="multilevel"/>
    <w:tmpl w:val="34F28470"/>
    <w:lvl w:ilvl="0">
      <w:start w:val="1"/>
      <w:numFmt w:val="upperLetter"/>
      <w:lvlRestart w:val="0"/>
      <w:pStyle w:val="a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1FC91163"/>
    <w:multiLevelType w:val="multilevel"/>
    <w:tmpl w:val="855EE140"/>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693"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4B435DB"/>
    <w:multiLevelType w:val="multilevel"/>
    <w:tmpl w:val="9B92BB8A"/>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15:restartNumberingAfterBreak="0">
    <w:nsid w:val="29707437"/>
    <w:multiLevelType w:val="multilevel"/>
    <w:tmpl w:val="A782BD78"/>
    <w:lvl w:ilvl="0">
      <w:start w:val="1"/>
      <w:numFmt w:val="none"/>
      <w:pStyle w:val="a5"/>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0" w15:restartNumberingAfterBreak="0">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15:restartNumberingAfterBreak="0">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15:restartNumberingAfterBreak="0">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5367984"/>
    <w:multiLevelType w:val="hybridMultilevel"/>
    <w:tmpl w:val="16B8F3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02D1C"/>
    <w:multiLevelType w:val="multilevel"/>
    <w:tmpl w:val="A762E208"/>
    <w:lvl w:ilvl="0">
      <w:start w:val="1"/>
      <w:numFmt w:val="upperLetter"/>
      <w:pStyle w:val="af"/>
      <w:lvlText w:val="%1"/>
      <w:lvlJc w:val="left"/>
      <w:pPr>
        <w:ind w:left="420" w:hanging="420"/>
      </w:pPr>
      <w:rPr>
        <w:rFonts w:hint="eastAsia"/>
      </w:rPr>
    </w:lvl>
    <w:lvl w:ilvl="1">
      <w:start w:val="1"/>
      <w:numFmt w:val="decimal"/>
      <w:pStyle w:val="a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F843396"/>
    <w:multiLevelType w:val="hybridMultilevel"/>
    <w:tmpl w:val="731C96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0F62E9"/>
    <w:multiLevelType w:val="multilevel"/>
    <w:tmpl w:val="63ECDC36"/>
    <w:lvl w:ilvl="0">
      <w:start w:val="1"/>
      <w:numFmt w:val="decimal"/>
      <w:pStyle w:val="af1"/>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603797C"/>
    <w:multiLevelType w:val="multilevel"/>
    <w:tmpl w:val="E9BA3494"/>
    <w:lvl w:ilvl="0">
      <w:start w:val="1"/>
      <w:numFmt w:val="upperLetter"/>
      <w:pStyle w:val="af2"/>
      <w:suff w:val="space"/>
      <w:lvlText w:val="%1"/>
      <w:lvlJc w:val="left"/>
      <w:pPr>
        <w:ind w:left="425" w:hanging="425"/>
      </w:pPr>
      <w:rPr>
        <w:rFonts w:hint="eastAsia"/>
      </w:rPr>
    </w:lvl>
    <w:lvl w:ilvl="1">
      <w:start w:val="1"/>
      <w:numFmt w:val="decimal"/>
      <w:pStyle w:val="a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7BAB83E"/>
    <w:multiLevelType w:val="multilevel"/>
    <w:tmpl w:val="2C5650E4"/>
    <w:lvl w:ilvl="0">
      <w:start w:val="1"/>
      <w:numFmt w:val="upperLetter"/>
      <w:suff w:val="space"/>
      <w:lvlText w:val="%1)"/>
      <w:lvlJc w:val="left"/>
    </w:lvl>
    <w:lvl w:ilvl="1">
      <w:start w:val="1"/>
      <w:numFmt w:val="lowerLetter"/>
      <w:lvlText w:val="%2)"/>
      <w:lvlJc w:val="left"/>
      <w:pPr>
        <w:tabs>
          <w:tab w:val="left" w:pos="840"/>
        </w:tabs>
        <w:ind w:left="840" w:hanging="420"/>
      </w:pPr>
      <w:rPr>
        <w:rFonts w:hint="default"/>
        <w:color w:val="00000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5E63562F"/>
    <w:multiLevelType w:val="multilevel"/>
    <w:tmpl w:val="1DDCEE8C"/>
    <w:lvl w:ilvl="0">
      <w:start w:val="1"/>
      <w:numFmt w:val="decimal"/>
      <w:pStyle w:val="af4"/>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1" w15:restartNumberingAfterBreak="0">
    <w:nsid w:val="5F5E60F8"/>
    <w:multiLevelType w:val="hybridMultilevel"/>
    <w:tmpl w:val="0F02455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0B55DC2"/>
    <w:multiLevelType w:val="multilevel"/>
    <w:tmpl w:val="E650385C"/>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color w:val="FF0000"/>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3404DBE"/>
    <w:multiLevelType w:val="multilevel"/>
    <w:tmpl w:val="22F8E8CE"/>
    <w:lvl w:ilvl="0">
      <w:start w:val="1"/>
      <w:numFmt w:val="none"/>
      <w:pStyle w:val="af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15:restartNumberingAfterBreak="0">
    <w:nsid w:val="63AF7EBF"/>
    <w:multiLevelType w:val="multilevel"/>
    <w:tmpl w:val="E3F4BDF4"/>
    <w:lvl w:ilvl="0">
      <w:start w:val="1"/>
      <w:numFmt w:val="decimal"/>
      <w:pStyle w:val="af8"/>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57D3FBC"/>
    <w:multiLevelType w:val="multilevel"/>
    <w:tmpl w:val="95FA0F16"/>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852"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15:restartNumberingAfterBreak="0">
    <w:nsid w:val="6CEA2025"/>
    <w:multiLevelType w:val="multilevel"/>
    <w:tmpl w:val="81169576"/>
    <w:lvl w:ilvl="0">
      <w:start w:val="1"/>
      <w:numFmt w:val="none"/>
      <w:pStyle w:val="aff0"/>
      <w:suff w:val="nothing"/>
      <w:lvlText w:val="%1"/>
      <w:lvlJc w:val="left"/>
      <w:pPr>
        <w:ind w:left="0" w:firstLine="0"/>
      </w:pPr>
      <w:rPr>
        <w:rFonts w:hint="eastAsia"/>
      </w:rPr>
    </w:lvl>
    <w:lvl w:ilvl="1">
      <w:start w:val="1"/>
      <w:numFmt w:val="decimal"/>
      <w:pStyle w:val="aff1"/>
      <w:suff w:val="nothing"/>
      <w:lvlText w:val="%1%2　"/>
      <w:lvlJc w:val="left"/>
      <w:pPr>
        <w:ind w:left="993" w:firstLine="0"/>
      </w:pPr>
      <w:rPr>
        <w:rFonts w:ascii="黑体" w:eastAsia="黑体" w:hint="eastAsia"/>
        <w:b w:val="0"/>
        <w:i w:val="0"/>
        <w:sz w:val="21"/>
      </w:rPr>
    </w:lvl>
    <w:lvl w:ilvl="2">
      <w:start w:val="1"/>
      <w:numFmt w:val="decimal"/>
      <w:pStyle w:val="a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3"/>
      <w:suff w:val="nothing"/>
      <w:lvlText w:val="%1%2.%3.%4　"/>
      <w:lvlJc w:val="left"/>
      <w:pPr>
        <w:ind w:left="0" w:firstLine="0"/>
      </w:pPr>
      <w:rPr>
        <w:rFonts w:ascii="黑体" w:eastAsia="黑体" w:hint="eastAsia"/>
        <w:b w:val="0"/>
        <w:i w:val="0"/>
        <w:sz w:val="21"/>
      </w:rPr>
    </w:lvl>
    <w:lvl w:ilvl="4">
      <w:start w:val="1"/>
      <w:numFmt w:val="decimal"/>
      <w:pStyle w:val="aff4"/>
      <w:suff w:val="nothing"/>
      <w:lvlText w:val="%1%2.%3.%4.%5　"/>
      <w:lvlJc w:val="left"/>
      <w:pPr>
        <w:ind w:left="0" w:firstLine="0"/>
      </w:pPr>
      <w:rPr>
        <w:rFonts w:ascii="黑体" w:eastAsia="黑体" w:hint="eastAsia"/>
        <w:b w:val="0"/>
        <w:i w:val="0"/>
        <w:sz w:val="21"/>
      </w:rPr>
    </w:lvl>
    <w:lvl w:ilvl="5">
      <w:start w:val="1"/>
      <w:numFmt w:val="decimal"/>
      <w:pStyle w:val="aff5"/>
      <w:suff w:val="nothing"/>
      <w:lvlText w:val="%1%2.%3.%4.%5.%6　"/>
      <w:lvlJc w:val="left"/>
      <w:pPr>
        <w:ind w:left="0" w:firstLine="0"/>
      </w:pPr>
      <w:rPr>
        <w:rFonts w:ascii="黑体" w:eastAsia="黑体" w:hint="eastAsia"/>
        <w:b w:val="0"/>
        <w:i w:val="0"/>
        <w:sz w:val="21"/>
      </w:rPr>
    </w:lvl>
    <w:lvl w:ilvl="6">
      <w:start w:val="1"/>
      <w:numFmt w:val="decimal"/>
      <w:pStyle w:val="a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6C07CD"/>
    <w:multiLevelType w:val="multilevel"/>
    <w:tmpl w:val="7A408B34"/>
    <w:lvl w:ilvl="0">
      <w:start w:val="1"/>
      <w:numFmt w:val="lowerLetter"/>
      <w:pStyle w:val="aff7"/>
      <w:lvlText w:val="%1)"/>
      <w:lvlJc w:val="left"/>
      <w:pPr>
        <w:tabs>
          <w:tab w:val="num" w:pos="839"/>
        </w:tabs>
        <w:ind w:left="839" w:hanging="419"/>
      </w:pPr>
      <w:rPr>
        <w:rFonts w:ascii="宋体" w:eastAsia="宋体" w:hint="eastAsia"/>
        <w:b w:val="0"/>
        <w:i w:val="0"/>
        <w:sz w:val="21"/>
      </w:rPr>
    </w:lvl>
    <w:lvl w:ilvl="1">
      <w:start w:val="1"/>
      <w:numFmt w:val="decimal"/>
      <w:pStyle w:val="aff8"/>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1"/>
  </w:num>
  <w:num w:numId="2">
    <w:abstractNumId w:val="22"/>
  </w:num>
  <w:num w:numId="3">
    <w:abstractNumId w:val="10"/>
  </w:num>
  <w:num w:numId="4">
    <w:abstractNumId w:val="25"/>
  </w:num>
  <w:num w:numId="5">
    <w:abstractNumId w:val="28"/>
  </w:num>
  <w:num w:numId="6">
    <w:abstractNumId w:val="12"/>
  </w:num>
  <w:num w:numId="7">
    <w:abstractNumId w:val="13"/>
  </w:num>
  <w:num w:numId="8">
    <w:abstractNumId w:val="7"/>
  </w:num>
  <w:num w:numId="9">
    <w:abstractNumId w:val="24"/>
  </w:num>
  <w:num w:numId="10">
    <w:abstractNumId w:val="17"/>
  </w:num>
  <w:num w:numId="11">
    <w:abstractNumId w:val="23"/>
  </w:num>
  <w:num w:numId="12">
    <w:abstractNumId w:val="26"/>
  </w:num>
  <w:num w:numId="13">
    <w:abstractNumId w:val="9"/>
  </w:num>
  <w:num w:numId="14">
    <w:abstractNumId w:val="20"/>
  </w:num>
  <w:num w:numId="15">
    <w:abstractNumId w:val="1"/>
  </w:num>
  <w:num w:numId="16">
    <w:abstractNumId w:val="3"/>
  </w:num>
  <w:num w:numId="17">
    <w:abstractNumId w:val="8"/>
  </w:num>
  <w:num w:numId="18">
    <w:abstractNumId w:val="16"/>
  </w:num>
  <w:num w:numId="19">
    <w:abstractNumId w:val="14"/>
  </w:num>
  <w:num w:numId="20">
    <w:abstractNumId w:val="2"/>
  </w:num>
  <w:num w:numId="21">
    <w:abstractNumId w:val="19"/>
  </w:num>
  <w:num w:numId="22">
    <w:abstractNumId w:val="27"/>
  </w:num>
  <w:num w:numId="23">
    <w:abstractNumId w:val="6"/>
  </w:num>
  <w:num w:numId="24">
    <w:abstractNumId w:val="15"/>
  </w:num>
  <w:num w:numId="25">
    <w:abstractNumId w:val="18"/>
  </w:num>
  <w:num w:numId="26">
    <w:abstractNumId w:val="0"/>
  </w:num>
  <w:num w:numId="27">
    <w:abstractNumId w:val="4"/>
  </w:num>
  <w:num w:numId="28">
    <w:abstractNumId w:val="7"/>
  </w:num>
  <w:num w:numId="29">
    <w:abstractNumId w:val="7"/>
  </w:num>
  <w:num w:numId="30">
    <w:abstractNumId w:val="21"/>
  </w:num>
  <w:num w:numId="31">
    <w:abstractNumId w:val="7"/>
  </w:num>
  <w:num w:numId="32">
    <w:abstractNumId w:val="7"/>
  </w:num>
  <w:num w:numId="33">
    <w:abstractNumId w:val="7"/>
  </w:num>
  <w:num w:numId="34">
    <w:abstractNumId w:val="5"/>
  </w:num>
  <w:num w:numId="35">
    <w:abstractNumId w:val="7"/>
  </w:num>
  <w:num w:numId="36">
    <w:abstractNumId w:val="7"/>
  </w:num>
  <w:num w:numId="3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BB3"/>
    <w:rsid w:val="0000185F"/>
    <w:rsid w:val="00001E13"/>
    <w:rsid w:val="00004B91"/>
    <w:rsid w:val="00004E32"/>
    <w:rsid w:val="0000586F"/>
    <w:rsid w:val="000067AE"/>
    <w:rsid w:val="00013D86"/>
    <w:rsid w:val="00013E02"/>
    <w:rsid w:val="00016392"/>
    <w:rsid w:val="000204C4"/>
    <w:rsid w:val="0002143C"/>
    <w:rsid w:val="00025A65"/>
    <w:rsid w:val="00026C31"/>
    <w:rsid w:val="00027280"/>
    <w:rsid w:val="000320A7"/>
    <w:rsid w:val="000325EA"/>
    <w:rsid w:val="00035925"/>
    <w:rsid w:val="00036C2C"/>
    <w:rsid w:val="00043DAA"/>
    <w:rsid w:val="00044D1D"/>
    <w:rsid w:val="000450FD"/>
    <w:rsid w:val="00045A7C"/>
    <w:rsid w:val="00045EA9"/>
    <w:rsid w:val="00055371"/>
    <w:rsid w:val="00056A24"/>
    <w:rsid w:val="00057CE5"/>
    <w:rsid w:val="000607A3"/>
    <w:rsid w:val="000657F7"/>
    <w:rsid w:val="00067CDF"/>
    <w:rsid w:val="00073E5F"/>
    <w:rsid w:val="00074FBE"/>
    <w:rsid w:val="0007762A"/>
    <w:rsid w:val="00081F6E"/>
    <w:rsid w:val="00082483"/>
    <w:rsid w:val="00083A09"/>
    <w:rsid w:val="00083C97"/>
    <w:rsid w:val="000849C6"/>
    <w:rsid w:val="0008661E"/>
    <w:rsid w:val="000875DF"/>
    <w:rsid w:val="0009005E"/>
    <w:rsid w:val="000918A9"/>
    <w:rsid w:val="00092001"/>
    <w:rsid w:val="00092618"/>
    <w:rsid w:val="00092857"/>
    <w:rsid w:val="00092BD8"/>
    <w:rsid w:val="000939F5"/>
    <w:rsid w:val="000964C7"/>
    <w:rsid w:val="000979D9"/>
    <w:rsid w:val="000A20A9"/>
    <w:rsid w:val="000A48B1"/>
    <w:rsid w:val="000B2F0E"/>
    <w:rsid w:val="000B3143"/>
    <w:rsid w:val="000B405D"/>
    <w:rsid w:val="000C1D98"/>
    <w:rsid w:val="000C2BE6"/>
    <w:rsid w:val="000C6645"/>
    <w:rsid w:val="000C6B05"/>
    <w:rsid w:val="000C6DD6"/>
    <w:rsid w:val="000C73D4"/>
    <w:rsid w:val="000D3D4C"/>
    <w:rsid w:val="000D4F51"/>
    <w:rsid w:val="000D718B"/>
    <w:rsid w:val="000E0C46"/>
    <w:rsid w:val="000E15EE"/>
    <w:rsid w:val="000F030C"/>
    <w:rsid w:val="000F129C"/>
    <w:rsid w:val="000F174F"/>
    <w:rsid w:val="000F60F1"/>
    <w:rsid w:val="00104E29"/>
    <w:rsid w:val="001056DE"/>
    <w:rsid w:val="001077AA"/>
    <w:rsid w:val="0011090E"/>
    <w:rsid w:val="001124C0"/>
    <w:rsid w:val="00117A25"/>
    <w:rsid w:val="00121293"/>
    <w:rsid w:val="00121988"/>
    <w:rsid w:val="0013175F"/>
    <w:rsid w:val="00132283"/>
    <w:rsid w:val="0013364D"/>
    <w:rsid w:val="001343BB"/>
    <w:rsid w:val="00141426"/>
    <w:rsid w:val="00143E03"/>
    <w:rsid w:val="001512B4"/>
    <w:rsid w:val="0015268D"/>
    <w:rsid w:val="00153A26"/>
    <w:rsid w:val="00155C90"/>
    <w:rsid w:val="001620A5"/>
    <w:rsid w:val="00164E53"/>
    <w:rsid w:val="00165D35"/>
    <w:rsid w:val="0016699D"/>
    <w:rsid w:val="001670D9"/>
    <w:rsid w:val="00170550"/>
    <w:rsid w:val="00175159"/>
    <w:rsid w:val="00175839"/>
    <w:rsid w:val="00175AD7"/>
    <w:rsid w:val="00176208"/>
    <w:rsid w:val="0017780C"/>
    <w:rsid w:val="001813B2"/>
    <w:rsid w:val="0018211B"/>
    <w:rsid w:val="00183FE1"/>
    <w:rsid w:val="001840D3"/>
    <w:rsid w:val="00184782"/>
    <w:rsid w:val="00187A8A"/>
    <w:rsid w:val="001900F8"/>
    <w:rsid w:val="00190F0C"/>
    <w:rsid w:val="00191258"/>
    <w:rsid w:val="00192680"/>
    <w:rsid w:val="00193037"/>
    <w:rsid w:val="00193375"/>
    <w:rsid w:val="001939D4"/>
    <w:rsid w:val="00193A2C"/>
    <w:rsid w:val="001A288E"/>
    <w:rsid w:val="001B36ED"/>
    <w:rsid w:val="001B37EA"/>
    <w:rsid w:val="001B4613"/>
    <w:rsid w:val="001B6DC2"/>
    <w:rsid w:val="001B754B"/>
    <w:rsid w:val="001C0DB4"/>
    <w:rsid w:val="001C149C"/>
    <w:rsid w:val="001C21AC"/>
    <w:rsid w:val="001C2FA4"/>
    <w:rsid w:val="001C3689"/>
    <w:rsid w:val="001C47BA"/>
    <w:rsid w:val="001C59EA"/>
    <w:rsid w:val="001C6E4C"/>
    <w:rsid w:val="001D3556"/>
    <w:rsid w:val="001D406C"/>
    <w:rsid w:val="001D41EE"/>
    <w:rsid w:val="001D4BEB"/>
    <w:rsid w:val="001D71E6"/>
    <w:rsid w:val="001E0380"/>
    <w:rsid w:val="001E0B1B"/>
    <w:rsid w:val="001E13B1"/>
    <w:rsid w:val="001E1E6E"/>
    <w:rsid w:val="001E2153"/>
    <w:rsid w:val="001E61A4"/>
    <w:rsid w:val="001F3A19"/>
    <w:rsid w:val="002009E4"/>
    <w:rsid w:val="00201053"/>
    <w:rsid w:val="0020251B"/>
    <w:rsid w:val="002073D3"/>
    <w:rsid w:val="00207A30"/>
    <w:rsid w:val="00215D48"/>
    <w:rsid w:val="0021624B"/>
    <w:rsid w:val="0022185E"/>
    <w:rsid w:val="00227FED"/>
    <w:rsid w:val="0023030A"/>
    <w:rsid w:val="00230F08"/>
    <w:rsid w:val="00234467"/>
    <w:rsid w:val="00235BE6"/>
    <w:rsid w:val="00237D8D"/>
    <w:rsid w:val="00240A3D"/>
    <w:rsid w:val="00241DA2"/>
    <w:rsid w:val="00247FEE"/>
    <w:rsid w:val="00250E7D"/>
    <w:rsid w:val="00251EE7"/>
    <w:rsid w:val="002523DB"/>
    <w:rsid w:val="002527DD"/>
    <w:rsid w:val="00252DAA"/>
    <w:rsid w:val="002565D5"/>
    <w:rsid w:val="00257EFA"/>
    <w:rsid w:val="002622C0"/>
    <w:rsid w:val="002703C6"/>
    <w:rsid w:val="0027052A"/>
    <w:rsid w:val="002778AE"/>
    <w:rsid w:val="0028269A"/>
    <w:rsid w:val="00283590"/>
    <w:rsid w:val="00286973"/>
    <w:rsid w:val="00287674"/>
    <w:rsid w:val="002938A4"/>
    <w:rsid w:val="00294E70"/>
    <w:rsid w:val="00295403"/>
    <w:rsid w:val="002954B8"/>
    <w:rsid w:val="002967B2"/>
    <w:rsid w:val="00297870"/>
    <w:rsid w:val="002A1924"/>
    <w:rsid w:val="002A7409"/>
    <w:rsid w:val="002A7420"/>
    <w:rsid w:val="002A7A7E"/>
    <w:rsid w:val="002B0F12"/>
    <w:rsid w:val="002B1308"/>
    <w:rsid w:val="002B4554"/>
    <w:rsid w:val="002B707C"/>
    <w:rsid w:val="002C72D8"/>
    <w:rsid w:val="002D11FA"/>
    <w:rsid w:val="002D17BC"/>
    <w:rsid w:val="002D19A4"/>
    <w:rsid w:val="002D2A9D"/>
    <w:rsid w:val="002D53F2"/>
    <w:rsid w:val="002D6352"/>
    <w:rsid w:val="002E0DDF"/>
    <w:rsid w:val="002E1CB2"/>
    <w:rsid w:val="002E1EED"/>
    <w:rsid w:val="002E2906"/>
    <w:rsid w:val="002E5635"/>
    <w:rsid w:val="002E64C3"/>
    <w:rsid w:val="002E6A2C"/>
    <w:rsid w:val="002F035E"/>
    <w:rsid w:val="002F0FE8"/>
    <w:rsid w:val="002F12F6"/>
    <w:rsid w:val="002F1D8C"/>
    <w:rsid w:val="002F21DA"/>
    <w:rsid w:val="002F34B8"/>
    <w:rsid w:val="002F50D8"/>
    <w:rsid w:val="00301F39"/>
    <w:rsid w:val="0030384B"/>
    <w:rsid w:val="00303D27"/>
    <w:rsid w:val="00305BEE"/>
    <w:rsid w:val="00313962"/>
    <w:rsid w:val="00315AF6"/>
    <w:rsid w:val="003234E0"/>
    <w:rsid w:val="00325926"/>
    <w:rsid w:val="0032740B"/>
    <w:rsid w:val="00327A8A"/>
    <w:rsid w:val="003339A3"/>
    <w:rsid w:val="00334A85"/>
    <w:rsid w:val="00336610"/>
    <w:rsid w:val="00341F5C"/>
    <w:rsid w:val="00343D23"/>
    <w:rsid w:val="00343F73"/>
    <w:rsid w:val="00345060"/>
    <w:rsid w:val="003451FB"/>
    <w:rsid w:val="0034776F"/>
    <w:rsid w:val="00350B80"/>
    <w:rsid w:val="00352629"/>
    <w:rsid w:val="0035323B"/>
    <w:rsid w:val="00353D19"/>
    <w:rsid w:val="0035785A"/>
    <w:rsid w:val="003609D2"/>
    <w:rsid w:val="00361E36"/>
    <w:rsid w:val="00363F22"/>
    <w:rsid w:val="0036426D"/>
    <w:rsid w:val="00364940"/>
    <w:rsid w:val="003672D6"/>
    <w:rsid w:val="00374917"/>
    <w:rsid w:val="00375564"/>
    <w:rsid w:val="00376489"/>
    <w:rsid w:val="003772E6"/>
    <w:rsid w:val="00382658"/>
    <w:rsid w:val="00383191"/>
    <w:rsid w:val="0038694D"/>
    <w:rsid w:val="00386DED"/>
    <w:rsid w:val="003912E7"/>
    <w:rsid w:val="00393947"/>
    <w:rsid w:val="00395141"/>
    <w:rsid w:val="003A0E27"/>
    <w:rsid w:val="003A2275"/>
    <w:rsid w:val="003A4469"/>
    <w:rsid w:val="003A6A4F"/>
    <w:rsid w:val="003A7088"/>
    <w:rsid w:val="003B00DF"/>
    <w:rsid w:val="003B1275"/>
    <w:rsid w:val="003B1778"/>
    <w:rsid w:val="003B1E8E"/>
    <w:rsid w:val="003B4343"/>
    <w:rsid w:val="003C11CB"/>
    <w:rsid w:val="003C3017"/>
    <w:rsid w:val="003C31E0"/>
    <w:rsid w:val="003C6A77"/>
    <w:rsid w:val="003C75F3"/>
    <w:rsid w:val="003C78A3"/>
    <w:rsid w:val="003D36AB"/>
    <w:rsid w:val="003E0272"/>
    <w:rsid w:val="003E1699"/>
    <w:rsid w:val="003E1867"/>
    <w:rsid w:val="003E378B"/>
    <w:rsid w:val="003E4E66"/>
    <w:rsid w:val="003E5729"/>
    <w:rsid w:val="003E724E"/>
    <w:rsid w:val="003F1D40"/>
    <w:rsid w:val="003F22BB"/>
    <w:rsid w:val="003F2A5B"/>
    <w:rsid w:val="003F4EE0"/>
    <w:rsid w:val="003F5559"/>
    <w:rsid w:val="003F657A"/>
    <w:rsid w:val="003F6A7A"/>
    <w:rsid w:val="00400473"/>
    <w:rsid w:val="00402153"/>
    <w:rsid w:val="00402E26"/>
    <w:rsid w:val="00402FC1"/>
    <w:rsid w:val="00405162"/>
    <w:rsid w:val="00406F43"/>
    <w:rsid w:val="004200D9"/>
    <w:rsid w:val="00425082"/>
    <w:rsid w:val="0042591B"/>
    <w:rsid w:val="004262BD"/>
    <w:rsid w:val="00431DEB"/>
    <w:rsid w:val="004335C0"/>
    <w:rsid w:val="00434AFB"/>
    <w:rsid w:val="0043622F"/>
    <w:rsid w:val="00437689"/>
    <w:rsid w:val="0044259D"/>
    <w:rsid w:val="00442DEA"/>
    <w:rsid w:val="004439D9"/>
    <w:rsid w:val="004444E6"/>
    <w:rsid w:val="004454C9"/>
    <w:rsid w:val="00446B29"/>
    <w:rsid w:val="00446EFD"/>
    <w:rsid w:val="0045081D"/>
    <w:rsid w:val="00450B38"/>
    <w:rsid w:val="004524BE"/>
    <w:rsid w:val="00453F9A"/>
    <w:rsid w:val="00454CC3"/>
    <w:rsid w:val="00460A90"/>
    <w:rsid w:val="00463370"/>
    <w:rsid w:val="00464903"/>
    <w:rsid w:val="00471B5A"/>
    <w:rsid w:val="00471E91"/>
    <w:rsid w:val="00474079"/>
    <w:rsid w:val="00474675"/>
    <w:rsid w:val="0047470C"/>
    <w:rsid w:val="004826C0"/>
    <w:rsid w:val="00484C88"/>
    <w:rsid w:val="00487B77"/>
    <w:rsid w:val="004A203E"/>
    <w:rsid w:val="004A35F9"/>
    <w:rsid w:val="004A4662"/>
    <w:rsid w:val="004A7E02"/>
    <w:rsid w:val="004B10DA"/>
    <w:rsid w:val="004B157A"/>
    <w:rsid w:val="004B24C1"/>
    <w:rsid w:val="004B3092"/>
    <w:rsid w:val="004B49B1"/>
    <w:rsid w:val="004B557C"/>
    <w:rsid w:val="004B79BA"/>
    <w:rsid w:val="004C292F"/>
    <w:rsid w:val="004C657F"/>
    <w:rsid w:val="004C72FC"/>
    <w:rsid w:val="004D306F"/>
    <w:rsid w:val="004D4B02"/>
    <w:rsid w:val="004D4F76"/>
    <w:rsid w:val="004E2E76"/>
    <w:rsid w:val="004E4B13"/>
    <w:rsid w:val="004E4B8C"/>
    <w:rsid w:val="004E5A47"/>
    <w:rsid w:val="004F102B"/>
    <w:rsid w:val="004F2EF3"/>
    <w:rsid w:val="005026F2"/>
    <w:rsid w:val="00503213"/>
    <w:rsid w:val="005036E2"/>
    <w:rsid w:val="00503892"/>
    <w:rsid w:val="00505015"/>
    <w:rsid w:val="00510280"/>
    <w:rsid w:val="00513D73"/>
    <w:rsid w:val="005148B3"/>
    <w:rsid w:val="00514A43"/>
    <w:rsid w:val="0051505B"/>
    <w:rsid w:val="00515E9C"/>
    <w:rsid w:val="005174E5"/>
    <w:rsid w:val="00520898"/>
    <w:rsid w:val="005211E6"/>
    <w:rsid w:val="00522393"/>
    <w:rsid w:val="00522620"/>
    <w:rsid w:val="00525656"/>
    <w:rsid w:val="00525BF3"/>
    <w:rsid w:val="005271EB"/>
    <w:rsid w:val="005274BB"/>
    <w:rsid w:val="00534C02"/>
    <w:rsid w:val="00534F0E"/>
    <w:rsid w:val="005401D2"/>
    <w:rsid w:val="0054044C"/>
    <w:rsid w:val="005421F0"/>
    <w:rsid w:val="0054264B"/>
    <w:rsid w:val="00543786"/>
    <w:rsid w:val="00545A49"/>
    <w:rsid w:val="005463CC"/>
    <w:rsid w:val="00546D0D"/>
    <w:rsid w:val="0055153A"/>
    <w:rsid w:val="005533D7"/>
    <w:rsid w:val="00554230"/>
    <w:rsid w:val="00554B63"/>
    <w:rsid w:val="00562CF6"/>
    <w:rsid w:val="0056544B"/>
    <w:rsid w:val="00567177"/>
    <w:rsid w:val="005703DE"/>
    <w:rsid w:val="005710BC"/>
    <w:rsid w:val="005755F1"/>
    <w:rsid w:val="00577AE9"/>
    <w:rsid w:val="005826C0"/>
    <w:rsid w:val="00582BBE"/>
    <w:rsid w:val="0058464E"/>
    <w:rsid w:val="0058650E"/>
    <w:rsid w:val="0059127D"/>
    <w:rsid w:val="00597AA9"/>
    <w:rsid w:val="005A01CB"/>
    <w:rsid w:val="005A19A9"/>
    <w:rsid w:val="005A566A"/>
    <w:rsid w:val="005A58FF"/>
    <w:rsid w:val="005A5EAF"/>
    <w:rsid w:val="005A6491"/>
    <w:rsid w:val="005A64C0"/>
    <w:rsid w:val="005A6D6B"/>
    <w:rsid w:val="005B1985"/>
    <w:rsid w:val="005B3C11"/>
    <w:rsid w:val="005C10C4"/>
    <w:rsid w:val="005C1C28"/>
    <w:rsid w:val="005C43D0"/>
    <w:rsid w:val="005C6DB5"/>
    <w:rsid w:val="005D3077"/>
    <w:rsid w:val="005D3842"/>
    <w:rsid w:val="005E140F"/>
    <w:rsid w:val="005E19E7"/>
    <w:rsid w:val="005E2392"/>
    <w:rsid w:val="005E4CD7"/>
    <w:rsid w:val="005E6602"/>
    <w:rsid w:val="005F0B62"/>
    <w:rsid w:val="005F2955"/>
    <w:rsid w:val="005F3CD8"/>
    <w:rsid w:val="0060073E"/>
    <w:rsid w:val="00600F4D"/>
    <w:rsid w:val="00601622"/>
    <w:rsid w:val="0060789B"/>
    <w:rsid w:val="0061037E"/>
    <w:rsid w:val="00613FAA"/>
    <w:rsid w:val="00615CB3"/>
    <w:rsid w:val="00616C36"/>
    <w:rsid w:val="0061716C"/>
    <w:rsid w:val="006171AF"/>
    <w:rsid w:val="00617868"/>
    <w:rsid w:val="006243A1"/>
    <w:rsid w:val="00624D89"/>
    <w:rsid w:val="00626005"/>
    <w:rsid w:val="00631609"/>
    <w:rsid w:val="00632E56"/>
    <w:rsid w:val="00634BB7"/>
    <w:rsid w:val="00635CBA"/>
    <w:rsid w:val="00636EFC"/>
    <w:rsid w:val="0064338B"/>
    <w:rsid w:val="00644FFA"/>
    <w:rsid w:val="00645456"/>
    <w:rsid w:val="00646542"/>
    <w:rsid w:val="006504F4"/>
    <w:rsid w:val="0065366F"/>
    <w:rsid w:val="00654BB9"/>
    <w:rsid w:val="00654BC9"/>
    <w:rsid w:val="006552FD"/>
    <w:rsid w:val="00656F0B"/>
    <w:rsid w:val="00663733"/>
    <w:rsid w:val="00663AF3"/>
    <w:rsid w:val="00666B6C"/>
    <w:rsid w:val="0066719F"/>
    <w:rsid w:val="00670484"/>
    <w:rsid w:val="00677B54"/>
    <w:rsid w:val="00682682"/>
    <w:rsid w:val="00682702"/>
    <w:rsid w:val="00690FBB"/>
    <w:rsid w:val="00692368"/>
    <w:rsid w:val="00695192"/>
    <w:rsid w:val="006A0CB0"/>
    <w:rsid w:val="006A2EBC"/>
    <w:rsid w:val="006A31F7"/>
    <w:rsid w:val="006A5EA0"/>
    <w:rsid w:val="006A783B"/>
    <w:rsid w:val="006A7B33"/>
    <w:rsid w:val="006B129A"/>
    <w:rsid w:val="006B497F"/>
    <w:rsid w:val="006B4E13"/>
    <w:rsid w:val="006B75DD"/>
    <w:rsid w:val="006C047C"/>
    <w:rsid w:val="006C3D8B"/>
    <w:rsid w:val="006C67DC"/>
    <w:rsid w:val="006C67E0"/>
    <w:rsid w:val="006C7ABA"/>
    <w:rsid w:val="006D0A13"/>
    <w:rsid w:val="006D0D60"/>
    <w:rsid w:val="006D1122"/>
    <w:rsid w:val="006D317E"/>
    <w:rsid w:val="006D3B1E"/>
    <w:rsid w:val="006D3C00"/>
    <w:rsid w:val="006D6156"/>
    <w:rsid w:val="006E06AD"/>
    <w:rsid w:val="006E25D2"/>
    <w:rsid w:val="006E3675"/>
    <w:rsid w:val="006E4A7F"/>
    <w:rsid w:val="006E6B38"/>
    <w:rsid w:val="006E6D31"/>
    <w:rsid w:val="006F0967"/>
    <w:rsid w:val="006F2274"/>
    <w:rsid w:val="006F64A0"/>
    <w:rsid w:val="0070038F"/>
    <w:rsid w:val="007027B1"/>
    <w:rsid w:val="0070286C"/>
    <w:rsid w:val="00704DF6"/>
    <w:rsid w:val="0070641D"/>
    <w:rsid w:val="0070651C"/>
    <w:rsid w:val="007132A3"/>
    <w:rsid w:val="007157FD"/>
    <w:rsid w:val="00716421"/>
    <w:rsid w:val="00721419"/>
    <w:rsid w:val="00724EFB"/>
    <w:rsid w:val="00726575"/>
    <w:rsid w:val="00730310"/>
    <w:rsid w:val="00736142"/>
    <w:rsid w:val="00740A49"/>
    <w:rsid w:val="007419C3"/>
    <w:rsid w:val="00742950"/>
    <w:rsid w:val="00746559"/>
    <w:rsid w:val="007467A7"/>
    <w:rsid w:val="007469DD"/>
    <w:rsid w:val="0074741B"/>
    <w:rsid w:val="0074759E"/>
    <w:rsid w:val="007478EA"/>
    <w:rsid w:val="0075415C"/>
    <w:rsid w:val="00754687"/>
    <w:rsid w:val="00755BFC"/>
    <w:rsid w:val="00757097"/>
    <w:rsid w:val="007606CB"/>
    <w:rsid w:val="00761E8B"/>
    <w:rsid w:val="00763502"/>
    <w:rsid w:val="0077311E"/>
    <w:rsid w:val="007809A9"/>
    <w:rsid w:val="00780DE2"/>
    <w:rsid w:val="00784DCC"/>
    <w:rsid w:val="0078793C"/>
    <w:rsid w:val="007913AB"/>
    <w:rsid w:val="007914F7"/>
    <w:rsid w:val="00792C3C"/>
    <w:rsid w:val="00795C73"/>
    <w:rsid w:val="007A4809"/>
    <w:rsid w:val="007B1625"/>
    <w:rsid w:val="007B2A2A"/>
    <w:rsid w:val="007B706E"/>
    <w:rsid w:val="007B71EB"/>
    <w:rsid w:val="007C0748"/>
    <w:rsid w:val="007C6205"/>
    <w:rsid w:val="007C686A"/>
    <w:rsid w:val="007C728E"/>
    <w:rsid w:val="007C7C03"/>
    <w:rsid w:val="007D0BE0"/>
    <w:rsid w:val="007D204F"/>
    <w:rsid w:val="007D2C53"/>
    <w:rsid w:val="007D3D60"/>
    <w:rsid w:val="007E1980"/>
    <w:rsid w:val="007E1F52"/>
    <w:rsid w:val="007E4122"/>
    <w:rsid w:val="007E4B76"/>
    <w:rsid w:val="007E5043"/>
    <w:rsid w:val="007E5EA8"/>
    <w:rsid w:val="007F0CF1"/>
    <w:rsid w:val="007F12A5"/>
    <w:rsid w:val="007F209D"/>
    <w:rsid w:val="007F2D2B"/>
    <w:rsid w:val="007F2D74"/>
    <w:rsid w:val="007F3FB7"/>
    <w:rsid w:val="007F4CF1"/>
    <w:rsid w:val="007F6744"/>
    <w:rsid w:val="007F758D"/>
    <w:rsid w:val="007F7D52"/>
    <w:rsid w:val="00800143"/>
    <w:rsid w:val="00802780"/>
    <w:rsid w:val="00804137"/>
    <w:rsid w:val="008043BE"/>
    <w:rsid w:val="0080484A"/>
    <w:rsid w:val="00805589"/>
    <w:rsid w:val="008057A5"/>
    <w:rsid w:val="00805E2F"/>
    <w:rsid w:val="0080654C"/>
    <w:rsid w:val="008071C6"/>
    <w:rsid w:val="008150CB"/>
    <w:rsid w:val="00817A00"/>
    <w:rsid w:val="00820B95"/>
    <w:rsid w:val="00824770"/>
    <w:rsid w:val="00825891"/>
    <w:rsid w:val="00831631"/>
    <w:rsid w:val="0083228D"/>
    <w:rsid w:val="00833D07"/>
    <w:rsid w:val="00835DB3"/>
    <w:rsid w:val="0083617B"/>
    <w:rsid w:val="00836342"/>
    <w:rsid w:val="00836A2D"/>
    <w:rsid w:val="008371BD"/>
    <w:rsid w:val="00840EBF"/>
    <w:rsid w:val="008422EF"/>
    <w:rsid w:val="008504A8"/>
    <w:rsid w:val="008518FA"/>
    <w:rsid w:val="00851B58"/>
    <w:rsid w:val="0085282E"/>
    <w:rsid w:val="00862C22"/>
    <w:rsid w:val="00863B11"/>
    <w:rsid w:val="00867088"/>
    <w:rsid w:val="0087198C"/>
    <w:rsid w:val="00872C1F"/>
    <w:rsid w:val="00873510"/>
    <w:rsid w:val="00873B42"/>
    <w:rsid w:val="00877CB0"/>
    <w:rsid w:val="008805AC"/>
    <w:rsid w:val="00880D1A"/>
    <w:rsid w:val="008833B6"/>
    <w:rsid w:val="00884468"/>
    <w:rsid w:val="008856D8"/>
    <w:rsid w:val="008921ED"/>
    <w:rsid w:val="00892E82"/>
    <w:rsid w:val="00893277"/>
    <w:rsid w:val="00895FA9"/>
    <w:rsid w:val="008A1035"/>
    <w:rsid w:val="008A6E08"/>
    <w:rsid w:val="008A7E61"/>
    <w:rsid w:val="008B70BD"/>
    <w:rsid w:val="008C0BE9"/>
    <w:rsid w:val="008C1B58"/>
    <w:rsid w:val="008C39AE"/>
    <w:rsid w:val="008C40DF"/>
    <w:rsid w:val="008C4A05"/>
    <w:rsid w:val="008C590D"/>
    <w:rsid w:val="008D447E"/>
    <w:rsid w:val="008D7566"/>
    <w:rsid w:val="008E031B"/>
    <w:rsid w:val="008E0560"/>
    <w:rsid w:val="008E2D8C"/>
    <w:rsid w:val="008E564D"/>
    <w:rsid w:val="008E7029"/>
    <w:rsid w:val="008E7EF6"/>
    <w:rsid w:val="008F1F98"/>
    <w:rsid w:val="008F2340"/>
    <w:rsid w:val="008F2790"/>
    <w:rsid w:val="008F6758"/>
    <w:rsid w:val="00904075"/>
    <w:rsid w:val="009040DD"/>
    <w:rsid w:val="009055C7"/>
    <w:rsid w:val="00905B47"/>
    <w:rsid w:val="0090690F"/>
    <w:rsid w:val="00906C10"/>
    <w:rsid w:val="00910CE9"/>
    <w:rsid w:val="00911391"/>
    <w:rsid w:val="00912555"/>
    <w:rsid w:val="0091331C"/>
    <w:rsid w:val="009137BD"/>
    <w:rsid w:val="00914132"/>
    <w:rsid w:val="0091503D"/>
    <w:rsid w:val="00915DA9"/>
    <w:rsid w:val="00920839"/>
    <w:rsid w:val="00923BEB"/>
    <w:rsid w:val="00925221"/>
    <w:rsid w:val="009279DE"/>
    <w:rsid w:val="00927AB9"/>
    <w:rsid w:val="00927B37"/>
    <w:rsid w:val="00930116"/>
    <w:rsid w:val="00930625"/>
    <w:rsid w:val="00941082"/>
    <w:rsid w:val="00941ADD"/>
    <w:rsid w:val="0094212C"/>
    <w:rsid w:val="00944853"/>
    <w:rsid w:val="00944C64"/>
    <w:rsid w:val="00945DE5"/>
    <w:rsid w:val="0094609D"/>
    <w:rsid w:val="009517AF"/>
    <w:rsid w:val="0095378C"/>
    <w:rsid w:val="00954689"/>
    <w:rsid w:val="0095472A"/>
    <w:rsid w:val="0095773B"/>
    <w:rsid w:val="0096085A"/>
    <w:rsid w:val="009617C9"/>
    <w:rsid w:val="00961C93"/>
    <w:rsid w:val="00962B4E"/>
    <w:rsid w:val="00965324"/>
    <w:rsid w:val="009663AE"/>
    <w:rsid w:val="0097091E"/>
    <w:rsid w:val="009760D3"/>
    <w:rsid w:val="00977132"/>
    <w:rsid w:val="00981A4B"/>
    <w:rsid w:val="00982250"/>
    <w:rsid w:val="00982501"/>
    <w:rsid w:val="009838C2"/>
    <w:rsid w:val="00983D33"/>
    <w:rsid w:val="00984358"/>
    <w:rsid w:val="00984F83"/>
    <w:rsid w:val="009877D3"/>
    <w:rsid w:val="00987E06"/>
    <w:rsid w:val="00987E80"/>
    <w:rsid w:val="00993E9E"/>
    <w:rsid w:val="00994E8F"/>
    <w:rsid w:val="009951DC"/>
    <w:rsid w:val="009959BB"/>
    <w:rsid w:val="00997158"/>
    <w:rsid w:val="009A0827"/>
    <w:rsid w:val="009A33B6"/>
    <w:rsid w:val="009A3A7C"/>
    <w:rsid w:val="009A5D33"/>
    <w:rsid w:val="009A7D84"/>
    <w:rsid w:val="009B2323"/>
    <w:rsid w:val="009B2ADB"/>
    <w:rsid w:val="009B603A"/>
    <w:rsid w:val="009C2D0E"/>
    <w:rsid w:val="009C3018"/>
    <w:rsid w:val="009C3DAC"/>
    <w:rsid w:val="009C42E0"/>
    <w:rsid w:val="009C4398"/>
    <w:rsid w:val="009C5BC3"/>
    <w:rsid w:val="009D3230"/>
    <w:rsid w:val="009D5362"/>
    <w:rsid w:val="009E1288"/>
    <w:rsid w:val="009E1415"/>
    <w:rsid w:val="009E6116"/>
    <w:rsid w:val="009E7E25"/>
    <w:rsid w:val="009F0E1B"/>
    <w:rsid w:val="009F6E01"/>
    <w:rsid w:val="00A02E43"/>
    <w:rsid w:val="00A05368"/>
    <w:rsid w:val="00A065F9"/>
    <w:rsid w:val="00A068AF"/>
    <w:rsid w:val="00A07011"/>
    <w:rsid w:val="00A07F34"/>
    <w:rsid w:val="00A16043"/>
    <w:rsid w:val="00A165CC"/>
    <w:rsid w:val="00A2196B"/>
    <w:rsid w:val="00A22154"/>
    <w:rsid w:val="00A22D06"/>
    <w:rsid w:val="00A24058"/>
    <w:rsid w:val="00A25C38"/>
    <w:rsid w:val="00A26108"/>
    <w:rsid w:val="00A32F46"/>
    <w:rsid w:val="00A33AD6"/>
    <w:rsid w:val="00A35824"/>
    <w:rsid w:val="00A36BBE"/>
    <w:rsid w:val="00A37C20"/>
    <w:rsid w:val="00A40D9E"/>
    <w:rsid w:val="00A41DF7"/>
    <w:rsid w:val="00A420B1"/>
    <w:rsid w:val="00A42ECA"/>
    <w:rsid w:val="00A4307A"/>
    <w:rsid w:val="00A43F4E"/>
    <w:rsid w:val="00A46DEF"/>
    <w:rsid w:val="00A47EBB"/>
    <w:rsid w:val="00A5037E"/>
    <w:rsid w:val="00A51292"/>
    <w:rsid w:val="00A51CDD"/>
    <w:rsid w:val="00A56298"/>
    <w:rsid w:val="00A563F8"/>
    <w:rsid w:val="00A56A46"/>
    <w:rsid w:val="00A56BBA"/>
    <w:rsid w:val="00A57635"/>
    <w:rsid w:val="00A6730D"/>
    <w:rsid w:val="00A71625"/>
    <w:rsid w:val="00A71B9B"/>
    <w:rsid w:val="00A751C7"/>
    <w:rsid w:val="00A80008"/>
    <w:rsid w:val="00A84CE5"/>
    <w:rsid w:val="00A87844"/>
    <w:rsid w:val="00A9227B"/>
    <w:rsid w:val="00A92E8A"/>
    <w:rsid w:val="00A9369C"/>
    <w:rsid w:val="00A969F7"/>
    <w:rsid w:val="00A97A55"/>
    <w:rsid w:val="00AA038C"/>
    <w:rsid w:val="00AA3954"/>
    <w:rsid w:val="00AA396D"/>
    <w:rsid w:val="00AA464D"/>
    <w:rsid w:val="00AA69AF"/>
    <w:rsid w:val="00AA7A09"/>
    <w:rsid w:val="00AB3B50"/>
    <w:rsid w:val="00AC05B1"/>
    <w:rsid w:val="00AC3A08"/>
    <w:rsid w:val="00AC450C"/>
    <w:rsid w:val="00AC533C"/>
    <w:rsid w:val="00AD1CAB"/>
    <w:rsid w:val="00AD340B"/>
    <w:rsid w:val="00AD356C"/>
    <w:rsid w:val="00AE2914"/>
    <w:rsid w:val="00AE2C40"/>
    <w:rsid w:val="00AE6D15"/>
    <w:rsid w:val="00AE7023"/>
    <w:rsid w:val="00AE78AA"/>
    <w:rsid w:val="00AF0479"/>
    <w:rsid w:val="00AF0EF3"/>
    <w:rsid w:val="00AF1F49"/>
    <w:rsid w:val="00AF2D81"/>
    <w:rsid w:val="00AF52BE"/>
    <w:rsid w:val="00B00E63"/>
    <w:rsid w:val="00B0161B"/>
    <w:rsid w:val="00B04182"/>
    <w:rsid w:val="00B05ECF"/>
    <w:rsid w:val="00B060AA"/>
    <w:rsid w:val="00B07AE3"/>
    <w:rsid w:val="00B10A2D"/>
    <w:rsid w:val="00B111F6"/>
    <w:rsid w:val="00B11430"/>
    <w:rsid w:val="00B11CA9"/>
    <w:rsid w:val="00B11F3B"/>
    <w:rsid w:val="00B12A5D"/>
    <w:rsid w:val="00B242F4"/>
    <w:rsid w:val="00B24301"/>
    <w:rsid w:val="00B2477A"/>
    <w:rsid w:val="00B24D1C"/>
    <w:rsid w:val="00B30072"/>
    <w:rsid w:val="00B30481"/>
    <w:rsid w:val="00B311CC"/>
    <w:rsid w:val="00B31621"/>
    <w:rsid w:val="00B327A2"/>
    <w:rsid w:val="00B3312F"/>
    <w:rsid w:val="00B353EB"/>
    <w:rsid w:val="00B4016F"/>
    <w:rsid w:val="00B407AC"/>
    <w:rsid w:val="00B439C4"/>
    <w:rsid w:val="00B44C68"/>
    <w:rsid w:val="00B4535E"/>
    <w:rsid w:val="00B5084E"/>
    <w:rsid w:val="00B52093"/>
    <w:rsid w:val="00B52A8C"/>
    <w:rsid w:val="00B54707"/>
    <w:rsid w:val="00B5560B"/>
    <w:rsid w:val="00B56155"/>
    <w:rsid w:val="00B62F11"/>
    <w:rsid w:val="00B63042"/>
    <w:rsid w:val="00B636A8"/>
    <w:rsid w:val="00B6417A"/>
    <w:rsid w:val="00B6545D"/>
    <w:rsid w:val="00B665C6"/>
    <w:rsid w:val="00B72AD8"/>
    <w:rsid w:val="00B74441"/>
    <w:rsid w:val="00B755D8"/>
    <w:rsid w:val="00B758A5"/>
    <w:rsid w:val="00B76F47"/>
    <w:rsid w:val="00B805AF"/>
    <w:rsid w:val="00B82BD5"/>
    <w:rsid w:val="00B869EC"/>
    <w:rsid w:val="00B9121F"/>
    <w:rsid w:val="00B92383"/>
    <w:rsid w:val="00B9261C"/>
    <w:rsid w:val="00B9397A"/>
    <w:rsid w:val="00B9633D"/>
    <w:rsid w:val="00B967D5"/>
    <w:rsid w:val="00BA2EBE"/>
    <w:rsid w:val="00BA44C2"/>
    <w:rsid w:val="00BB0F28"/>
    <w:rsid w:val="00BB2F14"/>
    <w:rsid w:val="00BB352C"/>
    <w:rsid w:val="00BB458A"/>
    <w:rsid w:val="00BB693F"/>
    <w:rsid w:val="00BB6C11"/>
    <w:rsid w:val="00BC5953"/>
    <w:rsid w:val="00BC6BC9"/>
    <w:rsid w:val="00BC6D8F"/>
    <w:rsid w:val="00BC71ED"/>
    <w:rsid w:val="00BD00D3"/>
    <w:rsid w:val="00BD0C9D"/>
    <w:rsid w:val="00BD1659"/>
    <w:rsid w:val="00BD2E1D"/>
    <w:rsid w:val="00BD3AA9"/>
    <w:rsid w:val="00BD4A18"/>
    <w:rsid w:val="00BD6DB2"/>
    <w:rsid w:val="00BD73A1"/>
    <w:rsid w:val="00BD7503"/>
    <w:rsid w:val="00BE11CF"/>
    <w:rsid w:val="00BE21AB"/>
    <w:rsid w:val="00BE24D3"/>
    <w:rsid w:val="00BE55CB"/>
    <w:rsid w:val="00BE7067"/>
    <w:rsid w:val="00BE7A50"/>
    <w:rsid w:val="00BF0C7E"/>
    <w:rsid w:val="00BF3A69"/>
    <w:rsid w:val="00BF3BB2"/>
    <w:rsid w:val="00BF528E"/>
    <w:rsid w:val="00BF617A"/>
    <w:rsid w:val="00C02589"/>
    <w:rsid w:val="00C0379D"/>
    <w:rsid w:val="00C03931"/>
    <w:rsid w:val="00C05FE3"/>
    <w:rsid w:val="00C07B1E"/>
    <w:rsid w:val="00C11DA9"/>
    <w:rsid w:val="00C12F92"/>
    <w:rsid w:val="00C2136D"/>
    <w:rsid w:val="00C214EE"/>
    <w:rsid w:val="00C2226F"/>
    <w:rsid w:val="00C2314B"/>
    <w:rsid w:val="00C244A0"/>
    <w:rsid w:val="00C24971"/>
    <w:rsid w:val="00C25355"/>
    <w:rsid w:val="00C26BE5"/>
    <w:rsid w:val="00C26E4D"/>
    <w:rsid w:val="00C27909"/>
    <w:rsid w:val="00C27B03"/>
    <w:rsid w:val="00C314E1"/>
    <w:rsid w:val="00C33EA4"/>
    <w:rsid w:val="00C34397"/>
    <w:rsid w:val="00C35C7D"/>
    <w:rsid w:val="00C40503"/>
    <w:rsid w:val="00C4095D"/>
    <w:rsid w:val="00C433E8"/>
    <w:rsid w:val="00C53135"/>
    <w:rsid w:val="00C57A9C"/>
    <w:rsid w:val="00C601D2"/>
    <w:rsid w:val="00C6166B"/>
    <w:rsid w:val="00C651F3"/>
    <w:rsid w:val="00C65BCC"/>
    <w:rsid w:val="00C66970"/>
    <w:rsid w:val="00C71F4D"/>
    <w:rsid w:val="00C77588"/>
    <w:rsid w:val="00C807FC"/>
    <w:rsid w:val="00C84229"/>
    <w:rsid w:val="00C8691C"/>
    <w:rsid w:val="00C86CB4"/>
    <w:rsid w:val="00C86FAE"/>
    <w:rsid w:val="00C96295"/>
    <w:rsid w:val="00C96364"/>
    <w:rsid w:val="00CA03DF"/>
    <w:rsid w:val="00CA168A"/>
    <w:rsid w:val="00CA2097"/>
    <w:rsid w:val="00CA357E"/>
    <w:rsid w:val="00CA44F9"/>
    <w:rsid w:val="00CA4A69"/>
    <w:rsid w:val="00CA5B26"/>
    <w:rsid w:val="00CA7786"/>
    <w:rsid w:val="00CB5987"/>
    <w:rsid w:val="00CB722E"/>
    <w:rsid w:val="00CC24E8"/>
    <w:rsid w:val="00CC3E0C"/>
    <w:rsid w:val="00CC4406"/>
    <w:rsid w:val="00CC58D3"/>
    <w:rsid w:val="00CC784D"/>
    <w:rsid w:val="00CD7BBE"/>
    <w:rsid w:val="00CE66C3"/>
    <w:rsid w:val="00CF1E15"/>
    <w:rsid w:val="00CF7725"/>
    <w:rsid w:val="00D007AB"/>
    <w:rsid w:val="00D00A8D"/>
    <w:rsid w:val="00D03268"/>
    <w:rsid w:val="00D0337B"/>
    <w:rsid w:val="00D07777"/>
    <w:rsid w:val="00D079B2"/>
    <w:rsid w:val="00D10730"/>
    <w:rsid w:val="00D114E9"/>
    <w:rsid w:val="00D15403"/>
    <w:rsid w:val="00D17CD8"/>
    <w:rsid w:val="00D2527C"/>
    <w:rsid w:val="00D26A30"/>
    <w:rsid w:val="00D304F2"/>
    <w:rsid w:val="00D308A6"/>
    <w:rsid w:val="00D313B3"/>
    <w:rsid w:val="00D3207A"/>
    <w:rsid w:val="00D339FB"/>
    <w:rsid w:val="00D34806"/>
    <w:rsid w:val="00D35B8E"/>
    <w:rsid w:val="00D40F07"/>
    <w:rsid w:val="00D429C6"/>
    <w:rsid w:val="00D47748"/>
    <w:rsid w:val="00D5178F"/>
    <w:rsid w:val="00D518DF"/>
    <w:rsid w:val="00D53026"/>
    <w:rsid w:val="00D54CC3"/>
    <w:rsid w:val="00D6041A"/>
    <w:rsid w:val="00D61258"/>
    <w:rsid w:val="00D633EB"/>
    <w:rsid w:val="00D736AC"/>
    <w:rsid w:val="00D747AA"/>
    <w:rsid w:val="00D75A7E"/>
    <w:rsid w:val="00D76C6D"/>
    <w:rsid w:val="00D82FF7"/>
    <w:rsid w:val="00D83C6F"/>
    <w:rsid w:val="00D84271"/>
    <w:rsid w:val="00D847FE"/>
    <w:rsid w:val="00D86B9C"/>
    <w:rsid w:val="00D86CDA"/>
    <w:rsid w:val="00D900CD"/>
    <w:rsid w:val="00D90A39"/>
    <w:rsid w:val="00D91872"/>
    <w:rsid w:val="00D964EA"/>
    <w:rsid w:val="00D966D0"/>
    <w:rsid w:val="00D97CDC"/>
    <w:rsid w:val="00DA003A"/>
    <w:rsid w:val="00DA0C59"/>
    <w:rsid w:val="00DA1845"/>
    <w:rsid w:val="00DA3991"/>
    <w:rsid w:val="00DA72A1"/>
    <w:rsid w:val="00DA7F95"/>
    <w:rsid w:val="00DB01F1"/>
    <w:rsid w:val="00DB3222"/>
    <w:rsid w:val="00DB4DB9"/>
    <w:rsid w:val="00DB7E6C"/>
    <w:rsid w:val="00DC1E45"/>
    <w:rsid w:val="00DC4F68"/>
    <w:rsid w:val="00DC5E64"/>
    <w:rsid w:val="00DC64B0"/>
    <w:rsid w:val="00DC6B1E"/>
    <w:rsid w:val="00DD252A"/>
    <w:rsid w:val="00DD3D00"/>
    <w:rsid w:val="00DD54D7"/>
    <w:rsid w:val="00DD5949"/>
    <w:rsid w:val="00DD5A29"/>
    <w:rsid w:val="00DD5D9D"/>
    <w:rsid w:val="00DE1DDB"/>
    <w:rsid w:val="00DE27DF"/>
    <w:rsid w:val="00DE35CB"/>
    <w:rsid w:val="00DF0EF0"/>
    <w:rsid w:val="00DF21E9"/>
    <w:rsid w:val="00DF22C7"/>
    <w:rsid w:val="00DF5588"/>
    <w:rsid w:val="00DF5CC9"/>
    <w:rsid w:val="00DF773F"/>
    <w:rsid w:val="00E005D3"/>
    <w:rsid w:val="00E00F14"/>
    <w:rsid w:val="00E01CB8"/>
    <w:rsid w:val="00E06386"/>
    <w:rsid w:val="00E075C5"/>
    <w:rsid w:val="00E1051A"/>
    <w:rsid w:val="00E111F3"/>
    <w:rsid w:val="00E11668"/>
    <w:rsid w:val="00E118E7"/>
    <w:rsid w:val="00E122B7"/>
    <w:rsid w:val="00E150DF"/>
    <w:rsid w:val="00E21B55"/>
    <w:rsid w:val="00E221D3"/>
    <w:rsid w:val="00E23096"/>
    <w:rsid w:val="00E24EB4"/>
    <w:rsid w:val="00E26D22"/>
    <w:rsid w:val="00E30635"/>
    <w:rsid w:val="00E31A69"/>
    <w:rsid w:val="00E320ED"/>
    <w:rsid w:val="00E33AFB"/>
    <w:rsid w:val="00E34218"/>
    <w:rsid w:val="00E4008C"/>
    <w:rsid w:val="00E4555B"/>
    <w:rsid w:val="00E46282"/>
    <w:rsid w:val="00E5216E"/>
    <w:rsid w:val="00E53A5F"/>
    <w:rsid w:val="00E5529C"/>
    <w:rsid w:val="00E639E2"/>
    <w:rsid w:val="00E63D70"/>
    <w:rsid w:val="00E64A81"/>
    <w:rsid w:val="00E657C6"/>
    <w:rsid w:val="00E75D40"/>
    <w:rsid w:val="00E7687F"/>
    <w:rsid w:val="00E81021"/>
    <w:rsid w:val="00E81965"/>
    <w:rsid w:val="00E81A88"/>
    <w:rsid w:val="00E82344"/>
    <w:rsid w:val="00E84C82"/>
    <w:rsid w:val="00E84D64"/>
    <w:rsid w:val="00E856C8"/>
    <w:rsid w:val="00E87408"/>
    <w:rsid w:val="00E90164"/>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2230"/>
    <w:rsid w:val="00ED511C"/>
    <w:rsid w:val="00ED599A"/>
    <w:rsid w:val="00ED65CA"/>
    <w:rsid w:val="00ED7229"/>
    <w:rsid w:val="00EE18FB"/>
    <w:rsid w:val="00EE25CB"/>
    <w:rsid w:val="00EE2BED"/>
    <w:rsid w:val="00EE374B"/>
    <w:rsid w:val="00EE4A87"/>
    <w:rsid w:val="00EF00BD"/>
    <w:rsid w:val="00EF1DC3"/>
    <w:rsid w:val="00EF2869"/>
    <w:rsid w:val="00EF6025"/>
    <w:rsid w:val="00EF6DC8"/>
    <w:rsid w:val="00F05D60"/>
    <w:rsid w:val="00F07224"/>
    <w:rsid w:val="00F07FD3"/>
    <w:rsid w:val="00F11BB5"/>
    <w:rsid w:val="00F1296C"/>
    <w:rsid w:val="00F1417B"/>
    <w:rsid w:val="00F14A99"/>
    <w:rsid w:val="00F1712D"/>
    <w:rsid w:val="00F17A17"/>
    <w:rsid w:val="00F208A0"/>
    <w:rsid w:val="00F2115E"/>
    <w:rsid w:val="00F27B3D"/>
    <w:rsid w:val="00F30ABD"/>
    <w:rsid w:val="00F34B99"/>
    <w:rsid w:val="00F40571"/>
    <w:rsid w:val="00F40B02"/>
    <w:rsid w:val="00F41E81"/>
    <w:rsid w:val="00F45AB9"/>
    <w:rsid w:val="00F508D5"/>
    <w:rsid w:val="00F51720"/>
    <w:rsid w:val="00F51CF2"/>
    <w:rsid w:val="00F52DAB"/>
    <w:rsid w:val="00F543F0"/>
    <w:rsid w:val="00F55316"/>
    <w:rsid w:val="00F55E3E"/>
    <w:rsid w:val="00F57601"/>
    <w:rsid w:val="00F66940"/>
    <w:rsid w:val="00F7028B"/>
    <w:rsid w:val="00F73D4A"/>
    <w:rsid w:val="00F73F99"/>
    <w:rsid w:val="00F74312"/>
    <w:rsid w:val="00F75F80"/>
    <w:rsid w:val="00F801AD"/>
    <w:rsid w:val="00F81D29"/>
    <w:rsid w:val="00F863C8"/>
    <w:rsid w:val="00F90BE5"/>
    <w:rsid w:val="00F9183C"/>
    <w:rsid w:val="00F91C4D"/>
    <w:rsid w:val="00F92FD9"/>
    <w:rsid w:val="00F970DC"/>
    <w:rsid w:val="00FA37B1"/>
    <w:rsid w:val="00FA3E0B"/>
    <w:rsid w:val="00FA5C60"/>
    <w:rsid w:val="00FA5EF7"/>
    <w:rsid w:val="00FA6684"/>
    <w:rsid w:val="00FA731E"/>
    <w:rsid w:val="00FA7A02"/>
    <w:rsid w:val="00FA7BD0"/>
    <w:rsid w:val="00FB0E6D"/>
    <w:rsid w:val="00FB1D22"/>
    <w:rsid w:val="00FB1DCF"/>
    <w:rsid w:val="00FB2B38"/>
    <w:rsid w:val="00FB61CE"/>
    <w:rsid w:val="00FB7A07"/>
    <w:rsid w:val="00FC04CC"/>
    <w:rsid w:val="00FC1C08"/>
    <w:rsid w:val="00FC2066"/>
    <w:rsid w:val="00FC2DF5"/>
    <w:rsid w:val="00FC6358"/>
    <w:rsid w:val="00FD043B"/>
    <w:rsid w:val="00FD1381"/>
    <w:rsid w:val="00FD320D"/>
    <w:rsid w:val="00FD530B"/>
    <w:rsid w:val="00FE1B98"/>
    <w:rsid w:val="00FE23DE"/>
    <w:rsid w:val="00FE44B9"/>
    <w:rsid w:val="00FF1801"/>
    <w:rsid w:val="00FF5F23"/>
    <w:rsid w:val="00FF6842"/>
    <w:rsid w:val="00FF7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A3CB7"/>
  <w15:docId w15:val="{D0E887DA-1CFD-4D4B-870D-F3763976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9">
    <w:name w:val="Normal"/>
    <w:qFormat/>
    <w:rsid w:val="00AA69AF"/>
    <w:pPr>
      <w:widowControl w:val="0"/>
      <w:jc w:val="both"/>
    </w:pPr>
    <w:rPr>
      <w:kern w:val="2"/>
      <w:sz w:val="21"/>
      <w:szCs w:val="24"/>
    </w:rPr>
  </w:style>
  <w:style w:type="paragraph" w:styleId="1">
    <w:name w:val="heading 1"/>
    <w:basedOn w:val="aff9"/>
    <w:next w:val="aff9"/>
    <w:link w:val="10"/>
    <w:qFormat/>
    <w:rsid w:val="00406F43"/>
    <w:pPr>
      <w:keepNext/>
      <w:keepLines/>
      <w:spacing w:before="340" w:after="330" w:line="578" w:lineRule="auto"/>
      <w:outlineLvl w:val="0"/>
    </w:pPr>
    <w:rPr>
      <w:b/>
      <w:bCs/>
      <w:kern w:val="44"/>
      <w:sz w:val="44"/>
      <w:szCs w:val="44"/>
    </w:rPr>
  </w:style>
  <w:style w:type="character" w:default="1" w:styleId="affa">
    <w:name w:val="Default Paragraph Font"/>
    <w:uiPriority w:val="1"/>
    <w:semiHidden/>
    <w:unhideWhenUsed/>
  </w:style>
  <w:style w:type="table" w:default="1" w:styleId="affb">
    <w:name w:val="Normal Table"/>
    <w:uiPriority w:val="99"/>
    <w:semiHidden/>
    <w:unhideWhenUsed/>
    <w:tblPr>
      <w:tblInd w:w="0" w:type="dxa"/>
      <w:tblCellMar>
        <w:top w:w="0" w:type="dxa"/>
        <w:left w:w="108" w:type="dxa"/>
        <w:bottom w:w="0" w:type="dxa"/>
        <w:right w:w="108" w:type="dxa"/>
      </w:tblCellMar>
    </w:tblPr>
  </w:style>
  <w:style w:type="numbering" w:default="1" w:styleId="affc">
    <w:name w:val="No List"/>
    <w:uiPriority w:val="99"/>
    <w:semiHidden/>
    <w:unhideWhenUsed/>
  </w:style>
  <w:style w:type="paragraph" w:customStyle="1" w:styleId="affd">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d"/>
    <w:rsid w:val="00035925"/>
    <w:rPr>
      <w:rFonts w:ascii="宋体"/>
      <w:noProof/>
      <w:sz w:val="21"/>
      <w:lang w:val="en-US" w:eastAsia="zh-CN" w:bidi="ar-SA"/>
    </w:rPr>
  </w:style>
  <w:style w:type="paragraph" w:customStyle="1" w:styleId="a3">
    <w:name w:val="一级条标题"/>
    <w:next w:val="affd"/>
    <w:qFormat/>
    <w:rsid w:val="001C149C"/>
    <w:pPr>
      <w:numPr>
        <w:ilvl w:val="1"/>
        <w:numId w:val="8"/>
      </w:numPr>
      <w:spacing w:beforeLines="50" w:afterLines="50"/>
      <w:outlineLvl w:val="2"/>
    </w:pPr>
    <w:rPr>
      <w:rFonts w:ascii="黑体" w:eastAsia="黑体"/>
      <w:sz w:val="21"/>
      <w:szCs w:val="21"/>
    </w:rPr>
  </w:style>
  <w:style w:type="paragraph" w:customStyle="1" w:styleId="affe">
    <w:name w:val="标准书脚_奇数页"/>
    <w:rsid w:val="000A48B1"/>
    <w:pPr>
      <w:spacing w:before="120"/>
      <w:ind w:right="198"/>
      <w:jc w:val="right"/>
    </w:pPr>
    <w:rPr>
      <w:rFonts w:ascii="宋体"/>
      <w:sz w:val="18"/>
      <w:szCs w:val="18"/>
    </w:rPr>
  </w:style>
  <w:style w:type="paragraph" w:customStyle="1" w:styleId="afff">
    <w:name w:val="标准书眉_奇数页"/>
    <w:next w:val="aff9"/>
    <w:rsid w:val="0074741B"/>
    <w:pPr>
      <w:tabs>
        <w:tab w:val="center" w:pos="4154"/>
        <w:tab w:val="right" w:pos="8306"/>
      </w:tabs>
      <w:spacing w:after="220"/>
      <w:jc w:val="right"/>
    </w:pPr>
    <w:rPr>
      <w:rFonts w:ascii="黑体" w:eastAsia="黑体"/>
      <w:noProof/>
      <w:sz w:val="21"/>
      <w:szCs w:val="21"/>
    </w:rPr>
  </w:style>
  <w:style w:type="paragraph" w:customStyle="1" w:styleId="a2">
    <w:name w:val="章标题"/>
    <w:next w:val="affd"/>
    <w:qFormat/>
    <w:rsid w:val="001C149C"/>
    <w:pPr>
      <w:numPr>
        <w:numId w:val="8"/>
      </w:numPr>
      <w:spacing w:beforeLines="100" w:afterLines="100"/>
      <w:jc w:val="both"/>
      <w:outlineLvl w:val="1"/>
    </w:pPr>
    <w:rPr>
      <w:rFonts w:ascii="黑体" w:eastAsia="黑体"/>
      <w:sz w:val="21"/>
    </w:rPr>
  </w:style>
  <w:style w:type="paragraph" w:customStyle="1" w:styleId="afff0">
    <w:name w:val="二级条标题"/>
    <w:basedOn w:val="a3"/>
    <w:next w:val="affd"/>
    <w:qFormat/>
    <w:rsid w:val="001C149C"/>
    <w:pPr>
      <w:numPr>
        <w:ilvl w:val="2"/>
        <w:numId w:val="0"/>
      </w:numPr>
      <w:spacing w:before="50" w:after="50"/>
      <w:ind w:left="141"/>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1"/>
      </w:numPr>
      <w:jc w:val="both"/>
    </w:pPr>
    <w:rPr>
      <w:rFonts w:ascii="宋体"/>
      <w:sz w:val="21"/>
    </w:rPr>
  </w:style>
  <w:style w:type="paragraph" w:customStyle="1" w:styleId="a9">
    <w:name w:val="列项●（二级）"/>
    <w:rsid w:val="00BE55CB"/>
    <w:pPr>
      <w:numPr>
        <w:ilvl w:val="1"/>
        <w:numId w:val="1"/>
      </w:numPr>
      <w:tabs>
        <w:tab w:val="left" w:pos="840"/>
      </w:tabs>
      <w:jc w:val="both"/>
    </w:pPr>
    <w:rPr>
      <w:rFonts w:ascii="宋体"/>
      <w:sz w:val="21"/>
    </w:rPr>
  </w:style>
  <w:style w:type="paragraph" w:customStyle="1" w:styleId="afff1">
    <w:name w:val="目次、标准名称标题"/>
    <w:basedOn w:val="aff9"/>
    <w:next w:val="affd"/>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2">
    <w:name w:val="三级条标题"/>
    <w:basedOn w:val="afff0"/>
    <w:next w:val="affd"/>
    <w:rsid w:val="001C149C"/>
    <w:pPr>
      <w:numPr>
        <w:ilvl w:val="3"/>
      </w:numPr>
      <w:ind w:left="141"/>
      <w:outlineLvl w:val="4"/>
    </w:pPr>
  </w:style>
  <w:style w:type="paragraph" w:customStyle="1" w:styleId="af7">
    <w:name w:val="示例"/>
    <w:next w:val="afff3"/>
    <w:rsid w:val="005A5EAF"/>
    <w:pPr>
      <w:widowControl w:val="0"/>
      <w:numPr>
        <w:numId w:val="11"/>
      </w:numPr>
      <w:jc w:val="both"/>
    </w:pPr>
    <w:rPr>
      <w:rFonts w:ascii="宋体"/>
      <w:sz w:val="18"/>
      <w:szCs w:val="18"/>
    </w:rPr>
  </w:style>
  <w:style w:type="paragraph" w:customStyle="1" w:styleId="ad">
    <w:name w:val="数字编号列项（二级）"/>
    <w:rsid w:val="003E5729"/>
    <w:pPr>
      <w:numPr>
        <w:ilvl w:val="1"/>
        <w:numId w:val="7"/>
      </w:numPr>
      <w:jc w:val="both"/>
    </w:pPr>
    <w:rPr>
      <w:rFonts w:ascii="宋体"/>
      <w:sz w:val="21"/>
    </w:rPr>
  </w:style>
  <w:style w:type="paragraph" w:customStyle="1" w:styleId="afff4">
    <w:name w:val="四级条标题"/>
    <w:basedOn w:val="afff2"/>
    <w:next w:val="affd"/>
    <w:rsid w:val="001C149C"/>
    <w:pPr>
      <w:numPr>
        <w:ilvl w:val="4"/>
      </w:numPr>
      <w:ind w:left="141"/>
      <w:outlineLvl w:val="5"/>
    </w:pPr>
  </w:style>
  <w:style w:type="paragraph" w:customStyle="1" w:styleId="afff5">
    <w:name w:val="五级条标题"/>
    <w:basedOn w:val="afff4"/>
    <w:next w:val="affd"/>
    <w:rsid w:val="001C149C"/>
    <w:pPr>
      <w:numPr>
        <w:ilvl w:val="5"/>
      </w:numPr>
      <w:ind w:left="141"/>
      <w:outlineLvl w:val="6"/>
    </w:pPr>
  </w:style>
  <w:style w:type="paragraph" w:styleId="afff6">
    <w:name w:val="footer"/>
    <w:basedOn w:val="aff9"/>
    <w:rsid w:val="00294E70"/>
    <w:pPr>
      <w:snapToGrid w:val="0"/>
      <w:ind w:rightChars="100" w:right="210"/>
      <w:jc w:val="right"/>
    </w:pPr>
    <w:rPr>
      <w:sz w:val="18"/>
      <w:szCs w:val="18"/>
    </w:rPr>
  </w:style>
  <w:style w:type="paragraph" w:styleId="afff7">
    <w:name w:val="header"/>
    <w:basedOn w:val="aff9"/>
    <w:rsid w:val="00930116"/>
    <w:pPr>
      <w:snapToGrid w:val="0"/>
      <w:jc w:val="left"/>
    </w:pPr>
    <w:rPr>
      <w:sz w:val="18"/>
      <w:szCs w:val="18"/>
    </w:rPr>
  </w:style>
  <w:style w:type="paragraph" w:customStyle="1" w:styleId="a0">
    <w:name w:val="注："/>
    <w:next w:val="affd"/>
    <w:rsid w:val="004200D9"/>
    <w:pPr>
      <w:widowControl w:val="0"/>
      <w:numPr>
        <w:numId w:val="16"/>
      </w:numPr>
      <w:autoSpaceDE w:val="0"/>
      <w:autoSpaceDN w:val="0"/>
      <w:ind w:left="726" w:hanging="363"/>
      <w:jc w:val="both"/>
    </w:pPr>
    <w:rPr>
      <w:rFonts w:ascii="宋体"/>
      <w:sz w:val="18"/>
      <w:szCs w:val="18"/>
    </w:rPr>
  </w:style>
  <w:style w:type="paragraph" w:customStyle="1" w:styleId="af4">
    <w:name w:val="注×："/>
    <w:rsid w:val="0090690F"/>
    <w:pPr>
      <w:widowControl w:val="0"/>
      <w:numPr>
        <w:numId w:val="14"/>
      </w:numPr>
      <w:autoSpaceDE w:val="0"/>
      <w:autoSpaceDN w:val="0"/>
      <w:ind w:left="811" w:hanging="448"/>
      <w:jc w:val="both"/>
    </w:pPr>
    <w:rPr>
      <w:rFonts w:ascii="宋体"/>
      <w:sz w:val="18"/>
      <w:szCs w:val="18"/>
    </w:rPr>
  </w:style>
  <w:style w:type="paragraph" w:customStyle="1" w:styleId="ac">
    <w:name w:val="字母编号列项（一级）"/>
    <w:rsid w:val="003E5729"/>
    <w:pPr>
      <w:numPr>
        <w:numId w:val="7"/>
      </w:numPr>
      <w:jc w:val="both"/>
    </w:pPr>
    <w:rPr>
      <w:rFonts w:ascii="宋体"/>
      <w:sz w:val="21"/>
    </w:rPr>
  </w:style>
  <w:style w:type="paragraph" w:customStyle="1" w:styleId="aa">
    <w:name w:val="列项◆（三级）"/>
    <w:basedOn w:val="aff9"/>
    <w:rsid w:val="00BE55CB"/>
    <w:pPr>
      <w:numPr>
        <w:ilvl w:val="2"/>
        <w:numId w:val="1"/>
      </w:numPr>
    </w:pPr>
    <w:rPr>
      <w:rFonts w:ascii="宋体"/>
      <w:szCs w:val="21"/>
    </w:rPr>
  </w:style>
  <w:style w:type="paragraph" w:customStyle="1" w:styleId="ae">
    <w:name w:val="编号列项（三级）"/>
    <w:rsid w:val="003E5729"/>
    <w:pPr>
      <w:numPr>
        <w:ilvl w:val="2"/>
        <w:numId w:val="7"/>
      </w:numPr>
    </w:pPr>
    <w:rPr>
      <w:rFonts w:ascii="宋体"/>
      <w:sz w:val="21"/>
    </w:rPr>
  </w:style>
  <w:style w:type="paragraph" w:customStyle="1" w:styleId="aff">
    <w:name w:val="示例×："/>
    <w:basedOn w:val="a2"/>
    <w:qFormat/>
    <w:rsid w:val="007E1980"/>
    <w:pPr>
      <w:numPr>
        <w:numId w:val="12"/>
      </w:numPr>
      <w:spacing w:beforeLines="0" w:afterLines="0"/>
      <w:outlineLvl w:val="9"/>
    </w:pPr>
    <w:rPr>
      <w:rFonts w:ascii="宋体" w:eastAsia="宋体"/>
      <w:sz w:val="18"/>
      <w:szCs w:val="18"/>
    </w:rPr>
  </w:style>
  <w:style w:type="paragraph" w:customStyle="1" w:styleId="afff8">
    <w:name w:val="二级无"/>
    <w:basedOn w:val="afff0"/>
    <w:rsid w:val="001C149C"/>
    <w:pPr>
      <w:spacing w:beforeLines="0" w:afterLines="0"/>
    </w:pPr>
    <w:rPr>
      <w:rFonts w:ascii="宋体" w:eastAsia="宋体"/>
    </w:rPr>
  </w:style>
  <w:style w:type="paragraph" w:customStyle="1" w:styleId="a5">
    <w:name w:val="注：（正文）"/>
    <w:basedOn w:val="a0"/>
    <w:next w:val="affd"/>
    <w:rsid w:val="004200D9"/>
    <w:pPr>
      <w:numPr>
        <w:numId w:val="13"/>
      </w:numPr>
      <w:ind w:left="726" w:hanging="363"/>
    </w:pPr>
  </w:style>
  <w:style w:type="paragraph" w:customStyle="1" w:styleId="a">
    <w:name w:val="注×：（正文）"/>
    <w:rsid w:val="0090690F"/>
    <w:pPr>
      <w:numPr>
        <w:numId w:val="15"/>
      </w:numPr>
      <w:ind w:left="811" w:hanging="448"/>
      <w:jc w:val="both"/>
    </w:pPr>
    <w:rPr>
      <w:rFonts w:ascii="宋体"/>
      <w:sz w:val="18"/>
      <w:szCs w:val="18"/>
    </w:rPr>
  </w:style>
  <w:style w:type="paragraph" w:customStyle="1" w:styleId="afff9">
    <w:name w:val="标准标志"/>
    <w:next w:val="aff9"/>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9"/>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rsid w:val="000A48B1"/>
    <w:pPr>
      <w:spacing w:before="120"/>
      <w:ind w:left="221"/>
    </w:pPr>
    <w:rPr>
      <w:rFonts w:ascii="宋体"/>
      <w:sz w:val="18"/>
      <w:szCs w:val="18"/>
    </w:rPr>
  </w:style>
  <w:style w:type="paragraph" w:customStyle="1" w:styleId="afffc">
    <w:name w:val="标准书眉_偶数页"/>
    <w:basedOn w:val="afff"/>
    <w:next w:val="aff9"/>
    <w:rsid w:val="0074741B"/>
    <w:pPr>
      <w:jc w:val="left"/>
    </w:pPr>
  </w:style>
  <w:style w:type="paragraph" w:customStyle="1" w:styleId="afffd">
    <w:name w:val="标准书眉一"/>
    <w:rsid w:val="00083A09"/>
    <w:pPr>
      <w:jc w:val="both"/>
    </w:pPr>
  </w:style>
  <w:style w:type="paragraph" w:customStyle="1" w:styleId="afffe">
    <w:name w:val="参考文献"/>
    <w:basedOn w:val="aff9"/>
    <w:next w:val="affd"/>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9"/>
    <w:next w:val="affd"/>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f0">
    <w:name w:val="Hyperlink"/>
    <w:uiPriority w:val="99"/>
    <w:rsid w:val="00083A09"/>
    <w:rPr>
      <w:noProof/>
      <w:color w:val="0000FF"/>
      <w:spacing w:val="0"/>
      <w:w w:val="100"/>
      <w:szCs w:val="21"/>
      <w:u w:val="single"/>
    </w:rPr>
  </w:style>
  <w:style w:type="character" w:customStyle="1" w:styleId="affff1">
    <w:name w:val="发布"/>
    <w:rsid w:val="00C2314B"/>
    <w:rPr>
      <w:rFonts w:ascii="黑体" w:eastAsia="黑体"/>
      <w:spacing w:val="85"/>
      <w:w w:val="100"/>
      <w:position w:val="3"/>
      <w:sz w:val="28"/>
      <w:szCs w:val="28"/>
    </w:rPr>
  </w:style>
  <w:style w:type="paragraph" w:customStyle="1" w:styleId="affff2">
    <w:name w:val="发布部门"/>
    <w:next w:val="affd"/>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rsid w:val="00EC3CC9"/>
    <w:pPr>
      <w:framePr w:w="3997" w:h="471" w:hRule="exact" w:vSpace="181" w:wrap="around" w:hAnchor="page" w:x="7089" w:y="14097" w:anchorLock="1"/>
    </w:pPr>
    <w:rPr>
      <w:rFonts w:eastAsia="黑体"/>
      <w:sz w:val="28"/>
    </w:rPr>
  </w:style>
  <w:style w:type="paragraph" w:customStyle="1" w:styleId="affff4">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5">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rsid w:val="001C21AC"/>
    <w:pPr>
      <w:framePr w:wrap="around"/>
      <w:spacing w:before="370" w:line="400" w:lineRule="exact"/>
    </w:pPr>
    <w:rPr>
      <w:rFonts w:ascii="Times New Roman"/>
      <w:sz w:val="28"/>
      <w:szCs w:val="28"/>
    </w:rPr>
  </w:style>
  <w:style w:type="paragraph" w:customStyle="1" w:styleId="affff7">
    <w:name w:val="封面一致性程度标识"/>
    <w:basedOn w:val="affff6"/>
    <w:rsid w:val="00083A09"/>
    <w:pPr>
      <w:framePr w:wrap="around"/>
      <w:spacing w:before="440"/>
    </w:pPr>
    <w:rPr>
      <w:rFonts w:ascii="宋体" w:eastAsia="宋体"/>
    </w:rPr>
  </w:style>
  <w:style w:type="paragraph" w:customStyle="1" w:styleId="affff8">
    <w:name w:val="封面标准文稿类别"/>
    <w:basedOn w:val="affff7"/>
    <w:rsid w:val="0054264B"/>
    <w:pPr>
      <w:framePr w:wrap="around"/>
      <w:spacing w:after="160" w:line="240" w:lineRule="auto"/>
    </w:pPr>
    <w:rPr>
      <w:sz w:val="24"/>
    </w:rPr>
  </w:style>
  <w:style w:type="paragraph" w:customStyle="1" w:styleId="affff9">
    <w:name w:val="封面标准文稿编辑信息"/>
    <w:basedOn w:val="affff8"/>
    <w:rsid w:val="00083A09"/>
    <w:pPr>
      <w:framePr w:wrap="around"/>
      <w:spacing w:before="180" w:line="180" w:lineRule="exact"/>
    </w:pPr>
    <w:rPr>
      <w:sz w:val="21"/>
    </w:rPr>
  </w:style>
  <w:style w:type="paragraph" w:customStyle="1" w:styleId="affffa">
    <w:name w:val="封面正文"/>
    <w:rsid w:val="00083A09"/>
    <w:pPr>
      <w:jc w:val="both"/>
    </w:pPr>
  </w:style>
  <w:style w:type="paragraph" w:customStyle="1" w:styleId="af9">
    <w:name w:val="附录标识"/>
    <w:basedOn w:val="aff9"/>
    <w:next w:val="affd"/>
    <w:rsid w:val="00083A09"/>
    <w:pPr>
      <w:keepNext/>
      <w:widowControl/>
      <w:numPr>
        <w:numId w:val="4"/>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b">
    <w:name w:val="附录标题"/>
    <w:basedOn w:val="affd"/>
    <w:next w:val="affd"/>
    <w:rsid w:val="00083A09"/>
    <w:pPr>
      <w:ind w:firstLineChars="0" w:firstLine="0"/>
      <w:jc w:val="center"/>
    </w:pPr>
    <w:rPr>
      <w:rFonts w:ascii="黑体" w:eastAsia="黑体"/>
    </w:rPr>
  </w:style>
  <w:style w:type="paragraph" w:customStyle="1" w:styleId="af5">
    <w:name w:val="附录表标号"/>
    <w:basedOn w:val="aff9"/>
    <w:next w:val="affd"/>
    <w:rsid w:val="00083A09"/>
    <w:pPr>
      <w:numPr>
        <w:numId w:val="2"/>
      </w:numPr>
      <w:tabs>
        <w:tab w:val="clear" w:pos="0"/>
      </w:tabs>
      <w:spacing w:line="14" w:lineRule="exact"/>
      <w:ind w:left="811" w:hanging="448"/>
      <w:jc w:val="center"/>
      <w:outlineLvl w:val="0"/>
    </w:pPr>
    <w:rPr>
      <w:color w:val="FFFFFF"/>
    </w:rPr>
  </w:style>
  <w:style w:type="paragraph" w:customStyle="1" w:styleId="af6">
    <w:name w:val="附录表标题"/>
    <w:basedOn w:val="aff9"/>
    <w:next w:val="affd"/>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9"/>
    <w:next w:val="affd"/>
    <w:rsid w:val="00083A09"/>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rsid w:val="00BF617A"/>
    <w:pPr>
      <w:tabs>
        <w:tab w:val="clear" w:pos="360"/>
      </w:tabs>
      <w:spacing w:beforeLines="0" w:afterLines="0"/>
    </w:pPr>
    <w:rPr>
      <w:rFonts w:ascii="宋体" w:eastAsia="宋体"/>
      <w:szCs w:val="21"/>
    </w:rPr>
  </w:style>
  <w:style w:type="paragraph" w:customStyle="1" w:styleId="affffd">
    <w:name w:val="附录公式"/>
    <w:basedOn w:val="affd"/>
    <w:next w:val="affd"/>
    <w:link w:val="Char1"/>
    <w:qFormat/>
    <w:rsid w:val="00083A09"/>
  </w:style>
  <w:style w:type="character" w:customStyle="1" w:styleId="Char1">
    <w:name w:val="附录公式 Char"/>
    <w:basedOn w:val="Char"/>
    <w:link w:val="affffd"/>
    <w:rsid w:val="00083A09"/>
    <w:rPr>
      <w:rFonts w:ascii="宋体"/>
      <w:noProof/>
      <w:sz w:val="21"/>
      <w:lang w:val="en-US" w:eastAsia="zh-CN" w:bidi="ar-SA"/>
    </w:rPr>
  </w:style>
  <w:style w:type="paragraph" w:customStyle="1" w:styleId="affffe">
    <w:name w:val="附录公式编号制表符"/>
    <w:basedOn w:val="aff9"/>
    <w:next w:val="affd"/>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d"/>
    <w:rsid w:val="00083A09"/>
    <w:pPr>
      <w:numPr>
        <w:ilvl w:val="4"/>
      </w:numPr>
      <w:tabs>
        <w:tab w:val="num" w:pos="360"/>
      </w:tabs>
      <w:outlineLvl w:val="4"/>
    </w:pPr>
  </w:style>
  <w:style w:type="paragraph" w:customStyle="1" w:styleId="afffff">
    <w:name w:val="附录三级无"/>
    <w:basedOn w:val="afc"/>
    <w:rsid w:val="00BF617A"/>
    <w:pPr>
      <w:tabs>
        <w:tab w:val="clear" w:pos="360"/>
      </w:tabs>
      <w:spacing w:beforeLines="0" w:afterLines="0"/>
    </w:pPr>
    <w:rPr>
      <w:rFonts w:ascii="宋体" w:eastAsia="宋体"/>
      <w:szCs w:val="21"/>
    </w:rPr>
  </w:style>
  <w:style w:type="paragraph" w:customStyle="1" w:styleId="aff8">
    <w:name w:val="附录数字编号列项（二级）"/>
    <w:qFormat/>
    <w:rsid w:val="00A751C7"/>
    <w:pPr>
      <w:numPr>
        <w:ilvl w:val="1"/>
        <w:numId w:val="5"/>
      </w:numPr>
    </w:pPr>
    <w:rPr>
      <w:rFonts w:ascii="宋体"/>
      <w:sz w:val="21"/>
    </w:rPr>
  </w:style>
  <w:style w:type="paragraph" w:customStyle="1" w:styleId="afd">
    <w:name w:val="附录四级条标题"/>
    <w:basedOn w:val="afc"/>
    <w:next w:val="affd"/>
    <w:rsid w:val="00083A09"/>
    <w:pPr>
      <w:numPr>
        <w:ilvl w:val="5"/>
      </w:numPr>
      <w:tabs>
        <w:tab w:val="num" w:pos="360"/>
      </w:tabs>
      <w:outlineLvl w:val="5"/>
    </w:pPr>
  </w:style>
  <w:style w:type="paragraph" w:customStyle="1" w:styleId="afffff0">
    <w:name w:val="附录四级无"/>
    <w:basedOn w:val="afd"/>
    <w:rsid w:val="00BF617A"/>
    <w:pPr>
      <w:tabs>
        <w:tab w:val="clear" w:pos="360"/>
      </w:tabs>
      <w:spacing w:beforeLines="0" w:afterLines="0"/>
    </w:pPr>
    <w:rPr>
      <w:rFonts w:ascii="宋体" w:eastAsia="宋体"/>
      <w:szCs w:val="21"/>
    </w:rPr>
  </w:style>
  <w:style w:type="paragraph" w:customStyle="1" w:styleId="a6">
    <w:name w:val="附录图标号"/>
    <w:basedOn w:val="aff9"/>
    <w:rsid w:val="00083A09"/>
    <w:pPr>
      <w:keepNext/>
      <w:pageBreakBefore/>
      <w:widowControl/>
      <w:numPr>
        <w:numId w:val="3"/>
      </w:numPr>
      <w:spacing w:line="14" w:lineRule="exact"/>
      <w:ind w:left="0" w:firstLine="363"/>
      <w:jc w:val="center"/>
      <w:outlineLvl w:val="0"/>
    </w:pPr>
    <w:rPr>
      <w:color w:val="FFFFFF"/>
    </w:rPr>
  </w:style>
  <w:style w:type="paragraph" w:customStyle="1" w:styleId="a7">
    <w:name w:val="附录图标题"/>
    <w:basedOn w:val="aff9"/>
    <w:next w:val="affd"/>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d"/>
    <w:rsid w:val="00083A09"/>
    <w:pPr>
      <w:numPr>
        <w:ilvl w:val="6"/>
      </w:numPr>
      <w:tabs>
        <w:tab w:val="num" w:pos="360"/>
      </w:tabs>
      <w:outlineLvl w:val="6"/>
    </w:pPr>
  </w:style>
  <w:style w:type="paragraph" w:customStyle="1" w:styleId="afffff1">
    <w:name w:val="附录五级无"/>
    <w:basedOn w:val="afe"/>
    <w:rsid w:val="00BF617A"/>
    <w:pPr>
      <w:tabs>
        <w:tab w:val="clear" w:pos="360"/>
      </w:tabs>
      <w:spacing w:beforeLines="0" w:afterLines="0"/>
    </w:pPr>
    <w:rPr>
      <w:rFonts w:ascii="宋体" w:eastAsia="宋体"/>
      <w:szCs w:val="21"/>
    </w:rPr>
  </w:style>
  <w:style w:type="paragraph" w:customStyle="1" w:styleId="afa">
    <w:name w:val="附录章标题"/>
    <w:next w:val="affd"/>
    <w:rsid w:val="00083A09"/>
    <w:pPr>
      <w:numPr>
        <w:ilvl w:val="1"/>
        <w:numId w:val="4"/>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2">
    <w:name w:val="附录一级条标题"/>
    <w:basedOn w:val="afa"/>
    <w:next w:val="affd"/>
    <w:rsid w:val="00083A09"/>
    <w:pPr>
      <w:numPr>
        <w:ilvl w:val="2"/>
        <w:numId w:val="0"/>
      </w:numPr>
      <w:tabs>
        <w:tab w:val="num" w:pos="360"/>
      </w:tabs>
      <w:autoSpaceDN w:val="0"/>
      <w:spacing w:beforeLines="50" w:afterLines="50"/>
      <w:outlineLvl w:val="2"/>
    </w:pPr>
  </w:style>
  <w:style w:type="paragraph" w:customStyle="1" w:styleId="afffff3">
    <w:name w:val="附录一级无"/>
    <w:basedOn w:val="afffff2"/>
    <w:rsid w:val="00BF617A"/>
    <w:pPr>
      <w:tabs>
        <w:tab w:val="clear" w:pos="360"/>
      </w:tabs>
      <w:spacing w:beforeLines="0" w:afterLines="0"/>
    </w:pPr>
    <w:rPr>
      <w:rFonts w:ascii="宋体" w:eastAsia="宋体"/>
      <w:szCs w:val="21"/>
    </w:rPr>
  </w:style>
  <w:style w:type="paragraph" w:customStyle="1" w:styleId="aff7">
    <w:name w:val="附录字母编号列项（一级）"/>
    <w:qFormat/>
    <w:rsid w:val="00A751C7"/>
    <w:pPr>
      <w:numPr>
        <w:numId w:val="5"/>
      </w:numPr>
    </w:pPr>
    <w:rPr>
      <w:rFonts w:ascii="宋体"/>
      <w:noProof/>
      <w:sz w:val="21"/>
    </w:rPr>
  </w:style>
  <w:style w:type="paragraph" w:styleId="ab">
    <w:name w:val="footnote text"/>
    <w:basedOn w:val="aff9"/>
    <w:rsid w:val="00074FBE"/>
    <w:pPr>
      <w:numPr>
        <w:numId w:val="6"/>
      </w:numPr>
      <w:snapToGrid w:val="0"/>
      <w:jc w:val="left"/>
    </w:pPr>
    <w:rPr>
      <w:rFonts w:ascii="宋体"/>
      <w:sz w:val="18"/>
      <w:szCs w:val="18"/>
    </w:rPr>
  </w:style>
  <w:style w:type="character" w:styleId="afffff4">
    <w:name w:val="footnote reference"/>
    <w:semiHidden/>
    <w:rsid w:val="00083A09"/>
    <w:rPr>
      <w:vertAlign w:val="superscript"/>
    </w:rPr>
  </w:style>
  <w:style w:type="paragraph" w:customStyle="1" w:styleId="afffff5">
    <w:name w:val="列项说明"/>
    <w:basedOn w:val="aff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rsid w:val="00083A09"/>
    <w:pPr>
      <w:ind w:leftChars="400" w:left="600" w:hangingChars="200" w:hanging="200"/>
    </w:pPr>
    <w:rPr>
      <w:rFonts w:ascii="宋体"/>
      <w:sz w:val="21"/>
    </w:rPr>
  </w:style>
  <w:style w:type="paragraph" w:customStyle="1" w:styleId="afffff7">
    <w:name w:val="目次、索引正文"/>
    <w:rsid w:val="00083A09"/>
    <w:pPr>
      <w:spacing w:line="320" w:lineRule="exact"/>
      <w:jc w:val="both"/>
    </w:pPr>
    <w:rPr>
      <w:rFonts w:ascii="宋体"/>
      <w:sz w:val="21"/>
    </w:rPr>
  </w:style>
  <w:style w:type="paragraph" w:styleId="3">
    <w:name w:val="toc 3"/>
    <w:basedOn w:val="aff9"/>
    <w:next w:val="aff9"/>
    <w:autoRedefine/>
    <w:uiPriority w:val="39"/>
    <w:rsid w:val="00961C93"/>
    <w:pPr>
      <w:tabs>
        <w:tab w:val="right" w:leader="dot" w:pos="9241"/>
      </w:tabs>
      <w:ind w:firstLineChars="100" w:firstLine="102"/>
      <w:jc w:val="left"/>
    </w:pPr>
    <w:rPr>
      <w:rFonts w:ascii="宋体"/>
      <w:szCs w:val="21"/>
    </w:rPr>
  </w:style>
  <w:style w:type="paragraph" w:styleId="4">
    <w:name w:val="toc 4"/>
    <w:basedOn w:val="aff9"/>
    <w:next w:val="aff9"/>
    <w:autoRedefine/>
    <w:semiHidden/>
    <w:rsid w:val="00961C93"/>
    <w:pPr>
      <w:tabs>
        <w:tab w:val="right" w:leader="dot" w:pos="9241"/>
      </w:tabs>
      <w:ind w:firstLineChars="200" w:firstLine="198"/>
      <w:jc w:val="left"/>
    </w:pPr>
    <w:rPr>
      <w:rFonts w:ascii="宋体"/>
      <w:szCs w:val="21"/>
    </w:rPr>
  </w:style>
  <w:style w:type="paragraph" w:styleId="5">
    <w:name w:val="toc 5"/>
    <w:basedOn w:val="aff9"/>
    <w:next w:val="aff9"/>
    <w:autoRedefine/>
    <w:semiHidden/>
    <w:rsid w:val="00961C93"/>
    <w:pPr>
      <w:tabs>
        <w:tab w:val="right" w:leader="dot" w:pos="9241"/>
      </w:tabs>
      <w:ind w:firstLineChars="300" w:firstLine="300"/>
      <w:jc w:val="left"/>
    </w:pPr>
    <w:rPr>
      <w:rFonts w:ascii="宋体"/>
      <w:szCs w:val="21"/>
    </w:rPr>
  </w:style>
  <w:style w:type="paragraph" w:styleId="6">
    <w:name w:val="toc 6"/>
    <w:basedOn w:val="aff9"/>
    <w:next w:val="aff9"/>
    <w:autoRedefine/>
    <w:semiHidden/>
    <w:rsid w:val="00961C93"/>
    <w:pPr>
      <w:tabs>
        <w:tab w:val="right" w:leader="dot" w:pos="9241"/>
      </w:tabs>
      <w:ind w:firstLineChars="400" w:firstLine="403"/>
      <w:jc w:val="left"/>
    </w:pPr>
    <w:rPr>
      <w:rFonts w:ascii="宋体"/>
      <w:szCs w:val="21"/>
    </w:rPr>
  </w:style>
  <w:style w:type="paragraph" w:styleId="7">
    <w:name w:val="toc 7"/>
    <w:basedOn w:val="aff9"/>
    <w:next w:val="aff9"/>
    <w:autoRedefine/>
    <w:semiHidden/>
    <w:rsid w:val="00961C93"/>
    <w:pPr>
      <w:tabs>
        <w:tab w:val="right" w:leader="dot" w:pos="9241"/>
      </w:tabs>
      <w:ind w:firstLineChars="500" w:firstLine="505"/>
      <w:jc w:val="left"/>
    </w:pPr>
    <w:rPr>
      <w:rFonts w:ascii="宋体"/>
      <w:szCs w:val="21"/>
    </w:rPr>
  </w:style>
  <w:style w:type="paragraph" w:styleId="8">
    <w:name w:val="toc 8"/>
    <w:basedOn w:val="aff9"/>
    <w:next w:val="aff9"/>
    <w:autoRedefine/>
    <w:semiHidden/>
    <w:rsid w:val="00D54CC3"/>
    <w:pPr>
      <w:tabs>
        <w:tab w:val="right" w:leader="dot" w:pos="9241"/>
      </w:tabs>
      <w:ind w:firstLineChars="600" w:firstLine="607"/>
      <w:jc w:val="left"/>
    </w:pPr>
    <w:rPr>
      <w:rFonts w:ascii="宋体"/>
      <w:szCs w:val="21"/>
    </w:rPr>
  </w:style>
  <w:style w:type="paragraph" w:styleId="9">
    <w:name w:val="toc 9"/>
    <w:basedOn w:val="aff9"/>
    <w:next w:val="aff9"/>
    <w:autoRedefine/>
    <w:semiHidden/>
    <w:rsid w:val="00083A09"/>
    <w:pPr>
      <w:ind w:left="1470"/>
      <w:jc w:val="left"/>
    </w:pPr>
    <w:rPr>
      <w:sz w:val="20"/>
      <w:szCs w:val="20"/>
    </w:rPr>
  </w:style>
  <w:style w:type="paragraph" w:customStyle="1" w:styleId="afffff8">
    <w:name w:val="其他标准标志"/>
    <w:basedOn w:val="afff9"/>
    <w:rsid w:val="0018211B"/>
    <w:pPr>
      <w:framePr w:w="6101" w:wrap="around" w:vAnchor="page" w:hAnchor="page" w:x="4673" w:y="942"/>
    </w:pPr>
    <w:rPr>
      <w:w w:val="130"/>
    </w:rPr>
  </w:style>
  <w:style w:type="paragraph" w:customStyle="1" w:styleId="afffff9">
    <w:name w:val="其他标准称谓"/>
    <w:next w:val="aff9"/>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2"/>
    <w:rsid w:val="00525656"/>
    <w:pPr>
      <w:framePr w:wrap="around" w:y="15310"/>
      <w:spacing w:line="0" w:lineRule="atLeast"/>
    </w:pPr>
    <w:rPr>
      <w:rFonts w:ascii="黑体" w:eastAsia="黑体"/>
      <w:b w:val="0"/>
    </w:rPr>
  </w:style>
  <w:style w:type="paragraph" w:customStyle="1" w:styleId="afffffb">
    <w:name w:val="前言、引言标题"/>
    <w:next w:val="affd"/>
    <w:rsid w:val="00083A09"/>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fff2"/>
    <w:rsid w:val="001C149C"/>
    <w:pPr>
      <w:spacing w:beforeLines="0" w:afterLines="0"/>
    </w:pPr>
    <w:rPr>
      <w:rFonts w:ascii="宋体" w:eastAsia="宋体"/>
    </w:rPr>
  </w:style>
  <w:style w:type="paragraph" w:customStyle="1" w:styleId="afffffd">
    <w:name w:val="实施日期"/>
    <w:rsid w:val="00DF5CC9"/>
    <w:pPr>
      <w:framePr w:w="3997" w:h="471" w:hRule="exact" w:vSpace="181" w:wrap="around" w:vAnchor="page" w:hAnchor="page" w:x="7089" w:y="14097"/>
      <w:jc w:val="right"/>
    </w:pPr>
    <w:rPr>
      <w:rFonts w:eastAsia="黑体"/>
      <w:sz w:val="28"/>
    </w:rPr>
  </w:style>
  <w:style w:type="paragraph" w:customStyle="1" w:styleId="afffffe">
    <w:name w:val="示例后文字"/>
    <w:basedOn w:val="affd"/>
    <w:next w:val="affd"/>
    <w:qFormat/>
    <w:rsid w:val="00083A09"/>
    <w:pPr>
      <w:ind w:firstLine="360"/>
    </w:pPr>
    <w:rPr>
      <w:sz w:val="18"/>
    </w:rPr>
  </w:style>
  <w:style w:type="paragraph" w:customStyle="1" w:styleId="affffff">
    <w:name w:val="首示例"/>
    <w:next w:val="affd"/>
    <w:link w:val="Char2"/>
    <w:qFormat/>
    <w:rsid w:val="00083A09"/>
    <w:pPr>
      <w:tabs>
        <w:tab w:val="num" w:pos="360"/>
      </w:tabs>
    </w:pPr>
    <w:rPr>
      <w:rFonts w:ascii="宋体" w:hAnsi="宋体"/>
      <w:kern w:val="2"/>
      <w:sz w:val="18"/>
      <w:szCs w:val="18"/>
    </w:rPr>
  </w:style>
  <w:style w:type="character" w:customStyle="1" w:styleId="Char2">
    <w:name w:val="首示例 Char"/>
    <w:link w:val="affffff"/>
    <w:rsid w:val="00083A09"/>
    <w:rPr>
      <w:rFonts w:ascii="宋体" w:hAnsi="宋体"/>
      <w:kern w:val="2"/>
      <w:sz w:val="18"/>
      <w:szCs w:val="18"/>
    </w:rPr>
  </w:style>
  <w:style w:type="paragraph" w:customStyle="1" w:styleId="affffff0">
    <w:name w:val="四级无"/>
    <w:basedOn w:val="afff4"/>
    <w:rsid w:val="001C149C"/>
    <w:pPr>
      <w:spacing w:beforeLines="0" w:afterLines="0"/>
    </w:pPr>
    <w:rPr>
      <w:rFonts w:ascii="宋体" w:eastAsia="宋体"/>
    </w:rPr>
  </w:style>
  <w:style w:type="paragraph" w:styleId="12">
    <w:name w:val="index 1"/>
    <w:basedOn w:val="aff9"/>
    <w:next w:val="affd"/>
    <w:rsid w:val="009951DC"/>
    <w:pPr>
      <w:tabs>
        <w:tab w:val="right" w:leader="dot" w:pos="9299"/>
      </w:tabs>
      <w:jc w:val="left"/>
    </w:pPr>
    <w:rPr>
      <w:rFonts w:ascii="宋体"/>
      <w:szCs w:val="21"/>
    </w:rPr>
  </w:style>
  <w:style w:type="paragraph" w:styleId="20">
    <w:name w:val="index 2"/>
    <w:basedOn w:val="aff9"/>
    <w:next w:val="aff9"/>
    <w:autoRedefine/>
    <w:rsid w:val="00083A09"/>
    <w:pPr>
      <w:ind w:left="420" w:hanging="210"/>
      <w:jc w:val="left"/>
    </w:pPr>
    <w:rPr>
      <w:rFonts w:ascii="Calibri" w:hAnsi="Calibri"/>
      <w:sz w:val="20"/>
      <w:szCs w:val="20"/>
    </w:rPr>
  </w:style>
  <w:style w:type="paragraph" w:styleId="30">
    <w:name w:val="index 3"/>
    <w:basedOn w:val="aff9"/>
    <w:next w:val="aff9"/>
    <w:autoRedefine/>
    <w:rsid w:val="00083A09"/>
    <w:pPr>
      <w:ind w:left="630" w:hanging="210"/>
      <w:jc w:val="left"/>
    </w:pPr>
    <w:rPr>
      <w:rFonts w:ascii="Calibri" w:hAnsi="Calibri"/>
      <w:sz w:val="20"/>
      <w:szCs w:val="20"/>
    </w:rPr>
  </w:style>
  <w:style w:type="paragraph" w:styleId="40">
    <w:name w:val="index 4"/>
    <w:basedOn w:val="aff9"/>
    <w:next w:val="aff9"/>
    <w:autoRedefine/>
    <w:rsid w:val="00083A09"/>
    <w:pPr>
      <w:ind w:left="840" w:hanging="210"/>
      <w:jc w:val="left"/>
    </w:pPr>
    <w:rPr>
      <w:rFonts w:ascii="Calibri" w:hAnsi="Calibri"/>
      <w:sz w:val="20"/>
      <w:szCs w:val="20"/>
    </w:rPr>
  </w:style>
  <w:style w:type="paragraph" w:styleId="50">
    <w:name w:val="index 5"/>
    <w:basedOn w:val="aff9"/>
    <w:next w:val="aff9"/>
    <w:autoRedefine/>
    <w:rsid w:val="00083A09"/>
    <w:pPr>
      <w:ind w:left="1050" w:hanging="210"/>
      <w:jc w:val="left"/>
    </w:pPr>
    <w:rPr>
      <w:rFonts w:ascii="Calibri" w:hAnsi="Calibri"/>
      <w:sz w:val="20"/>
      <w:szCs w:val="20"/>
    </w:rPr>
  </w:style>
  <w:style w:type="paragraph" w:styleId="60">
    <w:name w:val="index 6"/>
    <w:basedOn w:val="aff9"/>
    <w:next w:val="aff9"/>
    <w:autoRedefine/>
    <w:rsid w:val="00083A09"/>
    <w:pPr>
      <w:ind w:left="1260" w:hanging="210"/>
      <w:jc w:val="left"/>
    </w:pPr>
    <w:rPr>
      <w:rFonts w:ascii="Calibri" w:hAnsi="Calibri"/>
      <w:sz w:val="20"/>
      <w:szCs w:val="20"/>
    </w:rPr>
  </w:style>
  <w:style w:type="paragraph" w:styleId="70">
    <w:name w:val="index 7"/>
    <w:basedOn w:val="aff9"/>
    <w:next w:val="aff9"/>
    <w:autoRedefine/>
    <w:rsid w:val="00083A09"/>
    <w:pPr>
      <w:ind w:left="1470" w:hanging="210"/>
      <w:jc w:val="left"/>
    </w:pPr>
    <w:rPr>
      <w:rFonts w:ascii="Calibri" w:hAnsi="Calibri"/>
      <w:sz w:val="20"/>
      <w:szCs w:val="20"/>
    </w:rPr>
  </w:style>
  <w:style w:type="paragraph" w:styleId="80">
    <w:name w:val="index 8"/>
    <w:basedOn w:val="aff9"/>
    <w:next w:val="aff9"/>
    <w:autoRedefine/>
    <w:rsid w:val="00083A09"/>
    <w:pPr>
      <w:ind w:left="1680" w:hanging="210"/>
      <w:jc w:val="left"/>
    </w:pPr>
    <w:rPr>
      <w:rFonts w:ascii="Calibri" w:hAnsi="Calibri"/>
      <w:sz w:val="20"/>
      <w:szCs w:val="20"/>
    </w:rPr>
  </w:style>
  <w:style w:type="paragraph" w:styleId="90">
    <w:name w:val="index 9"/>
    <w:basedOn w:val="aff9"/>
    <w:next w:val="aff9"/>
    <w:autoRedefine/>
    <w:rsid w:val="00083A09"/>
    <w:pPr>
      <w:ind w:left="1890" w:hanging="210"/>
      <w:jc w:val="left"/>
    </w:pPr>
    <w:rPr>
      <w:rFonts w:ascii="Calibri" w:hAnsi="Calibri"/>
      <w:sz w:val="20"/>
      <w:szCs w:val="20"/>
    </w:rPr>
  </w:style>
  <w:style w:type="paragraph" w:styleId="affffff1">
    <w:name w:val="index heading"/>
    <w:basedOn w:val="aff9"/>
    <w:next w:val="12"/>
    <w:rsid w:val="00083A09"/>
    <w:pPr>
      <w:spacing w:before="120" w:after="120"/>
      <w:jc w:val="center"/>
    </w:pPr>
    <w:rPr>
      <w:rFonts w:ascii="Calibri" w:hAnsi="Calibri"/>
      <w:b/>
      <w:bCs/>
      <w:iCs/>
      <w:szCs w:val="20"/>
    </w:rPr>
  </w:style>
  <w:style w:type="paragraph" w:styleId="affffff2">
    <w:name w:val="caption"/>
    <w:basedOn w:val="aff9"/>
    <w:next w:val="aff9"/>
    <w:qFormat/>
    <w:rsid w:val="00083A09"/>
    <w:pPr>
      <w:spacing w:before="152" w:after="160"/>
    </w:pPr>
    <w:rPr>
      <w:rFonts w:ascii="Arial" w:eastAsia="黑体" w:hAnsi="Arial" w:cs="Arial"/>
      <w:sz w:val="20"/>
      <w:szCs w:val="20"/>
    </w:rPr>
  </w:style>
  <w:style w:type="paragraph" w:customStyle="1" w:styleId="affffff3">
    <w:name w:val="条文脚注"/>
    <w:basedOn w:val="ab"/>
    <w:rsid w:val="000D718B"/>
    <w:pPr>
      <w:numPr>
        <w:numId w:val="0"/>
      </w:numPr>
      <w:jc w:val="both"/>
    </w:pPr>
  </w:style>
  <w:style w:type="paragraph" w:customStyle="1" w:styleId="affffff4">
    <w:name w:val="图标脚注说明"/>
    <w:basedOn w:val="affd"/>
    <w:rsid w:val="000D718B"/>
    <w:pPr>
      <w:ind w:left="840" w:firstLineChars="0" w:hanging="420"/>
    </w:pPr>
    <w:rPr>
      <w:sz w:val="18"/>
      <w:szCs w:val="18"/>
    </w:rPr>
  </w:style>
  <w:style w:type="paragraph" w:customStyle="1" w:styleId="a4">
    <w:name w:val="图表脚注说明"/>
    <w:basedOn w:val="aff9"/>
    <w:rsid w:val="003912E7"/>
    <w:pPr>
      <w:numPr>
        <w:numId w:val="17"/>
      </w:numPr>
    </w:pPr>
    <w:rPr>
      <w:rFonts w:ascii="宋体"/>
      <w:sz w:val="18"/>
      <w:szCs w:val="18"/>
    </w:rPr>
  </w:style>
  <w:style w:type="paragraph" w:customStyle="1" w:styleId="affffff5">
    <w:name w:val="图的脚注"/>
    <w:next w:val="affd"/>
    <w:autoRedefine/>
    <w:qFormat/>
    <w:rsid w:val="00083A09"/>
    <w:pPr>
      <w:widowControl w:val="0"/>
      <w:ind w:leftChars="200" w:left="840" w:hangingChars="200" w:hanging="420"/>
      <w:jc w:val="both"/>
    </w:pPr>
    <w:rPr>
      <w:rFonts w:ascii="宋体"/>
      <w:sz w:val="18"/>
    </w:rPr>
  </w:style>
  <w:style w:type="table" w:styleId="affffff6">
    <w:name w:val="Table Grid"/>
    <w:basedOn w:val="affb"/>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7">
    <w:name w:val="endnote text"/>
    <w:basedOn w:val="aff9"/>
    <w:semiHidden/>
    <w:rsid w:val="00083A09"/>
    <w:pPr>
      <w:snapToGrid w:val="0"/>
      <w:jc w:val="left"/>
    </w:pPr>
  </w:style>
  <w:style w:type="character" w:styleId="affffff8">
    <w:name w:val="endnote reference"/>
    <w:semiHidden/>
    <w:rsid w:val="00083A09"/>
    <w:rPr>
      <w:vertAlign w:val="superscript"/>
    </w:rPr>
  </w:style>
  <w:style w:type="paragraph" w:styleId="affffff9">
    <w:name w:val="Document Map"/>
    <w:basedOn w:val="aff9"/>
    <w:semiHidden/>
    <w:rsid w:val="00083A09"/>
    <w:pPr>
      <w:shd w:val="clear" w:color="auto" w:fill="000080"/>
    </w:pPr>
  </w:style>
  <w:style w:type="paragraph" w:customStyle="1" w:styleId="affffffa">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5"/>
    <w:rsid w:val="001C149C"/>
    <w:pPr>
      <w:spacing w:beforeLines="0" w:afterLines="0"/>
    </w:pPr>
    <w:rPr>
      <w:rFonts w:ascii="宋体" w:eastAsia="宋体"/>
    </w:rPr>
  </w:style>
  <w:style w:type="character" w:styleId="affffffc">
    <w:name w:val="page number"/>
    <w:rsid w:val="00083A09"/>
    <w:rPr>
      <w:rFonts w:ascii="Times New Roman" w:eastAsia="宋体" w:hAnsi="Times New Roman"/>
      <w:sz w:val="18"/>
    </w:rPr>
  </w:style>
  <w:style w:type="paragraph" w:customStyle="1" w:styleId="affffffd">
    <w:name w:val="一级无"/>
    <w:basedOn w:val="a3"/>
    <w:rsid w:val="001C149C"/>
    <w:pPr>
      <w:spacing w:beforeLines="0" w:afterLines="0"/>
    </w:pPr>
    <w:rPr>
      <w:rFonts w:ascii="宋体" w:eastAsia="宋体"/>
    </w:rPr>
  </w:style>
  <w:style w:type="character" w:styleId="affffffe">
    <w:name w:val="FollowedHyperlink"/>
    <w:rsid w:val="00083A09"/>
    <w:rPr>
      <w:color w:val="800080"/>
      <w:u w:val="single"/>
    </w:rPr>
  </w:style>
  <w:style w:type="paragraph" w:customStyle="1" w:styleId="af8">
    <w:name w:val="正文表标题"/>
    <w:next w:val="affd"/>
    <w:rsid w:val="00083A09"/>
    <w:pPr>
      <w:numPr>
        <w:numId w:val="9"/>
      </w:numPr>
      <w:spacing w:beforeLines="50" w:afterLines="50"/>
      <w:jc w:val="center"/>
    </w:pPr>
    <w:rPr>
      <w:rFonts w:ascii="黑体" w:eastAsia="黑体"/>
      <w:sz w:val="21"/>
    </w:rPr>
  </w:style>
  <w:style w:type="paragraph" w:customStyle="1" w:styleId="afffffff">
    <w:name w:val="正文公式编号制表符"/>
    <w:basedOn w:val="affd"/>
    <w:next w:val="affd"/>
    <w:qFormat/>
    <w:rsid w:val="00EC680A"/>
    <w:pPr>
      <w:ind w:firstLineChars="0" w:firstLine="0"/>
    </w:pPr>
  </w:style>
  <w:style w:type="paragraph" w:customStyle="1" w:styleId="af1">
    <w:name w:val="正文图标题"/>
    <w:next w:val="affd"/>
    <w:rsid w:val="00083A09"/>
    <w:pPr>
      <w:numPr>
        <w:numId w:val="10"/>
      </w:numPr>
      <w:spacing w:beforeLines="50" w:afterLines="50"/>
      <w:jc w:val="center"/>
    </w:pPr>
    <w:rPr>
      <w:rFonts w:ascii="黑体" w:eastAsia="黑体"/>
      <w:sz w:val="21"/>
    </w:rPr>
  </w:style>
  <w:style w:type="paragraph" w:customStyle="1" w:styleId="afffffff0">
    <w:name w:val="终结线"/>
    <w:basedOn w:val="aff9"/>
    <w:rsid w:val="00083A09"/>
    <w:pPr>
      <w:framePr w:hSpace="181" w:vSpace="181" w:wrap="around" w:vAnchor="text" w:hAnchor="margin" w:xAlign="center" w:y="285"/>
    </w:pPr>
  </w:style>
  <w:style w:type="paragraph" w:customStyle="1" w:styleId="afffffff1">
    <w:name w:val="其他发布日期"/>
    <w:rsid w:val="00E1051A"/>
    <w:pPr>
      <w:framePr w:w="3997" w:h="471" w:hRule="exact" w:vSpace="181" w:wrap="around" w:vAnchor="page" w:hAnchor="page" w:x="1419" w:y="14097" w:anchorLock="1"/>
    </w:pPr>
    <w:rPr>
      <w:rFonts w:eastAsia="黑体"/>
      <w:sz w:val="28"/>
    </w:rPr>
  </w:style>
  <w:style w:type="paragraph" w:customStyle="1" w:styleId="afffffff2">
    <w:name w:val="其他实施日期"/>
    <w:basedOn w:val="afffffd"/>
    <w:rsid w:val="006E4A7F"/>
    <w:pPr>
      <w:framePr w:wrap="around"/>
    </w:pPr>
  </w:style>
  <w:style w:type="paragraph" w:customStyle="1" w:styleId="21">
    <w:name w:val="封面标准名称2"/>
    <w:basedOn w:val="affff5"/>
    <w:rsid w:val="0028269A"/>
    <w:pPr>
      <w:framePr w:wrap="around" w:y="4469"/>
      <w:spacing w:beforeLines="630"/>
    </w:pPr>
  </w:style>
  <w:style w:type="paragraph" w:customStyle="1" w:styleId="22">
    <w:name w:val="封面标准英文名称2"/>
    <w:basedOn w:val="affff6"/>
    <w:rsid w:val="0028269A"/>
    <w:pPr>
      <w:framePr w:wrap="around" w:y="4469"/>
    </w:pPr>
  </w:style>
  <w:style w:type="paragraph" w:customStyle="1" w:styleId="23">
    <w:name w:val="封面一致性程度标识2"/>
    <w:basedOn w:val="affff7"/>
    <w:rsid w:val="0028269A"/>
    <w:pPr>
      <w:framePr w:wrap="around" w:y="4469"/>
    </w:pPr>
  </w:style>
  <w:style w:type="paragraph" w:customStyle="1" w:styleId="24">
    <w:name w:val="封面标准文稿类别2"/>
    <w:basedOn w:val="affff8"/>
    <w:rsid w:val="0028269A"/>
    <w:pPr>
      <w:framePr w:wrap="around" w:y="4469"/>
    </w:pPr>
  </w:style>
  <w:style w:type="paragraph" w:customStyle="1" w:styleId="25">
    <w:name w:val="封面标准文稿编辑信息2"/>
    <w:basedOn w:val="affff9"/>
    <w:rsid w:val="0028269A"/>
    <w:pPr>
      <w:framePr w:wrap="around" w:y="4469"/>
    </w:pPr>
  </w:style>
  <w:style w:type="paragraph" w:customStyle="1" w:styleId="afff3">
    <w:name w:val="示例内容"/>
    <w:rsid w:val="00B636A8"/>
    <w:pPr>
      <w:ind w:firstLineChars="200" w:firstLine="200"/>
    </w:pPr>
    <w:rPr>
      <w:rFonts w:ascii="宋体"/>
      <w:noProof/>
      <w:sz w:val="18"/>
      <w:szCs w:val="18"/>
    </w:rPr>
  </w:style>
  <w:style w:type="paragraph" w:styleId="13">
    <w:name w:val="toc 1"/>
    <w:basedOn w:val="aff9"/>
    <w:next w:val="aff9"/>
    <w:autoRedefine/>
    <w:uiPriority w:val="39"/>
    <w:rsid w:val="003F6A7A"/>
    <w:pPr>
      <w:tabs>
        <w:tab w:val="right" w:leader="dot" w:pos="9241"/>
      </w:tabs>
      <w:spacing w:beforeLines="25" w:afterLines="25"/>
      <w:jc w:val="left"/>
    </w:pPr>
    <w:rPr>
      <w:rFonts w:ascii="宋体"/>
      <w:szCs w:val="21"/>
    </w:rPr>
  </w:style>
  <w:style w:type="paragraph" w:styleId="26">
    <w:name w:val="toc 2"/>
    <w:basedOn w:val="aff9"/>
    <w:next w:val="aff9"/>
    <w:autoRedefine/>
    <w:uiPriority w:val="39"/>
    <w:rsid w:val="00961C93"/>
    <w:pPr>
      <w:tabs>
        <w:tab w:val="right" w:leader="dot" w:pos="9241"/>
      </w:tabs>
    </w:pPr>
    <w:rPr>
      <w:rFonts w:ascii="宋体"/>
      <w:szCs w:val="21"/>
    </w:rPr>
  </w:style>
  <w:style w:type="paragraph" w:customStyle="1" w:styleId="afffffff3">
    <w:name w:val="标准名称"/>
    <w:basedOn w:val="afff1"/>
    <w:link w:val="Char3"/>
    <w:qFormat/>
    <w:rsid w:val="00B74441"/>
  </w:style>
  <w:style w:type="character" w:styleId="afffffff4">
    <w:name w:val="Placeholder Text"/>
    <w:basedOn w:val="affa"/>
    <w:uiPriority w:val="99"/>
    <w:semiHidden/>
    <w:rsid w:val="00B74441"/>
    <w:rPr>
      <w:color w:val="808080"/>
    </w:rPr>
  </w:style>
  <w:style w:type="character" w:customStyle="1" w:styleId="Char0">
    <w:name w:val="目次、标准名称标题 Char"/>
    <w:basedOn w:val="affa"/>
    <w:link w:val="afff1"/>
    <w:rsid w:val="00B74441"/>
    <w:rPr>
      <w:rFonts w:ascii="黑体" w:eastAsia="黑体"/>
      <w:sz w:val="32"/>
      <w:shd w:val="clear" w:color="FFFFFF" w:fill="FFFFFF"/>
    </w:rPr>
  </w:style>
  <w:style w:type="character" w:customStyle="1" w:styleId="Char3">
    <w:name w:val="标准名称 Char"/>
    <w:basedOn w:val="Char0"/>
    <w:link w:val="afffffff3"/>
    <w:rsid w:val="00B74441"/>
    <w:rPr>
      <w:rFonts w:ascii="黑体" w:eastAsia="黑体"/>
      <w:sz w:val="32"/>
      <w:shd w:val="clear" w:color="FFFFFF" w:fill="FFFFFF"/>
    </w:rPr>
  </w:style>
  <w:style w:type="paragraph" w:styleId="afffffff5">
    <w:name w:val="Balloon Text"/>
    <w:basedOn w:val="aff9"/>
    <w:link w:val="afffffff6"/>
    <w:rsid w:val="00B74441"/>
    <w:rPr>
      <w:sz w:val="18"/>
      <w:szCs w:val="18"/>
    </w:rPr>
  </w:style>
  <w:style w:type="character" w:customStyle="1" w:styleId="afffffff6">
    <w:name w:val="批注框文本 字符"/>
    <w:basedOn w:val="affa"/>
    <w:link w:val="afffffff5"/>
    <w:rsid w:val="00B74441"/>
    <w:rPr>
      <w:kern w:val="2"/>
      <w:sz w:val="18"/>
      <w:szCs w:val="18"/>
    </w:rPr>
  </w:style>
  <w:style w:type="character" w:customStyle="1" w:styleId="10">
    <w:name w:val="标题 1 字符"/>
    <w:basedOn w:val="affa"/>
    <w:link w:val="1"/>
    <w:rsid w:val="00406F43"/>
    <w:rPr>
      <w:b/>
      <w:bCs/>
      <w:kern w:val="44"/>
      <w:sz w:val="44"/>
      <w:szCs w:val="44"/>
    </w:rPr>
  </w:style>
  <w:style w:type="paragraph" w:styleId="TOC">
    <w:name w:val="TOC Heading"/>
    <w:basedOn w:val="1"/>
    <w:next w:val="aff9"/>
    <w:uiPriority w:val="39"/>
    <w:unhideWhenUsed/>
    <w:qFormat/>
    <w:rsid w:val="00406F4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ffffff7">
    <w:name w:val="List Paragraph"/>
    <w:basedOn w:val="aff9"/>
    <w:uiPriority w:val="34"/>
    <w:qFormat/>
    <w:rsid w:val="009517AF"/>
    <w:pPr>
      <w:ind w:firstLineChars="200" w:firstLine="420"/>
    </w:pPr>
    <w:rPr>
      <w:rFonts w:ascii="Calibri" w:hAnsi="Calibri"/>
      <w:szCs w:val="22"/>
    </w:rPr>
  </w:style>
  <w:style w:type="character" w:customStyle="1" w:styleId="translated-span">
    <w:name w:val="translated-span"/>
    <w:rsid w:val="009517AF"/>
  </w:style>
  <w:style w:type="character" w:styleId="afffffff8">
    <w:name w:val="annotation reference"/>
    <w:basedOn w:val="affa"/>
    <w:semiHidden/>
    <w:unhideWhenUsed/>
    <w:rsid w:val="00A16043"/>
    <w:rPr>
      <w:sz w:val="21"/>
      <w:szCs w:val="21"/>
    </w:rPr>
  </w:style>
  <w:style w:type="paragraph" w:styleId="afffffff9">
    <w:name w:val="annotation text"/>
    <w:basedOn w:val="aff9"/>
    <w:link w:val="afffffffa"/>
    <w:unhideWhenUsed/>
    <w:rsid w:val="00A16043"/>
    <w:pPr>
      <w:jc w:val="left"/>
    </w:pPr>
  </w:style>
  <w:style w:type="character" w:customStyle="1" w:styleId="afffffffa">
    <w:name w:val="批注文字 字符"/>
    <w:basedOn w:val="affa"/>
    <w:link w:val="afffffff9"/>
    <w:rsid w:val="00A16043"/>
    <w:rPr>
      <w:kern w:val="2"/>
      <w:sz w:val="21"/>
      <w:szCs w:val="24"/>
    </w:rPr>
  </w:style>
  <w:style w:type="paragraph" w:styleId="afffffffb">
    <w:name w:val="annotation subject"/>
    <w:basedOn w:val="afffffff9"/>
    <w:next w:val="afffffff9"/>
    <w:link w:val="afffffffc"/>
    <w:semiHidden/>
    <w:unhideWhenUsed/>
    <w:rsid w:val="00A16043"/>
    <w:rPr>
      <w:b/>
      <w:bCs/>
    </w:rPr>
  </w:style>
  <w:style w:type="character" w:customStyle="1" w:styleId="afffffffc">
    <w:name w:val="批注主题 字符"/>
    <w:basedOn w:val="afffffffa"/>
    <w:link w:val="afffffffb"/>
    <w:semiHidden/>
    <w:rsid w:val="00A16043"/>
    <w:rPr>
      <w:b/>
      <w:bCs/>
      <w:kern w:val="2"/>
      <w:sz w:val="21"/>
      <w:szCs w:val="24"/>
    </w:rPr>
  </w:style>
  <w:style w:type="paragraph" w:styleId="afffffffd">
    <w:name w:val="Revision"/>
    <w:hidden/>
    <w:uiPriority w:val="99"/>
    <w:semiHidden/>
    <w:rsid w:val="00446EFD"/>
    <w:rPr>
      <w:kern w:val="2"/>
      <w:sz w:val="21"/>
      <w:szCs w:val="24"/>
    </w:rPr>
  </w:style>
  <w:style w:type="paragraph" w:customStyle="1" w:styleId="afffffffe">
    <w:name w:val="标准文件_段"/>
    <w:link w:val="Char4"/>
    <w:rsid w:val="00E639E2"/>
    <w:pPr>
      <w:autoSpaceDE w:val="0"/>
      <w:autoSpaceDN w:val="0"/>
      <w:ind w:firstLineChars="200" w:firstLine="200"/>
      <w:jc w:val="both"/>
    </w:pPr>
    <w:rPr>
      <w:rFonts w:ascii="宋体"/>
      <w:noProof/>
      <w:sz w:val="21"/>
    </w:rPr>
  </w:style>
  <w:style w:type="paragraph" w:customStyle="1" w:styleId="aff3">
    <w:name w:val="标准文件_二级条标题"/>
    <w:next w:val="afffffffe"/>
    <w:rsid w:val="00E639E2"/>
    <w:pPr>
      <w:widowControl w:val="0"/>
      <w:numPr>
        <w:ilvl w:val="3"/>
        <w:numId w:val="22"/>
      </w:numPr>
      <w:spacing w:beforeLines="50" w:before="50" w:afterLines="50" w:after="50"/>
      <w:jc w:val="both"/>
      <w:outlineLvl w:val="2"/>
    </w:pPr>
    <w:rPr>
      <w:rFonts w:ascii="黑体" w:eastAsia="黑体"/>
      <w:sz w:val="21"/>
    </w:rPr>
  </w:style>
  <w:style w:type="paragraph" w:customStyle="1" w:styleId="affffffff">
    <w:name w:val="标准文件_附录标识"/>
    <w:next w:val="afffffffe"/>
    <w:rsid w:val="00E639E2"/>
    <w:pPr>
      <w:shd w:val="clear" w:color="FFFFFF" w:fill="FFFFFF"/>
      <w:tabs>
        <w:tab w:val="left" w:pos="6406"/>
      </w:tabs>
      <w:spacing w:beforeLines="25" w:before="25" w:afterLines="50" w:after="50"/>
      <w:jc w:val="center"/>
      <w:outlineLvl w:val="0"/>
    </w:pPr>
    <w:rPr>
      <w:rFonts w:ascii="黑体" w:eastAsia="黑体"/>
      <w:noProof/>
      <w:sz w:val="21"/>
    </w:rPr>
  </w:style>
  <w:style w:type="paragraph" w:customStyle="1" w:styleId="af3">
    <w:name w:val="标准文件_附录表标题"/>
    <w:next w:val="afffffffe"/>
    <w:rsid w:val="00E639E2"/>
    <w:pPr>
      <w:numPr>
        <w:ilvl w:val="1"/>
        <w:numId w:val="2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ff0">
    <w:name w:val="标准文件_附录一级条标题"/>
    <w:next w:val="afffffffe"/>
    <w:rsid w:val="00E639E2"/>
    <w:pPr>
      <w:widowControl w:val="0"/>
      <w:spacing w:beforeLines="50" w:before="50" w:afterLines="50" w:after="50"/>
      <w:jc w:val="both"/>
      <w:outlineLvl w:val="2"/>
    </w:pPr>
    <w:rPr>
      <w:rFonts w:ascii="黑体" w:eastAsia="黑体"/>
      <w:kern w:val="21"/>
      <w:sz w:val="21"/>
    </w:rPr>
  </w:style>
  <w:style w:type="paragraph" w:customStyle="1" w:styleId="affffffff1">
    <w:name w:val="标准文件_附录二级条标题"/>
    <w:basedOn w:val="affffffff0"/>
    <w:next w:val="afffffffe"/>
    <w:rsid w:val="00E639E2"/>
    <w:pPr>
      <w:widowControl/>
      <w:wordWrap w:val="0"/>
      <w:overflowPunct w:val="0"/>
      <w:autoSpaceDE w:val="0"/>
      <w:autoSpaceDN w:val="0"/>
      <w:textAlignment w:val="baseline"/>
      <w:outlineLvl w:val="3"/>
    </w:pPr>
  </w:style>
  <w:style w:type="paragraph" w:customStyle="1" w:styleId="affffffff2">
    <w:name w:val="标准文件_附录三级条标题"/>
    <w:next w:val="afffffffe"/>
    <w:rsid w:val="00E639E2"/>
    <w:pPr>
      <w:widowControl w:val="0"/>
      <w:spacing w:beforeLines="50" w:before="50" w:afterLines="50" w:after="50"/>
      <w:jc w:val="both"/>
      <w:outlineLvl w:val="4"/>
    </w:pPr>
    <w:rPr>
      <w:rFonts w:ascii="黑体" w:eastAsia="黑体"/>
      <w:kern w:val="21"/>
      <w:sz w:val="21"/>
    </w:rPr>
  </w:style>
  <w:style w:type="paragraph" w:customStyle="1" w:styleId="affffffff3">
    <w:name w:val="标准文件_附录四级条标题"/>
    <w:next w:val="afffffffe"/>
    <w:rsid w:val="00E639E2"/>
    <w:pPr>
      <w:widowControl w:val="0"/>
      <w:spacing w:beforeLines="50" w:before="50" w:afterLines="50" w:after="50"/>
      <w:jc w:val="both"/>
      <w:outlineLvl w:val="5"/>
    </w:pPr>
    <w:rPr>
      <w:rFonts w:ascii="黑体" w:eastAsia="黑体"/>
      <w:kern w:val="21"/>
      <w:sz w:val="21"/>
    </w:rPr>
  </w:style>
  <w:style w:type="paragraph" w:customStyle="1" w:styleId="af0">
    <w:name w:val="标准文件_附录图标题"/>
    <w:next w:val="afffffffe"/>
    <w:rsid w:val="00E639E2"/>
    <w:pPr>
      <w:numPr>
        <w:ilvl w:val="1"/>
        <w:numId w:val="24"/>
      </w:numPr>
      <w:adjustRightInd w:val="0"/>
      <w:snapToGrid w:val="0"/>
      <w:spacing w:beforeLines="50" w:before="50" w:afterLines="50" w:after="50"/>
      <w:ind w:firstLine="420"/>
      <w:jc w:val="center"/>
    </w:pPr>
    <w:rPr>
      <w:rFonts w:ascii="黑体" w:eastAsia="黑体"/>
      <w:sz w:val="21"/>
    </w:rPr>
  </w:style>
  <w:style w:type="paragraph" w:customStyle="1" w:styleId="affffffff4">
    <w:name w:val="标准文件_附录五级条标题"/>
    <w:next w:val="afffffffe"/>
    <w:rsid w:val="00E639E2"/>
    <w:pPr>
      <w:widowControl w:val="0"/>
      <w:spacing w:beforeLines="50" w:before="50" w:afterLines="50" w:after="50"/>
      <w:jc w:val="both"/>
      <w:outlineLvl w:val="6"/>
    </w:pPr>
    <w:rPr>
      <w:rFonts w:ascii="黑体" w:eastAsia="黑体"/>
      <w:kern w:val="21"/>
      <w:sz w:val="21"/>
    </w:rPr>
  </w:style>
  <w:style w:type="paragraph" w:customStyle="1" w:styleId="a1">
    <w:name w:val="标准文件_附录英文标识"/>
    <w:next w:val="affffffff5"/>
    <w:rsid w:val="00E639E2"/>
    <w:pPr>
      <w:numPr>
        <w:numId w:val="23"/>
      </w:numPr>
      <w:tabs>
        <w:tab w:val="left" w:pos="6406"/>
      </w:tabs>
      <w:spacing w:before="220" w:after="320"/>
      <w:jc w:val="center"/>
      <w:outlineLvl w:val="0"/>
    </w:pPr>
    <w:rPr>
      <w:rFonts w:ascii="黑体" w:eastAsia="黑体"/>
      <w:sz w:val="21"/>
    </w:rPr>
  </w:style>
  <w:style w:type="paragraph" w:customStyle="1" w:styleId="aff4">
    <w:name w:val="标准文件_三级条标题"/>
    <w:basedOn w:val="aff3"/>
    <w:next w:val="afffffffe"/>
    <w:rsid w:val="00E639E2"/>
    <w:pPr>
      <w:widowControl/>
      <w:numPr>
        <w:ilvl w:val="4"/>
      </w:numPr>
      <w:outlineLvl w:val="3"/>
    </w:pPr>
  </w:style>
  <w:style w:type="paragraph" w:customStyle="1" w:styleId="aff5">
    <w:name w:val="标准文件_四级条标题"/>
    <w:next w:val="afffffffe"/>
    <w:rsid w:val="00E639E2"/>
    <w:pPr>
      <w:widowControl w:val="0"/>
      <w:numPr>
        <w:ilvl w:val="5"/>
        <w:numId w:val="22"/>
      </w:numPr>
      <w:spacing w:beforeLines="50" w:before="50" w:afterLines="50" w:after="50"/>
      <w:jc w:val="both"/>
      <w:outlineLvl w:val="4"/>
    </w:pPr>
    <w:rPr>
      <w:rFonts w:ascii="黑体" w:eastAsia="黑体"/>
      <w:sz w:val="21"/>
    </w:rPr>
  </w:style>
  <w:style w:type="paragraph" w:customStyle="1" w:styleId="aff6">
    <w:name w:val="标准文件_五级条标题"/>
    <w:next w:val="afffffffe"/>
    <w:rsid w:val="00E639E2"/>
    <w:pPr>
      <w:widowControl w:val="0"/>
      <w:numPr>
        <w:ilvl w:val="6"/>
        <w:numId w:val="22"/>
      </w:numPr>
      <w:spacing w:beforeLines="50" w:before="50" w:afterLines="50" w:after="50"/>
      <w:jc w:val="both"/>
      <w:outlineLvl w:val="5"/>
    </w:pPr>
    <w:rPr>
      <w:rFonts w:ascii="黑体" w:eastAsia="黑体"/>
      <w:sz w:val="21"/>
    </w:rPr>
  </w:style>
  <w:style w:type="paragraph" w:customStyle="1" w:styleId="aff1">
    <w:name w:val="标准文件_章标题"/>
    <w:next w:val="afffffffe"/>
    <w:rsid w:val="00E639E2"/>
    <w:pPr>
      <w:numPr>
        <w:ilvl w:val="1"/>
        <w:numId w:val="22"/>
      </w:numPr>
      <w:spacing w:beforeLines="100" w:before="100" w:afterLines="100" w:after="100"/>
      <w:ind w:left="0"/>
      <w:jc w:val="both"/>
      <w:outlineLvl w:val="0"/>
    </w:pPr>
    <w:rPr>
      <w:rFonts w:ascii="黑体" w:eastAsia="黑体"/>
      <w:sz w:val="21"/>
    </w:rPr>
  </w:style>
  <w:style w:type="paragraph" w:customStyle="1" w:styleId="aff2">
    <w:name w:val="标准文件_一级条标题"/>
    <w:basedOn w:val="aff1"/>
    <w:next w:val="afffffffe"/>
    <w:rsid w:val="00E639E2"/>
    <w:pPr>
      <w:numPr>
        <w:ilvl w:val="2"/>
      </w:numPr>
      <w:spacing w:beforeLines="50" w:before="50" w:afterLines="50" w:after="50"/>
      <w:outlineLvl w:val="1"/>
    </w:pPr>
  </w:style>
  <w:style w:type="paragraph" w:customStyle="1" w:styleId="aff0">
    <w:name w:val="前言标题"/>
    <w:next w:val="aff9"/>
    <w:rsid w:val="00E639E2"/>
    <w:pPr>
      <w:numPr>
        <w:numId w:val="22"/>
      </w:numPr>
      <w:shd w:val="clear" w:color="FFFFFF" w:fill="FFFFFF"/>
      <w:spacing w:before="540" w:after="600"/>
      <w:jc w:val="center"/>
      <w:outlineLvl w:val="0"/>
    </w:pPr>
    <w:rPr>
      <w:rFonts w:ascii="黑体" w:eastAsia="黑体"/>
      <w:sz w:val="32"/>
    </w:rPr>
  </w:style>
  <w:style w:type="character" w:customStyle="1" w:styleId="Char4">
    <w:name w:val="标准文件_段 Char"/>
    <w:link w:val="afffffffe"/>
    <w:rsid w:val="00E639E2"/>
    <w:rPr>
      <w:rFonts w:ascii="宋体"/>
      <w:noProof/>
      <w:sz w:val="21"/>
    </w:rPr>
  </w:style>
  <w:style w:type="paragraph" w:customStyle="1" w:styleId="af">
    <w:name w:val="标准文件_附录图标号"/>
    <w:basedOn w:val="afffffffe"/>
    <w:next w:val="afffffffe"/>
    <w:qFormat/>
    <w:rsid w:val="00E639E2"/>
    <w:pPr>
      <w:numPr>
        <w:numId w:val="24"/>
      </w:numPr>
      <w:spacing w:line="14" w:lineRule="exact"/>
      <w:ind w:firstLineChars="0" w:firstLine="0"/>
      <w:jc w:val="center"/>
    </w:pPr>
    <w:rPr>
      <w:rFonts w:ascii="黑体" w:eastAsia="黑体" w:hAnsi="黑体"/>
      <w:vanish/>
      <w:sz w:val="2"/>
      <w:szCs w:val="21"/>
    </w:rPr>
  </w:style>
  <w:style w:type="paragraph" w:customStyle="1" w:styleId="af2">
    <w:name w:val="标准文件_附录表标号"/>
    <w:basedOn w:val="afffffffe"/>
    <w:next w:val="afffffffe"/>
    <w:qFormat/>
    <w:rsid w:val="00E639E2"/>
    <w:pPr>
      <w:numPr>
        <w:numId w:val="25"/>
      </w:numPr>
      <w:tabs>
        <w:tab w:val="num" w:pos="360"/>
      </w:tabs>
      <w:spacing w:line="14" w:lineRule="exact"/>
      <w:ind w:left="0" w:firstLineChars="0" w:firstLine="0"/>
      <w:jc w:val="center"/>
    </w:pPr>
    <w:rPr>
      <w:rFonts w:eastAsia="黑体"/>
      <w:vanish/>
      <w:sz w:val="2"/>
    </w:rPr>
  </w:style>
  <w:style w:type="paragraph" w:customStyle="1" w:styleId="affffffff6">
    <w:name w:val="标准文件_附录二级无标题"/>
    <w:basedOn w:val="affffffff1"/>
    <w:rsid w:val="00E639E2"/>
    <w:pPr>
      <w:spacing w:beforeLines="0" w:before="0" w:afterLines="0" w:after="0" w:line="276" w:lineRule="auto"/>
      <w:outlineLvl w:val="9"/>
    </w:pPr>
    <w:rPr>
      <w:rFonts w:ascii="宋体" w:eastAsia="宋体"/>
    </w:rPr>
  </w:style>
  <w:style w:type="paragraph" w:styleId="affffffff5">
    <w:name w:val="Body Text"/>
    <w:basedOn w:val="aff9"/>
    <w:link w:val="affffffff7"/>
    <w:semiHidden/>
    <w:unhideWhenUsed/>
    <w:rsid w:val="00E639E2"/>
    <w:pPr>
      <w:spacing w:after="120"/>
    </w:pPr>
  </w:style>
  <w:style w:type="character" w:customStyle="1" w:styleId="affffffff7">
    <w:name w:val="正文文本 字符"/>
    <w:basedOn w:val="affa"/>
    <w:link w:val="affffffff5"/>
    <w:semiHidden/>
    <w:rsid w:val="00E639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2979-6532-400A-B05C-D3DD9A5B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zhouql</cp:lastModifiedBy>
  <cp:revision>8</cp:revision>
  <cp:lastPrinted>2021-03-08T02:24:00Z</cp:lastPrinted>
  <dcterms:created xsi:type="dcterms:W3CDTF">2021-07-29T00:55:00Z</dcterms:created>
  <dcterms:modified xsi:type="dcterms:W3CDTF">2021-07-30T01:24:00Z</dcterms:modified>
</cp:coreProperties>
</file>