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97575" w14:textId="6B4E3FBA" w:rsidR="004B097C" w:rsidRPr="008F3337" w:rsidRDefault="004F6337" w:rsidP="002841FC">
      <w:pPr>
        <w:spacing w:line="360" w:lineRule="auto"/>
        <w:ind w:firstLineChars="1200" w:firstLine="2891"/>
        <w:rPr>
          <w:rFonts w:ascii="宋体" w:eastAsia="宋体" w:hAnsi="宋体"/>
          <w:b/>
          <w:noProof/>
          <w:sz w:val="24"/>
          <w:szCs w:val="24"/>
        </w:rPr>
      </w:pPr>
      <w:r w:rsidRPr="008F3337">
        <w:rPr>
          <w:rFonts w:ascii="宋体" w:eastAsia="宋体" w:hAnsi="宋体" w:hint="eastAsia"/>
          <w:b/>
          <w:noProof/>
          <w:sz w:val="24"/>
          <w:szCs w:val="24"/>
        </w:rPr>
        <w:t>生产企业</w:t>
      </w:r>
      <w:r w:rsidR="006F3116">
        <w:rPr>
          <w:rFonts w:ascii="宋体" w:eastAsia="宋体" w:hAnsi="宋体" w:hint="eastAsia"/>
          <w:b/>
          <w:noProof/>
          <w:sz w:val="24"/>
          <w:szCs w:val="24"/>
        </w:rPr>
        <w:t>耗材贯码操作说明</w:t>
      </w:r>
      <w:bookmarkStart w:id="0" w:name="_GoBack"/>
      <w:bookmarkEnd w:id="0"/>
    </w:p>
    <w:p w14:paraId="50AADB99" w14:textId="36B41E77" w:rsidR="004B097C" w:rsidRPr="00FA3885" w:rsidRDefault="004B097C" w:rsidP="002841FC">
      <w:pPr>
        <w:spacing w:line="360" w:lineRule="auto"/>
        <w:rPr>
          <w:rFonts w:ascii="宋体" w:eastAsia="宋体" w:hAnsi="宋体"/>
          <w:noProof/>
          <w:sz w:val="24"/>
          <w:szCs w:val="24"/>
        </w:rPr>
      </w:pPr>
      <w:r w:rsidRPr="00FA3885">
        <w:rPr>
          <w:rFonts w:ascii="宋体" w:eastAsia="宋体" w:hAnsi="宋体" w:hint="eastAsia"/>
          <w:noProof/>
          <w:sz w:val="24"/>
          <w:szCs w:val="24"/>
        </w:rPr>
        <w:t>第一步：点击</w:t>
      </w:r>
      <w:r w:rsidR="00424BD2" w:rsidRPr="00FA3885">
        <w:rPr>
          <w:rFonts w:ascii="宋体" w:eastAsia="宋体" w:hAnsi="宋体" w:hint="eastAsia"/>
          <w:noProof/>
          <w:sz w:val="24"/>
          <w:szCs w:val="24"/>
        </w:rPr>
        <w:t>耗材招标管理</w:t>
      </w:r>
      <w:r w:rsidRPr="00FA3885">
        <w:rPr>
          <w:rFonts w:ascii="宋体" w:eastAsia="宋体" w:hAnsi="宋体" w:hint="eastAsia"/>
          <w:noProof/>
          <w:sz w:val="24"/>
          <w:szCs w:val="24"/>
        </w:rPr>
        <w:t>进入</w:t>
      </w:r>
      <w:r w:rsidR="00424BD2" w:rsidRPr="00FA3885">
        <w:rPr>
          <w:rFonts w:ascii="宋体" w:eastAsia="宋体" w:hAnsi="宋体" w:hint="eastAsia"/>
          <w:noProof/>
          <w:sz w:val="24"/>
          <w:szCs w:val="24"/>
        </w:rPr>
        <w:t>耗材招标管理</w:t>
      </w:r>
      <w:r w:rsidRPr="00FA3885">
        <w:rPr>
          <w:rFonts w:ascii="宋体" w:eastAsia="宋体" w:hAnsi="宋体" w:hint="eastAsia"/>
          <w:noProof/>
          <w:sz w:val="24"/>
          <w:szCs w:val="24"/>
        </w:rPr>
        <w:t>页面</w:t>
      </w:r>
    </w:p>
    <w:p w14:paraId="65DD7F94" w14:textId="1FAE2A92" w:rsidR="004B097C" w:rsidRPr="00FA3885" w:rsidRDefault="00424BD2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 w:rsidRPr="00FA3885">
        <w:rPr>
          <w:noProof/>
          <w:sz w:val="24"/>
          <w:szCs w:val="24"/>
        </w:rPr>
        <w:drawing>
          <wp:inline distT="0" distB="0" distL="0" distR="0" wp14:anchorId="00FDC888" wp14:editId="63247811">
            <wp:extent cx="5274310" cy="23704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79A8E" w14:textId="7330952F" w:rsidR="004B097C" w:rsidRPr="00FA3885" w:rsidRDefault="004B097C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 w:rsidRPr="00FA3885">
        <w:rPr>
          <w:rFonts w:ascii="宋体" w:eastAsia="宋体" w:hAnsi="宋体" w:hint="eastAsia"/>
          <w:sz w:val="24"/>
          <w:szCs w:val="24"/>
        </w:rPr>
        <w:t>第二步：</w:t>
      </w:r>
      <w:r w:rsidR="00FC26BB" w:rsidRPr="00FA3885">
        <w:rPr>
          <w:rFonts w:ascii="宋体" w:eastAsia="宋体" w:hAnsi="宋体" w:hint="eastAsia"/>
          <w:sz w:val="24"/>
          <w:szCs w:val="24"/>
        </w:rPr>
        <w:t>点击</w:t>
      </w:r>
      <w:r w:rsidR="00424BD2" w:rsidRPr="00FA3885">
        <w:rPr>
          <w:rFonts w:ascii="宋体" w:eastAsia="宋体" w:hAnsi="宋体" w:hint="eastAsia"/>
          <w:sz w:val="24"/>
          <w:szCs w:val="24"/>
        </w:rPr>
        <w:t>资质管理</w:t>
      </w:r>
      <w:r w:rsidR="000C48F6">
        <w:rPr>
          <w:rFonts w:ascii="宋体" w:eastAsia="宋体" w:hAnsi="宋体" w:hint="eastAsia"/>
          <w:sz w:val="24"/>
          <w:szCs w:val="24"/>
        </w:rPr>
        <w:t>下的耗材贯码，进入耗材贯码列表页面</w:t>
      </w:r>
      <w:r w:rsidR="00FC26BB" w:rsidRPr="00FA3885">
        <w:rPr>
          <w:rFonts w:ascii="宋体" w:eastAsia="宋体" w:hAnsi="宋体" w:hint="eastAsia"/>
          <w:sz w:val="24"/>
          <w:szCs w:val="24"/>
        </w:rPr>
        <w:t>，</w:t>
      </w:r>
      <w:r w:rsidR="000C48F6">
        <w:rPr>
          <w:rFonts w:ascii="宋体" w:eastAsia="宋体" w:hAnsi="宋体" w:hint="eastAsia"/>
          <w:sz w:val="24"/>
          <w:szCs w:val="24"/>
        </w:rPr>
        <w:t>如下图：</w:t>
      </w:r>
    </w:p>
    <w:p w14:paraId="00C6E0C0" w14:textId="73AC1C30" w:rsidR="004B097C" w:rsidRPr="00FA3885" w:rsidRDefault="00712F79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2CC264C2" wp14:editId="41784A20">
            <wp:extent cx="5274310" cy="23285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1791B" w14:textId="308D491D" w:rsidR="003158A9" w:rsidRPr="00FA3885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第三步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点击每条数据后面对应的操作按钮</w:t>
      </w:r>
      <w:r>
        <w:rPr>
          <w:rFonts w:ascii="宋体" w:eastAsia="宋体" w:hAnsi="宋体" w:hint="eastAsia"/>
          <w:sz w:val="24"/>
          <w:szCs w:val="24"/>
        </w:rPr>
        <w:t>“贯码”，如下图：</w:t>
      </w:r>
    </w:p>
    <w:p w14:paraId="4C0E2E1A" w14:textId="3C462287" w:rsidR="003158A9" w:rsidRPr="00FA3885" w:rsidRDefault="00712F79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9A765BD" wp14:editId="143C2057">
            <wp:extent cx="5274310" cy="259905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87A37" w14:textId="6A9C5AD0" w:rsidR="003158A9" w:rsidRPr="00FA3885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第四步：在贯码页面，有两个按钮，可以手动修改，可以从国家基础数据里选择修改</w:t>
      </w:r>
      <w:r w:rsidR="00310EF6" w:rsidRPr="00FA3885">
        <w:rPr>
          <w:rFonts w:ascii="宋体" w:eastAsia="宋体" w:hAnsi="宋体" w:hint="eastAsia"/>
          <w:sz w:val="24"/>
          <w:szCs w:val="24"/>
        </w:rPr>
        <w:t>：</w:t>
      </w:r>
    </w:p>
    <w:p w14:paraId="222E1876" w14:textId="40815DDE" w:rsidR="00233CF6" w:rsidRPr="00FA3885" w:rsidRDefault="00712F79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DFAE76A" wp14:editId="0CCDBF75">
            <wp:extent cx="5274310" cy="25609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E7A4E" w14:textId="2441DE3E" w:rsidR="00233CF6" w:rsidRPr="00FA3885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A</w:t>
      </w:r>
      <w:r>
        <w:rPr>
          <w:rFonts w:ascii="宋体" w:eastAsia="宋体" w:hAnsi="宋体" w:hint="eastAsia"/>
          <w:sz w:val="24"/>
          <w:szCs w:val="24"/>
        </w:rPr>
        <w:t>）点击直接贯码，如下图：</w:t>
      </w:r>
    </w:p>
    <w:p w14:paraId="3A3AC78C" w14:textId="071F904C" w:rsidR="00233CF6" w:rsidRDefault="00712F79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60EF7014" wp14:editId="2A268274">
            <wp:extent cx="5274310" cy="20180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1C47" w14:textId="343738DF" w:rsidR="000C48F6" w:rsidRPr="00FA3885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手动输入国家医保编码</w:t>
      </w:r>
      <w:r>
        <w:rPr>
          <w:rFonts w:ascii="宋体" w:eastAsia="宋体" w:hAnsi="宋体" w:hint="eastAsia"/>
          <w:sz w:val="24"/>
          <w:szCs w:val="24"/>
        </w:rPr>
        <w:t>，点击确定即可，</w:t>
      </w:r>
      <w:r>
        <w:rPr>
          <w:rFonts w:ascii="宋体" w:eastAsia="宋体" w:hAnsi="宋体"/>
          <w:sz w:val="24"/>
          <w:szCs w:val="24"/>
        </w:rPr>
        <w:t>如下图</w:t>
      </w:r>
    </w:p>
    <w:p w14:paraId="22A5884D" w14:textId="587279C9" w:rsidR="00B60258" w:rsidRPr="00FA3885" w:rsidRDefault="00712F79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AB705E9" wp14:editId="428E10C1">
            <wp:extent cx="5274310" cy="272288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B7018" w14:textId="25EAA684" w:rsidR="00233CF6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B）从国家基础库选择，进行贯码更改，如下图：</w:t>
      </w:r>
    </w:p>
    <w:p w14:paraId="4E498F0E" w14:textId="77CD6333" w:rsidR="000C48F6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D63A313" wp14:editId="1C0D71BC">
            <wp:extent cx="5274310" cy="28352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0F4D4" w14:textId="53CDFC89" w:rsidR="000C48F6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选择需要贯码的产品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点击</w:t>
      </w:r>
      <w:r>
        <w:rPr>
          <w:rFonts w:ascii="宋体" w:eastAsia="宋体" w:hAnsi="宋体" w:hint="eastAsia"/>
          <w:sz w:val="24"/>
          <w:szCs w:val="24"/>
        </w:rPr>
        <w:t>“确认”即可，如下图：</w:t>
      </w:r>
    </w:p>
    <w:p w14:paraId="3602D8CA" w14:textId="48699936" w:rsidR="000C48F6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1627984B" wp14:editId="485A610A">
            <wp:extent cx="5274310" cy="27266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DEEE2" w14:textId="0D401417" w:rsidR="000C48F6" w:rsidRDefault="000C48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第五步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选择好后</w:t>
      </w:r>
      <w:r>
        <w:rPr>
          <w:rFonts w:ascii="宋体" w:eastAsia="宋体" w:hAnsi="宋体" w:hint="eastAsia"/>
          <w:sz w:val="24"/>
          <w:szCs w:val="24"/>
        </w:rPr>
        <w:t>，</w:t>
      </w:r>
      <w:r w:rsidR="004F6337">
        <w:rPr>
          <w:rFonts w:ascii="宋体" w:eastAsia="宋体" w:hAnsi="宋体"/>
          <w:sz w:val="24"/>
          <w:szCs w:val="24"/>
        </w:rPr>
        <w:t>点击确定</w:t>
      </w:r>
      <w:r w:rsidR="004F6337">
        <w:rPr>
          <w:rFonts w:ascii="宋体" w:eastAsia="宋体" w:hAnsi="宋体" w:hint="eastAsia"/>
          <w:sz w:val="24"/>
          <w:szCs w:val="24"/>
        </w:rPr>
        <w:t>，</w:t>
      </w:r>
      <w:r w:rsidR="004F6337">
        <w:rPr>
          <w:rFonts w:ascii="宋体" w:eastAsia="宋体" w:hAnsi="宋体"/>
          <w:sz w:val="24"/>
          <w:szCs w:val="24"/>
        </w:rPr>
        <w:t>贯码成功</w:t>
      </w:r>
      <w:r w:rsidR="004F6337">
        <w:rPr>
          <w:rFonts w:ascii="宋体" w:eastAsia="宋体" w:hAnsi="宋体" w:hint="eastAsia"/>
          <w:sz w:val="24"/>
          <w:szCs w:val="24"/>
        </w:rPr>
        <w:t>。</w:t>
      </w:r>
    </w:p>
    <w:p w14:paraId="6E4F6E06" w14:textId="012CFD0C" w:rsidR="004F6337" w:rsidRPr="00FA3885" w:rsidRDefault="004F6337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noProof/>
        </w:rPr>
        <w:drawing>
          <wp:inline distT="0" distB="0" distL="0" distR="0" wp14:anchorId="35F458F4" wp14:editId="51D94D62">
            <wp:extent cx="5273959" cy="2062887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8312" cy="206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1FB5" w14:textId="3000A5E6" w:rsidR="004F6337" w:rsidRPr="00FA3885" w:rsidRDefault="004F6337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注：产品贯码历史记录可查询。选择产品，点击按钮“历史记录”即可，如下图：</w:t>
      </w:r>
    </w:p>
    <w:p w14:paraId="0B662A61" w14:textId="6227C438" w:rsidR="007F67FE" w:rsidRPr="00FA3885" w:rsidRDefault="00233C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 w:rsidRPr="00FA3885">
        <w:rPr>
          <w:noProof/>
          <w:sz w:val="24"/>
          <w:szCs w:val="24"/>
        </w:rPr>
        <w:drawing>
          <wp:inline distT="0" distB="0" distL="0" distR="0" wp14:anchorId="6008577C" wp14:editId="6200590B">
            <wp:extent cx="5274310" cy="2618105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21E2D" w14:textId="1D40E672" w:rsidR="00AD287D" w:rsidRPr="00FA3885" w:rsidRDefault="004F6337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即可弹出一下界面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1EB40B7F" w14:textId="3BD293FA" w:rsidR="00AD287D" w:rsidRPr="00FA3885" w:rsidRDefault="00233CF6" w:rsidP="002841FC">
      <w:pPr>
        <w:spacing w:line="360" w:lineRule="auto"/>
        <w:rPr>
          <w:rFonts w:ascii="宋体" w:eastAsia="宋体" w:hAnsi="宋体"/>
          <w:sz w:val="24"/>
          <w:szCs w:val="24"/>
        </w:rPr>
      </w:pPr>
      <w:r w:rsidRPr="00FA3885">
        <w:rPr>
          <w:noProof/>
          <w:sz w:val="24"/>
          <w:szCs w:val="24"/>
        </w:rPr>
        <w:drawing>
          <wp:inline distT="0" distB="0" distL="0" distR="0" wp14:anchorId="1883BF14" wp14:editId="54958833">
            <wp:extent cx="5274310" cy="3335020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7D0D7" w14:textId="60DF76BD" w:rsidR="00AD287D" w:rsidRPr="004F6337" w:rsidRDefault="004F6337" w:rsidP="002841FC">
      <w:pPr>
        <w:spacing w:line="360" w:lineRule="auto"/>
        <w:rPr>
          <w:rFonts w:ascii="宋体" w:eastAsia="宋体" w:hAnsi="宋体"/>
          <w:color w:val="FF0000"/>
          <w:sz w:val="24"/>
          <w:szCs w:val="24"/>
        </w:rPr>
      </w:pPr>
      <w:r w:rsidRPr="004F6337">
        <w:rPr>
          <w:rFonts w:ascii="宋体" w:eastAsia="宋体" w:hAnsi="宋体"/>
          <w:color w:val="FF0000"/>
          <w:sz w:val="24"/>
          <w:szCs w:val="24"/>
        </w:rPr>
        <w:t>注</w:t>
      </w:r>
      <w:r w:rsidRPr="004F6337">
        <w:rPr>
          <w:rFonts w:ascii="宋体" w:eastAsia="宋体" w:hAnsi="宋体" w:hint="eastAsia"/>
          <w:color w:val="FF0000"/>
          <w:sz w:val="24"/>
          <w:szCs w:val="24"/>
        </w:rPr>
        <w:t>：</w:t>
      </w:r>
      <w:r w:rsidRPr="004F6337">
        <w:rPr>
          <w:rFonts w:ascii="宋体" w:eastAsia="宋体" w:hAnsi="宋体"/>
          <w:color w:val="FF0000"/>
          <w:sz w:val="24"/>
          <w:szCs w:val="24"/>
        </w:rPr>
        <w:t>企业自行贯码</w:t>
      </w:r>
      <w:r w:rsidRPr="004F6337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Pr="004F6337">
        <w:rPr>
          <w:rFonts w:ascii="宋体" w:eastAsia="宋体" w:hAnsi="宋体"/>
          <w:color w:val="FF0000"/>
          <w:sz w:val="24"/>
          <w:szCs w:val="24"/>
        </w:rPr>
        <w:t>需谨慎</w:t>
      </w:r>
      <w:r w:rsidRPr="004F6337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Pr="004F6337">
        <w:rPr>
          <w:rFonts w:ascii="宋体" w:eastAsia="宋体" w:hAnsi="宋体"/>
          <w:color w:val="FF0000"/>
          <w:sz w:val="24"/>
          <w:szCs w:val="24"/>
        </w:rPr>
        <w:t>产生任何影响由企业自行负责</w:t>
      </w:r>
      <w:r w:rsidRPr="004F6337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sectPr w:rsidR="00AD287D" w:rsidRPr="004F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F8"/>
    <w:rsid w:val="000C48F6"/>
    <w:rsid w:val="00233CF6"/>
    <w:rsid w:val="002841FC"/>
    <w:rsid w:val="00310EF6"/>
    <w:rsid w:val="003158A9"/>
    <w:rsid w:val="00424BD2"/>
    <w:rsid w:val="004B097C"/>
    <w:rsid w:val="004F6337"/>
    <w:rsid w:val="006F3116"/>
    <w:rsid w:val="00712F79"/>
    <w:rsid w:val="007208F8"/>
    <w:rsid w:val="007F67FE"/>
    <w:rsid w:val="008F3337"/>
    <w:rsid w:val="00AD287D"/>
    <w:rsid w:val="00B60258"/>
    <w:rsid w:val="00E227AE"/>
    <w:rsid w:val="00FA3885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65E3"/>
  <w15:chartTrackingRefBased/>
  <w15:docId w15:val="{2CEDC099-2516-4000-82E7-169A0B3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HAO</dc:creator>
  <cp:keywords/>
  <dc:description/>
  <cp:lastModifiedBy>ELIAN-FM-JSJ389</cp:lastModifiedBy>
  <cp:revision>13</cp:revision>
  <dcterms:created xsi:type="dcterms:W3CDTF">2021-08-03T12:43:00Z</dcterms:created>
  <dcterms:modified xsi:type="dcterms:W3CDTF">2021-08-06T04:23:00Z</dcterms:modified>
</cp:coreProperties>
</file>