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A9" w:rsidRDefault="00774D32">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山东省孕妇外周血胎儿游离</w:t>
      </w:r>
      <w:r>
        <w:rPr>
          <w:rFonts w:ascii="方正小标宋简体" w:eastAsia="方正小标宋简体"/>
          <w:sz w:val="44"/>
          <w:szCs w:val="44"/>
        </w:rPr>
        <w:t xml:space="preserve"> DNA产前筛查与诊断</w:t>
      </w:r>
      <w:r>
        <w:rPr>
          <w:rFonts w:ascii="方正小标宋简体" w:eastAsia="方正小标宋简体" w:hint="eastAsia"/>
          <w:sz w:val="44"/>
          <w:szCs w:val="44"/>
        </w:rPr>
        <w:t>合作备案办法</w:t>
      </w:r>
    </w:p>
    <w:p w:rsidR="00CE24A9" w:rsidRDefault="00774D32">
      <w:pPr>
        <w:jc w:val="center"/>
        <w:rPr>
          <w:rFonts w:ascii="楷体" w:eastAsia="楷体" w:hAnsi="楷体"/>
        </w:rPr>
      </w:pPr>
      <w:r>
        <w:rPr>
          <w:rFonts w:ascii="楷体" w:eastAsia="楷体" w:hAnsi="楷体" w:hint="eastAsia"/>
        </w:rPr>
        <w:t>（</w:t>
      </w:r>
      <w:r w:rsidR="00FB79A3">
        <w:rPr>
          <w:rFonts w:ascii="楷体" w:eastAsia="楷体" w:hAnsi="楷体" w:hint="eastAsia"/>
        </w:rPr>
        <w:t>征求意见</w:t>
      </w:r>
      <w:r>
        <w:rPr>
          <w:rFonts w:ascii="楷体" w:eastAsia="楷体" w:hAnsi="楷体"/>
        </w:rPr>
        <w:t>稿</w:t>
      </w:r>
      <w:r>
        <w:rPr>
          <w:rFonts w:ascii="楷体" w:eastAsia="楷体" w:hAnsi="楷体" w:hint="eastAsia"/>
        </w:rPr>
        <w:t>）</w:t>
      </w:r>
    </w:p>
    <w:p w:rsidR="00CE24A9" w:rsidRDefault="00774D32">
      <w:r>
        <w:t xml:space="preserve">   </w:t>
      </w:r>
    </w:p>
    <w:p w:rsidR="00CE24A9" w:rsidRDefault="00774D32">
      <w:pPr>
        <w:ind w:firstLineChars="200" w:firstLine="626"/>
        <w:rPr>
          <w:rFonts w:ascii="仿宋_GB2312" w:eastAsia="仿宋_GB2312" w:hAnsi="仿宋_GB2312" w:cs="仿宋_GB2312"/>
          <w:szCs w:val="32"/>
        </w:rPr>
      </w:pPr>
      <w:r>
        <w:rPr>
          <w:b/>
        </w:rPr>
        <w:t>第一条</w:t>
      </w:r>
      <w:r>
        <w:t xml:space="preserve"> </w:t>
      </w:r>
      <w:r>
        <w:rPr>
          <w:rFonts w:ascii="仿宋_GB2312" w:eastAsia="仿宋_GB2312" w:hAnsi="仿宋_GB2312" w:cs="仿宋_GB2312" w:hint="eastAsia"/>
          <w:szCs w:val="32"/>
        </w:rPr>
        <w:t>为规范开展孕妇外周血胎儿游离DNA产前筛查与诊断工作，根据《产前诊断技术管理办法》（国家卫生健康委令第2号）、</w:t>
      </w:r>
      <w:bookmarkStart w:id="0" w:name="_Hlk77439300"/>
      <w:r>
        <w:rPr>
          <w:rFonts w:ascii="仿宋_GB2312" w:eastAsia="仿宋_GB2312" w:hAnsi="仿宋_GB2312" w:cs="仿宋_GB2312" w:hint="eastAsia"/>
          <w:szCs w:val="32"/>
        </w:rPr>
        <w:t>《关于规范有序</w:t>
      </w:r>
      <w:bookmarkStart w:id="1" w:name="_Hlk77435395"/>
      <w:r>
        <w:rPr>
          <w:rFonts w:ascii="仿宋_GB2312" w:eastAsia="仿宋_GB2312" w:hAnsi="仿宋_GB2312" w:cs="仿宋_GB2312" w:hint="eastAsia"/>
          <w:szCs w:val="32"/>
        </w:rPr>
        <w:t>开展孕妇外周血胎儿游离 DNA产前筛查与诊断工作</w:t>
      </w:r>
      <w:bookmarkEnd w:id="1"/>
      <w:r>
        <w:rPr>
          <w:rFonts w:ascii="仿宋_GB2312" w:eastAsia="仿宋_GB2312" w:hAnsi="仿宋_GB2312" w:cs="仿宋_GB2312" w:hint="eastAsia"/>
          <w:szCs w:val="32"/>
        </w:rPr>
        <w:t>的通知》</w:t>
      </w:r>
      <w:bookmarkEnd w:id="0"/>
      <w:r>
        <w:rPr>
          <w:rFonts w:ascii="仿宋_GB2312" w:eastAsia="仿宋_GB2312" w:hAnsi="仿宋_GB2312" w:cs="仿宋_GB2312" w:hint="eastAsia"/>
          <w:szCs w:val="32"/>
        </w:rPr>
        <w:t>（</w:t>
      </w:r>
      <w:bookmarkStart w:id="2" w:name="_Hlk77435134"/>
      <w:r>
        <w:rPr>
          <w:rFonts w:ascii="仿宋_GB2312" w:eastAsia="仿宋_GB2312" w:hAnsi="仿宋_GB2312" w:cs="仿宋_GB2312" w:hint="eastAsia"/>
          <w:szCs w:val="32"/>
        </w:rPr>
        <w:t>国卫办妇幼发〔2016〕45号</w:t>
      </w:r>
      <w:bookmarkEnd w:id="2"/>
      <w:r>
        <w:rPr>
          <w:rFonts w:ascii="仿宋_GB2312" w:eastAsia="仿宋_GB2312" w:hAnsi="仿宋_GB2312" w:cs="仿宋_GB2312" w:hint="eastAsia"/>
          <w:szCs w:val="32"/>
        </w:rPr>
        <w:t>）、</w:t>
      </w:r>
      <w:bookmarkStart w:id="3" w:name="_Hlk77439253"/>
      <w:r>
        <w:rPr>
          <w:rFonts w:ascii="仿宋_GB2312" w:eastAsia="仿宋_GB2312" w:hAnsi="仿宋_GB2312" w:cs="仿宋_GB2312" w:hint="eastAsia"/>
          <w:szCs w:val="32"/>
        </w:rPr>
        <w:t>《关于加强孕妇外周血胎儿游离DNA产前筛查与诊断监督管理的通知》</w:t>
      </w:r>
      <w:bookmarkEnd w:id="3"/>
      <w:r>
        <w:rPr>
          <w:rFonts w:ascii="仿宋_GB2312" w:eastAsia="仿宋_GB2312" w:hAnsi="仿宋_GB2312" w:cs="仿宋_GB2312" w:hint="eastAsia"/>
          <w:szCs w:val="32"/>
        </w:rPr>
        <w:t>（国卫办妇幼函〔2019〕847号）和《山东省产前诊断技术管理办法实施细则》（鲁卫妇幼发〔2019〕6号）等，结合我</w:t>
      </w:r>
      <w:r>
        <w:rPr>
          <w:rFonts w:ascii="仿宋_GB2312" w:eastAsia="仿宋_GB2312" w:hAnsi="仿宋_GB2312" w:cs="仿宋_GB2312"/>
          <w:szCs w:val="32"/>
        </w:rPr>
        <w:t>省实际</w:t>
      </w:r>
      <w:r>
        <w:rPr>
          <w:rFonts w:ascii="仿宋_GB2312" w:eastAsia="仿宋_GB2312" w:hAnsi="仿宋_GB2312" w:cs="仿宋_GB2312" w:hint="eastAsia"/>
          <w:szCs w:val="32"/>
        </w:rPr>
        <w:t>制定本办法。</w:t>
      </w:r>
    </w:p>
    <w:p w:rsidR="00CE24A9" w:rsidRPr="000775D6" w:rsidRDefault="00774D32">
      <w:pPr>
        <w:ind w:firstLine="630"/>
        <w:rPr>
          <w:rFonts w:ascii="仿宋_GB2312" w:eastAsia="仿宋_GB2312" w:hAnsi="仿宋_GB2312" w:cs="仿宋_GB2312"/>
          <w:color w:val="FF0000"/>
          <w:szCs w:val="32"/>
        </w:rPr>
      </w:pPr>
      <w:r>
        <w:rPr>
          <w:b/>
        </w:rPr>
        <w:t>第二条</w:t>
      </w:r>
      <w:r>
        <w:t xml:space="preserve"> </w:t>
      </w:r>
      <w:r>
        <w:rPr>
          <w:rFonts w:ascii="仿宋_GB2312" w:eastAsia="仿宋_GB2312" w:hAnsi="仿宋_GB2312" w:cs="仿宋_GB2312" w:hint="eastAsia"/>
          <w:szCs w:val="32"/>
        </w:rPr>
        <w:t>产前诊断机构是孕妇外周血胎儿游离DNA产前筛查与诊断全程服务的责任主体。申请开展采血等相关服务的产前筛查机构须与产前诊断机构建立合作关系，在其指导下开展相关工作；</w:t>
      </w:r>
      <w:r w:rsidRPr="000775D6">
        <w:rPr>
          <w:rFonts w:ascii="仿宋_GB2312" w:eastAsia="仿宋_GB2312" w:hAnsi="仿宋_GB2312" w:cs="仿宋_GB2312" w:hint="eastAsia"/>
          <w:szCs w:val="32"/>
        </w:rPr>
        <w:t>医学检验实验室受产前诊断机构委托，提供实验室检查并对检测结果的客观性、真实性负责。</w:t>
      </w:r>
    </w:p>
    <w:p w:rsidR="00CE24A9" w:rsidRPr="000775D6" w:rsidRDefault="00774D32">
      <w:pPr>
        <w:ind w:firstLine="630"/>
        <w:rPr>
          <w:rFonts w:ascii="仿宋_GB2312" w:eastAsia="仿宋_GB2312" w:hAnsi="仿宋_GB2312" w:cs="仿宋_GB2312"/>
          <w:szCs w:val="32"/>
        </w:rPr>
      </w:pPr>
      <w:r w:rsidRPr="000775D6">
        <w:rPr>
          <w:rFonts w:hint="eastAsia"/>
          <w:b/>
        </w:rPr>
        <w:t>第三条</w:t>
      </w:r>
      <w:r w:rsidRPr="000775D6">
        <w:rPr>
          <w:rFonts w:hint="eastAsia"/>
        </w:rPr>
        <w:t xml:space="preserve"> </w:t>
      </w:r>
      <w:r w:rsidRPr="000775D6">
        <w:rPr>
          <w:rFonts w:ascii="仿宋_GB2312" w:eastAsia="仿宋_GB2312" w:hAnsi="仿宋_GB2312" w:cs="仿宋_GB2312" w:hint="eastAsia"/>
          <w:szCs w:val="32"/>
        </w:rPr>
        <w:t>产前诊断机构与其合作的产前筛查机构（以下简称“采血机构”）、医学检验实验室（以下简称“检测机构”）备案</w:t>
      </w:r>
      <w:r w:rsidRPr="000775D6">
        <w:rPr>
          <w:rFonts w:ascii="仿宋_GB2312" w:eastAsia="仿宋_GB2312" w:hAnsi="仿宋_GB2312" w:cs="仿宋_GB2312"/>
          <w:szCs w:val="32"/>
        </w:rPr>
        <w:t>前</w:t>
      </w:r>
      <w:r w:rsidRPr="000775D6">
        <w:rPr>
          <w:rFonts w:ascii="仿宋_GB2312" w:eastAsia="仿宋_GB2312" w:hAnsi="仿宋_GB2312" w:cs="仿宋_GB2312" w:hint="eastAsia"/>
          <w:szCs w:val="32"/>
        </w:rPr>
        <w:t>应签订合作协议。合作协议应依据</w:t>
      </w:r>
      <w:r w:rsidR="00DF2AEE" w:rsidRPr="000775D6">
        <w:rPr>
          <w:rFonts w:ascii="仿宋_GB2312" w:eastAsia="仿宋_GB2312" w:hAnsi="仿宋_GB2312" w:cs="仿宋_GB2312" w:hint="eastAsia"/>
          <w:szCs w:val="32"/>
        </w:rPr>
        <w:t>国家</w:t>
      </w:r>
      <w:r w:rsidRPr="000775D6">
        <w:rPr>
          <w:rFonts w:ascii="仿宋_GB2312" w:eastAsia="仿宋_GB2312" w:hAnsi="仿宋_GB2312" w:cs="仿宋_GB2312" w:hint="eastAsia"/>
          <w:szCs w:val="32"/>
        </w:rPr>
        <w:t>《孕妇外周血胎儿游离DNA产前筛查与诊断技术规范》《关于印发开展产前筛查技术医疗机构基本标准和开展产前诊断技术医疗机构基本标准的通</w:t>
      </w:r>
      <w:r w:rsidRPr="000775D6">
        <w:rPr>
          <w:rFonts w:ascii="仿宋_GB2312" w:eastAsia="仿宋_GB2312" w:hAnsi="仿宋_GB2312" w:cs="仿宋_GB2312" w:hint="eastAsia"/>
          <w:szCs w:val="32"/>
        </w:rPr>
        <w:lastRenderedPageBreak/>
        <w:t>知》《关于加强孕妇外周血胎儿游离DNA产前筛查与诊断监督管理的通知》等规定，明确双方合作期限、职责分工、违约责任等具体事项。</w:t>
      </w:r>
    </w:p>
    <w:p w:rsidR="00CE24A9" w:rsidRPr="000775D6" w:rsidRDefault="00774D32">
      <w:pPr>
        <w:ind w:firstLine="630"/>
        <w:rPr>
          <w:rFonts w:ascii="仿宋_GB2312" w:eastAsia="仿宋_GB2312" w:hAnsi="仿宋_GB2312" w:cs="仿宋_GB2312"/>
          <w:color w:val="000000" w:themeColor="text1"/>
          <w:szCs w:val="32"/>
        </w:rPr>
      </w:pPr>
      <w:r w:rsidRPr="000775D6">
        <w:rPr>
          <w:b/>
        </w:rPr>
        <w:t>第</w:t>
      </w:r>
      <w:r w:rsidRPr="000775D6">
        <w:rPr>
          <w:rFonts w:hint="eastAsia"/>
          <w:b/>
        </w:rPr>
        <w:t>四</w:t>
      </w:r>
      <w:r w:rsidRPr="000775D6">
        <w:rPr>
          <w:b/>
        </w:rPr>
        <w:t>条</w:t>
      </w:r>
      <w:r w:rsidRPr="000775D6">
        <w:t xml:space="preserve"> </w:t>
      </w:r>
      <w:r w:rsidRPr="000775D6">
        <w:rPr>
          <w:rFonts w:ascii="仿宋_GB2312" w:eastAsia="仿宋_GB2312" w:hAnsi="仿宋_GB2312" w:cs="仿宋_GB2312" w:hint="eastAsia"/>
          <w:szCs w:val="32"/>
        </w:rPr>
        <w:t>产前诊断机构在签订合作协议前，要严格核实拟合</w:t>
      </w:r>
      <w:proofErr w:type="gramStart"/>
      <w:r w:rsidRPr="000775D6">
        <w:rPr>
          <w:rFonts w:ascii="仿宋_GB2312" w:eastAsia="仿宋_GB2312" w:hAnsi="仿宋_GB2312" w:cs="仿宋_GB2312" w:hint="eastAsia"/>
          <w:szCs w:val="32"/>
        </w:rPr>
        <w:t>作机构</w:t>
      </w:r>
      <w:proofErr w:type="gramEnd"/>
      <w:r w:rsidRPr="000775D6">
        <w:rPr>
          <w:rFonts w:ascii="仿宋_GB2312" w:eastAsia="仿宋_GB2312" w:hAnsi="仿宋_GB2312" w:cs="仿宋_GB2312" w:hint="eastAsia"/>
          <w:szCs w:val="32"/>
        </w:rPr>
        <w:t>资质、人员配备、设备试剂和技术条件等情况，确保符合要求；在</w:t>
      </w:r>
      <w:r w:rsidRPr="000775D6">
        <w:rPr>
          <w:rFonts w:ascii="仿宋_GB2312" w:eastAsia="仿宋_GB2312" w:hAnsi="仿宋_GB2312" w:cs="仿宋_GB2312" w:hint="eastAsia"/>
          <w:color w:val="000000" w:themeColor="text1"/>
          <w:szCs w:val="32"/>
        </w:rPr>
        <w:t>签订协议后，应自开展合作之日起15个工作日内</w:t>
      </w:r>
      <w:r w:rsidR="00DF2AEE" w:rsidRPr="000775D6">
        <w:rPr>
          <w:rFonts w:ascii="仿宋_GB2312" w:eastAsia="仿宋_GB2312" w:hAnsi="仿宋_GB2312" w:cs="仿宋_GB2312" w:hint="eastAsia"/>
          <w:color w:val="000000" w:themeColor="text1"/>
          <w:szCs w:val="32"/>
        </w:rPr>
        <w:t>向</w:t>
      </w:r>
      <w:r w:rsidRPr="000775D6">
        <w:rPr>
          <w:rFonts w:ascii="仿宋_GB2312" w:eastAsia="仿宋_GB2312" w:hAnsi="仿宋_GB2312" w:cs="仿宋_GB2312" w:hint="eastAsia"/>
          <w:color w:val="000000" w:themeColor="text1"/>
          <w:szCs w:val="32"/>
        </w:rPr>
        <w:t>省级卫生健康行政部门</w:t>
      </w:r>
      <w:r w:rsidR="00B117A9" w:rsidRPr="000775D6">
        <w:rPr>
          <w:rFonts w:ascii="仿宋_GB2312" w:eastAsia="仿宋_GB2312" w:hAnsi="仿宋_GB2312" w:cs="仿宋_GB2312" w:hint="eastAsia"/>
          <w:color w:val="000000" w:themeColor="text1"/>
          <w:szCs w:val="32"/>
        </w:rPr>
        <w:t>备案</w:t>
      </w:r>
      <w:r w:rsidRPr="000775D6">
        <w:rPr>
          <w:rFonts w:ascii="仿宋_GB2312" w:eastAsia="仿宋_GB2312" w:hAnsi="仿宋_GB2312" w:cs="仿宋_GB2312" w:hint="eastAsia"/>
          <w:color w:val="000000" w:themeColor="text1"/>
          <w:szCs w:val="32"/>
        </w:rPr>
        <w:t>并主动公示；在合作期间，应指导、监督合作机构规范开展服务、确保服务质量，同时做好信息分析利用工作，并定期向省级卫生健康行政部门报送（见附件1）。</w:t>
      </w:r>
    </w:p>
    <w:p w:rsidR="00CE24A9" w:rsidRPr="000775D6" w:rsidRDefault="00774D32">
      <w:pPr>
        <w:ind w:firstLine="630"/>
        <w:rPr>
          <w:rFonts w:ascii="仿宋_GB2312" w:eastAsia="仿宋_GB2312" w:hAnsi="仿宋_GB2312" w:cs="仿宋_GB2312"/>
          <w:color w:val="000000" w:themeColor="text1"/>
          <w:szCs w:val="32"/>
        </w:rPr>
      </w:pPr>
      <w:r w:rsidRPr="000775D6">
        <w:rPr>
          <w:b/>
          <w:color w:val="000000" w:themeColor="text1"/>
        </w:rPr>
        <w:t>第</w:t>
      </w:r>
      <w:r w:rsidRPr="000775D6">
        <w:rPr>
          <w:rFonts w:hint="eastAsia"/>
          <w:b/>
          <w:color w:val="000000" w:themeColor="text1"/>
        </w:rPr>
        <w:t>五</w:t>
      </w:r>
      <w:r w:rsidRPr="000775D6">
        <w:rPr>
          <w:b/>
          <w:color w:val="000000" w:themeColor="text1"/>
        </w:rPr>
        <w:t>条</w:t>
      </w:r>
      <w:r w:rsidRPr="000775D6">
        <w:rPr>
          <w:rFonts w:hint="eastAsia"/>
          <w:b/>
          <w:color w:val="000000" w:themeColor="text1"/>
        </w:rPr>
        <w:t xml:space="preserve"> </w:t>
      </w:r>
      <w:r w:rsidRPr="000775D6">
        <w:rPr>
          <w:rFonts w:ascii="仿宋_GB2312" w:eastAsia="仿宋_GB2312" w:hAnsi="仿宋_GB2312" w:cs="仿宋_GB2312" w:hint="eastAsia"/>
          <w:color w:val="000000" w:themeColor="text1"/>
          <w:szCs w:val="32"/>
        </w:rPr>
        <w:t>产前诊断机构应在与机构签订协议后的5个工作日内，向服务地所在市级卫生健康行政部门提交以下材料：</w:t>
      </w:r>
    </w:p>
    <w:p w:rsidR="00CE24A9" w:rsidRPr="000775D6" w:rsidRDefault="00774D32">
      <w:pPr>
        <w:ind w:firstLine="630"/>
        <w:rPr>
          <w:rFonts w:ascii="仿宋_GB2312" w:eastAsia="仿宋_GB2312" w:hAnsi="仿宋_GB2312" w:cs="仿宋_GB2312"/>
          <w:color w:val="000000" w:themeColor="text1"/>
          <w:szCs w:val="32"/>
        </w:rPr>
      </w:pPr>
      <w:r w:rsidRPr="000775D6">
        <w:rPr>
          <w:rFonts w:ascii="仿宋_GB2312" w:eastAsia="仿宋_GB2312" w:hAnsi="仿宋_GB2312" w:cs="仿宋_GB2312" w:hint="eastAsia"/>
          <w:color w:val="000000" w:themeColor="text1"/>
          <w:szCs w:val="32"/>
        </w:rPr>
        <w:t>（一）《山东省孕妇外周血胎儿游离DNA产前筛查与诊断机构合作备案表》（原件；见附件2）；</w:t>
      </w:r>
    </w:p>
    <w:p w:rsidR="00CE24A9" w:rsidRPr="000775D6" w:rsidRDefault="00774D32">
      <w:pPr>
        <w:ind w:firstLine="630"/>
        <w:rPr>
          <w:rFonts w:ascii="仿宋_GB2312" w:eastAsia="仿宋_GB2312" w:hAnsi="仿宋_GB2312" w:cs="仿宋_GB2312"/>
          <w:color w:val="000000" w:themeColor="text1"/>
          <w:szCs w:val="32"/>
        </w:rPr>
      </w:pPr>
      <w:r w:rsidRPr="000775D6">
        <w:rPr>
          <w:rFonts w:ascii="仿宋_GB2312" w:eastAsia="仿宋_GB2312" w:hAnsi="仿宋_GB2312" w:cs="仿宋_GB2312" w:hint="eastAsia"/>
          <w:color w:val="000000" w:themeColor="text1"/>
          <w:szCs w:val="32"/>
        </w:rPr>
        <w:t>（二）合作协议书（原件）；</w:t>
      </w:r>
    </w:p>
    <w:p w:rsidR="00CE24A9" w:rsidRPr="000775D6" w:rsidRDefault="00774D32">
      <w:pPr>
        <w:ind w:firstLine="630"/>
        <w:rPr>
          <w:rFonts w:ascii="仿宋_GB2312" w:eastAsia="仿宋_GB2312" w:hAnsi="仿宋_GB2312" w:cs="仿宋_GB2312"/>
          <w:color w:val="000000" w:themeColor="text1"/>
          <w:szCs w:val="32"/>
        </w:rPr>
      </w:pPr>
      <w:r w:rsidRPr="000775D6">
        <w:rPr>
          <w:rFonts w:ascii="仿宋_GB2312" w:eastAsia="仿宋_GB2312" w:hAnsi="仿宋_GB2312" w:cs="仿宋_GB2312" w:hint="eastAsia"/>
          <w:color w:val="000000" w:themeColor="text1"/>
          <w:szCs w:val="32"/>
        </w:rPr>
        <w:t>（三）合作</w:t>
      </w:r>
      <w:r w:rsidRPr="000775D6">
        <w:rPr>
          <w:rFonts w:ascii="仿宋_GB2312" w:eastAsia="仿宋_GB2312" w:hAnsi="仿宋_GB2312" w:cs="仿宋_GB2312"/>
          <w:color w:val="000000" w:themeColor="text1"/>
          <w:szCs w:val="32"/>
        </w:rPr>
        <w:t>双方</w:t>
      </w:r>
      <w:r w:rsidRPr="000775D6">
        <w:rPr>
          <w:rFonts w:ascii="仿宋_GB2312" w:eastAsia="仿宋_GB2312" w:hAnsi="仿宋_GB2312" w:cs="仿宋_GB2312" w:hint="eastAsia"/>
          <w:color w:val="000000" w:themeColor="text1"/>
          <w:szCs w:val="32"/>
        </w:rPr>
        <w:t>的《医疗机构执业许可证》（复印件）；</w:t>
      </w:r>
    </w:p>
    <w:p w:rsidR="00CE24A9" w:rsidRPr="000775D6" w:rsidRDefault="00774D32">
      <w:pPr>
        <w:ind w:firstLine="630"/>
        <w:rPr>
          <w:rFonts w:ascii="仿宋_GB2312" w:eastAsia="仿宋_GB2312" w:hAnsi="仿宋_GB2312" w:cs="仿宋_GB2312"/>
          <w:color w:val="000000" w:themeColor="text1"/>
          <w:szCs w:val="32"/>
        </w:rPr>
      </w:pPr>
      <w:r w:rsidRPr="000775D6">
        <w:rPr>
          <w:rFonts w:ascii="仿宋_GB2312" w:eastAsia="仿宋_GB2312" w:hAnsi="仿宋_GB2312" w:cs="仿宋_GB2312" w:hint="eastAsia"/>
          <w:color w:val="000000" w:themeColor="text1"/>
          <w:szCs w:val="32"/>
        </w:rPr>
        <w:t>（四）合作</w:t>
      </w:r>
      <w:r w:rsidRPr="000775D6">
        <w:rPr>
          <w:rFonts w:ascii="仿宋_GB2312" w:eastAsia="仿宋_GB2312" w:hAnsi="仿宋_GB2312" w:cs="仿宋_GB2312"/>
          <w:color w:val="000000" w:themeColor="text1"/>
          <w:szCs w:val="32"/>
        </w:rPr>
        <w:t>采血</w:t>
      </w:r>
      <w:r w:rsidRPr="000775D6">
        <w:rPr>
          <w:rFonts w:ascii="仿宋_GB2312" w:eastAsia="仿宋_GB2312" w:hAnsi="仿宋_GB2312" w:cs="仿宋_GB2312" w:hint="eastAsia"/>
          <w:color w:val="000000" w:themeColor="text1"/>
          <w:szCs w:val="32"/>
        </w:rPr>
        <w:t>机构的产前筛查类《母婴保健技术服务执业许可证》（复印件）；合作</w:t>
      </w:r>
      <w:r w:rsidRPr="000775D6">
        <w:rPr>
          <w:rFonts w:ascii="仿宋_GB2312" w:eastAsia="仿宋_GB2312" w:hAnsi="仿宋_GB2312" w:cs="仿宋_GB2312"/>
          <w:color w:val="000000" w:themeColor="text1"/>
          <w:szCs w:val="32"/>
        </w:rPr>
        <w:t>检测机构的</w:t>
      </w:r>
      <w:r w:rsidRPr="000775D6">
        <w:rPr>
          <w:rFonts w:ascii="仿宋_GB2312" w:eastAsia="仿宋_GB2312" w:hAnsi="仿宋_GB2312" w:cs="仿宋_GB2312" w:hint="eastAsia"/>
          <w:color w:val="000000" w:themeColor="text1"/>
          <w:szCs w:val="32"/>
        </w:rPr>
        <w:t>临床基因扩增实验室资质证书（复印件）。</w:t>
      </w:r>
    </w:p>
    <w:p w:rsidR="00CE24A9" w:rsidRPr="000775D6" w:rsidRDefault="00774D32">
      <w:pPr>
        <w:ind w:firstLine="630"/>
        <w:rPr>
          <w:rFonts w:ascii="仿宋_GB2312" w:eastAsia="仿宋_GB2312" w:hAnsi="仿宋_GB2312" w:cs="仿宋_GB2312"/>
          <w:color w:val="000000" w:themeColor="text1"/>
          <w:szCs w:val="32"/>
        </w:rPr>
      </w:pPr>
      <w:r w:rsidRPr="000775D6">
        <w:rPr>
          <w:rFonts w:ascii="仿宋_GB2312" w:eastAsia="仿宋_GB2312" w:hAnsi="仿宋_GB2312" w:cs="仿宋_GB2312"/>
          <w:b/>
          <w:color w:val="000000" w:themeColor="text1"/>
          <w:szCs w:val="32"/>
        </w:rPr>
        <w:t>第</w:t>
      </w:r>
      <w:r w:rsidRPr="000775D6">
        <w:rPr>
          <w:rFonts w:ascii="仿宋_GB2312" w:eastAsia="仿宋_GB2312" w:hAnsi="仿宋_GB2312" w:cs="仿宋_GB2312" w:hint="eastAsia"/>
          <w:b/>
          <w:color w:val="000000" w:themeColor="text1"/>
          <w:szCs w:val="32"/>
        </w:rPr>
        <w:t>六</w:t>
      </w:r>
      <w:r w:rsidRPr="000775D6">
        <w:rPr>
          <w:rFonts w:ascii="仿宋_GB2312" w:eastAsia="仿宋_GB2312" w:hAnsi="仿宋_GB2312" w:cs="仿宋_GB2312"/>
          <w:b/>
          <w:color w:val="000000" w:themeColor="text1"/>
          <w:szCs w:val="32"/>
        </w:rPr>
        <w:t>条</w:t>
      </w:r>
      <w:r w:rsidRPr="000775D6">
        <w:rPr>
          <w:rFonts w:ascii="仿宋_GB2312" w:eastAsia="仿宋_GB2312" w:hAnsi="仿宋_GB2312" w:cs="仿宋_GB2312"/>
          <w:color w:val="000000" w:themeColor="text1"/>
          <w:szCs w:val="32"/>
        </w:rPr>
        <w:t xml:space="preserve"> </w:t>
      </w:r>
      <w:bookmarkStart w:id="4" w:name="_Hlk77492857"/>
      <w:r w:rsidRPr="000775D6">
        <w:rPr>
          <w:rFonts w:ascii="仿宋_GB2312" w:eastAsia="仿宋_GB2312" w:hAnsi="仿宋_GB2312" w:cs="仿宋_GB2312" w:hint="eastAsia"/>
          <w:color w:val="000000" w:themeColor="text1"/>
          <w:szCs w:val="32"/>
        </w:rPr>
        <w:t>市级卫生健康行政部门收到备案材料后，应根据本地区产前筛查和产前诊断技术规划等情况，认真核查相关材料，并在5个工作日内完成办理。其中，对符合规定的，报省级卫生健康行政部门进行备案；对不符合规定的，及时反馈产前诊断机</w:t>
      </w:r>
      <w:r w:rsidRPr="000775D6">
        <w:rPr>
          <w:rFonts w:ascii="仿宋_GB2312" w:eastAsia="仿宋_GB2312" w:hAnsi="仿宋_GB2312" w:cs="仿宋_GB2312" w:hint="eastAsia"/>
          <w:color w:val="000000" w:themeColor="text1"/>
          <w:szCs w:val="32"/>
        </w:rPr>
        <w:lastRenderedPageBreak/>
        <w:t>构，并指导其进行调整规范和完善。</w:t>
      </w:r>
    </w:p>
    <w:p w:rsidR="00CE24A9" w:rsidRPr="000775D6" w:rsidRDefault="00774D32">
      <w:pPr>
        <w:ind w:firstLine="630"/>
        <w:rPr>
          <w:rFonts w:ascii="仿宋_GB2312" w:eastAsia="仿宋_GB2312" w:hAnsi="仿宋_GB2312" w:cs="仿宋_GB2312"/>
          <w:color w:val="000000" w:themeColor="text1"/>
          <w:szCs w:val="32"/>
        </w:rPr>
      </w:pPr>
      <w:r w:rsidRPr="000775D6">
        <w:rPr>
          <w:rFonts w:hint="eastAsia"/>
          <w:b/>
          <w:color w:val="000000" w:themeColor="text1"/>
        </w:rPr>
        <w:t>第七条</w:t>
      </w:r>
      <w:bookmarkEnd w:id="4"/>
      <w:r w:rsidRPr="000775D6">
        <w:rPr>
          <w:rFonts w:hint="eastAsia"/>
          <w:b/>
          <w:color w:val="000000" w:themeColor="text1"/>
        </w:rPr>
        <w:t xml:space="preserve"> </w:t>
      </w:r>
      <w:r w:rsidRPr="000775D6">
        <w:rPr>
          <w:rFonts w:ascii="仿宋_GB2312" w:eastAsia="仿宋_GB2312" w:hAnsi="仿宋_GB2312" w:cs="仿宋_GB2312" w:hint="eastAsia"/>
          <w:color w:val="000000" w:themeColor="text1"/>
          <w:szCs w:val="32"/>
        </w:rPr>
        <w:t>省级卫生健康行政部门收到备案材料后，应对材料进行形式审查，并在5个工作日内完成办理。其中，对符合规定的进行备案和公示，并向市级卫生健康行政部门反馈备案回执；对不符合规定的，向市级卫生健康行政部门反馈问题，并提出工作建议。</w:t>
      </w:r>
    </w:p>
    <w:p w:rsidR="00CE24A9" w:rsidRPr="000775D6" w:rsidRDefault="00774D32">
      <w:pPr>
        <w:ind w:firstLine="630"/>
        <w:rPr>
          <w:rFonts w:ascii="仿宋_GB2312" w:eastAsia="仿宋_GB2312" w:hAnsi="仿宋_GB2312" w:cs="仿宋_GB2312"/>
          <w:color w:val="000000" w:themeColor="text1"/>
          <w:szCs w:val="32"/>
        </w:rPr>
      </w:pPr>
      <w:r w:rsidRPr="000775D6">
        <w:rPr>
          <w:rFonts w:hint="eastAsia"/>
          <w:b/>
          <w:color w:val="000000" w:themeColor="text1"/>
        </w:rPr>
        <w:t xml:space="preserve">第八条 </w:t>
      </w:r>
      <w:r w:rsidRPr="000775D6">
        <w:rPr>
          <w:rFonts w:ascii="仿宋_GB2312" w:eastAsia="仿宋_GB2312" w:hAnsi="仿宋_GB2312" w:cs="仿宋_GB2312" w:hint="eastAsia"/>
          <w:color w:val="000000" w:themeColor="text1"/>
          <w:szCs w:val="32"/>
        </w:rPr>
        <w:t>产前诊断机构与采血机构、检测机构签订</w:t>
      </w:r>
      <w:r w:rsidRPr="000775D6">
        <w:rPr>
          <w:rFonts w:ascii="仿宋_GB2312" w:eastAsia="仿宋_GB2312" w:hAnsi="仿宋_GB2312" w:cs="仿宋_GB2312"/>
          <w:color w:val="000000" w:themeColor="text1"/>
          <w:szCs w:val="32"/>
        </w:rPr>
        <w:t>合作</w:t>
      </w:r>
      <w:r w:rsidRPr="000775D6">
        <w:rPr>
          <w:rFonts w:ascii="仿宋_GB2312" w:eastAsia="仿宋_GB2312" w:hAnsi="仿宋_GB2312" w:cs="仿宋_GB2312" w:hint="eastAsia"/>
          <w:color w:val="000000" w:themeColor="text1"/>
          <w:szCs w:val="32"/>
        </w:rPr>
        <w:t>协议后</w:t>
      </w:r>
      <w:r w:rsidRPr="000775D6">
        <w:rPr>
          <w:rFonts w:ascii="仿宋_GB2312" w:eastAsia="仿宋_GB2312" w:hAnsi="仿宋_GB2312" w:cs="仿宋_GB2312"/>
          <w:color w:val="000000" w:themeColor="text1"/>
          <w:szCs w:val="32"/>
        </w:rPr>
        <w:t>要严格</w:t>
      </w:r>
      <w:r w:rsidRPr="000775D6">
        <w:rPr>
          <w:rFonts w:ascii="仿宋_GB2312" w:eastAsia="仿宋_GB2312" w:hAnsi="仿宋_GB2312" w:cs="仿宋_GB2312" w:hint="eastAsia"/>
          <w:color w:val="000000" w:themeColor="text1"/>
          <w:szCs w:val="32"/>
        </w:rPr>
        <w:t>按照</w:t>
      </w:r>
      <w:r w:rsidRPr="000775D6">
        <w:rPr>
          <w:rFonts w:ascii="仿宋_GB2312" w:eastAsia="仿宋_GB2312" w:hAnsi="仿宋_GB2312" w:cs="仿宋_GB2312"/>
          <w:color w:val="000000" w:themeColor="text1"/>
          <w:szCs w:val="32"/>
        </w:rPr>
        <w:t>协议规定</w:t>
      </w:r>
      <w:r w:rsidRPr="000775D6">
        <w:rPr>
          <w:rFonts w:ascii="仿宋_GB2312" w:eastAsia="仿宋_GB2312" w:hAnsi="仿宋_GB2312" w:cs="仿宋_GB2312" w:hint="eastAsia"/>
          <w:color w:val="000000" w:themeColor="text1"/>
          <w:szCs w:val="32"/>
        </w:rPr>
        <w:t>开展</w:t>
      </w:r>
      <w:r w:rsidRPr="000775D6">
        <w:rPr>
          <w:rFonts w:ascii="仿宋_GB2312" w:eastAsia="仿宋_GB2312" w:hAnsi="仿宋_GB2312" w:cs="仿宋_GB2312"/>
          <w:color w:val="000000" w:themeColor="text1"/>
          <w:szCs w:val="32"/>
        </w:rPr>
        <w:t>相关技术服务。</w:t>
      </w:r>
      <w:r w:rsidRPr="000775D6">
        <w:rPr>
          <w:rFonts w:ascii="仿宋_GB2312" w:eastAsia="仿宋_GB2312" w:hAnsi="仿宋_GB2312" w:cs="仿宋_GB2312" w:hint="eastAsia"/>
          <w:color w:val="000000" w:themeColor="text1"/>
          <w:szCs w:val="32"/>
        </w:rPr>
        <w:t>合作期</w:t>
      </w:r>
      <w:r w:rsidR="007A00CE" w:rsidRPr="000775D6">
        <w:rPr>
          <w:rFonts w:ascii="仿宋_GB2312" w:eastAsia="仿宋_GB2312" w:hAnsi="仿宋_GB2312" w:cs="仿宋_GB2312" w:hint="eastAsia"/>
          <w:color w:val="000000" w:themeColor="text1"/>
          <w:szCs w:val="32"/>
        </w:rPr>
        <w:t>满</w:t>
      </w:r>
      <w:r w:rsidR="007A00CE" w:rsidRPr="000775D6">
        <w:rPr>
          <w:rFonts w:ascii="仿宋_GB2312" w:eastAsia="仿宋_GB2312" w:hAnsi="仿宋_GB2312" w:cs="仿宋_GB2312"/>
          <w:color w:val="000000" w:themeColor="text1"/>
          <w:szCs w:val="32"/>
        </w:rPr>
        <w:t>或合作期</w:t>
      </w:r>
      <w:r w:rsidRPr="000775D6">
        <w:rPr>
          <w:rFonts w:ascii="仿宋_GB2312" w:eastAsia="仿宋_GB2312" w:hAnsi="仿宋_GB2312" w:cs="仿宋_GB2312" w:hint="eastAsia"/>
          <w:color w:val="000000" w:themeColor="text1"/>
          <w:szCs w:val="32"/>
        </w:rPr>
        <w:t>限内</w:t>
      </w:r>
      <w:r w:rsidR="007A00CE" w:rsidRPr="000775D6">
        <w:rPr>
          <w:rFonts w:ascii="仿宋_GB2312" w:eastAsia="仿宋_GB2312" w:hAnsi="仿宋_GB2312" w:cs="仿宋_GB2312" w:hint="eastAsia"/>
          <w:color w:val="000000" w:themeColor="text1"/>
          <w:szCs w:val="32"/>
        </w:rPr>
        <w:t>重新</w:t>
      </w:r>
      <w:r w:rsidR="007A00CE" w:rsidRPr="000775D6">
        <w:rPr>
          <w:rFonts w:ascii="仿宋_GB2312" w:eastAsia="仿宋_GB2312" w:hAnsi="仿宋_GB2312" w:cs="仿宋_GB2312"/>
          <w:color w:val="000000" w:themeColor="text1"/>
          <w:szCs w:val="32"/>
        </w:rPr>
        <w:t>签订协议的</w:t>
      </w:r>
      <w:r w:rsidRPr="000775D6">
        <w:rPr>
          <w:rFonts w:ascii="仿宋_GB2312" w:eastAsia="仿宋_GB2312" w:hAnsi="仿宋_GB2312" w:cs="仿宋_GB2312" w:hint="eastAsia"/>
          <w:color w:val="000000" w:themeColor="text1"/>
          <w:szCs w:val="32"/>
        </w:rPr>
        <w:t>，应按规定重新进行备案。</w:t>
      </w:r>
    </w:p>
    <w:p w:rsidR="00CE24A9" w:rsidRPr="000775D6" w:rsidRDefault="00774D32">
      <w:pPr>
        <w:ind w:firstLine="630"/>
        <w:rPr>
          <w:rFonts w:ascii="仿宋_GB2312" w:eastAsia="仿宋_GB2312" w:hAnsi="仿宋_GB2312" w:cs="仿宋_GB2312"/>
          <w:color w:val="000000" w:themeColor="text1"/>
          <w:szCs w:val="32"/>
        </w:rPr>
      </w:pPr>
      <w:r w:rsidRPr="000775D6">
        <w:rPr>
          <w:b/>
          <w:color w:val="000000" w:themeColor="text1"/>
        </w:rPr>
        <w:t>第</w:t>
      </w:r>
      <w:r w:rsidRPr="000775D6">
        <w:rPr>
          <w:rFonts w:hint="eastAsia"/>
          <w:b/>
          <w:color w:val="000000" w:themeColor="text1"/>
        </w:rPr>
        <w:t>九</w:t>
      </w:r>
      <w:r w:rsidRPr="000775D6">
        <w:rPr>
          <w:b/>
          <w:color w:val="000000" w:themeColor="text1"/>
        </w:rPr>
        <w:t>条</w:t>
      </w:r>
      <w:r w:rsidRPr="000775D6">
        <w:rPr>
          <w:rFonts w:ascii="仿宋_GB2312" w:eastAsia="仿宋_GB2312" w:hAnsi="仿宋_GB2312" w:cs="仿宋_GB2312" w:hint="eastAsia"/>
          <w:color w:val="000000" w:themeColor="text1"/>
          <w:szCs w:val="32"/>
        </w:rPr>
        <w:t xml:space="preserve"> 各级卫生健康行政部门要加强对孕妇外周血胎儿游离DNA产前筛查与诊断的行业监管。对不按规定进行备案，备案后不遵守合作协议、服务不规范、存在严重质量问题或安全隐患，擅自扩大技术适用范围或推荐未经药品监督管理部门批准注册的设备、试剂等情况，依据《中华人民共和国母婴保健法》《执业医师法》《医疗机构管理条例》《产前诊断技术管理办法》等法律法规的有关规定进行处理。</w:t>
      </w:r>
    </w:p>
    <w:p w:rsidR="00CE24A9" w:rsidRPr="000775D6" w:rsidRDefault="00774D32">
      <w:pPr>
        <w:ind w:firstLine="660"/>
        <w:rPr>
          <w:rFonts w:ascii="仿宋_GB2312" w:eastAsia="仿宋_GB2312" w:hAnsi="仿宋_GB2312" w:cs="仿宋_GB2312"/>
          <w:color w:val="000000" w:themeColor="text1"/>
          <w:szCs w:val="32"/>
        </w:rPr>
      </w:pPr>
      <w:r w:rsidRPr="000775D6">
        <w:rPr>
          <w:b/>
          <w:color w:val="000000" w:themeColor="text1"/>
        </w:rPr>
        <w:t>第</w:t>
      </w:r>
      <w:r w:rsidRPr="000775D6">
        <w:rPr>
          <w:rFonts w:hint="eastAsia"/>
          <w:b/>
          <w:color w:val="000000" w:themeColor="text1"/>
        </w:rPr>
        <w:t>十</w:t>
      </w:r>
      <w:r w:rsidRPr="000775D6">
        <w:rPr>
          <w:b/>
          <w:color w:val="000000" w:themeColor="text1"/>
        </w:rPr>
        <w:t>条</w:t>
      </w:r>
      <w:r w:rsidRPr="000775D6">
        <w:rPr>
          <w:rFonts w:ascii="仿宋_GB2312" w:eastAsia="仿宋_GB2312" w:hAnsi="仿宋_GB2312" w:cs="仿宋_GB2312" w:hint="eastAsia"/>
          <w:color w:val="000000" w:themeColor="text1"/>
          <w:szCs w:val="32"/>
        </w:rPr>
        <w:t xml:space="preserve"> 本办法自2021年9月1日起施行，有效期至2026年8月31日。</w:t>
      </w:r>
    </w:p>
    <w:p w:rsidR="00CE24A9" w:rsidRPr="000775D6" w:rsidRDefault="00774D32">
      <w:pPr>
        <w:ind w:firstLine="660"/>
        <w:rPr>
          <w:rFonts w:ascii="仿宋_GB2312" w:eastAsia="仿宋_GB2312" w:hAnsi="仿宋_GB2312" w:cs="仿宋_GB2312"/>
          <w:color w:val="000000" w:themeColor="text1"/>
          <w:spacing w:val="-12"/>
          <w:szCs w:val="32"/>
        </w:rPr>
      </w:pPr>
      <w:r w:rsidRPr="000775D6">
        <w:rPr>
          <w:rFonts w:ascii="仿宋_GB2312" w:eastAsia="仿宋_GB2312" w:hAnsi="仿宋_GB2312" w:cs="仿宋_GB2312" w:hint="eastAsia"/>
          <w:color w:val="000000" w:themeColor="text1"/>
          <w:szCs w:val="32"/>
        </w:rPr>
        <w:t>附件：1.</w:t>
      </w:r>
      <w:bookmarkStart w:id="5" w:name="_Hlk74769040"/>
      <w:r w:rsidR="009145AC" w:rsidRPr="000775D6">
        <w:rPr>
          <w:rFonts w:ascii="仿宋_GB2312" w:eastAsia="仿宋_GB2312" w:hAnsi="仿宋_GB2312" w:cs="仿宋_GB2312" w:hint="eastAsia"/>
          <w:color w:val="000000" w:themeColor="text1"/>
          <w:szCs w:val="32"/>
        </w:rPr>
        <w:t xml:space="preserve"> </w:t>
      </w:r>
      <w:r w:rsidR="009145AC" w:rsidRPr="000775D6">
        <w:rPr>
          <w:rFonts w:ascii="仿宋_GB2312" w:eastAsia="仿宋_GB2312" w:hAnsi="仿宋_GB2312" w:cs="仿宋_GB2312" w:hint="eastAsia"/>
          <w:color w:val="000000" w:themeColor="text1"/>
          <w:spacing w:val="-12"/>
          <w:szCs w:val="32"/>
        </w:rPr>
        <w:t>孕妇外周血胎儿游离DNA产前筛查与诊断数据信息</w:t>
      </w:r>
      <w:bookmarkEnd w:id="5"/>
    </w:p>
    <w:p w:rsidR="009963F0" w:rsidRDefault="00774D32" w:rsidP="009145AC">
      <w:pPr>
        <w:ind w:leftChars="500" w:left="2027" w:hangingChars="150" w:hanging="468"/>
        <w:rPr>
          <w:rFonts w:ascii="仿宋_GB2312" w:eastAsia="仿宋_GB2312" w:hAnsi="仿宋_GB2312" w:cs="仿宋_GB2312"/>
          <w:color w:val="000000" w:themeColor="text1"/>
          <w:szCs w:val="32"/>
        </w:rPr>
      </w:pPr>
      <w:r w:rsidRPr="000775D6">
        <w:rPr>
          <w:rFonts w:ascii="仿宋_GB2312" w:eastAsia="仿宋_GB2312" w:hAnsi="仿宋_GB2312" w:cs="仿宋_GB2312" w:hint="eastAsia"/>
          <w:color w:val="000000" w:themeColor="text1"/>
          <w:szCs w:val="32"/>
        </w:rPr>
        <w:t>2.</w:t>
      </w:r>
      <w:r w:rsidR="009145AC" w:rsidRPr="000775D6">
        <w:rPr>
          <w:rFonts w:ascii="仿宋_GB2312" w:eastAsia="仿宋_GB2312" w:hAnsi="仿宋_GB2312" w:cs="仿宋_GB2312" w:hint="eastAsia"/>
          <w:color w:val="000000" w:themeColor="text1"/>
          <w:szCs w:val="32"/>
        </w:rPr>
        <w:t xml:space="preserve"> 山东省孕妇外周血胎儿游离DNA产前筛查与诊断合作备案表</w:t>
      </w:r>
    </w:p>
    <w:p w:rsidR="009963F0" w:rsidRDefault="009963F0">
      <w:pPr>
        <w:widowControl/>
        <w:jc w:val="left"/>
        <w:rPr>
          <w:rFonts w:ascii="仿宋_GB2312" w:eastAsia="仿宋_GB2312" w:hAnsi="仿宋_GB2312" w:cs="仿宋_GB2312"/>
          <w:color w:val="000000" w:themeColor="text1"/>
          <w:szCs w:val="32"/>
        </w:rPr>
      </w:pPr>
      <w:r>
        <w:rPr>
          <w:rFonts w:ascii="仿宋_GB2312" w:eastAsia="仿宋_GB2312" w:hAnsi="仿宋_GB2312" w:cs="仿宋_GB2312"/>
          <w:color w:val="000000" w:themeColor="text1"/>
          <w:szCs w:val="32"/>
        </w:rPr>
        <w:br w:type="page"/>
      </w:r>
    </w:p>
    <w:p w:rsidR="009963F0" w:rsidRPr="009963F0" w:rsidRDefault="009963F0" w:rsidP="009963F0">
      <w:pPr>
        <w:spacing w:before="156"/>
        <w:rPr>
          <w:bCs/>
          <w:szCs w:val="30"/>
        </w:rPr>
      </w:pPr>
      <w:r w:rsidRPr="009963F0">
        <w:rPr>
          <w:rFonts w:hint="eastAsia"/>
          <w:bCs/>
          <w:szCs w:val="30"/>
        </w:rPr>
        <w:lastRenderedPageBreak/>
        <w:t>附件</w:t>
      </w:r>
    </w:p>
    <w:p w:rsidR="009963F0" w:rsidRPr="009963F0" w:rsidRDefault="009963F0" w:rsidP="009963F0">
      <w:pPr>
        <w:spacing w:before="156"/>
        <w:rPr>
          <w:rFonts w:ascii="黑体" w:eastAsia="黑体" w:hAnsi="黑体"/>
          <w:bCs/>
          <w:szCs w:val="30"/>
        </w:rPr>
      </w:pPr>
    </w:p>
    <w:p w:rsidR="009963F0" w:rsidRPr="009963F0" w:rsidRDefault="009963F0" w:rsidP="009963F0">
      <w:pPr>
        <w:spacing w:before="156"/>
        <w:jc w:val="center"/>
        <w:rPr>
          <w:rFonts w:ascii="宋体" w:eastAsia="宋体" w:hAnsi="宋体" w:cs="宋体"/>
          <w:b/>
          <w:kern w:val="0"/>
          <w:sz w:val="44"/>
          <w:szCs w:val="44"/>
        </w:rPr>
      </w:pPr>
      <w:r w:rsidRPr="009963F0">
        <w:rPr>
          <w:rFonts w:ascii="宋体" w:eastAsia="宋体" w:hAnsi="宋体" w:cs="宋体" w:hint="eastAsia"/>
          <w:b/>
          <w:kern w:val="0"/>
          <w:sz w:val="44"/>
          <w:szCs w:val="44"/>
        </w:rPr>
        <w:t>孕妇外周血胎儿游离DNA产前筛查与诊断</w:t>
      </w:r>
    </w:p>
    <w:p w:rsidR="009963F0" w:rsidRPr="009963F0" w:rsidRDefault="009963F0" w:rsidP="009963F0">
      <w:pPr>
        <w:spacing w:before="156"/>
        <w:jc w:val="center"/>
        <w:rPr>
          <w:rFonts w:ascii="宋体" w:eastAsia="宋体" w:hAnsi="宋体"/>
          <w:b/>
          <w:bCs/>
          <w:sz w:val="44"/>
          <w:szCs w:val="44"/>
        </w:rPr>
      </w:pPr>
      <w:r w:rsidRPr="009963F0">
        <w:rPr>
          <w:rFonts w:ascii="宋体" w:eastAsia="宋体" w:hAnsi="宋体" w:hint="eastAsia"/>
          <w:b/>
          <w:bCs/>
          <w:sz w:val="44"/>
          <w:szCs w:val="44"/>
        </w:rPr>
        <w:t>数据信息</w:t>
      </w:r>
    </w:p>
    <w:p w:rsidR="009963F0" w:rsidRPr="009963F0" w:rsidRDefault="009963F0" w:rsidP="009963F0">
      <w:pPr>
        <w:spacing w:before="156"/>
        <w:jc w:val="center"/>
        <w:rPr>
          <w:rFonts w:ascii="Times New Roman" w:eastAsia="仿宋_GB2312" w:hAnsi="Times New Roman"/>
          <w:b/>
          <w:bCs/>
          <w:sz w:val="44"/>
          <w:szCs w:val="44"/>
        </w:rPr>
      </w:pPr>
    </w:p>
    <w:p w:rsidR="009963F0" w:rsidRPr="009963F0" w:rsidRDefault="009963F0" w:rsidP="009963F0">
      <w:pPr>
        <w:spacing w:before="156"/>
        <w:jc w:val="center"/>
        <w:rPr>
          <w:rFonts w:ascii="Times New Roman" w:eastAsia="仿宋_GB2312" w:hAnsi="Times New Roman"/>
          <w:b/>
          <w:bCs/>
          <w:sz w:val="30"/>
          <w:szCs w:val="30"/>
        </w:rPr>
      </w:pPr>
      <w:r w:rsidRPr="009963F0">
        <w:rPr>
          <w:rFonts w:ascii="Times New Roman" w:eastAsia="仿宋_GB2312" w:hAnsi="Times New Roman" w:hint="eastAsia"/>
          <w:b/>
          <w:bCs/>
          <w:sz w:val="30"/>
          <w:szCs w:val="30"/>
        </w:rPr>
        <w:t>（</w:t>
      </w:r>
      <w:r w:rsidRPr="009963F0">
        <w:rPr>
          <w:rFonts w:ascii="Times New Roman" w:eastAsia="仿宋_GB2312" w:hAnsi="Times New Roman" w:hint="eastAsia"/>
          <w:b/>
          <w:bCs/>
          <w:sz w:val="30"/>
          <w:szCs w:val="30"/>
        </w:rPr>
        <w:t>20</w:t>
      </w:r>
      <w:r w:rsidRPr="009963F0">
        <w:rPr>
          <w:rFonts w:ascii="Times New Roman" w:eastAsia="仿宋_GB2312" w:hAnsi="Times New Roman" w:hint="eastAsia"/>
          <w:b/>
          <w:bCs/>
          <w:sz w:val="30"/>
          <w:szCs w:val="30"/>
          <w:u w:val="single"/>
        </w:rPr>
        <w:t xml:space="preserve">  </w:t>
      </w:r>
      <w:r w:rsidRPr="009963F0">
        <w:rPr>
          <w:rFonts w:ascii="Times New Roman" w:eastAsia="仿宋_GB2312" w:hAnsi="Times New Roman"/>
          <w:b/>
          <w:bCs/>
          <w:sz w:val="30"/>
          <w:szCs w:val="30"/>
          <w:u w:val="single"/>
        </w:rPr>
        <w:t xml:space="preserve"> </w:t>
      </w:r>
      <w:r w:rsidRPr="009963F0">
        <w:rPr>
          <w:rFonts w:ascii="Times New Roman" w:eastAsia="仿宋_GB2312" w:hAnsi="Times New Roman" w:hint="eastAsia"/>
          <w:b/>
          <w:bCs/>
          <w:sz w:val="30"/>
          <w:szCs w:val="30"/>
          <w:u w:val="single"/>
        </w:rPr>
        <w:t xml:space="preserve">  </w:t>
      </w:r>
      <w:r w:rsidRPr="009963F0">
        <w:rPr>
          <w:rFonts w:ascii="Times New Roman" w:eastAsia="仿宋_GB2312" w:hAnsi="Times New Roman" w:hint="eastAsia"/>
          <w:b/>
          <w:bCs/>
          <w:sz w:val="30"/>
          <w:szCs w:val="30"/>
        </w:rPr>
        <w:t>年）</w:t>
      </w:r>
    </w:p>
    <w:p w:rsidR="009963F0" w:rsidRPr="009963F0" w:rsidRDefault="009963F0" w:rsidP="009963F0">
      <w:pPr>
        <w:spacing w:before="156"/>
        <w:rPr>
          <w:rFonts w:ascii="Times New Roman" w:eastAsia="仿宋_GB2312" w:hAnsi="Times New Roman"/>
          <w:b/>
          <w:bCs/>
          <w:szCs w:val="24"/>
        </w:rPr>
      </w:pPr>
      <w:r w:rsidRPr="009963F0">
        <w:rPr>
          <w:rFonts w:ascii="Times New Roman" w:eastAsia="仿宋_GB2312" w:hAnsi="Times New Roman" w:hint="eastAsia"/>
          <w:b/>
          <w:bCs/>
          <w:szCs w:val="24"/>
        </w:rPr>
        <w:t xml:space="preserve">  </w:t>
      </w:r>
    </w:p>
    <w:p w:rsidR="009963F0" w:rsidRPr="009963F0" w:rsidRDefault="009963F0" w:rsidP="009963F0">
      <w:pPr>
        <w:spacing w:before="156"/>
        <w:rPr>
          <w:rFonts w:ascii="Times New Roman" w:eastAsia="仿宋_GB2312" w:hAnsi="Times New Roman"/>
          <w:b/>
          <w:bCs/>
          <w:szCs w:val="24"/>
        </w:rPr>
      </w:pPr>
    </w:p>
    <w:p w:rsidR="009963F0" w:rsidRPr="009963F0" w:rsidRDefault="009963F0" w:rsidP="009963F0">
      <w:pPr>
        <w:spacing w:before="156"/>
        <w:rPr>
          <w:rFonts w:ascii="Times New Roman" w:eastAsia="仿宋_GB2312" w:hAnsi="Times New Roman"/>
          <w:b/>
          <w:bCs/>
          <w:szCs w:val="24"/>
        </w:rPr>
      </w:pPr>
    </w:p>
    <w:p w:rsidR="009963F0" w:rsidRPr="009963F0" w:rsidRDefault="009963F0" w:rsidP="009963F0">
      <w:pPr>
        <w:spacing w:before="156"/>
        <w:rPr>
          <w:rFonts w:ascii="Times New Roman" w:eastAsia="仿宋_GB2312" w:hAnsi="Times New Roman"/>
          <w:b/>
          <w:bCs/>
          <w:szCs w:val="24"/>
        </w:rPr>
      </w:pPr>
    </w:p>
    <w:p w:rsidR="009963F0" w:rsidRPr="009963F0" w:rsidRDefault="009963F0" w:rsidP="009963F0">
      <w:pPr>
        <w:spacing w:before="156"/>
        <w:rPr>
          <w:rFonts w:ascii="Times New Roman" w:eastAsia="仿宋_GB2312" w:hAnsi="Times New Roman"/>
          <w:b/>
          <w:bCs/>
          <w:szCs w:val="24"/>
        </w:rPr>
      </w:pPr>
    </w:p>
    <w:p w:rsidR="009963F0" w:rsidRPr="009963F0" w:rsidRDefault="009963F0" w:rsidP="009963F0">
      <w:pPr>
        <w:spacing w:before="156"/>
        <w:ind w:firstLineChars="387" w:firstLine="1134"/>
        <w:rPr>
          <w:rFonts w:ascii="Times New Roman" w:eastAsia="仿宋_GB2312" w:hAnsi="Times New Roman"/>
          <w:b/>
          <w:bCs/>
          <w:sz w:val="30"/>
          <w:szCs w:val="30"/>
          <w:u w:val="single"/>
        </w:rPr>
      </w:pPr>
      <w:r w:rsidRPr="009963F0">
        <w:rPr>
          <w:rFonts w:ascii="Times New Roman" w:eastAsia="仿宋_GB2312" w:hAnsi="Times New Roman" w:hint="eastAsia"/>
          <w:b/>
          <w:bCs/>
          <w:sz w:val="30"/>
          <w:szCs w:val="30"/>
        </w:rPr>
        <w:t>单位名称：</w:t>
      </w:r>
      <w:r w:rsidRPr="009963F0">
        <w:rPr>
          <w:rFonts w:ascii="Times New Roman" w:eastAsia="仿宋_GB2312" w:hAnsi="Times New Roman" w:hint="eastAsia"/>
          <w:b/>
          <w:bCs/>
          <w:sz w:val="30"/>
          <w:szCs w:val="30"/>
          <w:u w:val="single"/>
        </w:rPr>
        <w:t xml:space="preserve">          </w:t>
      </w:r>
      <w:r w:rsidRPr="009963F0">
        <w:rPr>
          <w:rFonts w:ascii="Times New Roman" w:eastAsia="仿宋_GB2312" w:hAnsi="Times New Roman"/>
          <w:b/>
          <w:bCs/>
          <w:sz w:val="30"/>
          <w:szCs w:val="30"/>
          <w:u w:val="single"/>
        </w:rPr>
        <w:t xml:space="preserve">     </w:t>
      </w:r>
      <w:r w:rsidRPr="009963F0">
        <w:rPr>
          <w:rFonts w:ascii="Times New Roman" w:eastAsia="仿宋_GB2312" w:hAnsi="Times New Roman" w:hint="eastAsia"/>
          <w:b/>
          <w:bCs/>
          <w:sz w:val="30"/>
          <w:szCs w:val="30"/>
          <w:u w:val="single"/>
        </w:rPr>
        <w:t xml:space="preserve">          </w:t>
      </w:r>
    </w:p>
    <w:p w:rsidR="009963F0" w:rsidRPr="009963F0" w:rsidRDefault="009963F0" w:rsidP="009963F0">
      <w:pPr>
        <w:spacing w:before="156"/>
        <w:ind w:firstLineChars="387" w:firstLine="1134"/>
        <w:rPr>
          <w:rFonts w:ascii="Times New Roman" w:eastAsia="仿宋_GB2312" w:hAnsi="Times New Roman"/>
          <w:b/>
          <w:bCs/>
          <w:sz w:val="30"/>
          <w:szCs w:val="30"/>
          <w:u w:val="single"/>
        </w:rPr>
      </w:pPr>
      <w:r w:rsidRPr="009963F0">
        <w:rPr>
          <w:rFonts w:ascii="Times New Roman" w:eastAsia="仿宋_GB2312" w:hAnsi="Times New Roman" w:hint="eastAsia"/>
          <w:b/>
          <w:bCs/>
          <w:sz w:val="30"/>
          <w:szCs w:val="30"/>
        </w:rPr>
        <w:t>联</w:t>
      </w:r>
      <w:r w:rsidRPr="009963F0">
        <w:rPr>
          <w:rFonts w:ascii="Times New Roman" w:eastAsia="仿宋_GB2312" w:hAnsi="Times New Roman" w:hint="eastAsia"/>
          <w:b/>
          <w:bCs/>
          <w:sz w:val="30"/>
          <w:szCs w:val="30"/>
        </w:rPr>
        <w:t xml:space="preserve"> </w:t>
      </w:r>
      <w:r w:rsidRPr="009963F0">
        <w:rPr>
          <w:rFonts w:ascii="Times New Roman" w:eastAsia="仿宋_GB2312" w:hAnsi="Times New Roman" w:hint="eastAsia"/>
          <w:b/>
          <w:bCs/>
          <w:sz w:val="30"/>
          <w:szCs w:val="30"/>
        </w:rPr>
        <w:t>系</w:t>
      </w:r>
      <w:r w:rsidRPr="009963F0">
        <w:rPr>
          <w:rFonts w:ascii="Times New Roman" w:eastAsia="仿宋_GB2312" w:hAnsi="Times New Roman" w:hint="eastAsia"/>
          <w:b/>
          <w:bCs/>
          <w:sz w:val="30"/>
          <w:szCs w:val="30"/>
        </w:rPr>
        <w:t xml:space="preserve"> </w:t>
      </w:r>
      <w:r w:rsidRPr="009963F0">
        <w:rPr>
          <w:rFonts w:ascii="Times New Roman" w:eastAsia="仿宋_GB2312" w:hAnsi="Times New Roman" w:hint="eastAsia"/>
          <w:b/>
          <w:bCs/>
          <w:sz w:val="30"/>
          <w:szCs w:val="30"/>
        </w:rPr>
        <w:t>人：</w:t>
      </w:r>
      <w:r w:rsidRPr="009963F0">
        <w:rPr>
          <w:rFonts w:ascii="Times New Roman" w:eastAsia="仿宋_GB2312" w:hAnsi="Times New Roman" w:hint="eastAsia"/>
          <w:b/>
          <w:bCs/>
          <w:sz w:val="30"/>
          <w:szCs w:val="30"/>
          <w:u w:val="single"/>
        </w:rPr>
        <w:t xml:space="preserve">                          </w:t>
      </w:r>
    </w:p>
    <w:p w:rsidR="009963F0" w:rsidRPr="009963F0" w:rsidRDefault="009963F0" w:rsidP="009963F0">
      <w:pPr>
        <w:spacing w:before="156"/>
        <w:ind w:firstLineChars="387" w:firstLine="1134"/>
        <w:rPr>
          <w:rFonts w:ascii="Times New Roman" w:eastAsia="仿宋_GB2312" w:hAnsi="Times New Roman"/>
          <w:b/>
          <w:bCs/>
          <w:sz w:val="30"/>
          <w:szCs w:val="30"/>
        </w:rPr>
      </w:pPr>
      <w:r w:rsidRPr="009963F0">
        <w:rPr>
          <w:rFonts w:ascii="Times New Roman" w:eastAsia="仿宋_GB2312" w:hAnsi="Times New Roman" w:hint="eastAsia"/>
          <w:b/>
          <w:bCs/>
          <w:sz w:val="30"/>
          <w:szCs w:val="30"/>
        </w:rPr>
        <w:t>联系电话：</w:t>
      </w:r>
      <w:r w:rsidRPr="009963F0">
        <w:rPr>
          <w:rFonts w:ascii="Times New Roman" w:eastAsia="仿宋_GB2312" w:hAnsi="Times New Roman" w:hint="eastAsia"/>
          <w:b/>
          <w:bCs/>
          <w:sz w:val="30"/>
          <w:szCs w:val="30"/>
          <w:u w:val="single"/>
        </w:rPr>
        <w:t xml:space="preserve">                          </w:t>
      </w:r>
    </w:p>
    <w:p w:rsidR="009963F0" w:rsidRPr="009963F0" w:rsidRDefault="009963F0" w:rsidP="009963F0">
      <w:pPr>
        <w:spacing w:before="156"/>
        <w:ind w:firstLineChars="387" w:firstLine="1134"/>
        <w:rPr>
          <w:rFonts w:ascii="Times New Roman" w:eastAsia="仿宋_GB2312" w:hAnsi="Times New Roman"/>
          <w:b/>
          <w:bCs/>
          <w:sz w:val="30"/>
          <w:szCs w:val="30"/>
          <w:u w:val="single"/>
        </w:rPr>
      </w:pPr>
      <w:r w:rsidRPr="009963F0">
        <w:rPr>
          <w:rFonts w:ascii="Times New Roman" w:eastAsia="仿宋_GB2312" w:hAnsi="Times New Roman" w:hint="eastAsia"/>
          <w:b/>
          <w:bCs/>
          <w:sz w:val="30"/>
          <w:szCs w:val="30"/>
        </w:rPr>
        <w:t>电子邮箱：</w:t>
      </w:r>
      <w:r w:rsidRPr="009963F0">
        <w:rPr>
          <w:rFonts w:ascii="Times New Roman" w:eastAsia="仿宋_GB2312" w:hAnsi="Times New Roman" w:hint="eastAsia"/>
          <w:b/>
          <w:bCs/>
          <w:sz w:val="30"/>
          <w:szCs w:val="30"/>
          <w:u w:val="single"/>
        </w:rPr>
        <w:t xml:space="preserve">                          </w:t>
      </w:r>
    </w:p>
    <w:p w:rsidR="009963F0" w:rsidRPr="009963F0" w:rsidRDefault="009963F0" w:rsidP="009963F0">
      <w:pPr>
        <w:spacing w:before="156"/>
        <w:ind w:firstLineChars="387" w:firstLine="1134"/>
        <w:rPr>
          <w:rFonts w:ascii="Times New Roman" w:eastAsia="仿宋_GB2312" w:hAnsi="Times New Roman"/>
          <w:b/>
          <w:bCs/>
          <w:sz w:val="30"/>
          <w:szCs w:val="30"/>
        </w:rPr>
      </w:pPr>
      <w:r w:rsidRPr="009963F0">
        <w:rPr>
          <w:rFonts w:ascii="Times New Roman" w:eastAsia="仿宋_GB2312" w:hAnsi="Times New Roman" w:hint="eastAsia"/>
          <w:b/>
          <w:bCs/>
          <w:sz w:val="30"/>
          <w:szCs w:val="30"/>
        </w:rPr>
        <w:t>填报日期：</w:t>
      </w:r>
      <w:r w:rsidRPr="009963F0">
        <w:rPr>
          <w:rFonts w:ascii="Times New Roman" w:eastAsia="仿宋_GB2312" w:hAnsi="Times New Roman" w:hint="eastAsia"/>
          <w:b/>
          <w:bCs/>
          <w:sz w:val="30"/>
          <w:szCs w:val="30"/>
          <w:u w:val="single"/>
        </w:rPr>
        <w:t xml:space="preserve">  </w:t>
      </w:r>
      <w:r w:rsidRPr="009963F0">
        <w:rPr>
          <w:rFonts w:ascii="Times New Roman" w:eastAsia="仿宋_GB2312" w:hAnsi="Times New Roman"/>
          <w:b/>
          <w:bCs/>
          <w:sz w:val="30"/>
          <w:szCs w:val="30"/>
          <w:u w:val="single"/>
        </w:rPr>
        <w:t xml:space="preserve">  </w:t>
      </w:r>
      <w:r>
        <w:rPr>
          <w:rFonts w:ascii="Times New Roman" w:eastAsia="仿宋_GB2312" w:hAnsi="Times New Roman"/>
          <w:b/>
          <w:bCs/>
          <w:sz w:val="30"/>
          <w:szCs w:val="30"/>
          <w:u w:val="single"/>
        </w:rPr>
        <w:t xml:space="preserve"> </w:t>
      </w:r>
      <w:r w:rsidRPr="009963F0">
        <w:rPr>
          <w:rFonts w:ascii="Times New Roman" w:eastAsia="仿宋_GB2312" w:hAnsi="Times New Roman" w:hint="eastAsia"/>
          <w:b/>
          <w:bCs/>
          <w:sz w:val="30"/>
          <w:szCs w:val="30"/>
          <w:u w:val="single"/>
        </w:rPr>
        <w:t xml:space="preserve">  </w:t>
      </w:r>
      <w:r w:rsidRPr="009963F0">
        <w:rPr>
          <w:rFonts w:ascii="Times New Roman" w:eastAsia="仿宋_GB2312" w:hAnsi="Times New Roman" w:hint="eastAsia"/>
          <w:b/>
          <w:bCs/>
          <w:sz w:val="30"/>
          <w:szCs w:val="30"/>
        </w:rPr>
        <w:t>年</w:t>
      </w:r>
      <w:r w:rsidRPr="009963F0">
        <w:rPr>
          <w:rFonts w:ascii="Times New Roman" w:eastAsia="仿宋_GB2312" w:hAnsi="Times New Roman" w:hint="eastAsia"/>
          <w:b/>
          <w:bCs/>
          <w:sz w:val="30"/>
          <w:szCs w:val="30"/>
          <w:u w:val="single"/>
        </w:rPr>
        <w:t xml:space="preserve">     </w:t>
      </w:r>
      <w:r>
        <w:rPr>
          <w:rFonts w:ascii="Times New Roman" w:eastAsia="仿宋_GB2312" w:hAnsi="Times New Roman"/>
          <w:b/>
          <w:bCs/>
          <w:sz w:val="30"/>
          <w:szCs w:val="30"/>
          <w:u w:val="single"/>
        </w:rPr>
        <w:t xml:space="preserve"> </w:t>
      </w:r>
      <w:r w:rsidRPr="009963F0">
        <w:rPr>
          <w:rFonts w:ascii="Times New Roman" w:eastAsia="仿宋_GB2312" w:hAnsi="Times New Roman" w:hint="eastAsia"/>
          <w:b/>
          <w:bCs/>
          <w:sz w:val="30"/>
          <w:szCs w:val="30"/>
          <w:u w:val="single"/>
        </w:rPr>
        <w:t xml:space="preserve"> </w:t>
      </w:r>
      <w:r w:rsidRPr="009963F0">
        <w:rPr>
          <w:rFonts w:ascii="Times New Roman" w:eastAsia="仿宋_GB2312" w:hAnsi="Times New Roman" w:hint="eastAsia"/>
          <w:b/>
          <w:bCs/>
          <w:sz w:val="30"/>
          <w:szCs w:val="30"/>
        </w:rPr>
        <w:t>月</w:t>
      </w:r>
      <w:r w:rsidRPr="009963F0">
        <w:rPr>
          <w:rFonts w:ascii="Times New Roman" w:eastAsia="仿宋_GB2312" w:hAnsi="Times New Roman" w:hint="eastAsia"/>
          <w:b/>
          <w:bCs/>
          <w:sz w:val="30"/>
          <w:szCs w:val="30"/>
          <w:u w:val="single"/>
        </w:rPr>
        <w:t xml:space="preserve">   </w:t>
      </w:r>
      <w:r>
        <w:rPr>
          <w:rFonts w:ascii="Times New Roman" w:eastAsia="仿宋_GB2312" w:hAnsi="Times New Roman"/>
          <w:b/>
          <w:bCs/>
          <w:sz w:val="30"/>
          <w:szCs w:val="30"/>
          <w:u w:val="single"/>
        </w:rPr>
        <w:t xml:space="preserve"> </w:t>
      </w:r>
      <w:r w:rsidRPr="009963F0">
        <w:rPr>
          <w:rFonts w:ascii="Times New Roman" w:eastAsia="仿宋_GB2312" w:hAnsi="Times New Roman" w:hint="eastAsia"/>
          <w:b/>
          <w:bCs/>
          <w:sz w:val="30"/>
          <w:szCs w:val="30"/>
          <w:u w:val="single"/>
        </w:rPr>
        <w:t xml:space="preserve">   </w:t>
      </w:r>
      <w:r w:rsidRPr="009963F0">
        <w:rPr>
          <w:rFonts w:ascii="Times New Roman" w:eastAsia="仿宋_GB2312" w:hAnsi="Times New Roman" w:hint="eastAsia"/>
          <w:b/>
          <w:bCs/>
          <w:sz w:val="30"/>
          <w:szCs w:val="30"/>
        </w:rPr>
        <w:t>日</w:t>
      </w:r>
      <w:r w:rsidRPr="009963F0">
        <w:rPr>
          <w:rFonts w:ascii="Times New Roman" w:eastAsia="仿宋_GB2312" w:hAnsi="Times New Roman" w:hint="eastAsia"/>
          <w:b/>
          <w:bCs/>
          <w:sz w:val="30"/>
          <w:szCs w:val="30"/>
        </w:rPr>
        <w:t xml:space="preserve">                                   </w:t>
      </w:r>
    </w:p>
    <w:p w:rsidR="009963F0" w:rsidRPr="009963F0" w:rsidRDefault="009963F0" w:rsidP="009963F0">
      <w:pPr>
        <w:spacing w:before="156"/>
        <w:rPr>
          <w:rFonts w:ascii="Times New Roman" w:eastAsia="仿宋_GB2312" w:hAnsi="Times New Roman"/>
          <w:b/>
          <w:bCs/>
          <w:sz w:val="30"/>
          <w:szCs w:val="30"/>
        </w:rPr>
      </w:pPr>
      <w:r w:rsidRPr="009963F0">
        <w:rPr>
          <w:rFonts w:ascii="Times New Roman" w:eastAsia="仿宋_GB2312" w:hAnsi="Times New Roman" w:hint="eastAsia"/>
          <w:b/>
          <w:bCs/>
          <w:sz w:val="30"/>
          <w:szCs w:val="30"/>
        </w:rPr>
        <w:t xml:space="preserve"> </w:t>
      </w:r>
    </w:p>
    <w:p w:rsidR="009963F0" w:rsidRPr="009963F0" w:rsidRDefault="009963F0" w:rsidP="009963F0">
      <w:pPr>
        <w:spacing w:before="156"/>
        <w:jc w:val="center"/>
        <w:rPr>
          <w:rFonts w:ascii="宋体" w:eastAsia="宋体" w:hAnsi="宋体"/>
          <w:b/>
          <w:bCs/>
          <w:sz w:val="24"/>
          <w:szCs w:val="24"/>
        </w:rPr>
      </w:pPr>
      <w:r w:rsidRPr="009963F0">
        <w:rPr>
          <w:rFonts w:ascii="宋体" w:eastAsia="宋体" w:hAnsi="宋体" w:hint="eastAsia"/>
          <w:b/>
          <w:bCs/>
          <w:sz w:val="44"/>
        </w:rPr>
        <w:lastRenderedPageBreak/>
        <w:t>产前诊断机构基本信息</w:t>
      </w:r>
      <w:r w:rsidRPr="009963F0">
        <w:rPr>
          <w:rFonts w:ascii="宋体" w:eastAsia="宋体" w:hAnsi="宋体" w:hint="eastAsia"/>
          <w:b/>
          <w:bCs/>
          <w:sz w:val="24"/>
          <w:szCs w:val="24"/>
        </w:rPr>
        <w:t xml:space="preserve">  </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784"/>
        <w:gridCol w:w="1281"/>
        <w:gridCol w:w="715"/>
        <w:gridCol w:w="983"/>
        <w:gridCol w:w="702"/>
        <w:gridCol w:w="319"/>
        <w:gridCol w:w="1021"/>
        <w:gridCol w:w="1761"/>
      </w:tblGrid>
      <w:tr w:rsidR="009963F0" w:rsidRPr="009963F0" w:rsidTr="00D530E4">
        <w:trPr>
          <w:trHeight w:val="604"/>
          <w:jc w:val="center"/>
        </w:trPr>
        <w:tc>
          <w:tcPr>
            <w:tcW w:w="3407" w:type="dxa"/>
            <w:gridSpan w:val="3"/>
          </w:tcPr>
          <w:p w:rsidR="009963F0" w:rsidRPr="009963F0" w:rsidRDefault="009963F0" w:rsidP="009963F0">
            <w:pPr>
              <w:spacing w:line="380" w:lineRule="exact"/>
              <w:jc w:val="left"/>
              <w:rPr>
                <w:rFonts w:cs="仿宋"/>
                <w:b/>
                <w:bCs/>
                <w:sz w:val="24"/>
                <w:szCs w:val="24"/>
              </w:rPr>
            </w:pPr>
            <w:r w:rsidRPr="009963F0">
              <w:rPr>
                <w:rFonts w:cs="仿宋" w:hint="eastAsia"/>
                <w:b/>
                <w:bCs/>
                <w:sz w:val="24"/>
                <w:szCs w:val="24"/>
              </w:rPr>
              <w:t>开展时间</w:t>
            </w:r>
          </w:p>
        </w:tc>
        <w:tc>
          <w:tcPr>
            <w:tcW w:w="5501" w:type="dxa"/>
            <w:gridSpan w:val="6"/>
          </w:tcPr>
          <w:p w:rsidR="009963F0" w:rsidRPr="009963F0" w:rsidRDefault="009963F0" w:rsidP="009963F0">
            <w:pPr>
              <w:spacing w:line="380" w:lineRule="exact"/>
              <w:rPr>
                <w:rFonts w:cs="仿宋"/>
                <w:b/>
                <w:bCs/>
                <w:sz w:val="24"/>
                <w:szCs w:val="24"/>
              </w:rPr>
            </w:pPr>
            <w:r w:rsidRPr="009963F0">
              <w:rPr>
                <w:rFonts w:cs="仿宋" w:hint="eastAsia"/>
                <w:b/>
                <w:bCs/>
                <w:sz w:val="24"/>
                <w:szCs w:val="24"/>
              </w:rPr>
              <w:t>① 开展   2016 年  9 月</w:t>
            </w:r>
          </w:p>
          <w:p w:rsidR="009963F0" w:rsidRPr="009963F0" w:rsidRDefault="009963F0" w:rsidP="009963F0">
            <w:pPr>
              <w:spacing w:line="380" w:lineRule="exact"/>
              <w:rPr>
                <w:rFonts w:cs="仿宋"/>
                <w:b/>
                <w:bCs/>
                <w:sz w:val="24"/>
                <w:szCs w:val="24"/>
              </w:rPr>
            </w:pPr>
            <w:r w:rsidRPr="009963F0">
              <w:rPr>
                <w:rFonts w:cs="仿宋" w:hint="eastAsia"/>
                <w:b/>
                <w:bCs/>
                <w:sz w:val="24"/>
                <w:szCs w:val="24"/>
              </w:rPr>
              <w:t>② 未开展</w:t>
            </w:r>
          </w:p>
        </w:tc>
      </w:tr>
      <w:tr w:rsidR="009963F0" w:rsidRPr="009963F0" w:rsidTr="00D530E4">
        <w:trPr>
          <w:trHeight w:val="599"/>
          <w:jc w:val="center"/>
        </w:trPr>
        <w:tc>
          <w:tcPr>
            <w:tcW w:w="3407" w:type="dxa"/>
            <w:gridSpan w:val="3"/>
          </w:tcPr>
          <w:p w:rsidR="009963F0" w:rsidRPr="009963F0" w:rsidRDefault="009963F0" w:rsidP="009963F0">
            <w:pPr>
              <w:spacing w:line="380" w:lineRule="exact"/>
              <w:jc w:val="left"/>
              <w:rPr>
                <w:rFonts w:cs="仿宋"/>
                <w:b/>
                <w:bCs/>
                <w:sz w:val="24"/>
                <w:szCs w:val="24"/>
              </w:rPr>
            </w:pPr>
            <w:r w:rsidRPr="009963F0">
              <w:rPr>
                <w:rFonts w:cs="仿宋" w:hint="eastAsia"/>
                <w:b/>
                <w:bCs/>
                <w:sz w:val="24"/>
                <w:szCs w:val="24"/>
              </w:rPr>
              <w:t>检测方式（可多选）</w:t>
            </w:r>
          </w:p>
        </w:tc>
        <w:tc>
          <w:tcPr>
            <w:tcW w:w="5501" w:type="dxa"/>
            <w:gridSpan w:val="6"/>
          </w:tcPr>
          <w:p w:rsidR="009963F0" w:rsidRPr="009963F0" w:rsidRDefault="009963F0" w:rsidP="009963F0">
            <w:pPr>
              <w:spacing w:line="380" w:lineRule="exact"/>
              <w:rPr>
                <w:rFonts w:cs="仿宋"/>
                <w:b/>
                <w:bCs/>
                <w:sz w:val="24"/>
                <w:szCs w:val="24"/>
              </w:rPr>
            </w:pPr>
            <w:r w:rsidRPr="009963F0">
              <w:rPr>
                <w:rFonts w:cs="仿宋" w:hint="eastAsia"/>
                <w:b/>
                <w:bCs/>
                <w:sz w:val="24"/>
                <w:szCs w:val="24"/>
              </w:rPr>
              <w:t xml:space="preserve"> □自行开展</w:t>
            </w:r>
          </w:p>
          <w:p w:rsidR="009963F0" w:rsidRPr="009963F0" w:rsidRDefault="009963F0" w:rsidP="009963F0">
            <w:pPr>
              <w:spacing w:line="380" w:lineRule="exact"/>
              <w:rPr>
                <w:rFonts w:cs="仿宋"/>
                <w:b/>
                <w:bCs/>
                <w:sz w:val="24"/>
                <w:szCs w:val="24"/>
              </w:rPr>
            </w:pPr>
            <w:r w:rsidRPr="009963F0">
              <w:rPr>
                <w:rFonts w:cs="仿宋" w:hint="eastAsia"/>
                <w:b/>
                <w:bCs/>
                <w:sz w:val="24"/>
                <w:szCs w:val="24"/>
              </w:rPr>
              <w:t xml:space="preserve"> □与检测机构合作</w:t>
            </w:r>
          </w:p>
        </w:tc>
      </w:tr>
      <w:tr w:rsidR="009963F0" w:rsidRPr="009963F0" w:rsidTr="00D530E4">
        <w:trPr>
          <w:trHeight w:val="511"/>
          <w:jc w:val="center"/>
        </w:trPr>
        <w:tc>
          <w:tcPr>
            <w:tcW w:w="3407" w:type="dxa"/>
            <w:gridSpan w:val="3"/>
          </w:tcPr>
          <w:p w:rsidR="009963F0" w:rsidRPr="009963F0" w:rsidRDefault="009963F0" w:rsidP="009963F0">
            <w:pPr>
              <w:spacing w:line="380" w:lineRule="exact"/>
              <w:jc w:val="left"/>
              <w:rPr>
                <w:rFonts w:cs="仿宋"/>
                <w:b/>
                <w:bCs/>
                <w:sz w:val="24"/>
                <w:szCs w:val="24"/>
              </w:rPr>
            </w:pPr>
            <w:r w:rsidRPr="009963F0">
              <w:rPr>
                <w:rFonts w:cs="仿宋" w:hint="eastAsia"/>
                <w:b/>
                <w:bCs/>
                <w:sz w:val="24"/>
                <w:szCs w:val="24"/>
              </w:rPr>
              <w:t>检测开展科室</w:t>
            </w:r>
          </w:p>
        </w:tc>
        <w:tc>
          <w:tcPr>
            <w:tcW w:w="5501" w:type="dxa"/>
            <w:gridSpan w:val="6"/>
          </w:tcPr>
          <w:p w:rsidR="009963F0" w:rsidRPr="009963F0" w:rsidRDefault="009963F0" w:rsidP="009963F0">
            <w:pPr>
              <w:spacing w:line="380" w:lineRule="exact"/>
              <w:rPr>
                <w:rFonts w:cs="仿宋"/>
                <w:b/>
                <w:bCs/>
                <w:sz w:val="24"/>
                <w:szCs w:val="24"/>
              </w:rPr>
            </w:pPr>
            <w:r w:rsidRPr="009963F0">
              <w:rPr>
                <w:rFonts w:cs="仿宋" w:hint="eastAsia"/>
                <w:b/>
                <w:bCs/>
                <w:sz w:val="24"/>
                <w:szCs w:val="24"/>
              </w:rPr>
              <w:t xml:space="preserve"> □产前诊断中心   □检验科    □其他            </w:t>
            </w:r>
          </w:p>
        </w:tc>
      </w:tr>
      <w:tr w:rsidR="009963F0" w:rsidRPr="009963F0" w:rsidTr="00D530E4">
        <w:trPr>
          <w:trHeight w:val="461"/>
          <w:jc w:val="center"/>
        </w:trPr>
        <w:tc>
          <w:tcPr>
            <w:tcW w:w="3407" w:type="dxa"/>
            <w:gridSpan w:val="3"/>
          </w:tcPr>
          <w:p w:rsidR="009963F0" w:rsidRPr="009963F0" w:rsidRDefault="009963F0" w:rsidP="009963F0">
            <w:pPr>
              <w:spacing w:line="380" w:lineRule="exact"/>
              <w:jc w:val="left"/>
              <w:rPr>
                <w:rFonts w:cs="仿宋"/>
                <w:b/>
                <w:bCs/>
                <w:sz w:val="24"/>
                <w:szCs w:val="24"/>
              </w:rPr>
            </w:pPr>
            <w:r w:rsidRPr="009963F0">
              <w:rPr>
                <w:rFonts w:cs="仿宋" w:hint="eastAsia"/>
                <w:b/>
                <w:bCs/>
                <w:sz w:val="24"/>
                <w:szCs w:val="24"/>
              </w:rPr>
              <w:t>（送检/合作）检测机构名称</w:t>
            </w:r>
          </w:p>
        </w:tc>
        <w:tc>
          <w:tcPr>
            <w:tcW w:w="5501" w:type="dxa"/>
            <w:gridSpan w:val="6"/>
          </w:tcPr>
          <w:p w:rsidR="009963F0" w:rsidRPr="009963F0" w:rsidRDefault="009963F0" w:rsidP="009963F0">
            <w:pPr>
              <w:spacing w:line="380" w:lineRule="exact"/>
              <w:jc w:val="left"/>
              <w:rPr>
                <w:rFonts w:cs="仿宋"/>
                <w:b/>
                <w:bCs/>
                <w:sz w:val="24"/>
                <w:szCs w:val="24"/>
              </w:rPr>
            </w:pPr>
          </w:p>
        </w:tc>
      </w:tr>
      <w:tr w:rsidR="009963F0" w:rsidRPr="009963F0" w:rsidTr="00D530E4">
        <w:trPr>
          <w:trHeight w:val="451"/>
          <w:jc w:val="center"/>
        </w:trPr>
        <w:tc>
          <w:tcPr>
            <w:tcW w:w="3407" w:type="dxa"/>
            <w:gridSpan w:val="3"/>
          </w:tcPr>
          <w:p w:rsidR="009963F0" w:rsidRPr="009963F0" w:rsidRDefault="009963F0" w:rsidP="009963F0">
            <w:pPr>
              <w:spacing w:line="380" w:lineRule="exact"/>
              <w:jc w:val="left"/>
              <w:rPr>
                <w:rFonts w:cs="仿宋"/>
                <w:b/>
                <w:bCs/>
                <w:sz w:val="24"/>
                <w:szCs w:val="24"/>
              </w:rPr>
            </w:pPr>
            <w:r w:rsidRPr="009963F0">
              <w:rPr>
                <w:rFonts w:cs="仿宋" w:hint="eastAsia"/>
                <w:b/>
                <w:bCs/>
                <w:sz w:val="24"/>
                <w:szCs w:val="24"/>
              </w:rPr>
              <w:t>检测机构与本机构是否在同一城市</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 xml:space="preserve"> □是</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 xml:space="preserve"> □否</w:t>
            </w:r>
          </w:p>
        </w:tc>
      </w:tr>
      <w:tr w:rsidR="009963F0" w:rsidRPr="009963F0" w:rsidTr="00D530E4">
        <w:trPr>
          <w:trHeight w:val="431"/>
          <w:jc w:val="center"/>
        </w:trPr>
        <w:tc>
          <w:tcPr>
            <w:tcW w:w="3407" w:type="dxa"/>
            <w:gridSpan w:val="3"/>
          </w:tcPr>
          <w:p w:rsidR="009963F0" w:rsidRPr="009963F0" w:rsidRDefault="009963F0" w:rsidP="009963F0">
            <w:pPr>
              <w:jc w:val="left"/>
              <w:rPr>
                <w:rFonts w:cs="仿宋"/>
                <w:b/>
                <w:bCs/>
                <w:sz w:val="24"/>
                <w:szCs w:val="24"/>
              </w:rPr>
            </w:pPr>
            <w:r w:rsidRPr="009963F0">
              <w:rPr>
                <w:rFonts w:cs="仿宋" w:hint="eastAsia"/>
                <w:b/>
                <w:bCs/>
                <w:sz w:val="24"/>
                <w:szCs w:val="24"/>
              </w:rPr>
              <w:t>收费标准</w:t>
            </w:r>
          </w:p>
        </w:tc>
        <w:tc>
          <w:tcPr>
            <w:tcW w:w="5501" w:type="dxa"/>
            <w:gridSpan w:val="6"/>
          </w:tcPr>
          <w:p w:rsidR="009963F0" w:rsidRPr="009963F0" w:rsidRDefault="009963F0" w:rsidP="009963F0">
            <w:pPr>
              <w:jc w:val="left"/>
              <w:rPr>
                <w:rFonts w:cs="仿宋"/>
                <w:b/>
                <w:bCs/>
                <w:sz w:val="24"/>
                <w:szCs w:val="24"/>
              </w:rPr>
            </w:pPr>
            <w:r w:rsidRPr="009963F0">
              <w:rPr>
                <w:rFonts w:cs="仿宋" w:hint="eastAsia"/>
                <w:b/>
                <w:bCs/>
                <w:sz w:val="24"/>
                <w:szCs w:val="24"/>
              </w:rPr>
              <w:t xml:space="preserve">       </w:t>
            </w:r>
          </w:p>
        </w:tc>
      </w:tr>
      <w:tr w:rsidR="009963F0" w:rsidRPr="009963F0" w:rsidTr="00D530E4">
        <w:trPr>
          <w:trHeight w:val="222"/>
          <w:jc w:val="center"/>
        </w:trPr>
        <w:tc>
          <w:tcPr>
            <w:tcW w:w="1342" w:type="dxa"/>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测序仪器(含型号)</w:t>
            </w:r>
          </w:p>
        </w:tc>
        <w:tc>
          <w:tcPr>
            <w:tcW w:w="784" w:type="dxa"/>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数量</w:t>
            </w:r>
          </w:p>
        </w:tc>
        <w:tc>
          <w:tcPr>
            <w:tcW w:w="1281" w:type="dxa"/>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生产厂家</w:t>
            </w:r>
          </w:p>
        </w:tc>
        <w:tc>
          <w:tcPr>
            <w:tcW w:w="715" w:type="dxa"/>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仪器归属</w:t>
            </w:r>
          </w:p>
        </w:tc>
        <w:tc>
          <w:tcPr>
            <w:tcW w:w="983" w:type="dxa"/>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分析</w:t>
            </w:r>
          </w:p>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软件</w:t>
            </w:r>
          </w:p>
        </w:tc>
        <w:tc>
          <w:tcPr>
            <w:tcW w:w="1021" w:type="dxa"/>
            <w:gridSpan w:val="2"/>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开发商</w:t>
            </w:r>
          </w:p>
        </w:tc>
        <w:tc>
          <w:tcPr>
            <w:tcW w:w="1021" w:type="dxa"/>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测序</w:t>
            </w:r>
          </w:p>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试剂</w:t>
            </w:r>
          </w:p>
        </w:tc>
        <w:tc>
          <w:tcPr>
            <w:tcW w:w="1761" w:type="dxa"/>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生产</w:t>
            </w:r>
          </w:p>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厂家</w:t>
            </w:r>
          </w:p>
        </w:tc>
      </w:tr>
      <w:tr w:rsidR="009963F0" w:rsidRPr="009963F0" w:rsidTr="00D530E4">
        <w:trPr>
          <w:trHeight w:val="801"/>
          <w:jc w:val="center"/>
        </w:trPr>
        <w:tc>
          <w:tcPr>
            <w:tcW w:w="1342" w:type="dxa"/>
            <w:vAlign w:val="center"/>
          </w:tcPr>
          <w:p w:rsidR="009963F0" w:rsidRPr="009963F0" w:rsidRDefault="009963F0" w:rsidP="009963F0">
            <w:pPr>
              <w:spacing w:line="380" w:lineRule="exact"/>
              <w:jc w:val="center"/>
              <w:rPr>
                <w:rFonts w:cs="仿宋"/>
                <w:b/>
                <w:bCs/>
                <w:sz w:val="24"/>
                <w:szCs w:val="24"/>
              </w:rPr>
            </w:pPr>
          </w:p>
        </w:tc>
        <w:tc>
          <w:tcPr>
            <w:tcW w:w="784" w:type="dxa"/>
            <w:vAlign w:val="center"/>
          </w:tcPr>
          <w:p w:rsidR="009963F0" w:rsidRPr="009963F0" w:rsidRDefault="009963F0" w:rsidP="009963F0">
            <w:pPr>
              <w:spacing w:line="380" w:lineRule="exact"/>
              <w:jc w:val="center"/>
              <w:rPr>
                <w:rFonts w:cs="仿宋"/>
                <w:b/>
                <w:bCs/>
                <w:sz w:val="24"/>
                <w:szCs w:val="24"/>
              </w:rPr>
            </w:pPr>
          </w:p>
        </w:tc>
        <w:tc>
          <w:tcPr>
            <w:tcW w:w="1281" w:type="dxa"/>
            <w:vAlign w:val="center"/>
          </w:tcPr>
          <w:p w:rsidR="009963F0" w:rsidRPr="009963F0" w:rsidRDefault="009963F0" w:rsidP="009963F0">
            <w:pPr>
              <w:spacing w:line="380" w:lineRule="exact"/>
              <w:jc w:val="center"/>
              <w:rPr>
                <w:rFonts w:cs="仿宋"/>
                <w:b/>
                <w:bCs/>
                <w:sz w:val="24"/>
                <w:szCs w:val="24"/>
              </w:rPr>
            </w:pPr>
          </w:p>
        </w:tc>
        <w:tc>
          <w:tcPr>
            <w:tcW w:w="715" w:type="dxa"/>
            <w:vAlign w:val="center"/>
          </w:tcPr>
          <w:p w:rsidR="009963F0" w:rsidRPr="009963F0" w:rsidRDefault="009963F0" w:rsidP="009963F0">
            <w:pPr>
              <w:spacing w:line="380" w:lineRule="exact"/>
              <w:jc w:val="center"/>
              <w:rPr>
                <w:rFonts w:cs="仿宋"/>
                <w:b/>
                <w:bCs/>
                <w:sz w:val="24"/>
                <w:szCs w:val="24"/>
              </w:rPr>
            </w:pPr>
          </w:p>
        </w:tc>
        <w:tc>
          <w:tcPr>
            <w:tcW w:w="983" w:type="dxa"/>
            <w:vAlign w:val="center"/>
          </w:tcPr>
          <w:p w:rsidR="009963F0" w:rsidRPr="009963F0" w:rsidRDefault="009963F0" w:rsidP="009963F0">
            <w:pPr>
              <w:spacing w:line="380" w:lineRule="exact"/>
              <w:jc w:val="center"/>
              <w:rPr>
                <w:rFonts w:cs="仿宋"/>
                <w:b/>
                <w:bCs/>
                <w:sz w:val="24"/>
                <w:szCs w:val="24"/>
              </w:rPr>
            </w:pPr>
          </w:p>
        </w:tc>
        <w:tc>
          <w:tcPr>
            <w:tcW w:w="1021" w:type="dxa"/>
            <w:gridSpan w:val="2"/>
            <w:vAlign w:val="center"/>
          </w:tcPr>
          <w:p w:rsidR="009963F0" w:rsidRPr="009963F0" w:rsidRDefault="009963F0" w:rsidP="009963F0">
            <w:pPr>
              <w:spacing w:line="380" w:lineRule="exact"/>
              <w:jc w:val="center"/>
              <w:rPr>
                <w:rFonts w:ascii="Times New Roman" w:eastAsia="仿宋_GB2312" w:hAnsi="Times New Roman"/>
                <w:szCs w:val="24"/>
              </w:rPr>
            </w:pPr>
          </w:p>
        </w:tc>
        <w:tc>
          <w:tcPr>
            <w:tcW w:w="1021" w:type="dxa"/>
            <w:vAlign w:val="center"/>
          </w:tcPr>
          <w:p w:rsidR="009963F0" w:rsidRPr="009963F0" w:rsidRDefault="009963F0" w:rsidP="009963F0">
            <w:pPr>
              <w:spacing w:line="380" w:lineRule="exact"/>
              <w:jc w:val="center"/>
              <w:rPr>
                <w:rFonts w:cs="仿宋"/>
                <w:b/>
                <w:bCs/>
                <w:sz w:val="24"/>
                <w:szCs w:val="24"/>
              </w:rPr>
            </w:pPr>
          </w:p>
        </w:tc>
        <w:tc>
          <w:tcPr>
            <w:tcW w:w="1761" w:type="dxa"/>
            <w:vAlign w:val="center"/>
          </w:tcPr>
          <w:p w:rsidR="009963F0" w:rsidRPr="009963F0" w:rsidRDefault="009963F0" w:rsidP="009963F0">
            <w:pPr>
              <w:spacing w:line="380" w:lineRule="exact"/>
              <w:jc w:val="center"/>
              <w:rPr>
                <w:rFonts w:cs="仿宋"/>
                <w:b/>
                <w:bCs/>
                <w:sz w:val="24"/>
                <w:szCs w:val="24"/>
              </w:rPr>
            </w:pPr>
          </w:p>
        </w:tc>
      </w:tr>
      <w:tr w:rsidR="009963F0" w:rsidRPr="009963F0" w:rsidTr="00D530E4">
        <w:trPr>
          <w:trHeight w:val="90"/>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标本运输（可多选）</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□本机构</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□检测机构</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标本检测机构（可多选）</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□本机构</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□检测机构</w:t>
            </w:r>
          </w:p>
        </w:tc>
      </w:tr>
      <w:tr w:rsidR="009963F0" w:rsidRPr="009963F0" w:rsidTr="00D530E4">
        <w:trPr>
          <w:trHeight w:val="90"/>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检测结果出具机构（可多选）</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□本机构</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□检测机构</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血浆标本保存机构</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□本机构</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□检测机构</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剩余血浆标本存放情况</w:t>
            </w:r>
          </w:p>
        </w:tc>
        <w:tc>
          <w:tcPr>
            <w:tcW w:w="5501" w:type="dxa"/>
            <w:gridSpan w:val="6"/>
          </w:tcPr>
          <w:p w:rsidR="009963F0" w:rsidRPr="009963F0" w:rsidRDefault="009963F0" w:rsidP="009963F0">
            <w:pPr>
              <w:spacing w:line="380" w:lineRule="exact"/>
              <w:rPr>
                <w:rFonts w:cs="仿宋"/>
                <w:b/>
                <w:bCs/>
                <w:sz w:val="24"/>
                <w:szCs w:val="24"/>
              </w:rPr>
            </w:pPr>
            <w:r w:rsidRPr="009963F0">
              <w:rPr>
                <w:rFonts w:cs="仿宋" w:hint="eastAsia"/>
                <w:b/>
                <w:bCs/>
                <w:sz w:val="24"/>
                <w:szCs w:val="24"/>
              </w:rPr>
              <w:t xml:space="preserve">温度       存放时间     年 </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与检测机构签订权责明晰的</w:t>
            </w:r>
          </w:p>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协议</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□有</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□无</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仪器定期保养维护记录</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□有</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□无</w:t>
            </w:r>
          </w:p>
        </w:tc>
      </w:tr>
      <w:tr w:rsidR="009963F0" w:rsidRPr="009963F0" w:rsidTr="00D530E4">
        <w:trPr>
          <w:trHeight w:val="333"/>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试剂使用情况记录</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□有</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□无</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实验室人员定期培训考核记录</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□有</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□无</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实验核心数据及资料保存记录</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□有</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□无</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随访记录</w:t>
            </w:r>
          </w:p>
        </w:tc>
        <w:tc>
          <w:tcPr>
            <w:tcW w:w="2400"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□有</w:t>
            </w:r>
          </w:p>
        </w:tc>
        <w:tc>
          <w:tcPr>
            <w:tcW w:w="3101" w:type="dxa"/>
            <w:gridSpan w:val="3"/>
          </w:tcPr>
          <w:p w:rsidR="009963F0" w:rsidRPr="009963F0" w:rsidRDefault="009963F0" w:rsidP="009963F0">
            <w:pPr>
              <w:spacing w:line="380" w:lineRule="exact"/>
              <w:rPr>
                <w:rFonts w:cs="仿宋"/>
                <w:b/>
                <w:bCs/>
                <w:sz w:val="24"/>
                <w:szCs w:val="24"/>
              </w:rPr>
            </w:pPr>
            <w:r w:rsidRPr="009963F0">
              <w:rPr>
                <w:rFonts w:cs="仿宋" w:hint="eastAsia"/>
                <w:b/>
                <w:bCs/>
                <w:sz w:val="24"/>
                <w:szCs w:val="24"/>
              </w:rPr>
              <w:t>□无</w:t>
            </w:r>
          </w:p>
        </w:tc>
      </w:tr>
      <w:tr w:rsidR="009963F0" w:rsidRPr="009963F0" w:rsidTr="00D530E4">
        <w:trPr>
          <w:trHeight w:val="367"/>
          <w:jc w:val="center"/>
        </w:trPr>
        <w:tc>
          <w:tcPr>
            <w:tcW w:w="3407" w:type="dxa"/>
            <w:gridSpan w:val="3"/>
          </w:tcPr>
          <w:p w:rsidR="009963F0" w:rsidRPr="009963F0" w:rsidRDefault="009963F0" w:rsidP="009963F0">
            <w:pPr>
              <w:tabs>
                <w:tab w:val="right" w:pos="2883"/>
              </w:tabs>
              <w:spacing w:line="380" w:lineRule="exact"/>
              <w:jc w:val="center"/>
              <w:rPr>
                <w:rFonts w:cs="仿宋"/>
                <w:b/>
                <w:bCs/>
                <w:sz w:val="24"/>
                <w:szCs w:val="24"/>
              </w:rPr>
            </w:pPr>
            <w:r w:rsidRPr="009963F0">
              <w:rPr>
                <w:rFonts w:cs="仿宋" w:hint="eastAsia"/>
                <w:b/>
                <w:bCs/>
                <w:sz w:val="24"/>
                <w:szCs w:val="24"/>
              </w:rPr>
              <w:t>随访时限</w:t>
            </w:r>
          </w:p>
        </w:tc>
        <w:tc>
          <w:tcPr>
            <w:tcW w:w="5501" w:type="dxa"/>
            <w:gridSpan w:val="6"/>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 xml:space="preserve">新生儿出生后 </w:t>
            </w:r>
            <w:r w:rsidRPr="009963F0">
              <w:rPr>
                <w:rFonts w:cs="仿宋" w:hint="eastAsia"/>
                <w:b/>
                <w:bCs/>
                <w:sz w:val="24"/>
                <w:szCs w:val="24"/>
                <w:u w:val="single"/>
              </w:rPr>
              <w:t xml:space="preserve">   </w:t>
            </w:r>
            <w:r w:rsidRPr="009963F0">
              <w:rPr>
                <w:rFonts w:cs="仿宋"/>
                <w:b/>
                <w:bCs/>
                <w:sz w:val="24"/>
                <w:szCs w:val="24"/>
                <w:u w:val="single"/>
              </w:rPr>
              <w:t xml:space="preserve"> </w:t>
            </w:r>
            <w:r w:rsidRPr="009963F0">
              <w:rPr>
                <w:rFonts w:cs="仿宋" w:hint="eastAsia"/>
                <w:b/>
                <w:bCs/>
                <w:sz w:val="24"/>
                <w:szCs w:val="24"/>
                <w:u w:val="single"/>
              </w:rPr>
              <w:t xml:space="preserve"> </w:t>
            </w:r>
            <w:r w:rsidRPr="009963F0">
              <w:rPr>
                <w:rFonts w:cs="仿宋"/>
                <w:b/>
                <w:bCs/>
                <w:sz w:val="24"/>
                <w:szCs w:val="24"/>
                <w:u w:val="single"/>
              </w:rPr>
              <w:t xml:space="preserve"> </w:t>
            </w:r>
            <w:r w:rsidRPr="009963F0">
              <w:rPr>
                <w:rFonts w:cs="仿宋" w:hint="eastAsia"/>
                <w:b/>
                <w:bCs/>
                <w:sz w:val="24"/>
                <w:szCs w:val="24"/>
                <w:u w:val="single"/>
              </w:rPr>
              <w:t xml:space="preserve">   </w:t>
            </w:r>
            <w:r w:rsidRPr="009963F0">
              <w:rPr>
                <w:rFonts w:cs="仿宋" w:hint="eastAsia"/>
                <w:b/>
                <w:bCs/>
                <w:sz w:val="24"/>
                <w:szCs w:val="24"/>
              </w:rPr>
              <w:t xml:space="preserve"> 周</w:t>
            </w:r>
          </w:p>
        </w:tc>
      </w:tr>
      <w:tr w:rsidR="009963F0" w:rsidRPr="009963F0" w:rsidTr="00D530E4">
        <w:trPr>
          <w:trHeight w:val="367"/>
          <w:jc w:val="center"/>
        </w:trPr>
        <w:tc>
          <w:tcPr>
            <w:tcW w:w="3407" w:type="dxa"/>
            <w:gridSpan w:val="3"/>
          </w:tcPr>
          <w:p w:rsidR="009963F0" w:rsidRPr="009963F0" w:rsidRDefault="009963F0" w:rsidP="009963F0">
            <w:pPr>
              <w:tabs>
                <w:tab w:val="right" w:pos="2883"/>
              </w:tabs>
              <w:spacing w:line="380" w:lineRule="exact"/>
              <w:jc w:val="center"/>
              <w:rPr>
                <w:rFonts w:cs="仿宋"/>
                <w:b/>
                <w:bCs/>
                <w:sz w:val="24"/>
                <w:szCs w:val="24"/>
              </w:rPr>
            </w:pPr>
            <w:r w:rsidRPr="009963F0">
              <w:rPr>
                <w:rFonts w:cs="仿宋" w:hint="eastAsia"/>
                <w:b/>
                <w:bCs/>
                <w:sz w:val="24"/>
                <w:szCs w:val="24"/>
              </w:rPr>
              <w:t>临床报告出具时限</w:t>
            </w:r>
          </w:p>
        </w:tc>
        <w:tc>
          <w:tcPr>
            <w:tcW w:w="5501" w:type="dxa"/>
            <w:gridSpan w:val="6"/>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自采血后 ≤</w:t>
            </w:r>
            <w:r w:rsidRPr="009963F0">
              <w:rPr>
                <w:rFonts w:cs="仿宋" w:hint="eastAsia"/>
                <w:b/>
                <w:bCs/>
                <w:sz w:val="24"/>
                <w:szCs w:val="24"/>
                <w:u w:val="single"/>
              </w:rPr>
              <w:t xml:space="preserve">  </w:t>
            </w:r>
            <w:r w:rsidRPr="009963F0">
              <w:rPr>
                <w:rFonts w:cs="仿宋"/>
                <w:b/>
                <w:bCs/>
                <w:sz w:val="24"/>
                <w:szCs w:val="24"/>
                <w:u w:val="single"/>
              </w:rPr>
              <w:t xml:space="preserve"> </w:t>
            </w:r>
            <w:r w:rsidRPr="009963F0">
              <w:rPr>
                <w:rFonts w:cs="仿宋" w:hint="eastAsia"/>
                <w:b/>
                <w:bCs/>
                <w:sz w:val="24"/>
                <w:szCs w:val="24"/>
                <w:u w:val="single"/>
              </w:rPr>
              <w:t xml:space="preserve">     </w:t>
            </w:r>
            <w:r w:rsidRPr="009963F0">
              <w:rPr>
                <w:rFonts w:cs="仿宋" w:hint="eastAsia"/>
                <w:b/>
                <w:bCs/>
                <w:sz w:val="24"/>
                <w:szCs w:val="24"/>
              </w:rPr>
              <w:t>工作日</w:t>
            </w:r>
          </w:p>
        </w:tc>
      </w:tr>
      <w:tr w:rsidR="009963F0" w:rsidRPr="009963F0" w:rsidTr="00D530E4">
        <w:trPr>
          <w:jc w:val="center"/>
        </w:trPr>
        <w:tc>
          <w:tcPr>
            <w:tcW w:w="3407" w:type="dxa"/>
            <w:gridSpan w:val="3"/>
          </w:tcPr>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申请单及知情同意书</w:t>
            </w:r>
          </w:p>
          <w:p w:rsidR="009963F0" w:rsidRPr="009963F0" w:rsidRDefault="009963F0" w:rsidP="009963F0">
            <w:pPr>
              <w:spacing w:line="380" w:lineRule="exact"/>
              <w:jc w:val="center"/>
              <w:rPr>
                <w:rFonts w:cs="仿宋"/>
                <w:b/>
                <w:bCs/>
                <w:sz w:val="24"/>
                <w:szCs w:val="24"/>
              </w:rPr>
            </w:pPr>
            <w:r w:rsidRPr="009963F0">
              <w:rPr>
                <w:rFonts w:cs="仿宋" w:hint="eastAsia"/>
                <w:b/>
                <w:bCs/>
                <w:sz w:val="24"/>
                <w:szCs w:val="24"/>
              </w:rPr>
              <w:t>存放时限</w:t>
            </w:r>
          </w:p>
        </w:tc>
        <w:tc>
          <w:tcPr>
            <w:tcW w:w="5501" w:type="dxa"/>
            <w:gridSpan w:val="6"/>
          </w:tcPr>
          <w:p w:rsidR="009963F0" w:rsidRPr="009963F0" w:rsidRDefault="009963F0" w:rsidP="009963F0">
            <w:pPr>
              <w:spacing w:line="380" w:lineRule="exact"/>
              <w:rPr>
                <w:rFonts w:cs="仿宋"/>
                <w:b/>
                <w:bCs/>
                <w:sz w:val="24"/>
                <w:szCs w:val="24"/>
              </w:rPr>
            </w:pPr>
            <w:r w:rsidRPr="009963F0">
              <w:rPr>
                <w:rFonts w:cs="仿宋" w:hint="eastAsia"/>
                <w:b/>
                <w:bCs/>
                <w:sz w:val="24"/>
                <w:szCs w:val="24"/>
              </w:rPr>
              <w:t xml:space="preserve">         ≥</w:t>
            </w:r>
            <w:r w:rsidRPr="009963F0">
              <w:rPr>
                <w:rFonts w:cs="仿宋" w:hint="eastAsia"/>
                <w:b/>
                <w:bCs/>
                <w:sz w:val="24"/>
                <w:szCs w:val="24"/>
                <w:u w:val="single"/>
              </w:rPr>
              <w:t xml:space="preserve">    </w:t>
            </w:r>
            <w:r w:rsidRPr="009963F0">
              <w:rPr>
                <w:rFonts w:cs="仿宋"/>
                <w:b/>
                <w:bCs/>
                <w:sz w:val="24"/>
                <w:szCs w:val="24"/>
                <w:u w:val="single"/>
              </w:rPr>
              <w:t xml:space="preserve"> </w:t>
            </w:r>
            <w:r w:rsidRPr="009963F0">
              <w:rPr>
                <w:rFonts w:cs="仿宋" w:hint="eastAsia"/>
                <w:b/>
                <w:bCs/>
                <w:sz w:val="24"/>
                <w:szCs w:val="24"/>
                <w:u w:val="single"/>
              </w:rPr>
              <w:t xml:space="preserve">   </w:t>
            </w:r>
            <w:r w:rsidRPr="009963F0">
              <w:rPr>
                <w:rFonts w:cs="仿宋" w:hint="eastAsia"/>
                <w:b/>
                <w:bCs/>
                <w:sz w:val="24"/>
                <w:szCs w:val="24"/>
              </w:rPr>
              <w:t>年</w:t>
            </w:r>
          </w:p>
        </w:tc>
      </w:tr>
    </w:tbl>
    <w:p w:rsidR="009963F0" w:rsidRPr="009963F0" w:rsidRDefault="009963F0" w:rsidP="009963F0">
      <w:pPr>
        <w:spacing w:before="156"/>
        <w:jc w:val="left"/>
        <w:rPr>
          <w:rFonts w:ascii="Times New Roman" w:eastAsia="仿宋_GB2312" w:hAnsi="Times New Roman"/>
          <w:sz w:val="28"/>
          <w:szCs w:val="24"/>
        </w:rPr>
      </w:pPr>
      <w:r w:rsidRPr="009963F0">
        <w:rPr>
          <w:rFonts w:ascii="楷体" w:eastAsia="楷体" w:hAnsi="楷体" w:cs="楷体" w:hint="eastAsia"/>
          <w:b/>
          <w:bCs/>
          <w:sz w:val="28"/>
          <w:szCs w:val="28"/>
        </w:rPr>
        <w:t>注：每年3月底前报送上一年度</w:t>
      </w:r>
      <w:r w:rsidRPr="009963F0">
        <w:rPr>
          <w:rFonts w:ascii="楷体" w:eastAsia="楷体" w:hAnsi="楷体" w:cs="楷体"/>
          <w:b/>
          <w:bCs/>
          <w:sz w:val="28"/>
          <w:szCs w:val="28"/>
        </w:rPr>
        <w:t>相关数据及信息</w:t>
      </w:r>
      <w:r w:rsidRPr="009963F0">
        <w:rPr>
          <w:rFonts w:ascii="楷体" w:eastAsia="楷体" w:hAnsi="楷体" w:cs="楷体" w:hint="eastAsia"/>
          <w:b/>
          <w:bCs/>
          <w:sz w:val="28"/>
          <w:szCs w:val="28"/>
        </w:rPr>
        <w:t>。</w:t>
      </w:r>
    </w:p>
    <w:p w:rsidR="009963F0" w:rsidRPr="009963F0" w:rsidRDefault="009963F0" w:rsidP="009963F0">
      <w:pPr>
        <w:spacing w:afterLines="50" w:after="302"/>
        <w:jc w:val="center"/>
        <w:rPr>
          <w:rFonts w:ascii="宋体" w:eastAsia="宋体" w:hAnsi="宋体"/>
          <w:b/>
          <w:bCs/>
          <w:sz w:val="44"/>
          <w:szCs w:val="44"/>
        </w:rPr>
      </w:pPr>
      <w:r w:rsidRPr="009963F0">
        <w:rPr>
          <w:rFonts w:ascii="宋体" w:eastAsia="宋体" w:hAnsi="宋体" w:hint="eastAsia"/>
          <w:b/>
          <w:bCs/>
          <w:sz w:val="44"/>
          <w:szCs w:val="44"/>
        </w:rPr>
        <w:lastRenderedPageBreak/>
        <w:t>分</w:t>
      </w:r>
      <w:proofErr w:type="gramStart"/>
      <w:r w:rsidRPr="009963F0">
        <w:rPr>
          <w:rFonts w:ascii="宋体" w:eastAsia="宋体" w:hAnsi="宋体" w:hint="eastAsia"/>
          <w:b/>
          <w:bCs/>
          <w:sz w:val="44"/>
          <w:szCs w:val="44"/>
        </w:rPr>
        <w:t>指征高风险</w:t>
      </w:r>
      <w:proofErr w:type="gramEnd"/>
      <w:r w:rsidRPr="009963F0">
        <w:rPr>
          <w:rFonts w:ascii="宋体" w:eastAsia="宋体" w:hAnsi="宋体" w:hint="eastAsia"/>
          <w:b/>
          <w:bCs/>
          <w:sz w:val="44"/>
          <w:szCs w:val="44"/>
        </w:rPr>
        <w:t>及确诊病例季度统计数据信息</w:t>
      </w:r>
    </w:p>
    <w:tbl>
      <w:tblPr>
        <w:tblpPr w:leftFromText="180" w:rightFromText="180" w:vertAnchor="text" w:tblpXSpec="center" w:tblpYSpec="outside"/>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902"/>
        <w:gridCol w:w="541"/>
        <w:gridCol w:w="193"/>
        <w:gridCol w:w="538"/>
        <w:gridCol w:w="538"/>
        <w:gridCol w:w="524"/>
        <w:gridCol w:w="612"/>
        <w:gridCol w:w="641"/>
        <w:gridCol w:w="643"/>
        <w:gridCol w:w="770"/>
        <w:gridCol w:w="641"/>
        <w:gridCol w:w="642"/>
        <w:gridCol w:w="670"/>
        <w:gridCol w:w="605"/>
        <w:gridCol w:w="660"/>
        <w:gridCol w:w="654"/>
        <w:gridCol w:w="13"/>
      </w:tblGrid>
      <w:tr w:rsidR="009963F0" w:rsidRPr="009963F0" w:rsidTr="00D530E4">
        <w:trPr>
          <w:trHeight w:val="139"/>
        </w:trPr>
        <w:tc>
          <w:tcPr>
            <w:tcW w:w="1413" w:type="dxa"/>
            <w:gridSpan w:val="2"/>
            <w:vMerge w:val="restart"/>
            <w:tcBorders>
              <w:bottom w:val="single" w:sz="4" w:space="0" w:color="auto"/>
            </w:tcBorders>
          </w:tcPr>
          <w:p w:rsidR="009963F0" w:rsidRPr="009963F0" w:rsidRDefault="009963F0" w:rsidP="009963F0">
            <w:pPr>
              <w:jc w:val="left"/>
              <w:rPr>
                <w:rFonts w:ascii="黑体" w:eastAsia="黑体" w:hAnsi="黑体"/>
                <w:sz w:val="24"/>
                <w:szCs w:val="24"/>
              </w:rPr>
            </w:pPr>
          </w:p>
        </w:tc>
        <w:tc>
          <w:tcPr>
            <w:tcW w:w="734" w:type="dxa"/>
            <w:gridSpan w:val="2"/>
            <w:vMerge w:val="restart"/>
            <w:tcBorders>
              <w:bottom w:val="single" w:sz="4" w:space="0" w:color="auto"/>
            </w:tcBorders>
            <w:vAlign w:val="center"/>
          </w:tcPr>
          <w:p w:rsidR="009963F0" w:rsidRPr="009963F0" w:rsidRDefault="009963F0" w:rsidP="009963F0">
            <w:pPr>
              <w:jc w:val="center"/>
              <w:rPr>
                <w:rFonts w:ascii="黑体" w:eastAsia="黑体" w:hAnsi="黑体"/>
                <w:sz w:val="24"/>
                <w:szCs w:val="24"/>
              </w:rPr>
            </w:pPr>
            <w:r w:rsidRPr="009963F0">
              <w:rPr>
                <w:rFonts w:ascii="黑体" w:eastAsia="黑体" w:hAnsi="黑体" w:hint="eastAsia"/>
                <w:sz w:val="24"/>
                <w:szCs w:val="24"/>
              </w:rPr>
              <w:t>检测</w:t>
            </w:r>
          </w:p>
          <w:p w:rsidR="009963F0" w:rsidRPr="009963F0" w:rsidRDefault="009963F0" w:rsidP="009963F0">
            <w:pPr>
              <w:jc w:val="center"/>
              <w:rPr>
                <w:rFonts w:ascii="黑体" w:eastAsia="黑体" w:hAnsi="黑体"/>
                <w:sz w:val="24"/>
                <w:szCs w:val="24"/>
              </w:rPr>
            </w:pPr>
            <w:r w:rsidRPr="009963F0">
              <w:rPr>
                <w:rFonts w:ascii="黑体" w:eastAsia="黑体" w:hAnsi="黑体" w:hint="eastAsia"/>
                <w:sz w:val="24"/>
                <w:szCs w:val="24"/>
              </w:rPr>
              <w:t>例数</w:t>
            </w:r>
          </w:p>
        </w:tc>
        <w:tc>
          <w:tcPr>
            <w:tcW w:w="1600" w:type="dxa"/>
            <w:gridSpan w:val="3"/>
            <w:tcBorders>
              <w:bottom w:val="single" w:sz="4" w:space="0" w:color="auto"/>
            </w:tcBorders>
          </w:tcPr>
          <w:p w:rsidR="009963F0" w:rsidRPr="009963F0" w:rsidRDefault="009963F0" w:rsidP="009963F0">
            <w:pPr>
              <w:jc w:val="center"/>
              <w:rPr>
                <w:rFonts w:ascii="黑体" w:eastAsia="黑体" w:hAnsi="黑体"/>
                <w:sz w:val="24"/>
                <w:szCs w:val="24"/>
              </w:rPr>
            </w:pPr>
            <w:r w:rsidRPr="009963F0">
              <w:rPr>
                <w:rFonts w:ascii="黑体" w:eastAsia="黑体" w:hAnsi="黑体" w:hint="eastAsia"/>
                <w:sz w:val="24"/>
                <w:szCs w:val="24"/>
              </w:rPr>
              <w:t>高风险例数</w:t>
            </w:r>
          </w:p>
        </w:tc>
        <w:tc>
          <w:tcPr>
            <w:tcW w:w="1896" w:type="dxa"/>
            <w:gridSpan w:val="3"/>
            <w:tcBorders>
              <w:bottom w:val="single" w:sz="4" w:space="0" w:color="auto"/>
            </w:tcBorders>
          </w:tcPr>
          <w:p w:rsidR="009963F0" w:rsidRPr="009963F0" w:rsidRDefault="009963F0" w:rsidP="009963F0">
            <w:pPr>
              <w:jc w:val="center"/>
              <w:rPr>
                <w:rFonts w:ascii="黑体" w:eastAsia="黑体" w:hAnsi="黑体"/>
                <w:sz w:val="24"/>
                <w:szCs w:val="24"/>
              </w:rPr>
            </w:pPr>
            <w:r w:rsidRPr="009963F0">
              <w:rPr>
                <w:rFonts w:ascii="黑体" w:eastAsia="黑体" w:hAnsi="黑体" w:hint="eastAsia"/>
                <w:sz w:val="24"/>
                <w:szCs w:val="24"/>
              </w:rPr>
              <w:t>高风险接受</w:t>
            </w:r>
          </w:p>
          <w:p w:rsidR="009963F0" w:rsidRPr="009963F0" w:rsidRDefault="009963F0" w:rsidP="009963F0">
            <w:pPr>
              <w:jc w:val="center"/>
              <w:rPr>
                <w:rFonts w:ascii="黑体" w:eastAsia="黑体" w:hAnsi="黑体"/>
                <w:sz w:val="24"/>
                <w:szCs w:val="24"/>
              </w:rPr>
            </w:pPr>
            <w:r w:rsidRPr="009963F0">
              <w:rPr>
                <w:rFonts w:ascii="黑体" w:eastAsia="黑体" w:hAnsi="黑体" w:hint="eastAsia"/>
                <w:sz w:val="24"/>
                <w:szCs w:val="24"/>
              </w:rPr>
              <w:t>产前诊断例数</w:t>
            </w:r>
          </w:p>
        </w:tc>
        <w:tc>
          <w:tcPr>
            <w:tcW w:w="2723" w:type="dxa"/>
            <w:gridSpan w:val="4"/>
            <w:tcBorders>
              <w:bottom w:val="single" w:sz="4" w:space="0" w:color="auto"/>
            </w:tcBorders>
          </w:tcPr>
          <w:p w:rsidR="009963F0" w:rsidRPr="009963F0" w:rsidRDefault="009963F0" w:rsidP="009963F0">
            <w:pPr>
              <w:jc w:val="center"/>
              <w:rPr>
                <w:rFonts w:ascii="黑体" w:eastAsia="黑体" w:hAnsi="黑体"/>
                <w:sz w:val="24"/>
                <w:szCs w:val="24"/>
              </w:rPr>
            </w:pPr>
            <w:r w:rsidRPr="009963F0">
              <w:rPr>
                <w:rFonts w:ascii="黑体" w:eastAsia="黑体" w:hAnsi="黑体" w:hint="eastAsia"/>
                <w:sz w:val="24"/>
                <w:szCs w:val="24"/>
              </w:rPr>
              <w:t>高风险确诊例数</w:t>
            </w:r>
          </w:p>
        </w:tc>
        <w:tc>
          <w:tcPr>
            <w:tcW w:w="1932" w:type="dxa"/>
            <w:gridSpan w:val="4"/>
            <w:tcBorders>
              <w:bottom w:val="single" w:sz="4" w:space="0" w:color="auto"/>
            </w:tcBorders>
          </w:tcPr>
          <w:p w:rsidR="009963F0" w:rsidRPr="009963F0" w:rsidRDefault="009963F0" w:rsidP="009963F0">
            <w:pPr>
              <w:jc w:val="center"/>
              <w:rPr>
                <w:rFonts w:ascii="黑体" w:eastAsia="黑体" w:hAnsi="黑体"/>
                <w:sz w:val="24"/>
                <w:szCs w:val="24"/>
              </w:rPr>
            </w:pPr>
            <w:r w:rsidRPr="009963F0">
              <w:rPr>
                <w:rFonts w:ascii="黑体" w:eastAsia="黑体" w:hAnsi="黑体" w:hint="eastAsia"/>
                <w:sz w:val="24"/>
                <w:szCs w:val="24"/>
              </w:rPr>
              <w:t>假阴性（检测日期在上一年度）</w:t>
            </w:r>
          </w:p>
        </w:tc>
      </w:tr>
      <w:tr w:rsidR="009963F0" w:rsidRPr="009963F0" w:rsidTr="00D530E4">
        <w:trPr>
          <w:gridAfter w:val="1"/>
          <w:wAfter w:w="13" w:type="dxa"/>
          <w:trHeight w:val="334"/>
        </w:trPr>
        <w:tc>
          <w:tcPr>
            <w:tcW w:w="1413" w:type="dxa"/>
            <w:gridSpan w:val="2"/>
            <w:vMerge/>
          </w:tcPr>
          <w:p w:rsidR="009963F0" w:rsidRPr="009963F0" w:rsidRDefault="009963F0" w:rsidP="009963F0">
            <w:pPr>
              <w:jc w:val="center"/>
              <w:rPr>
                <w:rFonts w:ascii="黑体" w:eastAsia="黑体" w:hAnsi="黑体"/>
                <w:sz w:val="24"/>
                <w:szCs w:val="24"/>
              </w:rPr>
            </w:pPr>
          </w:p>
        </w:tc>
        <w:tc>
          <w:tcPr>
            <w:tcW w:w="734" w:type="dxa"/>
            <w:gridSpan w:val="2"/>
            <w:vMerge/>
          </w:tcPr>
          <w:p w:rsidR="009963F0" w:rsidRPr="009963F0" w:rsidRDefault="009963F0" w:rsidP="009963F0">
            <w:pPr>
              <w:jc w:val="center"/>
              <w:rPr>
                <w:rFonts w:ascii="黑体" w:eastAsia="黑体" w:hAnsi="黑体"/>
                <w:sz w:val="24"/>
                <w:szCs w:val="24"/>
              </w:rPr>
            </w:pPr>
          </w:p>
        </w:tc>
        <w:tc>
          <w:tcPr>
            <w:tcW w:w="538"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T21</w:t>
            </w:r>
          </w:p>
        </w:tc>
        <w:tc>
          <w:tcPr>
            <w:tcW w:w="538"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T18</w:t>
            </w:r>
          </w:p>
        </w:tc>
        <w:tc>
          <w:tcPr>
            <w:tcW w:w="524"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T13</w:t>
            </w:r>
          </w:p>
        </w:tc>
        <w:tc>
          <w:tcPr>
            <w:tcW w:w="612"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T21</w:t>
            </w:r>
          </w:p>
        </w:tc>
        <w:tc>
          <w:tcPr>
            <w:tcW w:w="641"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T18</w:t>
            </w:r>
          </w:p>
        </w:tc>
        <w:tc>
          <w:tcPr>
            <w:tcW w:w="643"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T13</w:t>
            </w:r>
          </w:p>
        </w:tc>
        <w:tc>
          <w:tcPr>
            <w:tcW w:w="770"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T21</w:t>
            </w:r>
          </w:p>
        </w:tc>
        <w:tc>
          <w:tcPr>
            <w:tcW w:w="641"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T18</w:t>
            </w:r>
          </w:p>
        </w:tc>
        <w:tc>
          <w:tcPr>
            <w:tcW w:w="642"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T13</w:t>
            </w:r>
          </w:p>
        </w:tc>
        <w:tc>
          <w:tcPr>
            <w:tcW w:w="670"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正常</w:t>
            </w:r>
          </w:p>
        </w:tc>
        <w:tc>
          <w:tcPr>
            <w:tcW w:w="605"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T21</w:t>
            </w:r>
          </w:p>
        </w:tc>
        <w:tc>
          <w:tcPr>
            <w:tcW w:w="660"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T18</w:t>
            </w:r>
          </w:p>
        </w:tc>
        <w:tc>
          <w:tcPr>
            <w:tcW w:w="654" w:type="dxa"/>
          </w:tcPr>
          <w:p w:rsidR="009963F0" w:rsidRPr="009963F0" w:rsidRDefault="009963F0" w:rsidP="009963F0">
            <w:pPr>
              <w:jc w:val="center"/>
              <w:rPr>
                <w:rFonts w:ascii="黑体" w:eastAsia="黑体" w:hAnsi="黑体"/>
                <w:sz w:val="21"/>
                <w:szCs w:val="21"/>
              </w:rPr>
            </w:pPr>
            <w:r w:rsidRPr="009963F0">
              <w:rPr>
                <w:rFonts w:ascii="黑体" w:eastAsia="黑体" w:hAnsi="黑体" w:hint="eastAsia"/>
                <w:sz w:val="21"/>
                <w:szCs w:val="21"/>
              </w:rPr>
              <w:t>T13</w:t>
            </w:r>
          </w:p>
        </w:tc>
      </w:tr>
      <w:tr w:rsidR="009963F0" w:rsidRPr="009963F0" w:rsidTr="00D530E4">
        <w:trPr>
          <w:gridAfter w:val="1"/>
          <w:wAfter w:w="13" w:type="dxa"/>
          <w:trHeight w:val="318"/>
        </w:trPr>
        <w:tc>
          <w:tcPr>
            <w:tcW w:w="1413" w:type="dxa"/>
            <w:gridSpan w:val="2"/>
          </w:tcPr>
          <w:p w:rsidR="009963F0" w:rsidRPr="009963F0" w:rsidRDefault="009963F0" w:rsidP="009963F0">
            <w:pPr>
              <w:rPr>
                <w:rFonts w:ascii="黑体" w:eastAsia="黑体" w:hAnsi="黑体" w:cs="Arial"/>
                <w:sz w:val="24"/>
                <w:szCs w:val="24"/>
              </w:rPr>
            </w:pPr>
            <w:r w:rsidRPr="009963F0">
              <w:rPr>
                <w:rFonts w:ascii="黑体" w:eastAsia="黑体" w:hAnsi="黑体" w:cs="Arial" w:hint="eastAsia"/>
                <w:sz w:val="24"/>
                <w:szCs w:val="24"/>
              </w:rPr>
              <w:t xml:space="preserve">    总例数</w:t>
            </w:r>
          </w:p>
        </w:tc>
        <w:tc>
          <w:tcPr>
            <w:tcW w:w="734" w:type="dxa"/>
            <w:gridSpan w:val="2"/>
          </w:tcPr>
          <w:p w:rsidR="009963F0" w:rsidRPr="009963F0" w:rsidRDefault="009963F0" w:rsidP="009963F0">
            <w:pPr>
              <w:jc w:val="center"/>
              <w:rPr>
                <w:rFonts w:ascii="黑体" w:eastAsia="黑体" w:hAnsi="黑体" w:cs="Arial"/>
                <w:sz w:val="24"/>
                <w:szCs w:val="24"/>
              </w:rPr>
            </w:pPr>
          </w:p>
        </w:tc>
        <w:tc>
          <w:tcPr>
            <w:tcW w:w="538" w:type="dxa"/>
          </w:tcPr>
          <w:p w:rsidR="009963F0" w:rsidRPr="009963F0" w:rsidRDefault="009963F0" w:rsidP="009963F0">
            <w:pPr>
              <w:rPr>
                <w:rFonts w:ascii="黑体" w:eastAsia="黑体" w:hAnsi="黑体"/>
                <w:sz w:val="21"/>
                <w:szCs w:val="24"/>
              </w:rPr>
            </w:pPr>
          </w:p>
        </w:tc>
        <w:tc>
          <w:tcPr>
            <w:tcW w:w="538" w:type="dxa"/>
          </w:tcPr>
          <w:p w:rsidR="009963F0" w:rsidRPr="009963F0" w:rsidRDefault="009963F0" w:rsidP="009963F0">
            <w:pPr>
              <w:rPr>
                <w:rFonts w:ascii="黑体" w:eastAsia="黑体" w:hAnsi="黑体"/>
                <w:sz w:val="21"/>
                <w:szCs w:val="24"/>
              </w:rPr>
            </w:pPr>
          </w:p>
        </w:tc>
        <w:tc>
          <w:tcPr>
            <w:tcW w:w="524" w:type="dxa"/>
          </w:tcPr>
          <w:p w:rsidR="009963F0" w:rsidRPr="009963F0" w:rsidRDefault="009963F0" w:rsidP="009963F0">
            <w:pPr>
              <w:rPr>
                <w:rFonts w:ascii="黑体" w:eastAsia="黑体" w:hAnsi="黑体"/>
                <w:sz w:val="21"/>
                <w:szCs w:val="24"/>
              </w:rPr>
            </w:pPr>
          </w:p>
        </w:tc>
        <w:tc>
          <w:tcPr>
            <w:tcW w:w="612"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3" w:type="dxa"/>
          </w:tcPr>
          <w:p w:rsidR="009963F0" w:rsidRPr="009963F0" w:rsidRDefault="009963F0" w:rsidP="009963F0">
            <w:pPr>
              <w:rPr>
                <w:rFonts w:ascii="黑体" w:eastAsia="黑体" w:hAnsi="黑体"/>
                <w:sz w:val="21"/>
                <w:szCs w:val="24"/>
              </w:rPr>
            </w:pPr>
          </w:p>
        </w:tc>
        <w:tc>
          <w:tcPr>
            <w:tcW w:w="770"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2" w:type="dxa"/>
          </w:tcPr>
          <w:p w:rsidR="009963F0" w:rsidRPr="009963F0" w:rsidRDefault="009963F0" w:rsidP="009963F0">
            <w:pPr>
              <w:rPr>
                <w:rFonts w:ascii="黑体" w:eastAsia="黑体" w:hAnsi="黑体"/>
                <w:sz w:val="21"/>
                <w:szCs w:val="24"/>
              </w:rPr>
            </w:pPr>
          </w:p>
        </w:tc>
        <w:tc>
          <w:tcPr>
            <w:tcW w:w="670" w:type="dxa"/>
          </w:tcPr>
          <w:p w:rsidR="009963F0" w:rsidRPr="009963F0" w:rsidRDefault="009963F0" w:rsidP="009963F0">
            <w:pPr>
              <w:rPr>
                <w:rFonts w:ascii="黑体" w:eastAsia="黑体" w:hAnsi="黑体"/>
                <w:sz w:val="21"/>
                <w:szCs w:val="24"/>
              </w:rPr>
            </w:pPr>
          </w:p>
        </w:tc>
        <w:tc>
          <w:tcPr>
            <w:tcW w:w="605" w:type="dxa"/>
          </w:tcPr>
          <w:p w:rsidR="009963F0" w:rsidRPr="009963F0" w:rsidRDefault="009963F0" w:rsidP="009963F0">
            <w:pPr>
              <w:rPr>
                <w:rFonts w:ascii="黑体" w:eastAsia="黑体" w:hAnsi="黑体"/>
                <w:sz w:val="21"/>
                <w:szCs w:val="24"/>
              </w:rPr>
            </w:pPr>
          </w:p>
        </w:tc>
        <w:tc>
          <w:tcPr>
            <w:tcW w:w="660" w:type="dxa"/>
          </w:tcPr>
          <w:p w:rsidR="009963F0" w:rsidRPr="009963F0" w:rsidRDefault="009963F0" w:rsidP="009963F0">
            <w:pPr>
              <w:rPr>
                <w:rFonts w:ascii="黑体" w:eastAsia="黑体" w:hAnsi="黑体"/>
                <w:sz w:val="21"/>
                <w:szCs w:val="24"/>
              </w:rPr>
            </w:pPr>
          </w:p>
        </w:tc>
        <w:tc>
          <w:tcPr>
            <w:tcW w:w="654" w:type="dxa"/>
          </w:tcPr>
          <w:p w:rsidR="009963F0" w:rsidRPr="009963F0" w:rsidRDefault="009963F0" w:rsidP="009963F0">
            <w:pPr>
              <w:rPr>
                <w:rFonts w:ascii="黑体" w:eastAsia="黑体" w:hAnsi="黑体"/>
                <w:sz w:val="21"/>
                <w:szCs w:val="24"/>
              </w:rPr>
            </w:pPr>
          </w:p>
        </w:tc>
      </w:tr>
      <w:tr w:rsidR="009963F0" w:rsidRPr="009963F0" w:rsidTr="00D530E4">
        <w:trPr>
          <w:gridAfter w:val="1"/>
          <w:wAfter w:w="13" w:type="dxa"/>
          <w:trHeight w:val="1500"/>
        </w:trPr>
        <w:tc>
          <w:tcPr>
            <w:tcW w:w="511" w:type="dxa"/>
            <w:vMerge w:val="restart"/>
            <w:vAlign w:val="center"/>
          </w:tcPr>
          <w:p w:rsidR="009963F0" w:rsidRPr="009963F0" w:rsidRDefault="009963F0" w:rsidP="009963F0">
            <w:pPr>
              <w:ind w:firstLineChars="49" w:firstLine="114"/>
              <w:jc w:val="left"/>
              <w:rPr>
                <w:rFonts w:ascii="黑体" w:eastAsia="黑体" w:hAnsi="黑体"/>
                <w:sz w:val="24"/>
                <w:szCs w:val="24"/>
              </w:rPr>
            </w:pPr>
            <w:r w:rsidRPr="009963F0">
              <w:rPr>
                <w:rFonts w:ascii="黑体" w:eastAsia="黑体" w:hAnsi="黑体" w:hint="eastAsia"/>
                <w:sz w:val="24"/>
                <w:szCs w:val="24"/>
              </w:rPr>
              <w:t>分</w:t>
            </w:r>
          </w:p>
          <w:p w:rsidR="009963F0" w:rsidRPr="009963F0" w:rsidRDefault="009963F0" w:rsidP="009963F0">
            <w:pPr>
              <w:ind w:firstLineChars="49" w:firstLine="114"/>
              <w:jc w:val="left"/>
              <w:rPr>
                <w:rFonts w:ascii="黑体" w:eastAsia="黑体" w:hAnsi="黑体"/>
                <w:sz w:val="24"/>
                <w:szCs w:val="24"/>
              </w:rPr>
            </w:pPr>
            <w:r w:rsidRPr="009963F0">
              <w:rPr>
                <w:rFonts w:ascii="黑体" w:eastAsia="黑体" w:hAnsi="黑体" w:hint="eastAsia"/>
                <w:sz w:val="24"/>
                <w:szCs w:val="24"/>
              </w:rPr>
              <w:t>检</w:t>
            </w:r>
          </w:p>
          <w:p w:rsidR="009963F0" w:rsidRPr="009963F0" w:rsidRDefault="009963F0" w:rsidP="009963F0">
            <w:pPr>
              <w:ind w:firstLineChars="49" w:firstLine="114"/>
              <w:jc w:val="left"/>
              <w:rPr>
                <w:rFonts w:ascii="黑体" w:eastAsia="黑体" w:hAnsi="黑体"/>
                <w:sz w:val="24"/>
                <w:szCs w:val="24"/>
              </w:rPr>
            </w:pPr>
            <w:r w:rsidRPr="009963F0">
              <w:rPr>
                <w:rFonts w:ascii="黑体" w:eastAsia="黑体" w:hAnsi="黑体" w:hint="eastAsia"/>
                <w:sz w:val="24"/>
                <w:szCs w:val="24"/>
              </w:rPr>
              <w:t>测</w:t>
            </w:r>
          </w:p>
          <w:p w:rsidR="009963F0" w:rsidRPr="009963F0" w:rsidRDefault="009963F0" w:rsidP="009963F0">
            <w:pPr>
              <w:ind w:firstLineChars="49" w:firstLine="114"/>
              <w:jc w:val="left"/>
              <w:rPr>
                <w:rFonts w:ascii="黑体" w:eastAsia="黑体" w:hAnsi="黑体"/>
                <w:sz w:val="24"/>
                <w:szCs w:val="24"/>
              </w:rPr>
            </w:pPr>
            <w:r w:rsidRPr="009963F0">
              <w:rPr>
                <w:rFonts w:ascii="黑体" w:eastAsia="黑体" w:hAnsi="黑体" w:hint="eastAsia"/>
                <w:sz w:val="24"/>
                <w:szCs w:val="24"/>
              </w:rPr>
              <w:t>指</w:t>
            </w:r>
          </w:p>
          <w:p w:rsidR="009963F0" w:rsidRPr="009963F0" w:rsidRDefault="009963F0" w:rsidP="009963F0">
            <w:pPr>
              <w:ind w:firstLineChars="49" w:firstLine="114"/>
              <w:jc w:val="left"/>
              <w:rPr>
                <w:rFonts w:ascii="黑体" w:eastAsia="黑体" w:hAnsi="黑体"/>
                <w:sz w:val="24"/>
                <w:szCs w:val="24"/>
              </w:rPr>
            </w:pPr>
            <w:r w:rsidRPr="009963F0">
              <w:rPr>
                <w:rFonts w:ascii="黑体" w:eastAsia="黑体" w:hAnsi="黑体" w:hint="eastAsia"/>
                <w:sz w:val="24"/>
                <w:szCs w:val="24"/>
              </w:rPr>
              <w:t>征</w:t>
            </w:r>
          </w:p>
          <w:p w:rsidR="009963F0" w:rsidRPr="009963F0" w:rsidRDefault="009963F0" w:rsidP="009963F0">
            <w:pPr>
              <w:ind w:firstLineChars="49" w:firstLine="114"/>
              <w:jc w:val="left"/>
              <w:rPr>
                <w:rFonts w:ascii="黑体" w:eastAsia="黑体" w:hAnsi="黑体"/>
                <w:sz w:val="24"/>
                <w:szCs w:val="24"/>
              </w:rPr>
            </w:pPr>
            <w:r w:rsidRPr="009963F0">
              <w:rPr>
                <w:rFonts w:ascii="黑体" w:eastAsia="黑体" w:hAnsi="黑体" w:hint="eastAsia"/>
                <w:sz w:val="24"/>
                <w:szCs w:val="24"/>
              </w:rPr>
              <w:t>统</w:t>
            </w:r>
          </w:p>
          <w:p w:rsidR="009963F0" w:rsidRPr="009963F0" w:rsidRDefault="009963F0" w:rsidP="009963F0">
            <w:pPr>
              <w:ind w:firstLineChars="49" w:firstLine="114"/>
              <w:jc w:val="left"/>
              <w:rPr>
                <w:rFonts w:ascii="黑体" w:eastAsia="黑体" w:hAnsi="黑体"/>
                <w:sz w:val="24"/>
                <w:szCs w:val="24"/>
              </w:rPr>
            </w:pPr>
            <w:r w:rsidRPr="009963F0">
              <w:rPr>
                <w:rFonts w:ascii="黑体" w:eastAsia="黑体" w:hAnsi="黑体" w:hint="eastAsia"/>
                <w:sz w:val="24"/>
                <w:szCs w:val="24"/>
              </w:rPr>
              <w:t>计</w:t>
            </w:r>
          </w:p>
        </w:tc>
        <w:tc>
          <w:tcPr>
            <w:tcW w:w="902" w:type="dxa"/>
            <w:vAlign w:val="center"/>
          </w:tcPr>
          <w:p w:rsidR="009963F0" w:rsidRPr="009963F0" w:rsidRDefault="009963F0" w:rsidP="009963F0">
            <w:pPr>
              <w:adjustRightInd w:val="0"/>
              <w:snapToGrid w:val="0"/>
              <w:rPr>
                <w:rFonts w:ascii="黑体" w:eastAsia="黑体" w:hAnsi="黑体"/>
                <w:sz w:val="24"/>
                <w:szCs w:val="24"/>
              </w:rPr>
            </w:pPr>
            <w:r w:rsidRPr="009963F0">
              <w:rPr>
                <w:rFonts w:ascii="黑体" w:eastAsia="黑体" w:hAnsi="黑体" w:hint="eastAsia"/>
                <w:sz w:val="24"/>
                <w:szCs w:val="24"/>
              </w:rPr>
              <w:t>B超软指标高风险</w:t>
            </w:r>
          </w:p>
        </w:tc>
        <w:tc>
          <w:tcPr>
            <w:tcW w:w="734" w:type="dxa"/>
            <w:gridSpan w:val="2"/>
          </w:tcPr>
          <w:p w:rsidR="009963F0" w:rsidRPr="009963F0" w:rsidRDefault="009963F0" w:rsidP="009963F0">
            <w:pPr>
              <w:rPr>
                <w:rFonts w:ascii="黑体" w:eastAsia="黑体" w:hAnsi="黑体"/>
                <w:sz w:val="24"/>
                <w:szCs w:val="24"/>
              </w:rPr>
            </w:pPr>
          </w:p>
        </w:tc>
        <w:tc>
          <w:tcPr>
            <w:tcW w:w="538" w:type="dxa"/>
          </w:tcPr>
          <w:p w:rsidR="009963F0" w:rsidRPr="009963F0" w:rsidRDefault="009963F0" w:rsidP="009963F0">
            <w:pPr>
              <w:rPr>
                <w:rFonts w:ascii="黑体" w:eastAsia="黑体" w:hAnsi="黑体"/>
                <w:sz w:val="21"/>
                <w:szCs w:val="24"/>
              </w:rPr>
            </w:pPr>
          </w:p>
        </w:tc>
        <w:tc>
          <w:tcPr>
            <w:tcW w:w="538" w:type="dxa"/>
          </w:tcPr>
          <w:p w:rsidR="009963F0" w:rsidRPr="009963F0" w:rsidRDefault="009963F0" w:rsidP="009963F0">
            <w:pPr>
              <w:rPr>
                <w:rFonts w:ascii="黑体" w:eastAsia="黑体" w:hAnsi="黑体"/>
                <w:sz w:val="21"/>
                <w:szCs w:val="24"/>
              </w:rPr>
            </w:pPr>
          </w:p>
        </w:tc>
        <w:tc>
          <w:tcPr>
            <w:tcW w:w="524" w:type="dxa"/>
          </w:tcPr>
          <w:p w:rsidR="009963F0" w:rsidRPr="009963F0" w:rsidRDefault="009963F0" w:rsidP="009963F0">
            <w:pPr>
              <w:rPr>
                <w:rFonts w:ascii="黑体" w:eastAsia="黑体" w:hAnsi="黑体"/>
                <w:sz w:val="21"/>
                <w:szCs w:val="24"/>
              </w:rPr>
            </w:pPr>
          </w:p>
        </w:tc>
        <w:tc>
          <w:tcPr>
            <w:tcW w:w="612"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3" w:type="dxa"/>
          </w:tcPr>
          <w:p w:rsidR="009963F0" w:rsidRPr="009963F0" w:rsidRDefault="009963F0" w:rsidP="009963F0">
            <w:pPr>
              <w:rPr>
                <w:rFonts w:ascii="黑体" w:eastAsia="黑体" w:hAnsi="黑体"/>
                <w:sz w:val="21"/>
                <w:szCs w:val="24"/>
              </w:rPr>
            </w:pPr>
          </w:p>
        </w:tc>
        <w:tc>
          <w:tcPr>
            <w:tcW w:w="770"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2" w:type="dxa"/>
          </w:tcPr>
          <w:p w:rsidR="009963F0" w:rsidRPr="009963F0" w:rsidRDefault="009963F0" w:rsidP="009963F0">
            <w:pPr>
              <w:rPr>
                <w:rFonts w:ascii="黑体" w:eastAsia="黑体" w:hAnsi="黑体"/>
                <w:sz w:val="21"/>
                <w:szCs w:val="24"/>
              </w:rPr>
            </w:pPr>
          </w:p>
        </w:tc>
        <w:tc>
          <w:tcPr>
            <w:tcW w:w="670" w:type="dxa"/>
          </w:tcPr>
          <w:p w:rsidR="009963F0" w:rsidRPr="009963F0" w:rsidRDefault="009963F0" w:rsidP="009963F0">
            <w:pPr>
              <w:rPr>
                <w:rFonts w:ascii="黑体" w:eastAsia="黑体" w:hAnsi="黑体"/>
                <w:sz w:val="21"/>
                <w:szCs w:val="24"/>
              </w:rPr>
            </w:pPr>
          </w:p>
        </w:tc>
        <w:tc>
          <w:tcPr>
            <w:tcW w:w="605" w:type="dxa"/>
          </w:tcPr>
          <w:p w:rsidR="009963F0" w:rsidRPr="009963F0" w:rsidRDefault="009963F0" w:rsidP="009963F0">
            <w:pPr>
              <w:rPr>
                <w:rFonts w:ascii="黑体" w:eastAsia="黑体" w:hAnsi="黑体"/>
                <w:sz w:val="21"/>
                <w:szCs w:val="24"/>
              </w:rPr>
            </w:pPr>
          </w:p>
        </w:tc>
        <w:tc>
          <w:tcPr>
            <w:tcW w:w="660" w:type="dxa"/>
          </w:tcPr>
          <w:p w:rsidR="009963F0" w:rsidRPr="009963F0" w:rsidRDefault="009963F0" w:rsidP="009963F0">
            <w:pPr>
              <w:rPr>
                <w:rFonts w:ascii="黑体" w:eastAsia="黑体" w:hAnsi="黑体"/>
                <w:sz w:val="21"/>
                <w:szCs w:val="24"/>
              </w:rPr>
            </w:pPr>
          </w:p>
        </w:tc>
        <w:tc>
          <w:tcPr>
            <w:tcW w:w="654" w:type="dxa"/>
          </w:tcPr>
          <w:p w:rsidR="009963F0" w:rsidRPr="009963F0" w:rsidRDefault="009963F0" w:rsidP="009963F0">
            <w:pPr>
              <w:rPr>
                <w:rFonts w:ascii="黑体" w:eastAsia="黑体" w:hAnsi="黑体"/>
                <w:sz w:val="21"/>
                <w:szCs w:val="24"/>
              </w:rPr>
            </w:pPr>
          </w:p>
        </w:tc>
      </w:tr>
      <w:tr w:rsidR="009963F0" w:rsidRPr="009963F0" w:rsidTr="00D530E4">
        <w:trPr>
          <w:gridAfter w:val="1"/>
          <w:wAfter w:w="13" w:type="dxa"/>
          <w:trHeight w:val="1610"/>
        </w:trPr>
        <w:tc>
          <w:tcPr>
            <w:tcW w:w="511" w:type="dxa"/>
            <w:vMerge/>
            <w:vAlign w:val="center"/>
          </w:tcPr>
          <w:p w:rsidR="009963F0" w:rsidRPr="009963F0" w:rsidRDefault="009963F0" w:rsidP="009963F0">
            <w:pPr>
              <w:rPr>
                <w:rFonts w:ascii="黑体" w:eastAsia="黑体" w:hAnsi="黑体"/>
                <w:sz w:val="24"/>
                <w:szCs w:val="24"/>
              </w:rPr>
            </w:pPr>
          </w:p>
        </w:tc>
        <w:tc>
          <w:tcPr>
            <w:tcW w:w="902" w:type="dxa"/>
            <w:vAlign w:val="center"/>
          </w:tcPr>
          <w:p w:rsidR="009963F0" w:rsidRPr="009963F0" w:rsidRDefault="009963F0" w:rsidP="009963F0">
            <w:pPr>
              <w:adjustRightInd w:val="0"/>
              <w:snapToGrid w:val="0"/>
              <w:rPr>
                <w:rFonts w:ascii="黑体" w:eastAsia="黑体" w:hAnsi="黑体"/>
                <w:sz w:val="24"/>
                <w:szCs w:val="24"/>
              </w:rPr>
            </w:pPr>
            <w:r w:rsidRPr="009963F0">
              <w:rPr>
                <w:rFonts w:ascii="黑体" w:eastAsia="黑体" w:hAnsi="黑体" w:hint="eastAsia"/>
                <w:sz w:val="24"/>
                <w:szCs w:val="24"/>
              </w:rPr>
              <w:t>介入性产前诊断禁忌症</w:t>
            </w:r>
          </w:p>
        </w:tc>
        <w:tc>
          <w:tcPr>
            <w:tcW w:w="734" w:type="dxa"/>
            <w:gridSpan w:val="2"/>
          </w:tcPr>
          <w:p w:rsidR="009963F0" w:rsidRPr="009963F0" w:rsidRDefault="009963F0" w:rsidP="009963F0">
            <w:pPr>
              <w:rPr>
                <w:rFonts w:ascii="黑体" w:eastAsia="黑体" w:hAnsi="黑体"/>
                <w:sz w:val="24"/>
                <w:szCs w:val="24"/>
              </w:rPr>
            </w:pPr>
          </w:p>
        </w:tc>
        <w:tc>
          <w:tcPr>
            <w:tcW w:w="538" w:type="dxa"/>
          </w:tcPr>
          <w:p w:rsidR="009963F0" w:rsidRPr="009963F0" w:rsidRDefault="009963F0" w:rsidP="009963F0">
            <w:pPr>
              <w:rPr>
                <w:rFonts w:ascii="黑体" w:eastAsia="黑体" w:hAnsi="黑体"/>
                <w:sz w:val="21"/>
                <w:szCs w:val="24"/>
              </w:rPr>
            </w:pPr>
          </w:p>
        </w:tc>
        <w:tc>
          <w:tcPr>
            <w:tcW w:w="538" w:type="dxa"/>
          </w:tcPr>
          <w:p w:rsidR="009963F0" w:rsidRPr="009963F0" w:rsidRDefault="009963F0" w:rsidP="009963F0">
            <w:pPr>
              <w:rPr>
                <w:rFonts w:ascii="黑体" w:eastAsia="黑体" w:hAnsi="黑体"/>
                <w:sz w:val="21"/>
                <w:szCs w:val="24"/>
              </w:rPr>
            </w:pPr>
          </w:p>
        </w:tc>
        <w:tc>
          <w:tcPr>
            <w:tcW w:w="524" w:type="dxa"/>
          </w:tcPr>
          <w:p w:rsidR="009963F0" w:rsidRPr="009963F0" w:rsidRDefault="009963F0" w:rsidP="009963F0">
            <w:pPr>
              <w:rPr>
                <w:rFonts w:ascii="黑体" w:eastAsia="黑体" w:hAnsi="黑体"/>
                <w:sz w:val="21"/>
                <w:szCs w:val="24"/>
              </w:rPr>
            </w:pPr>
          </w:p>
        </w:tc>
        <w:tc>
          <w:tcPr>
            <w:tcW w:w="612"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3" w:type="dxa"/>
          </w:tcPr>
          <w:p w:rsidR="009963F0" w:rsidRPr="009963F0" w:rsidRDefault="009963F0" w:rsidP="009963F0">
            <w:pPr>
              <w:rPr>
                <w:rFonts w:ascii="黑体" w:eastAsia="黑体" w:hAnsi="黑体"/>
                <w:sz w:val="21"/>
                <w:szCs w:val="24"/>
              </w:rPr>
            </w:pPr>
          </w:p>
        </w:tc>
        <w:tc>
          <w:tcPr>
            <w:tcW w:w="770"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2" w:type="dxa"/>
          </w:tcPr>
          <w:p w:rsidR="009963F0" w:rsidRPr="009963F0" w:rsidRDefault="009963F0" w:rsidP="009963F0">
            <w:pPr>
              <w:rPr>
                <w:rFonts w:ascii="黑体" w:eastAsia="黑体" w:hAnsi="黑体"/>
                <w:sz w:val="21"/>
                <w:szCs w:val="24"/>
              </w:rPr>
            </w:pPr>
          </w:p>
        </w:tc>
        <w:tc>
          <w:tcPr>
            <w:tcW w:w="670" w:type="dxa"/>
          </w:tcPr>
          <w:p w:rsidR="009963F0" w:rsidRPr="009963F0" w:rsidRDefault="009963F0" w:rsidP="009963F0">
            <w:pPr>
              <w:rPr>
                <w:rFonts w:ascii="黑体" w:eastAsia="黑体" w:hAnsi="黑体"/>
                <w:sz w:val="21"/>
                <w:szCs w:val="24"/>
              </w:rPr>
            </w:pPr>
          </w:p>
        </w:tc>
        <w:tc>
          <w:tcPr>
            <w:tcW w:w="605" w:type="dxa"/>
          </w:tcPr>
          <w:p w:rsidR="009963F0" w:rsidRPr="009963F0" w:rsidRDefault="009963F0" w:rsidP="009963F0">
            <w:pPr>
              <w:rPr>
                <w:rFonts w:ascii="黑体" w:eastAsia="黑体" w:hAnsi="黑体"/>
                <w:sz w:val="21"/>
                <w:szCs w:val="24"/>
              </w:rPr>
            </w:pPr>
          </w:p>
        </w:tc>
        <w:tc>
          <w:tcPr>
            <w:tcW w:w="660" w:type="dxa"/>
          </w:tcPr>
          <w:p w:rsidR="009963F0" w:rsidRPr="009963F0" w:rsidRDefault="009963F0" w:rsidP="009963F0">
            <w:pPr>
              <w:rPr>
                <w:rFonts w:ascii="黑体" w:eastAsia="黑体" w:hAnsi="黑体"/>
                <w:sz w:val="21"/>
                <w:szCs w:val="24"/>
              </w:rPr>
            </w:pPr>
          </w:p>
        </w:tc>
        <w:tc>
          <w:tcPr>
            <w:tcW w:w="654" w:type="dxa"/>
          </w:tcPr>
          <w:p w:rsidR="009963F0" w:rsidRPr="009963F0" w:rsidRDefault="009963F0" w:rsidP="009963F0">
            <w:pPr>
              <w:rPr>
                <w:rFonts w:ascii="黑体" w:eastAsia="黑体" w:hAnsi="黑体"/>
                <w:sz w:val="21"/>
                <w:szCs w:val="24"/>
              </w:rPr>
            </w:pPr>
          </w:p>
        </w:tc>
      </w:tr>
      <w:tr w:rsidR="009963F0" w:rsidRPr="009963F0" w:rsidTr="00D530E4">
        <w:trPr>
          <w:gridAfter w:val="1"/>
          <w:wAfter w:w="13" w:type="dxa"/>
          <w:trHeight w:val="1159"/>
        </w:trPr>
        <w:tc>
          <w:tcPr>
            <w:tcW w:w="511" w:type="dxa"/>
            <w:vMerge/>
            <w:vAlign w:val="center"/>
          </w:tcPr>
          <w:p w:rsidR="009963F0" w:rsidRPr="009963F0" w:rsidRDefault="009963F0" w:rsidP="009963F0">
            <w:pPr>
              <w:rPr>
                <w:rFonts w:ascii="黑体" w:eastAsia="黑体" w:hAnsi="黑体"/>
                <w:sz w:val="24"/>
                <w:szCs w:val="24"/>
              </w:rPr>
            </w:pPr>
          </w:p>
        </w:tc>
        <w:tc>
          <w:tcPr>
            <w:tcW w:w="902" w:type="dxa"/>
            <w:vAlign w:val="center"/>
          </w:tcPr>
          <w:p w:rsidR="009963F0" w:rsidRPr="009963F0" w:rsidRDefault="009963F0" w:rsidP="009963F0">
            <w:pPr>
              <w:adjustRightInd w:val="0"/>
              <w:snapToGrid w:val="0"/>
              <w:rPr>
                <w:rFonts w:ascii="黑体" w:eastAsia="黑体" w:hAnsi="黑体"/>
                <w:sz w:val="24"/>
                <w:szCs w:val="24"/>
              </w:rPr>
            </w:pPr>
            <w:r w:rsidRPr="009963F0">
              <w:rPr>
                <w:rFonts w:ascii="黑体" w:eastAsia="黑体" w:hAnsi="黑体" w:hint="eastAsia"/>
                <w:sz w:val="24"/>
                <w:szCs w:val="24"/>
              </w:rPr>
              <w:t>血清学筛查高风险</w:t>
            </w:r>
          </w:p>
        </w:tc>
        <w:tc>
          <w:tcPr>
            <w:tcW w:w="734" w:type="dxa"/>
            <w:gridSpan w:val="2"/>
          </w:tcPr>
          <w:p w:rsidR="009963F0" w:rsidRPr="009963F0" w:rsidRDefault="009963F0" w:rsidP="009963F0">
            <w:pPr>
              <w:rPr>
                <w:rFonts w:ascii="黑体" w:eastAsia="黑体" w:hAnsi="黑体"/>
                <w:sz w:val="24"/>
                <w:szCs w:val="24"/>
              </w:rPr>
            </w:pPr>
          </w:p>
        </w:tc>
        <w:tc>
          <w:tcPr>
            <w:tcW w:w="538" w:type="dxa"/>
          </w:tcPr>
          <w:p w:rsidR="009963F0" w:rsidRPr="009963F0" w:rsidRDefault="009963F0" w:rsidP="009963F0">
            <w:pPr>
              <w:rPr>
                <w:rFonts w:ascii="黑体" w:eastAsia="黑体" w:hAnsi="黑体"/>
                <w:sz w:val="21"/>
                <w:szCs w:val="24"/>
              </w:rPr>
            </w:pPr>
          </w:p>
        </w:tc>
        <w:tc>
          <w:tcPr>
            <w:tcW w:w="538" w:type="dxa"/>
          </w:tcPr>
          <w:p w:rsidR="009963F0" w:rsidRPr="009963F0" w:rsidRDefault="009963F0" w:rsidP="009963F0">
            <w:pPr>
              <w:rPr>
                <w:rFonts w:ascii="黑体" w:eastAsia="黑体" w:hAnsi="黑体"/>
                <w:sz w:val="21"/>
                <w:szCs w:val="24"/>
              </w:rPr>
            </w:pPr>
          </w:p>
        </w:tc>
        <w:tc>
          <w:tcPr>
            <w:tcW w:w="524" w:type="dxa"/>
          </w:tcPr>
          <w:p w:rsidR="009963F0" w:rsidRPr="009963F0" w:rsidRDefault="009963F0" w:rsidP="009963F0">
            <w:pPr>
              <w:rPr>
                <w:rFonts w:ascii="黑体" w:eastAsia="黑体" w:hAnsi="黑体"/>
                <w:sz w:val="21"/>
                <w:szCs w:val="24"/>
              </w:rPr>
            </w:pPr>
          </w:p>
        </w:tc>
        <w:tc>
          <w:tcPr>
            <w:tcW w:w="612"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3" w:type="dxa"/>
          </w:tcPr>
          <w:p w:rsidR="009963F0" w:rsidRPr="009963F0" w:rsidRDefault="009963F0" w:rsidP="009963F0">
            <w:pPr>
              <w:rPr>
                <w:rFonts w:ascii="黑体" w:eastAsia="黑体" w:hAnsi="黑体"/>
                <w:sz w:val="21"/>
                <w:szCs w:val="24"/>
              </w:rPr>
            </w:pPr>
          </w:p>
        </w:tc>
        <w:tc>
          <w:tcPr>
            <w:tcW w:w="770"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2" w:type="dxa"/>
          </w:tcPr>
          <w:p w:rsidR="009963F0" w:rsidRPr="009963F0" w:rsidRDefault="009963F0" w:rsidP="009963F0">
            <w:pPr>
              <w:rPr>
                <w:rFonts w:ascii="黑体" w:eastAsia="黑体" w:hAnsi="黑体"/>
                <w:sz w:val="21"/>
                <w:szCs w:val="24"/>
              </w:rPr>
            </w:pPr>
          </w:p>
        </w:tc>
        <w:tc>
          <w:tcPr>
            <w:tcW w:w="670" w:type="dxa"/>
          </w:tcPr>
          <w:p w:rsidR="009963F0" w:rsidRPr="009963F0" w:rsidRDefault="009963F0" w:rsidP="009963F0">
            <w:pPr>
              <w:rPr>
                <w:rFonts w:ascii="黑体" w:eastAsia="黑体" w:hAnsi="黑体"/>
                <w:sz w:val="21"/>
                <w:szCs w:val="24"/>
              </w:rPr>
            </w:pPr>
          </w:p>
        </w:tc>
        <w:tc>
          <w:tcPr>
            <w:tcW w:w="605" w:type="dxa"/>
          </w:tcPr>
          <w:p w:rsidR="009963F0" w:rsidRPr="009963F0" w:rsidRDefault="009963F0" w:rsidP="009963F0">
            <w:pPr>
              <w:rPr>
                <w:rFonts w:ascii="黑体" w:eastAsia="黑体" w:hAnsi="黑体"/>
                <w:sz w:val="21"/>
                <w:szCs w:val="24"/>
              </w:rPr>
            </w:pPr>
          </w:p>
        </w:tc>
        <w:tc>
          <w:tcPr>
            <w:tcW w:w="660" w:type="dxa"/>
          </w:tcPr>
          <w:p w:rsidR="009963F0" w:rsidRPr="009963F0" w:rsidRDefault="009963F0" w:rsidP="009963F0">
            <w:pPr>
              <w:rPr>
                <w:rFonts w:ascii="黑体" w:eastAsia="黑体" w:hAnsi="黑体"/>
                <w:sz w:val="21"/>
                <w:szCs w:val="24"/>
              </w:rPr>
            </w:pPr>
          </w:p>
        </w:tc>
        <w:tc>
          <w:tcPr>
            <w:tcW w:w="654" w:type="dxa"/>
          </w:tcPr>
          <w:p w:rsidR="009963F0" w:rsidRPr="009963F0" w:rsidRDefault="009963F0" w:rsidP="009963F0">
            <w:pPr>
              <w:rPr>
                <w:rFonts w:ascii="黑体" w:eastAsia="黑体" w:hAnsi="黑体"/>
                <w:sz w:val="21"/>
                <w:szCs w:val="24"/>
              </w:rPr>
            </w:pPr>
          </w:p>
        </w:tc>
      </w:tr>
      <w:tr w:rsidR="009963F0" w:rsidRPr="009963F0" w:rsidTr="00D530E4">
        <w:trPr>
          <w:gridAfter w:val="1"/>
          <w:wAfter w:w="13" w:type="dxa"/>
          <w:trHeight w:val="1327"/>
        </w:trPr>
        <w:tc>
          <w:tcPr>
            <w:tcW w:w="511" w:type="dxa"/>
            <w:vMerge/>
            <w:vAlign w:val="center"/>
          </w:tcPr>
          <w:p w:rsidR="009963F0" w:rsidRPr="009963F0" w:rsidRDefault="009963F0" w:rsidP="009963F0">
            <w:pPr>
              <w:rPr>
                <w:rFonts w:ascii="黑体" w:eastAsia="黑体" w:hAnsi="黑体"/>
                <w:sz w:val="24"/>
                <w:szCs w:val="24"/>
              </w:rPr>
            </w:pPr>
          </w:p>
        </w:tc>
        <w:tc>
          <w:tcPr>
            <w:tcW w:w="902" w:type="dxa"/>
            <w:vAlign w:val="center"/>
          </w:tcPr>
          <w:p w:rsidR="009963F0" w:rsidRPr="009963F0" w:rsidRDefault="009963F0" w:rsidP="009963F0">
            <w:pPr>
              <w:adjustRightInd w:val="0"/>
              <w:snapToGrid w:val="0"/>
              <w:rPr>
                <w:rFonts w:ascii="黑体" w:eastAsia="黑体" w:hAnsi="黑体"/>
                <w:sz w:val="24"/>
                <w:szCs w:val="24"/>
              </w:rPr>
            </w:pPr>
            <w:r w:rsidRPr="009963F0">
              <w:rPr>
                <w:rFonts w:ascii="黑体" w:eastAsia="黑体" w:hAnsi="黑体" w:hint="eastAsia"/>
                <w:sz w:val="24"/>
                <w:szCs w:val="24"/>
              </w:rPr>
              <w:t>血清学筛查临界风险</w:t>
            </w:r>
          </w:p>
        </w:tc>
        <w:tc>
          <w:tcPr>
            <w:tcW w:w="734" w:type="dxa"/>
            <w:gridSpan w:val="2"/>
          </w:tcPr>
          <w:p w:rsidR="009963F0" w:rsidRPr="009963F0" w:rsidRDefault="009963F0" w:rsidP="009963F0">
            <w:pPr>
              <w:rPr>
                <w:rFonts w:ascii="黑体" w:eastAsia="黑体" w:hAnsi="黑体"/>
                <w:sz w:val="24"/>
                <w:szCs w:val="24"/>
              </w:rPr>
            </w:pPr>
          </w:p>
        </w:tc>
        <w:tc>
          <w:tcPr>
            <w:tcW w:w="538" w:type="dxa"/>
          </w:tcPr>
          <w:p w:rsidR="009963F0" w:rsidRPr="009963F0" w:rsidRDefault="009963F0" w:rsidP="009963F0">
            <w:pPr>
              <w:rPr>
                <w:rFonts w:ascii="黑体" w:eastAsia="黑体" w:hAnsi="黑体"/>
                <w:sz w:val="21"/>
                <w:szCs w:val="24"/>
              </w:rPr>
            </w:pPr>
          </w:p>
        </w:tc>
        <w:tc>
          <w:tcPr>
            <w:tcW w:w="538" w:type="dxa"/>
          </w:tcPr>
          <w:p w:rsidR="009963F0" w:rsidRPr="009963F0" w:rsidRDefault="009963F0" w:rsidP="009963F0">
            <w:pPr>
              <w:rPr>
                <w:rFonts w:ascii="黑体" w:eastAsia="黑体" w:hAnsi="黑体"/>
                <w:sz w:val="21"/>
                <w:szCs w:val="24"/>
              </w:rPr>
            </w:pPr>
          </w:p>
        </w:tc>
        <w:tc>
          <w:tcPr>
            <w:tcW w:w="524" w:type="dxa"/>
          </w:tcPr>
          <w:p w:rsidR="009963F0" w:rsidRPr="009963F0" w:rsidRDefault="009963F0" w:rsidP="009963F0">
            <w:pPr>
              <w:rPr>
                <w:rFonts w:ascii="黑体" w:eastAsia="黑体" w:hAnsi="黑体"/>
                <w:sz w:val="21"/>
                <w:szCs w:val="24"/>
              </w:rPr>
            </w:pPr>
          </w:p>
        </w:tc>
        <w:tc>
          <w:tcPr>
            <w:tcW w:w="612"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3" w:type="dxa"/>
          </w:tcPr>
          <w:p w:rsidR="009963F0" w:rsidRPr="009963F0" w:rsidRDefault="009963F0" w:rsidP="009963F0">
            <w:pPr>
              <w:rPr>
                <w:rFonts w:ascii="黑体" w:eastAsia="黑体" w:hAnsi="黑体"/>
                <w:sz w:val="21"/>
                <w:szCs w:val="24"/>
              </w:rPr>
            </w:pPr>
          </w:p>
        </w:tc>
        <w:tc>
          <w:tcPr>
            <w:tcW w:w="770"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2" w:type="dxa"/>
          </w:tcPr>
          <w:p w:rsidR="009963F0" w:rsidRPr="009963F0" w:rsidRDefault="009963F0" w:rsidP="009963F0">
            <w:pPr>
              <w:rPr>
                <w:rFonts w:ascii="黑体" w:eastAsia="黑体" w:hAnsi="黑体"/>
                <w:sz w:val="21"/>
                <w:szCs w:val="24"/>
              </w:rPr>
            </w:pPr>
          </w:p>
        </w:tc>
        <w:tc>
          <w:tcPr>
            <w:tcW w:w="670" w:type="dxa"/>
          </w:tcPr>
          <w:p w:rsidR="009963F0" w:rsidRPr="009963F0" w:rsidRDefault="009963F0" w:rsidP="009963F0">
            <w:pPr>
              <w:rPr>
                <w:rFonts w:ascii="黑体" w:eastAsia="黑体" w:hAnsi="黑体"/>
                <w:sz w:val="21"/>
                <w:szCs w:val="24"/>
              </w:rPr>
            </w:pPr>
          </w:p>
        </w:tc>
        <w:tc>
          <w:tcPr>
            <w:tcW w:w="605" w:type="dxa"/>
          </w:tcPr>
          <w:p w:rsidR="009963F0" w:rsidRPr="009963F0" w:rsidRDefault="009963F0" w:rsidP="009963F0">
            <w:pPr>
              <w:rPr>
                <w:rFonts w:ascii="黑体" w:eastAsia="黑体" w:hAnsi="黑体"/>
                <w:sz w:val="21"/>
                <w:szCs w:val="24"/>
              </w:rPr>
            </w:pPr>
          </w:p>
        </w:tc>
        <w:tc>
          <w:tcPr>
            <w:tcW w:w="660" w:type="dxa"/>
          </w:tcPr>
          <w:p w:rsidR="009963F0" w:rsidRPr="009963F0" w:rsidRDefault="009963F0" w:rsidP="009963F0">
            <w:pPr>
              <w:rPr>
                <w:rFonts w:ascii="黑体" w:eastAsia="黑体" w:hAnsi="黑体"/>
                <w:sz w:val="21"/>
                <w:szCs w:val="24"/>
              </w:rPr>
            </w:pPr>
          </w:p>
        </w:tc>
        <w:tc>
          <w:tcPr>
            <w:tcW w:w="654" w:type="dxa"/>
          </w:tcPr>
          <w:p w:rsidR="009963F0" w:rsidRPr="009963F0" w:rsidRDefault="009963F0" w:rsidP="009963F0">
            <w:pPr>
              <w:rPr>
                <w:rFonts w:ascii="黑体" w:eastAsia="黑体" w:hAnsi="黑体"/>
                <w:sz w:val="21"/>
                <w:szCs w:val="24"/>
              </w:rPr>
            </w:pPr>
          </w:p>
        </w:tc>
      </w:tr>
      <w:tr w:rsidR="009963F0" w:rsidRPr="009963F0" w:rsidTr="00D530E4">
        <w:trPr>
          <w:gridAfter w:val="1"/>
          <w:wAfter w:w="13" w:type="dxa"/>
          <w:trHeight w:val="1167"/>
        </w:trPr>
        <w:tc>
          <w:tcPr>
            <w:tcW w:w="511" w:type="dxa"/>
            <w:vMerge/>
            <w:vAlign w:val="center"/>
          </w:tcPr>
          <w:p w:rsidR="009963F0" w:rsidRPr="009963F0" w:rsidRDefault="009963F0" w:rsidP="009963F0">
            <w:pPr>
              <w:rPr>
                <w:rFonts w:ascii="黑体" w:eastAsia="黑体" w:hAnsi="黑体"/>
                <w:sz w:val="24"/>
                <w:szCs w:val="24"/>
              </w:rPr>
            </w:pPr>
          </w:p>
        </w:tc>
        <w:tc>
          <w:tcPr>
            <w:tcW w:w="902" w:type="dxa"/>
            <w:vAlign w:val="center"/>
          </w:tcPr>
          <w:p w:rsidR="009963F0" w:rsidRPr="009963F0" w:rsidRDefault="009963F0" w:rsidP="009963F0">
            <w:pPr>
              <w:adjustRightInd w:val="0"/>
              <w:snapToGrid w:val="0"/>
              <w:rPr>
                <w:rFonts w:ascii="黑体" w:eastAsia="黑体" w:hAnsi="黑体"/>
                <w:sz w:val="24"/>
                <w:szCs w:val="24"/>
              </w:rPr>
            </w:pPr>
            <w:r w:rsidRPr="009963F0">
              <w:rPr>
                <w:rFonts w:ascii="黑体" w:eastAsia="黑体" w:hAnsi="黑体" w:hint="eastAsia"/>
                <w:sz w:val="24"/>
                <w:szCs w:val="24"/>
              </w:rPr>
              <w:t xml:space="preserve">预产期年龄 </w:t>
            </w:r>
            <w:r w:rsidRPr="009963F0">
              <w:rPr>
                <w:rFonts w:ascii="黑体" w:eastAsia="黑体" w:hAnsi="黑体"/>
                <w:sz w:val="24"/>
                <w:szCs w:val="24"/>
              </w:rPr>
              <w:t>≥</w:t>
            </w:r>
            <w:r w:rsidRPr="009963F0">
              <w:rPr>
                <w:rFonts w:ascii="黑体" w:eastAsia="黑体" w:hAnsi="黑体" w:hint="eastAsia"/>
                <w:sz w:val="24"/>
                <w:szCs w:val="24"/>
              </w:rPr>
              <w:t>35岁</w:t>
            </w:r>
          </w:p>
        </w:tc>
        <w:tc>
          <w:tcPr>
            <w:tcW w:w="734" w:type="dxa"/>
            <w:gridSpan w:val="2"/>
          </w:tcPr>
          <w:p w:rsidR="009963F0" w:rsidRPr="009963F0" w:rsidRDefault="009963F0" w:rsidP="009963F0">
            <w:pPr>
              <w:rPr>
                <w:rFonts w:ascii="黑体" w:eastAsia="黑体" w:hAnsi="黑体"/>
                <w:sz w:val="24"/>
                <w:szCs w:val="24"/>
              </w:rPr>
            </w:pPr>
          </w:p>
        </w:tc>
        <w:tc>
          <w:tcPr>
            <w:tcW w:w="538" w:type="dxa"/>
          </w:tcPr>
          <w:p w:rsidR="009963F0" w:rsidRPr="009963F0" w:rsidRDefault="009963F0" w:rsidP="009963F0">
            <w:pPr>
              <w:rPr>
                <w:rFonts w:ascii="黑体" w:eastAsia="黑体" w:hAnsi="黑体"/>
                <w:sz w:val="21"/>
                <w:szCs w:val="24"/>
              </w:rPr>
            </w:pPr>
          </w:p>
        </w:tc>
        <w:tc>
          <w:tcPr>
            <w:tcW w:w="538" w:type="dxa"/>
          </w:tcPr>
          <w:p w:rsidR="009963F0" w:rsidRPr="009963F0" w:rsidRDefault="009963F0" w:rsidP="009963F0">
            <w:pPr>
              <w:rPr>
                <w:rFonts w:ascii="黑体" w:eastAsia="黑体" w:hAnsi="黑体"/>
                <w:sz w:val="21"/>
                <w:szCs w:val="24"/>
              </w:rPr>
            </w:pPr>
          </w:p>
        </w:tc>
        <w:tc>
          <w:tcPr>
            <w:tcW w:w="524" w:type="dxa"/>
          </w:tcPr>
          <w:p w:rsidR="009963F0" w:rsidRPr="009963F0" w:rsidRDefault="009963F0" w:rsidP="009963F0">
            <w:pPr>
              <w:rPr>
                <w:rFonts w:ascii="黑体" w:eastAsia="黑体" w:hAnsi="黑体"/>
                <w:sz w:val="21"/>
                <w:szCs w:val="24"/>
              </w:rPr>
            </w:pPr>
          </w:p>
        </w:tc>
        <w:tc>
          <w:tcPr>
            <w:tcW w:w="612"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3" w:type="dxa"/>
          </w:tcPr>
          <w:p w:rsidR="009963F0" w:rsidRPr="009963F0" w:rsidRDefault="009963F0" w:rsidP="009963F0">
            <w:pPr>
              <w:rPr>
                <w:rFonts w:ascii="黑体" w:eastAsia="黑体" w:hAnsi="黑体"/>
                <w:sz w:val="21"/>
                <w:szCs w:val="24"/>
              </w:rPr>
            </w:pPr>
          </w:p>
        </w:tc>
        <w:tc>
          <w:tcPr>
            <w:tcW w:w="770"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2" w:type="dxa"/>
          </w:tcPr>
          <w:p w:rsidR="009963F0" w:rsidRPr="009963F0" w:rsidRDefault="009963F0" w:rsidP="009963F0">
            <w:pPr>
              <w:rPr>
                <w:rFonts w:ascii="黑体" w:eastAsia="黑体" w:hAnsi="黑体"/>
                <w:sz w:val="21"/>
                <w:szCs w:val="24"/>
              </w:rPr>
            </w:pPr>
          </w:p>
        </w:tc>
        <w:tc>
          <w:tcPr>
            <w:tcW w:w="670" w:type="dxa"/>
          </w:tcPr>
          <w:p w:rsidR="009963F0" w:rsidRPr="009963F0" w:rsidRDefault="009963F0" w:rsidP="009963F0">
            <w:pPr>
              <w:rPr>
                <w:rFonts w:ascii="黑体" w:eastAsia="黑体" w:hAnsi="黑体"/>
                <w:sz w:val="21"/>
                <w:szCs w:val="24"/>
              </w:rPr>
            </w:pPr>
          </w:p>
        </w:tc>
        <w:tc>
          <w:tcPr>
            <w:tcW w:w="605" w:type="dxa"/>
          </w:tcPr>
          <w:p w:rsidR="009963F0" w:rsidRPr="009963F0" w:rsidRDefault="009963F0" w:rsidP="009963F0">
            <w:pPr>
              <w:rPr>
                <w:rFonts w:ascii="黑体" w:eastAsia="黑体" w:hAnsi="黑体"/>
                <w:sz w:val="21"/>
                <w:szCs w:val="24"/>
              </w:rPr>
            </w:pPr>
          </w:p>
        </w:tc>
        <w:tc>
          <w:tcPr>
            <w:tcW w:w="660" w:type="dxa"/>
          </w:tcPr>
          <w:p w:rsidR="009963F0" w:rsidRPr="009963F0" w:rsidRDefault="009963F0" w:rsidP="009963F0">
            <w:pPr>
              <w:rPr>
                <w:rFonts w:ascii="黑体" w:eastAsia="黑体" w:hAnsi="黑体"/>
                <w:sz w:val="21"/>
                <w:szCs w:val="24"/>
              </w:rPr>
            </w:pPr>
          </w:p>
        </w:tc>
        <w:tc>
          <w:tcPr>
            <w:tcW w:w="654" w:type="dxa"/>
          </w:tcPr>
          <w:p w:rsidR="009963F0" w:rsidRPr="009963F0" w:rsidRDefault="009963F0" w:rsidP="009963F0">
            <w:pPr>
              <w:rPr>
                <w:rFonts w:ascii="黑体" w:eastAsia="黑体" w:hAnsi="黑体"/>
                <w:sz w:val="21"/>
                <w:szCs w:val="24"/>
              </w:rPr>
            </w:pPr>
          </w:p>
        </w:tc>
      </w:tr>
      <w:tr w:rsidR="009963F0" w:rsidRPr="009963F0" w:rsidTr="00D530E4">
        <w:trPr>
          <w:gridAfter w:val="1"/>
          <w:wAfter w:w="13" w:type="dxa"/>
          <w:trHeight w:val="660"/>
        </w:trPr>
        <w:tc>
          <w:tcPr>
            <w:tcW w:w="511" w:type="dxa"/>
            <w:vMerge/>
            <w:vAlign w:val="center"/>
          </w:tcPr>
          <w:p w:rsidR="009963F0" w:rsidRPr="009963F0" w:rsidRDefault="009963F0" w:rsidP="009963F0">
            <w:pPr>
              <w:rPr>
                <w:rFonts w:ascii="黑体" w:eastAsia="黑体" w:hAnsi="黑体"/>
                <w:sz w:val="24"/>
                <w:szCs w:val="24"/>
              </w:rPr>
            </w:pPr>
          </w:p>
        </w:tc>
        <w:tc>
          <w:tcPr>
            <w:tcW w:w="902" w:type="dxa"/>
            <w:vAlign w:val="center"/>
          </w:tcPr>
          <w:p w:rsidR="009963F0" w:rsidRPr="009963F0" w:rsidRDefault="009963F0" w:rsidP="009963F0">
            <w:pPr>
              <w:adjustRightInd w:val="0"/>
              <w:snapToGrid w:val="0"/>
              <w:rPr>
                <w:rFonts w:ascii="黑体" w:eastAsia="黑体" w:hAnsi="黑体"/>
                <w:sz w:val="24"/>
                <w:szCs w:val="24"/>
              </w:rPr>
            </w:pPr>
            <w:r w:rsidRPr="009963F0">
              <w:rPr>
                <w:rFonts w:ascii="黑体" w:eastAsia="黑体" w:hAnsi="黑体" w:hint="eastAsia"/>
                <w:sz w:val="24"/>
                <w:szCs w:val="24"/>
              </w:rPr>
              <w:t>其他</w:t>
            </w:r>
          </w:p>
        </w:tc>
        <w:tc>
          <w:tcPr>
            <w:tcW w:w="734" w:type="dxa"/>
            <w:gridSpan w:val="2"/>
          </w:tcPr>
          <w:p w:rsidR="009963F0" w:rsidRPr="009963F0" w:rsidRDefault="009963F0" w:rsidP="009963F0">
            <w:pPr>
              <w:rPr>
                <w:rFonts w:ascii="黑体" w:eastAsia="黑体" w:hAnsi="黑体"/>
                <w:sz w:val="24"/>
                <w:szCs w:val="24"/>
              </w:rPr>
            </w:pPr>
          </w:p>
        </w:tc>
        <w:tc>
          <w:tcPr>
            <w:tcW w:w="538" w:type="dxa"/>
          </w:tcPr>
          <w:p w:rsidR="009963F0" w:rsidRPr="009963F0" w:rsidRDefault="009963F0" w:rsidP="009963F0">
            <w:pPr>
              <w:rPr>
                <w:rFonts w:ascii="黑体" w:eastAsia="黑体" w:hAnsi="黑体"/>
                <w:sz w:val="21"/>
                <w:szCs w:val="24"/>
              </w:rPr>
            </w:pPr>
          </w:p>
        </w:tc>
        <w:tc>
          <w:tcPr>
            <w:tcW w:w="538" w:type="dxa"/>
          </w:tcPr>
          <w:p w:rsidR="009963F0" w:rsidRPr="009963F0" w:rsidRDefault="009963F0" w:rsidP="009963F0">
            <w:pPr>
              <w:rPr>
                <w:rFonts w:ascii="黑体" w:eastAsia="黑体" w:hAnsi="黑体"/>
                <w:sz w:val="21"/>
                <w:szCs w:val="24"/>
              </w:rPr>
            </w:pPr>
          </w:p>
        </w:tc>
        <w:tc>
          <w:tcPr>
            <w:tcW w:w="524" w:type="dxa"/>
          </w:tcPr>
          <w:p w:rsidR="009963F0" w:rsidRPr="009963F0" w:rsidRDefault="009963F0" w:rsidP="009963F0">
            <w:pPr>
              <w:rPr>
                <w:rFonts w:ascii="黑体" w:eastAsia="黑体" w:hAnsi="黑体"/>
                <w:sz w:val="21"/>
                <w:szCs w:val="24"/>
              </w:rPr>
            </w:pPr>
          </w:p>
        </w:tc>
        <w:tc>
          <w:tcPr>
            <w:tcW w:w="612"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3" w:type="dxa"/>
          </w:tcPr>
          <w:p w:rsidR="009963F0" w:rsidRPr="009963F0" w:rsidRDefault="009963F0" w:rsidP="009963F0">
            <w:pPr>
              <w:rPr>
                <w:rFonts w:ascii="黑体" w:eastAsia="黑体" w:hAnsi="黑体"/>
                <w:sz w:val="21"/>
                <w:szCs w:val="24"/>
              </w:rPr>
            </w:pPr>
          </w:p>
        </w:tc>
        <w:tc>
          <w:tcPr>
            <w:tcW w:w="770" w:type="dxa"/>
          </w:tcPr>
          <w:p w:rsidR="009963F0" w:rsidRPr="009963F0" w:rsidRDefault="009963F0" w:rsidP="009963F0">
            <w:pPr>
              <w:rPr>
                <w:rFonts w:ascii="黑体" w:eastAsia="黑体" w:hAnsi="黑体"/>
                <w:sz w:val="21"/>
                <w:szCs w:val="24"/>
              </w:rPr>
            </w:pPr>
          </w:p>
        </w:tc>
        <w:tc>
          <w:tcPr>
            <w:tcW w:w="641" w:type="dxa"/>
          </w:tcPr>
          <w:p w:rsidR="009963F0" w:rsidRPr="009963F0" w:rsidRDefault="009963F0" w:rsidP="009963F0">
            <w:pPr>
              <w:rPr>
                <w:rFonts w:ascii="黑体" w:eastAsia="黑体" w:hAnsi="黑体"/>
                <w:sz w:val="21"/>
                <w:szCs w:val="24"/>
              </w:rPr>
            </w:pPr>
          </w:p>
        </w:tc>
        <w:tc>
          <w:tcPr>
            <w:tcW w:w="642" w:type="dxa"/>
          </w:tcPr>
          <w:p w:rsidR="009963F0" w:rsidRPr="009963F0" w:rsidRDefault="009963F0" w:rsidP="009963F0">
            <w:pPr>
              <w:rPr>
                <w:rFonts w:ascii="黑体" w:eastAsia="黑体" w:hAnsi="黑体"/>
                <w:sz w:val="21"/>
                <w:szCs w:val="24"/>
              </w:rPr>
            </w:pPr>
          </w:p>
        </w:tc>
        <w:tc>
          <w:tcPr>
            <w:tcW w:w="670" w:type="dxa"/>
          </w:tcPr>
          <w:p w:rsidR="009963F0" w:rsidRPr="009963F0" w:rsidRDefault="009963F0" w:rsidP="009963F0">
            <w:pPr>
              <w:rPr>
                <w:rFonts w:ascii="黑体" w:eastAsia="黑体" w:hAnsi="黑体"/>
                <w:sz w:val="21"/>
                <w:szCs w:val="24"/>
              </w:rPr>
            </w:pPr>
          </w:p>
        </w:tc>
        <w:tc>
          <w:tcPr>
            <w:tcW w:w="605" w:type="dxa"/>
          </w:tcPr>
          <w:p w:rsidR="009963F0" w:rsidRPr="009963F0" w:rsidRDefault="009963F0" w:rsidP="009963F0">
            <w:pPr>
              <w:rPr>
                <w:rFonts w:ascii="黑体" w:eastAsia="黑体" w:hAnsi="黑体"/>
                <w:sz w:val="21"/>
                <w:szCs w:val="24"/>
              </w:rPr>
            </w:pPr>
          </w:p>
        </w:tc>
        <w:tc>
          <w:tcPr>
            <w:tcW w:w="660" w:type="dxa"/>
          </w:tcPr>
          <w:p w:rsidR="009963F0" w:rsidRPr="009963F0" w:rsidRDefault="009963F0" w:rsidP="009963F0">
            <w:pPr>
              <w:rPr>
                <w:rFonts w:ascii="黑体" w:eastAsia="黑体" w:hAnsi="黑体"/>
                <w:sz w:val="21"/>
                <w:szCs w:val="24"/>
              </w:rPr>
            </w:pPr>
          </w:p>
        </w:tc>
        <w:tc>
          <w:tcPr>
            <w:tcW w:w="654" w:type="dxa"/>
          </w:tcPr>
          <w:p w:rsidR="009963F0" w:rsidRPr="009963F0" w:rsidRDefault="009963F0" w:rsidP="009963F0">
            <w:pPr>
              <w:rPr>
                <w:rFonts w:ascii="黑体" w:eastAsia="黑体" w:hAnsi="黑体"/>
                <w:sz w:val="21"/>
                <w:szCs w:val="24"/>
              </w:rPr>
            </w:pPr>
          </w:p>
        </w:tc>
      </w:tr>
      <w:tr w:rsidR="009963F0" w:rsidRPr="009963F0" w:rsidTr="00D530E4">
        <w:trPr>
          <w:trHeight w:val="402"/>
        </w:trPr>
        <w:tc>
          <w:tcPr>
            <w:tcW w:w="1954" w:type="dxa"/>
            <w:gridSpan w:val="3"/>
          </w:tcPr>
          <w:p w:rsidR="009963F0" w:rsidRPr="009963F0" w:rsidRDefault="009963F0" w:rsidP="009963F0">
            <w:pPr>
              <w:rPr>
                <w:rFonts w:ascii="黑体" w:eastAsia="黑体" w:hAnsi="黑体"/>
                <w:sz w:val="28"/>
                <w:szCs w:val="28"/>
              </w:rPr>
            </w:pPr>
          </w:p>
        </w:tc>
        <w:tc>
          <w:tcPr>
            <w:tcW w:w="8344" w:type="dxa"/>
            <w:gridSpan w:val="15"/>
          </w:tcPr>
          <w:p w:rsidR="009963F0" w:rsidRPr="009963F0" w:rsidRDefault="009963F0" w:rsidP="009963F0">
            <w:pPr>
              <w:rPr>
                <w:rFonts w:ascii="黑体" w:eastAsia="黑体" w:hAnsi="黑体"/>
                <w:sz w:val="28"/>
                <w:szCs w:val="28"/>
              </w:rPr>
            </w:pPr>
            <w:r w:rsidRPr="009963F0">
              <w:rPr>
                <w:rFonts w:ascii="黑体" w:eastAsia="黑体" w:hAnsi="黑体" w:hint="eastAsia"/>
                <w:sz w:val="28"/>
                <w:szCs w:val="28"/>
              </w:rPr>
              <w:t>检测失败例数</w:t>
            </w:r>
            <w:r w:rsidRPr="009963F0">
              <w:rPr>
                <w:rFonts w:ascii="黑体" w:eastAsia="黑体" w:hAnsi="黑体" w:hint="eastAsia"/>
                <w:sz w:val="28"/>
                <w:szCs w:val="28"/>
                <w:u w:val="single"/>
              </w:rPr>
              <w:t xml:space="preserve">      例</w:t>
            </w:r>
          </w:p>
        </w:tc>
      </w:tr>
    </w:tbl>
    <w:p w:rsidR="0060127E" w:rsidRDefault="009963F0" w:rsidP="009963F0">
      <w:pPr>
        <w:rPr>
          <w:rFonts w:ascii="楷体" w:eastAsia="楷体" w:hAnsi="楷体" w:cs="楷体"/>
          <w:b/>
          <w:bCs/>
          <w:sz w:val="28"/>
          <w:szCs w:val="28"/>
        </w:rPr>
      </w:pPr>
      <w:r w:rsidRPr="009963F0">
        <w:rPr>
          <w:rFonts w:ascii="楷体" w:eastAsia="楷体" w:hAnsi="楷体" w:cs="楷体" w:hint="eastAsia"/>
          <w:b/>
          <w:bCs/>
          <w:sz w:val="28"/>
          <w:szCs w:val="28"/>
        </w:rPr>
        <w:t>注：每季度第一个月15日前报送上一季度数据及</w:t>
      </w:r>
      <w:r w:rsidRPr="009963F0">
        <w:rPr>
          <w:rFonts w:ascii="楷体" w:eastAsia="楷体" w:hAnsi="楷体" w:cs="楷体"/>
          <w:b/>
          <w:bCs/>
          <w:sz w:val="28"/>
          <w:szCs w:val="28"/>
        </w:rPr>
        <w:t>信息</w:t>
      </w:r>
      <w:r w:rsidRPr="009963F0">
        <w:rPr>
          <w:rFonts w:ascii="楷体" w:eastAsia="楷体" w:hAnsi="楷体" w:cs="楷体" w:hint="eastAsia"/>
          <w:b/>
          <w:bCs/>
          <w:sz w:val="28"/>
          <w:szCs w:val="28"/>
        </w:rPr>
        <w:t xml:space="preserve">。  </w:t>
      </w:r>
    </w:p>
    <w:p w:rsidR="0060127E" w:rsidRDefault="0060127E">
      <w:pPr>
        <w:widowControl/>
        <w:jc w:val="left"/>
        <w:rPr>
          <w:rFonts w:ascii="楷体" w:eastAsia="楷体" w:hAnsi="楷体" w:cs="楷体"/>
          <w:b/>
          <w:bCs/>
          <w:sz w:val="28"/>
          <w:szCs w:val="28"/>
        </w:rPr>
      </w:pPr>
      <w:r>
        <w:rPr>
          <w:rFonts w:ascii="楷体" w:eastAsia="楷体" w:hAnsi="楷体" w:cs="楷体"/>
          <w:b/>
          <w:bCs/>
          <w:sz w:val="28"/>
          <w:szCs w:val="28"/>
        </w:rPr>
        <w:br w:type="page"/>
      </w:r>
    </w:p>
    <w:p w:rsidR="0060127E" w:rsidRPr="0060127E" w:rsidRDefault="0060127E" w:rsidP="0060127E">
      <w:pPr>
        <w:rPr>
          <w:szCs w:val="22"/>
        </w:rPr>
      </w:pPr>
      <w:r w:rsidRPr="0060127E">
        <w:rPr>
          <w:rFonts w:hint="eastAsia"/>
          <w:szCs w:val="22"/>
        </w:rPr>
        <w:lastRenderedPageBreak/>
        <w:t>附件2</w:t>
      </w:r>
    </w:p>
    <w:p w:rsidR="0060127E" w:rsidRPr="0060127E" w:rsidRDefault="0060127E" w:rsidP="0060127E">
      <w:pPr>
        <w:widowControl/>
        <w:spacing w:line="520" w:lineRule="exact"/>
        <w:jc w:val="center"/>
        <w:rPr>
          <w:rFonts w:ascii="方正小标宋简体" w:eastAsia="方正小标宋简体"/>
          <w:sz w:val="44"/>
          <w:szCs w:val="44"/>
        </w:rPr>
      </w:pPr>
      <w:r w:rsidRPr="0060127E">
        <w:rPr>
          <w:rFonts w:ascii="方正小标宋简体" w:eastAsia="方正小标宋简体" w:hint="eastAsia"/>
          <w:sz w:val="44"/>
          <w:szCs w:val="44"/>
        </w:rPr>
        <w:t>山东省孕妇外周血胎儿游离</w:t>
      </w:r>
      <w:r w:rsidRPr="0060127E">
        <w:rPr>
          <w:rFonts w:ascii="方正小标宋简体" w:eastAsia="方正小标宋简体"/>
          <w:sz w:val="44"/>
          <w:szCs w:val="44"/>
        </w:rPr>
        <w:t>DNA产前筛查与诊断</w:t>
      </w:r>
      <w:bookmarkStart w:id="6" w:name="_GoBack"/>
      <w:bookmarkEnd w:id="6"/>
      <w:r w:rsidRPr="0060127E">
        <w:rPr>
          <w:rFonts w:ascii="方正小标宋简体" w:eastAsia="方正小标宋简体" w:hint="eastAsia"/>
          <w:sz w:val="44"/>
          <w:szCs w:val="44"/>
        </w:rPr>
        <w:t>合作备案表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2"/>
        <w:gridCol w:w="1297"/>
        <w:gridCol w:w="1134"/>
        <w:gridCol w:w="1275"/>
        <w:gridCol w:w="1799"/>
      </w:tblGrid>
      <w:tr w:rsidR="0060127E" w:rsidRPr="0060127E" w:rsidTr="00D530E4">
        <w:trPr>
          <w:trHeight w:val="607"/>
          <w:jc w:val="center"/>
        </w:trPr>
        <w:tc>
          <w:tcPr>
            <w:tcW w:w="2405"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备案产前</w:t>
            </w:r>
            <w:r w:rsidRPr="0060127E">
              <w:rPr>
                <w:rFonts w:ascii="黑体" w:eastAsia="黑体" w:hAnsi="黑体"/>
                <w:color w:val="000000"/>
                <w:sz w:val="24"/>
                <w:szCs w:val="24"/>
              </w:rPr>
              <w:t>诊断机构</w:t>
            </w:r>
          </w:p>
        </w:tc>
        <w:tc>
          <w:tcPr>
            <w:tcW w:w="6497" w:type="dxa"/>
            <w:gridSpan w:val="5"/>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（名称须与医疗机构执业许可证名称一致）</w:t>
            </w:r>
          </w:p>
        </w:tc>
      </w:tr>
      <w:tr w:rsidR="0060127E" w:rsidRPr="0060127E" w:rsidTr="00D530E4">
        <w:trPr>
          <w:trHeight w:val="596"/>
          <w:jc w:val="center"/>
        </w:trPr>
        <w:tc>
          <w:tcPr>
            <w:tcW w:w="2405"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执业地址</w:t>
            </w:r>
          </w:p>
        </w:tc>
        <w:tc>
          <w:tcPr>
            <w:tcW w:w="3423" w:type="dxa"/>
            <w:gridSpan w:val="3"/>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p>
        </w:tc>
        <w:tc>
          <w:tcPr>
            <w:tcW w:w="1275"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邮政编码</w:t>
            </w:r>
          </w:p>
        </w:tc>
        <w:tc>
          <w:tcPr>
            <w:tcW w:w="1799" w:type="dxa"/>
            <w:shd w:val="clear" w:color="auto" w:fill="auto"/>
            <w:vAlign w:val="center"/>
          </w:tcPr>
          <w:p w:rsidR="0060127E" w:rsidRPr="0060127E" w:rsidRDefault="0060127E" w:rsidP="0060127E">
            <w:pPr>
              <w:jc w:val="center"/>
              <w:rPr>
                <w:rFonts w:ascii="黑体" w:eastAsia="黑体" w:hAnsi="黑体"/>
                <w:color w:val="000000"/>
                <w:sz w:val="24"/>
                <w:szCs w:val="24"/>
              </w:rPr>
            </w:pPr>
          </w:p>
        </w:tc>
      </w:tr>
      <w:tr w:rsidR="0060127E" w:rsidRPr="0060127E" w:rsidTr="00D530E4">
        <w:trPr>
          <w:trHeight w:val="597"/>
          <w:jc w:val="center"/>
        </w:trPr>
        <w:tc>
          <w:tcPr>
            <w:tcW w:w="2405"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法定代表人</w:t>
            </w:r>
          </w:p>
        </w:tc>
        <w:tc>
          <w:tcPr>
            <w:tcW w:w="992"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p>
        </w:tc>
        <w:tc>
          <w:tcPr>
            <w:tcW w:w="1297"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联系电话</w:t>
            </w:r>
          </w:p>
        </w:tc>
        <w:tc>
          <w:tcPr>
            <w:tcW w:w="4208" w:type="dxa"/>
            <w:gridSpan w:val="3"/>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p>
        </w:tc>
      </w:tr>
      <w:tr w:rsidR="0060127E" w:rsidRPr="0060127E" w:rsidTr="00D530E4">
        <w:trPr>
          <w:trHeight w:val="619"/>
          <w:jc w:val="center"/>
        </w:trPr>
        <w:tc>
          <w:tcPr>
            <w:tcW w:w="2405"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联系人</w:t>
            </w:r>
          </w:p>
        </w:tc>
        <w:tc>
          <w:tcPr>
            <w:tcW w:w="992"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p>
        </w:tc>
        <w:tc>
          <w:tcPr>
            <w:tcW w:w="1297"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联系电话</w:t>
            </w:r>
          </w:p>
        </w:tc>
        <w:tc>
          <w:tcPr>
            <w:tcW w:w="1134"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p>
        </w:tc>
        <w:tc>
          <w:tcPr>
            <w:tcW w:w="1275" w:type="dxa"/>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email</w:t>
            </w:r>
          </w:p>
        </w:tc>
        <w:tc>
          <w:tcPr>
            <w:tcW w:w="1799" w:type="dxa"/>
            <w:shd w:val="clear" w:color="auto" w:fill="auto"/>
            <w:vAlign w:val="center"/>
          </w:tcPr>
          <w:p w:rsidR="0060127E" w:rsidRPr="0060127E" w:rsidRDefault="0060127E" w:rsidP="0060127E">
            <w:pPr>
              <w:jc w:val="center"/>
              <w:rPr>
                <w:rFonts w:ascii="黑体" w:eastAsia="黑体" w:hAnsi="黑体"/>
                <w:color w:val="000000"/>
                <w:sz w:val="24"/>
                <w:szCs w:val="24"/>
              </w:rPr>
            </w:pPr>
          </w:p>
        </w:tc>
      </w:tr>
      <w:tr w:rsidR="0060127E" w:rsidRPr="0060127E" w:rsidTr="00D530E4">
        <w:trPr>
          <w:trHeight w:val="619"/>
          <w:jc w:val="center"/>
        </w:trPr>
        <w:tc>
          <w:tcPr>
            <w:tcW w:w="2405"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合作产前筛查机构（检测机构）</w:t>
            </w:r>
          </w:p>
        </w:tc>
        <w:tc>
          <w:tcPr>
            <w:tcW w:w="6497" w:type="dxa"/>
            <w:gridSpan w:val="5"/>
            <w:shd w:val="clear" w:color="auto" w:fill="auto"/>
          </w:tcPr>
          <w:p w:rsidR="0060127E" w:rsidRPr="0060127E" w:rsidRDefault="0060127E" w:rsidP="0060127E">
            <w:pPr>
              <w:spacing w:line="400" w:lineRule="exact"/>
              <w:jc w:val="left"/>
              <w:rPr>
                <w:rFonts w:ascii="黑体" w:eastAsia="黑体" w:hAnsi="黑体"/>
                <w:color w:val="000000"/>
                <w:sz w:val="24"/>
                <w:szCs w:val="24"/>
              </w:rPr>
            </w:pPr>
            <w:r w:rsidRPr="0060127E">
              <w:rPr>
                <w:rFonts w:ascii="黑体" w:eastAsia="黑体" w:hAnsi="黑体"/>
                <w:color w:val="000000"/>
                <w:sz w:val="24"/>
                <w:szCs w:val="24"/>
              </w:rPr>
              <w:t>（名称须与</w:t>
            </w:r>
            <w:r w:rsidRPr="0060127E">
              <w:rPr>
                <w:rFonts w:ascii="黑体" w:eastAsia="黑体" w:hAnsi="黑体" w:hint="eastAsia"/>
                <w:color w:val="000000"/>
                <w:sz w:val="24"/>
                <w:szCs w:val="24"/>
              </w:rPr>
              <w:t>医疗机构执业许可证</w:t>
            </w:r>
            <w:r w:rsidRPr="0060127E">
              <w:rPr>
                <w:rFonts w:ascii="黑体" w:eastAsia="黑体" w:hAnsi="黑体"/>
                <w:color w:val="000000"/>
                <w:sz w:val="24"/>
                <w:szCs w:val="24"/>
              </w:rPr>
              <w:t>名称一致）</w:t>
            </w:r>
          </w:p>
        </w:tc>
      </w:tr>
      <w:tr w:rsidR="0060127E" w:rsidRPr="0060127E" w:rsidTr="00D530E4">
        <w:trPr>
          <w:trHeight w:val="619"/>
          <w:jc w:val="center"/>
        </w:trPr>
        <w:tc>
          <w:tcPr>
            <w:tcW w:w="2405"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执业地址</w:t>
            </w:r>
          </w:p>
        </w:tc>
        <w:tc>
          <w:tcPr>
            <w:tcW w:w="3423" w:type="dxa"/>
            <w:gridSpan w:val="3"/>
            <w:shd w:val="clear" w:color="auto" w:fill="auto"/>
          </w:tcPr>
          <w:p w:rsidR="0060127E" w:rsidRPr="0060127E" w:rsidRDefault="0060127E" w:rsidP="0060127E">
            <w:pPr>
              <w:spacing w:line="400" w:lineRule="exact"/>
              <w:rPr>
                <w:rFonts w:ascii="黑体" w:eastAsia="黑体" w:hAnsi="黑体"/>
                <w:color w:val="000000"/>
                <w:sz w:val="24"/>
                <w:szCs w:val="24"/>
              </w:rPr>
            </w:pPr>
          </w:p>
        </w:tc>
        <w:tc>
          <w:tcPr>
            <w:tcW w:w="1275"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color w:val="000000"/>
                <w:sz w:val="24"/>
                <w:szCs w:val="24"/>
              </w:rPr>
              <w:t>邮政编码</w:t>
            </w:r>
          </w:p>
        </w:tc>
        <w:tc>
          <w:tcPr>
            <w:tcW w:w="1799" w:type="dxa"/>
            <w:shd w:val="clear" w:color="auto" w:fill="auto"/>
          </w:tcPr>
          <w:p w:rsidR="0060127E" w:rsidRPr="0060127E" w:rsidRDefault="0060127E" w:rsidP="0060127E">
            <w:pPr>
              <w:jc w:val="center"/>
              <w:rPr>
                <w:rFonts w:ascii="黑体" w:eastAsia="黑体" w:hAnsi="黑体"/>
                <w:color w:val="000000"/>
                <w:sz w:val="24"/>
                <w:szCs w:val="24"/>
              </w:rPr>
            </w:pPr>
          </w:p>
        </w:tc>
      </w:tr>
      <w:tr w:rsidR="0060127E" w:rsidRPr="0060127E" w:rsidTr="00D530E4">
        <w:trPr>
          <w:trHeight w:val="619"/>
          <w:jc w:val="center"/>
        </w:trPr>
        <w:tc>
          <w:tcPr>
            <w:tcW w:w="2405"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法定代表人</w:t>
            </w:r>
          </w:p>
        </w:tc>
        <w:tc>
          <w:tcPr>
            <w:tcW w:w="992" w:type="dxa"/>
            <w:shd w:val="clear" w:color="auto" w:fill="auto"/>
          </w:tcPr>
          <w:p w:rsidR="0060127E" w:rsidRPr="0060127E" w:rsidRDefault="0060127E" w:rsidP="0060127E">
            <w:pPr>
              <w:spacing w:line="400" w:lineRule="exact"/>
              <w:rPr>
                <w:rFonts w:ascii="黑体" w:eastAsia="黑体" w:hAnsi="黑体"/>
                <w:color w:val="000000"/>
                <w:sz w:val="24"/>
                <w:szCs w:val="24"/>
              </w:rPr>
            </w:pPr>
          </w:p>
        </w:tc>
        <w:tc>
          <w:tcPr>
            <w:tcW w:w="1297"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color w:val="000000"/>
                <w:sz w:val="24"/>
                <w:szCs w:val="24"/>
              </w:rPr>
              <w:t>联系电话</w:t>
            </w:r>
          </w:p>
        </w:tc>
        <w:tc>
          <w:tcPr>
            <w:tcW w:w="1134" w:type="dxa"/>
            <w:shd w:val="clear" w:color="auto" w:fill="auto"/>
          </w:tcPr>
          <w:p w:rsidR="0060127E" w:rsidRPr="0060127E" w:rsidRDefault="0060127E" w:rsidP="0060127E">
            <w:pPr>
              <w:spacing w:line="400" w:lineRule="exact"/>
              <w:rPr>
                <w:rFonts w:ascii="黑体" w:eastAsia="黑体" w:hAnsi="黑体"/>
                <w:color w:val="000000"/>
                <w:sz w:val="24"/>
                <w:szCs w:val="24"/>
              </w:rPr>
            </w:pPr>
          </w:p>
        </w:tc>
        <w:tc>
          <w:tcPr>
            <w:tcW w:w="1275" w:type="dxa"/>
            <w:shd w:val="clear" w:color="auto" w:fill="auto"/>
          </w:tcPr>
          <w:p w:rsidR="0060127E" w:rsidRPr="0060127E" w:rsidRDefault="0060127E" w:rsidP="0060127E">
            <w:pPr>
              <w:spacing w:line="400" w:lineRule="exact"/>
              <w:rPr>
                <w:rFonts w:ascii="黑体" w:eastAsia="黑体" w:hAnsi="黑体"/>
                <w:color w:val="000000"/>
                <w:sz w:val="24"/>
                <w:szCs w:val="24"/>
              </w:rPr>
            </w:pPr>
          </w:p>
        </w:tc>
        <w:tc>
          <w:tcPr>
            <w:tcW w:w="1799" w:type="dxa"/>
            <w:shd w:val="clear" w:color="auto" w:fill="auto"/>
          </w:tcPr>
          <w:p w:rsidR="0060127E" w:rsidRPr="0060127E" w:rsidRDefault="0060127E" w:rsidP="0060127E">
            <w:pPr>
              <w:jc w:val="center"/>
              <w:rPr>
                <w:rFonts w:ascii="黑体" w:eastAsia="黑体" w:hAnsi="黑体"/>
                <w:color w:val="000000"/>
                <w:sz w:val="24"/>
                <w:szCs w:val="24"/>
              </w:rPr>
            </w:pPr>
          </w:p>
        </w:tc>
      </w:tr>
      <w:tr w:rsidR="0060127E" w:rsidRPr="0060127E" w:rsidTr="00D530E4">
        <w:trPr>
          <w:trHeight w:val="619"/>
          <w:jc w:val="center"/>
        </w:trPr>
        <w:tc>
          <w:tcPr>
            <w:tcW w:w="2405"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联系人</w:t>
            </w:r>
          </w:p>
        </w:tc>
        <w:tc>
          <w:tcPr>
            <w:tcW w:w="992" w:type="dxa"/>
            <w:shd w:val="clear" w:color="auto" w:fill="auto"/>
          </w:tcPr>
          <w:p w:rsidR="0060127E" w:rsidRPr="0060127E" w:rsidRDefault="0060127E" w:rsidP="0060127E">
            <w:pPr>
              <w:spacing w:line="400" w:lineRule="exact"/>
              <w:rPr>
                <w:rFonts w:ascii="黑体" w:eastAsia="黑体" w:hAnsi="黑体"/>
                <w:color w:val="000000"/>
                <w:sz w:val="24"/>
                <w:szCs w:val="24"/>
              </w:rPr>
            </w:pPr>
          </w:p>
        </w:tc>
        <w:tc>
          <w:tcPr>
            <w:tcW w:w="1297"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color w:val="000000"/>
                <w:sz w:val="24"/>
                <w:szCs w:val="24"/>
              </w:rPr>
              <w:t>联系电话</w:t>
            </w:r>
          </w:p>
        </w:tc>
        <w:tc>
          <w:tcPr>
            <w:tcW w:w="1134" w:type="dxa"/>
            <w:shd w:val="clear" w:color="auto" w:fill="auto"/>
          </w:tcPr>
          <w:p w:rsidR="0060127E" w:rsidRPr="0060127E" w:rsidRDefault="0060127E" w:rsidP="0060127E">
            <w:pPr>
              <w:spacing w:line="400" w:lineRule="exact"/>
              <w:rPr>
                <w:rFonts w:ascii="黑体" w:eastAsia="黑体" w:hAnsi="黑体"/>
                <w:color w:val="000000"/>
                <w:sz w:val="24"/>
                <w:szCs w:val="24"/>
              </w:rPr>
            </w:pPr>
          </w:p>
        </w:tc>
        <w:tc>
          <w:tcPr>
            <w:tcW w:w="1275" w:type="dxa"/>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color w:val="000000"/>
                <w:sz w:val="24"/>
                <w:szCs w:val="24"/>
              </w:rPr>
              <w:t>email</w:t>
            </w:r>
          </w:p>
        </w:tc>
        <w:tc>
          <w:tcPr>
            <w:tcW w:w="1799" w:type="dxa"/>
            <w:shd w:val="clear" w:color="auto" w:fill="auto"/>
          </w:tcPr>
          <w:p w:rsidR="0060127E" w:rsidRPr="0060127E" w:rsidRDefault="0060127E" w:rsidP="0060127E">
            <w:pPr>
              <w:jc w:val="center"/>
              <w:rPr>
                <w:rFonts w:ascii="黑体" w:eastAsia="黑体" w:hAnsi="黑体"/>
                <w:color w:val="000000"/>
                <w:sz w:val="24"/>
                <w:szCs w:val="24"/>
              </w:rPr>
            </w:pPr>
          </w:p>
        </w:tc>
      </w:tr>
      <w:tr w:rsidR="0060127E" w:rsidRPr="0060127E" w:rsidTr="00D530E4">
        <w:trPr>
          <w:trHeight w:val="760"/>
          <w:jc w:val="center"/>
        </w:trPr>
        <w:tc>
          <w:tcPr>
            <w:tcW w:w="3397" w:type="dxa"/>
            <w:gridSpan w:val="2"/>
            <w:shd w:val="clear" w:color="auto" w:fill="auto"/>
            <w:vAlign w:val="center"/>
          </w:tcPr>
          <w:p w:rsidR="0060127E" w:rsidRPr="0060127E" w:rsidRDefault="0060127E" w:rsidP="0060127E">
            <w:pPr>
              <w:rPr>
                <w:rFonts w:ascii="黑体" w:eastAsia="黑体" w:hAnsi="黑体"/>
                <w:color w:val="000000"/>
                <w:sz w:val="24"/>
                <w:szCs w:val="24"/>
              </w:rPr>
            </w:pPr>
            <w:r w:rsidRPr="0060127E">
              <w:rPr>
                <w:rFonts w:ascii="黑体" w:eastAsia="黑体" w:hAnsi="黑体" w:hint="eastAsia"/>
                <w:color w:val="000000"/>
                <w:sz w:val="24"/>
                <w:szCs w:val="24"/>
              </w:rPr>
              <w:t>备案开展工作内容</w:t>
            </w:r>
          </w:p>
        </w:tc>
        <w:tc>
          <w:tcPr>
            <w:tcW w:w="5505" w:type="dxa"/>
            <w:gridSpan w:val="4"/>
            <w:shd w:val="clear" w:color="auto" w:fill="auto"/>
            <w:vAlign w:val="center"/>
          </w:tcPr>
          <w:p w:rsidR="0060127E" w:rsidRPr="0060127E" w:rsidRDefault="0060127E" w:rsidP="0060127E">
            <w:pPr>
              <w:numPr>
                <w:ilvl w:val="0"/>
                <w:numId w:val="1"/>
              </w:numPr>
              <w:rPr>
                <w:rFonts w:ascii="黑体" w:eastAsia="黑体" w:hAnsi="黑体"/>
                <w:color w:val="000000"/>
                <w:sz w:val="24"/>
                <w:szCs w:val="24"/>
              </w:rPr>
            </w:pPr>
            <w:r w:rsidRPr="0060127E">
              <w:rPr>
                <w:rFonts w:ascii="黑体" w:eastAsia="黑体" w:hAnsi="黑体" w:hint="eastAsia"/>
                <w:color w:val="000000"/>
                <w:sz w:val="24"/>
                <w:szCs w:val="24"/>
              </w:rPr>
              <w:t>开展采血服务</w:t>
            </w:r>
          </w:p>
          <w:p w:rsidR="0060127E" w:rsidRPr="0060127E" w:rsidRDefault="0060127E" w:rsidP="0060127E">
            <w:pPr>
              <w:numPr>
                <w:ilvl w:val="0"/>
                <w:numId w:val="1"/>
              </w:numPr>
              <w:rPr>
                <w:rFonts w:ascii="黑体" w:eastAsia="黑体" w:hAnsi="黑体"/>
                <w:color w:val="000000"/>
                <w:sz w:val="24"/>
                <w:szCs w:val="24"/>
              </w:rPr>
            </w:pPr>
            <w:r w:rsidRPr="0060127E">
              <w:rPr>
                <w:rFonts w:ascii="黑体" w:eastAsia="黑体" w:hAnsi="黑体" w:hint="eastAsia"/>
                <w:color w:val="000000"/>
                <w:sz w:val="24"/>
                <w:szCs w:val="24"/>
              </w:rPr>
              <w:t>开展检测服务</w:t>
            </w:r>
          </w:p>
        </w:tc>
      </w:tr>
      <w:tr w:rsidR="0060127E" w:rsidRPr="0060127E" w:rsidTr="00D530E4">
        <w:trPr>
          <w:trHeight w:val="775"/>
          <w:jc w:val="center"/>
        </w:trPr>
        <w:tc>
          <w:tcPr>
            <w:tcW w:w="8902" w:type="dxa"/>
            <w:gridSpan w:val="6"/>
            <w:shd w:val="clear" w:color="auto" w:fill="auto"/>
            <w:vAlign w:val="center"/>
          </w:tcPr>
          <w:p w:rsidR="0060127E" w:rsidRPr="0060127E" w:rsidRDefault="0060127E" w:rsidP="0060127E">
            <w:pPr>
              <w:rPr>
                <w:rFonts w:ascii="黑体" w:eastAsia="黑体" w:hAnsi="黑体"/>
                <w:b/>
                <w:color w:val="000000"/>
                <w:sz w:val="24"/>
                <w:szCs w:val="24"/>
              </w:rPr>
            </w:pPr>
            <w:r w:rsidRPr="0060127E">
              <w:rPr>
                <w:rFonts w:ascii="黑体" w:eastAsia="黑体" w:hAnsi="黑体" w:hint="eastAsia"/>
                <w:b/>
                <w:color w:val="000000"/>
                <w:sz w:val="24"/>
                <w:szCs w:val="24"/>
              </w:rPr>
              <w:t>（产前诊断机构基本情况和工作打算，可另附纸）</w:t>
            </w:r>
          </w:p>
        </w:tc>
      </w:tr>
      <w:tr w:rsidR="0060127E" w:rsidRPr="0060127E" w:rsidTr="00D530E4">
        <w:trPr>
          <w:trHeight w:val="1389"/>
          <w:jc w:val="center"/>
        </w:trPr>
        <w:tc>
          <w:tcPr>
            <w:tcW w:w="8902" w:type="dxa"/>
            <w:gridSpan w:val="6"/>
            <w:shd w:val="clear" w:color="auto" w:fill="auto"/>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产前诊断单位意见：</w:t>
            </w:r>
          </w:p>
          <w:p w:rsidR="0060127E" w:rsidRPr="0060127E" w:rsidRDefault="0060127E" w:rsidP="0060127E">
            <w:pPr>
              <w:spacing w:line="400" w:lineRule="exact"/>
              <w:ind w:firstLineChars="2550" w:firstLine="5910"/>
              <w:rPr>
                <w:rFonts w:ascii="黑体" w:eastAsia="黑体" w:hAnsi="黑体"/>
                <w:color w:val="000000"/>
                <w:sz w:val="24"/>
                <w:szCs w:val="24"/>
              </w:rPr>
            </w:pPr>
            <w:r w:rsidRPr="0060127E">
              <w:rPr>
                <w:rFonts w:ascii="黑体" w:eastAsia="黑体" w:hAnsi="黑体" w:hint="eastAsia"/>
                <w:color w:val="000000"/>
                <w:sz w:val="24"/>
                <w:szCs w:val="24"/>
              </w:rPr>
              <w:t>（公章）</w:t>
            </w:r>
          </w:p>
          <w:p w:rsidR="0060127E" w:rsidRPr="0060127E" w:rsidRDefault="0060127E" w:rsidP="0060127E">
            <w:pPr>
              <w:spacing w:line="400" w:lineRule="exact"/>
              <w:ind w:firstLineChars="2100" w:firstLine="4867"/>
              <w:rPr>
                <w:rFonts w:ascii="黑体" w:eastAsia="黑体" w:hAnsi="黑体"/>
                <w:color w:val="000000"/>
                <w:sz w:val="24"/>
                <w:szCs w:val="24"/>
              </w:rPr>
            </w:pPr>
            <w:r w:rsidRPr="0060127E">
              <w:rPr>
                <w:rFonts w:ascii="黑体" w:eastAsia="黑体" w:hAnsi="黑体" w:hint="eastAsia"/>
                <w:color w:val="000000"/>
                <w:sz w:val="24"/>
                <w:szCs w:val="24"/>
              </w:rPr>
              <w:t>填报日期：     年   月   日</w:t>
            </w:r>
          </w:p>
        </w:tc>
      </w:tr>
      <w:tr w:rsidR="0060127E" w:rsidRPr="0060127E" w:rsidTr="00D530E4">
        <w:trPr>
          <w:trHeight w:val="1408"/>
          <w:jc w:val="center"/>
        </w:trPr>
        <w:tc>
          <w:tcPr>
            <w:tcW w:w="8902" w:type="dxa"/>
            <w:gridSpan w:val="6"/>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拟合作</w:t>
            </w:r>
            <w:r w:rsidRPr="0060127E">
              <w:rPr>
                <w:rFonts w:ascii="黑体" w:eastAsia="黑体" w:hAnsi="黑体"/>
                <w:color w:val="000000"/>
                <w:sz w:val="24"/>
                <w:szCs w:val="24"/>
              </w:rPr>
              <w:t>开展采血服务</w:t>
            </w:r>
            <w:r w:rsidRPr="0060127E">
              <w:rPr>
                <w:rFonts w:ascii="黑体" w:eastAsia="黑体" w:hAnsi="黑体" w:hint="eastAsia"/>
                <w:color w:val="000000"/>
                <w:sz w:val="24"/>
                <w:szCs w:val="24"/>
              </w:rPr>
              <w:t>/检测</w:t>
            </w:r>
            <w:r w:rsidRPr="0060127E">
              <w:rPr>
                <w:rFonts w:ascii="黑体" w:eastAsia="黑体" w:hAnsi="黑体"/>
                <w:color w:val="000000"/>
                <w:sz w:val="24"/>
                <w:szCs w:val="24"/>
              </w:rPr>
              <w:t>服务单位</w:t>
            </w:r>
            <w:r w:rsidRPr="0060127E">
              <w:rPr>
                <w:rFonts w:ascii="黑体" w:eastAsia="黑体" w:hAnsi="黑体" w:hint="eastAsia"/>
                <w:color w:val="000000"/>
                <w:sz w:val="24"/>
                <w:szCs w:val="24"/>
              </w:rPr>
              <w:t>意见：</w:t>
            </w:r>
          </w:p>
          <w:p w:rsidR="0060127E" w:rsidRPr="0060127E" w:rsidRDefault="0060127E" w:rsidP="0060127E">
            <w:pPr>
              <w:spacing w:line="400" w:lineRule="exact"/>
              <w:ind w:firstLineChars="2550" w:firstLine="5910"/>
              <w:rPr>
                <w:rFonts w:ascii="黑体" w:eastAsia="黑体" w:hAnsi="黑体"/>
                <w:color w:val="000000"/>
                <w:sz w:val="24"/>
                <w:szCs w:val="24"/>
              </w:rPr>
            </w:pPr>
            <w:r w:rsidRPr="0060127E">
              <w:rPr>
                <w:rFonts w:ascii="黑体" w:eastAsia="黑体" w:hAnsi="黑体" w:hint="eastAsia"/>
                <w:color w:val="000000"/>
                <w:sz w:val="24"/>
                <w:szCs w:val="24"/>
              </w:rPr>
              <w:t>（公章）</w:t>
            </w:r>
          </w:p>
          <w:p w:rsidR="0060127E" w:rsidRPr="0060127E" w:rsidRDefault="0060127E" w:rsidP="0060127E">
            <w:pPr>
              <w:spacing w:line="400" w:lineRule="exact"/>
              <w:ind w:firstLineChars="2100" w:firstLine="4867"/>
              <w:rPr>
                <w:rFonts w:ascii="黑体" w:eastAsia="黑体" w:hAnsi="黑体"/>
                <w:color w:val="000000"/>
                <w:sz w:val="24"/>
                <w:szCs w:val="24"/>
              </w:rPr>
            </w:pPr>
            <w:r w:rsidRPr="0060127E">
              <w:rPr>
                <w:rFonts w:ascii="黑体" w:eastAsia="黑体" w:hAnsi="黑体" w:hint="eastAsia"/>
                <w:color w:val="000000"/>
                <w:sz w:val="24"/>
                <w:szCs w:val="24"/>
              </w:rPr>
              <w:t>填报日期：     年   月   日</w:t>
            </w:r>
          </w:p>
        </w:tc>
      </w:tr>
      <w:tr w:rsidR="0060127E" w:rsidRPr="0060127E" w:rsidTr="00D530E4">
        <w:trPr>
          <w:trHeight w:val="1555"/>
          <w:jc w:val="center"/>
        </w:trPr>
        <w:tc>
          <w:tcPr>
            <w:tcW w:w="8902" w:type="dxa"/>
            <w:gridSpan w:val="6"/>
            <w:shd w:val="clear" w:color="auto" w:fill="auto"/>
            <w:vAlign w:val="center"/>
          </w:tcPr>
          <w:p w:rsidR="0060127E" w:rsidRPr="0060127E" w:rsidRDefault="0060127E" w:rsidP="0060127E">
            <w:pPr>
              <w:spacing w:line="400" w:lineRule="exact"/>
              <w:rPr>
                <w:rFonts w:ascii="黑体" w:eastAsia="黑体" w:hAnsi="黑体"/>
                <w:color w:val="000000"/>
                <w:sz w:val="24"/>
                <w:szCs w:val="24"/>
              </w:rPr>
            </w:pPr>
            <w:r w:rsidRPr="0060127E">
              <w:rPr>
                <w:rFonts w:ascii="黑体" w:eastAsia="黑体" w:hAnsi="黑体" w:hint="eastAsia"/>
                <w:color w:val="000000"/>
                <w:sz w:val="24"/>
                <w:szCs w:val="24"/>
              </w:rPr>
              <w:t>所在市级卫生健康行政部门意见：</w:t>
            </w:r>
          </w:p>
          <w:p w:rsidR="0060127E" w:rsidRPr="0060127E" w:rsidRDefault="0060127E" w:rsidP="0060127E">
            <w:pPr>
              <w:spacing w:line="400" w:lineRule="exact"/>
              <w:ind w:firstLineChars="2550" w:firstLine="5910"/>
              <w:rPr>
                <w:rFonts w:ascii="黑体" w:eastAsia="黑体" w:hAnsi="黑体"/>
                <w:color w:val="000000"/>
                <w:sz w:val="24"/>
                <w:szCs w:val="24"/>
              </w:rPr>
            </w:pPr>
            <w:r w:rsidRPr="0060127E">
              <w:rPr>
                <w:rFonts w:ascii="黑体" w:eastAsia="黑体" w:hAnsi="黑体" w:hint="eastAsia"/>
                <w:color w:val="000000"/>
                <w:sz w:val="24"/>
                <w:szCs w:val="24"/>
              </w:rPr>
              <w:t>（公章）</w:t>
            </w:r>
          </w:p>
          <w:p w:rsidR="0060127E" w:rsidRPr="0060127E" w:rsidRDefault="0060127E" w:rsidP="0060127E">
            <w:pPr>
              <w:spacing w:line="400" w:lineRule="exact"/>
              <w:ind w:firstLineChars="2055" w:firstLine="4763"/>
              <w:rPr>
                <w:rFonts w:ascii="黑体" w:eastAsia="黑体" w:hAnsi="黑体"/>
                <w:b/>
                <w:color w:val="000000"/>
                <w:sz w:val="24"/>
                <w:szCs w:val="24"/>
              </w:rPr>
            </w:pPr>
            <w:r w:rsidRPr="0060127E">
              <w:rPr>
                <w:rFonts w:ascii="黑体" w:eastAsia="黑体" w:hAnsi="黑体" w:hint="eastAsia"/>
                <w:color w:val="000000"/>
                <w:sz w:val="24"/>
                <w:szCs w:val="24"/>
              </w:rPr>
              <w:t>填报日期：     年   月   日</w:t>
            </w:r>
          </w:p>
        </w:tc>
      </w:tr>
    </w:tbl>
    <w:p w:rsidR="00CE24A9" w:rsidRPr="0060127E" w:rsidRDefault="00CE24A9" w:rsidP="009145AC">
      <w:pPr>
        <w:ind w:leftChars="500" w:left="2027" w:hangingChars="150" w:hanging="468"/>
        <w:rPr>
          <w:rFonts w:ascii="仿宋_GB2312" w:eastAsia="仿宋_GB2312" w:hAnsi="仿宋_GB2312" w:cs="仿宋_GB2312"/>
          <w:color w:val="000000" w:themeColor="text1"/>
          <w:szCs w:val="32"/>
        </w:rPr>
      </w:pPr>
    </w:p>
    <w:sectPr w:rsidR="00CE24A9" w:rsidRPr="0060127E">
      <w:footerReference w:type="default" r:id="rId8"/>
      <w:pgSz w:w="11906" w:h="16838"/>
      <w:pgMar w:top="2098" w:right="1588" w:bottom="1440" w:left="1588" w:header="851" w:footer="992" w:gutter="0"/>
      <w:cols w:space="425"/>
      <w:docGrid w:type="linesAndChars" w:linePitch="60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FC" w:rsidRDefault="00E445FC">
      <w:r>
        <w:separator/>
      </w:r>
    </w:p>
  </w:endnote>
  <w:endnote w:type="continuationSeparator" w:id="0">
    <w:p w:rsidR="00E445FC" w:rsidRDefault="00E4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A9" w:rsidRDefault="00774D3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24A9" w:rsidRDefault="00774D32">
                          <w:pPr>
                            <w:pStyle w:val="a5"/>
                          </w:pPr>
                          <w:r>
                            <w:rPr>
                              <w:rFonts w:hint="eastAsia"/>
                            </w:rPr>
                            <w:fldChar w:fldCharType="begin"/>
                          </w:r>
                          <w:r>
                            <w:rPr>
                              <w:rFonts w:hint="eastAsia"/>
                            </w:rPr>
                            <w:instrText xml:space="preserve"> PAGE  \* MERGEFORMAT </w:instrText>
                          </w:r>
                          <w:r>
                            <w:rPr>
                              <w:rFonts w:hint="eastAsia"/>
                            </w:rPr>
                            <w:fldChar w:fldCharType="separate"/>
                          </w:r>
                          <w:r w:rsidR="0060127E">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E24A9" w:rsidRDefault="00774D32">
                    <w:pPr>
                      <w:pStyle w:val="a5"/>
                    </w:pPr>
                    <w:r>
                      <w:rPr>
                        <w:rFonts w:hint="eastAsia"/>
                      </w:rPr>
                      <w:fldChar w:fldCharType="begin"/>
                    </w:r>
                    <w:r>
                      <w:rPr>
                        <w:rFonts w:hint="eastAsia"/>
                      </w:rPr>
                      <w:instrText xml:space="preserve"> PAGE  \* MERGEFORMAT </w:instrText>
                    </w:r>
                    <w:r>
                      <w:rPr>
                        <w:rFonts w:hint="eastAsia"/>
                      </w:rPr>
                      <w:fldChar w:fldCharType="separate"/>
                    </w:r>
                    <w:r w:rsidR="0060127E">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FC" w:rsidRDefault="00E445FC">
      <w:r>
        <w:separator/>
      </w:r>
    </w:p>
  </w:footnote>
  <w:footnote w:type="continuationSeparator" w:id="0">
    <w:p w:rsidR="00E445FC" w:rsidRDefault="00E44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05389"/>
    <w:multiLevelType w:val="multilevel"/>
    <w:tmpl w:val="6B305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56"/>
  <w:drawingGridVerticalSpacing w:val="30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9C"/>
    <w:rsid w:val="00002123"/>
    <w:rsid w:val="000074BC"/>
    <w:rsid w:val="00021497"/>
    <w:rsid w:val="00022C6A"/>
    <w:rsid w:val="000254BE"/>
    <w:rsid w:val="00040A25"/>
    <w:rsid w:val="00040FC1"/>
    <w:rsid w:val="00044CDE"/>
    <w:rsid w:val="0004642F"/>
    <w:rsid w:val="00047C85"/>
    <w:rsid w:val="000532EB"/>
    <w:rsid w:val="00061C65"/>
    <w:rsid w:val="00071444"/>
    <w:rsid w:val="000775D6"/>
    <w:rsid w:val="000828AF"/>
    <w:rsid w:val="00084203"/>
    <w:rsid w:val="00092460"/>
    <w:rsid w:val="000A4E61"/>
    <w:rsid w:val="000A6958"/>
    <w:rsid w:val="000B1C54"/>
    <w:rsid w:val="000B1E87"/>
    <w:rsid w:val="000B6924"/>
    <w:rsid w:val="000B70AE"/>
    <w:rsid w:val="000C543A"/>
    <w:rsid w:val="000C7173"/>
    <w:rsid w:val="000E2755"/>
    <w:rsid w:val="000E5166"/>
    <w:rsid w:val="000F0E48"/>
    <w:rsid w:val="000F2193"/>
    <w:rsid w:val="000F7F55"/>
    <w:rsid w:val="00111057"/>
    <w:rsid w:val="00114751"/>
    <w:rsid w:val="00123FD4"/>
    <w:rsid w:val="00132AD5"/>
    <w:rsid w:val="001355AF"/>
    <w:rsid w:val="00135654"/>
    <w:rsid w:val="00135BB7"/>
    <w:rsid w:val="001420A7"/>
    <w:rsid w:val="00147BA8"/>
    <w:rsid w:val="001552E6"/>
    <w:rsid w:val="001A738F"/>
    <w:rsid w:val="001B348D"/>
    <w:rsid w:val="001B7D8F"/>
    <w:rsid w:val="001D1322"/>
    <w:rsid w:val="001E2143"/>
    <w:rsid w:val="001E32AA"/>
    <w:rsid w:val="001E38A7"/>
    <w:rsid w:val="001E7964"/>
    <w:rsid w:val="001F1471"/>
    <w:rsid w:val="001F453E"/>
    <w:rsid w:val="001F4E1E"/>
    <w:rsid w:val="001F5D3F"/>
    <w:rsid w:val="00200E58"/>
    <w:rsid w:val="00214D36"/>
    <w:rsid w:val="00217AE1"/>
    <w:rsid w:val="00220E0F"/>
    <w:rsid w:val="002251B5"/>
    <w:rsid w:val="00226B81"/>
    <w:rsid w:val="002344DE"/>
    <w:rsid w:val="00243F61"/>
    <w:rsid w:val="00246BD4"/>
    <w:rsid w:val="00251EBE"/>
    <w:rsid w:val="00252A85"/>
    <w:rsid w:val="00252FFC"/>
    <w:rsid w:val="00257513"/>
    <w:rsid w:val="00275460"/>
    <w:rsid w:val="0029137A"/>
    <w:rsid w:val="00293BBB"/>
    <w:rsid w:val="002A3FC9"/>
    <w:rsid w:val="002A49A6"/>
    <w:rsid w:val="002C12E6"/>
    <w:rsid w:val="002C736C"/>
    <w:rsid w:val="002C75C7"/>
    <w:rsid w:val="002D5D9F"/>
    <w:rsid w:val="002E48FB"/>
    <w:rsid w:val="002F2A1F"/>
    <w:rsid w:val="00300DFB"/>
    <w:rsid w:val="003037BA"/>
    <w:rsid w:val="00305D26"/>
    <w:rsid w:val="00332654"/>
    <w:rsid w:val="003329BF"/>
    <w:rsid w:val="00336AC6"/>
    <w:rsid w:val="00343B61"/>
    <w:rsid w:val="00345E4D"/>
    <w:rsid w:val="0035218A"/>
    <w:rsid w:val="00362A04"/>
    <w:rsid w:val="003817FA"/>
    <w:rsid w:val="00383058"/>
    <w:rsid w:val="00383A78"/>
    <w:rsid w:val="00383FAF"/>
    <w:rsid w:val="00391DCD"/>
    <w:rsid w:val="003A4379"/>
    <w:rsid w:val="003A7010"/>
    <w:rsid w:val="003D13CB"/>
    <w:rsid w:val="003D66DC"/>
    <w:rsid w:val="003E2061"/>
    <w:rsid w:val="003E567F"/>
    <w:rsid w:val="003F0A0A"/>
    <w:rsid w:val="003F24B5"/>
    <w:rsid w:val="00402BD3"/>
    <w:rsid w:val="00414F49"/>
    <w:rsid w:val="00423732"/>
    <w:rsid w:val="00430069"/>
    <w:rsid w:val="004302C9"/>
    <w:rsid w:val="004314E5"/>
    <w:rsid w:val="00435C54"/>
    <w:rsid w:val="00456241"/>
    <w:rsid w:val="004602E9"/>
    <w:rsid w:val="004671CE"/>
    <w:rsid w:val="00472FBE"/>
    <w:rsid w:val="004767D6"/>
    <w:rsid w:val="00487AC2"/>
    <w:rsid w:val="00487FC9"/>
    <w:rsid w:val="0049043A"/>
    <w:rsid w:val="004924C0"/>
    <w:rsid w:val="004B1307"/>
    <w:rsid w:val="004B2162"/>
    <w:rsid w:val="004B333A"/>
    <w:rsid w:val="004C5996"/>
    <w:rsid w:val="004C5E1A"/>
    <w:rsid w:val="004C7C3A"/>
    <w:rsid w:val="004F09E3"/>
    <w:rsid w:val="004F3EB7"/>
    <w:rsid w:val="00501F95"/>
    <w:rsid w:val="0050227C"/>
    <w:rsid w:val="005033C0"/>
    <w:rsid w:val="00504F45"/>
    <w:rsid w:val="00514CD8"/>
    <w:rsid w:val="005238B1"/>
    <w:rsid w:val="005253CC"/>
    <w:rsid w:val="005271EF"/>
    <w:rsid w:val="00536D23"/>
    <w:rsid w:val="005560B2"/>
    <w:rsid w:val="0056152F"/>
    <w:rsid w:val="0057143A"/>
    <w:rsid w:val="00574697"/>
    <w:rsid w:val="00587390"/>
    <w:rsid w:val="00590A14"/>
    <w:rsid w:val="00593BDF"/>
    <w:rsid w:val="00594717"/>
    <w:rsid w:val="005968AA"/>
    <w:rsid w:val="005A21F9"/>
    <w:rsid w:val="005A4E9E"/>
    <w:rsid w:val="005D0A17"/>
    <w:rsid w:val="005D7960"/>
    <w:rsid w:val="005E1589"/>
    <w:rsid w:val="005F1593"/>
    <w:rsid w:val="005F5548"/>
    <w:rsid w:val="0060127E"/>
    <w:rsid w:val="00606133"/>
    <w:rsid w:val="00630A2A"/>
    <w:rsid w:val="00636837"/>
    <w:rsid w:val="00651363"/>
    <w:rsid w:val="006554BE"/>
    <w:rsid w:val="0065569F"/>
    <w:rsid w:val="00674013"/>
    <w:rsid w:val="00675B53"/>
    <w:rsid w:val="006815AC"/>
    <w:rsid w:val="00681AAD"/>
    <w:rsid w:val="00684D97"/>
    <w:rsid w:val="00695CEC"/>
    <w:rsid w:val="006A3844"/>
    <w:rsid w:val="006A5C15"/>
    <w:rsid w:val="006B0531"/>
    <w:rsid w:val="006D2591"/>
    <w:rsid w:val="006D37BC"/>
    <w:rsid w:val="006E5C3A"/>
    <w:rsid w:val="006F2F50"/>
    <w:rsid w:val="0070537C"/>
    <w:rsid w:val="00706BA9"/>
    <w:rsid w:val="007144EB"/>
    <w:rsid w:val="00716401"/>
    <w:rsid w:val="00717238"/>
    <w:rsid w:val="00717B69"/>
    <w:rsid w:val="00736318"/>
    <w:rsid w:val="00750737"/>
    <w:rsid w:val="0075255C"/>
    <w:rsid w:val="007526B5"/>
    <w:rsid w:val="00754A3C"/>
    <w:rsid w:val="007623C0"/>
    <w:rsid w:val="007624E6"/>
    <w:rsid w:val="00764D5A"/>
    <w:rsid w:val="00772BA2"/>
    <w:rsid w:val="0077303D"/>
    <w:rsid w:val="0077488B"/>
    <w:rsid w:val="00774D32"/>
    <w:rsid w:val="00785097"/>
    <w:rsid w:val="00786C68"/>
    <w:rsid w:val="00794B15"/>
    <w:rsid w:val="007A00CE"/>
    <w:rsid w:val="007A1C38"/>
    <w:rsid w:val="007B2F3F"/>
    <w:rsid w:val="007B37B5"/>
    <w:rsid w:val="007C13C0"/>
    <w:rsid w:val="007C7E74"/>
    <w:rsid w:val="007E0C99"/>
    <w:rsid w:val="007E24DC"/>
    <w:rsid w:val="007E27DC"/>
    <w:rsid w:val="007F1527"/>
    <w:rsid w:val="00800626"/>
    <w:rsid w:val="0080303B"/>
    <w:rsid w:val="008164C3"/>
    <w:rsid w:val="008304AC"/>
    <w:rsid w:val="00845BAA"/>
    <w:rsid w:val="00846E5E"/>
    <w:rsid w:val="00851256"/>
    <w:rsid w:val="008821A8"/>
    <w:rsid w:val="00886070"/>
    <w:rsid w:val="00891447"/>
    <w:rsid w:val="0089459C"/>
    <w:rsid w:val="00895D59"/>
    <w:rsid w:val="008A49E8"/>
    <w:rsid w:val="008B7F8A"/>
    <w:rsid w:val="008D3FF0"/>
    <w:rsid w:val="008E3975"/>
    <w:rsid w:val="008F1C7B"/>
    <w:rsid w:val="009003FD"/>
    <w:rsid w:val="0090142E"/>
    <w:rsid w:val="009037FC"/>
    <w:rsid w:val="00906202"/>
    <w:rsid w:val="0091274E"/>
    <w:rsid w:val="009145AC"/>
    <w:rsid w:val="00932BD5"/>
    <w:rsid w:val="00944C2C"/>
    <w:rsid w:val="00946340"/>
    <w:rsid w:val="0095108B"/>
    <w:rsid w:val="00953C65"/>
    <w:rsid w:val="00955F78"/>
    <w:rsid w:val="009618A5"/>
    <w:rsid w:val="00973106"/>
    <w:rsid w:val="00973E44"/>
    <w:rsid w:val="00985299"/>
    <w:rsid w:val="009963F0"/>
    <w:rsid w:val="009B0506"/>
    <w:rsid w:val="009B087F"/>
    <w:rsid w:val="009B1BB3"/>
    <w:rsid w:val="009D19DD"/>
    <w:rsid w:val="009E18F3"/>
    <w:rsid w:val="009E3A70"/>
    <w:rsid w:val="009E6888"/>
    <w:rsid w:val="009F5E70"/>
    <w:rsid w:val="00A141D1"/>
    <w:rsid w:val="00A1639D"/>
    <w:rsid w:val="00A21D30"/>
    <w:rsid w:val="00A21DB5"/>
    <w:rsid w:val="00A32BDD"/>
    <w:rsid w:val="00A34CE3"/>
    <w:rsid w:val="00A4333C"/>
    <w:rsid w:val="00A476E8"/>
    <w:rsid w:val="00A6075F"/>
    <w:rsid w:val="00A63CB1"/>
    <w:rsid w:val="00A65C23"/>
    <w:rsid w:val="00A7098E"/>
    <w:rsid w:val="00A72A03"/>
    <w:rsid w:val="00A77E1C"/>
    <w:rsid w:val="00A8221F"/>
    <w:rsid w:val="00A8499B"/>
    <w:rsid w:val="00A865E5"/>
    <w:rsid w:val="00A86C3E"/>
    <w:rsid w:val="00AA2361"/>
    <w:rsid w:val="00AA26B4"/>
    <w:rsid w:val="00AB1416"/>
    <w:rsid w:val="00AB7BE8"/>
    <w:rsid w:val="00AD2E6C"/>
    <w:rsid w:val="00AE1C66"/>
    <w:rsid w:val="00AE3036"/>
    <w:rsid w:val="00AE7C9D"/>
    <w:rsid w:val="00B1059C"/>
    <w:rsid w:val="00B117A9"/>
    <w:rsid w:val="00B213F4"/>
    <w:rsid w:val="00B25104"/>
    <w:rsid w:val="00B25475"/>
    <w:rsid w:val="00B3043A"/>
    <w:rsid w:val="00B356ED"/>
    <w:rsid w:val="00B429A9"/>
    <w:rsid w:val="00B47819"/>
    <w:rsid w:val="00B60433"/>
    <w:rsid w:val="00B67A43"/>
    <w:rsid w:val="00B75865"/>
    <w:rsid w:val="00B80811"/>
    <w:rsid w:val="00B81D9E"/>
    <w:rsid w:val="00B977F8"/>
    <w:rsid w:val="00BA1C4F"/>
    <w:rsid w:val="00BB7407"/>
    <w:rsid w:val="00BC609B"/>
    <w:rsid w:val="00BD0FB0"/>
    <w:rsid w:val="00BE071D"/>
    <w:rsid w:val="00BE4D9D"/>
    <w:rsid w:val="00BF024A"/>
    <w:rsid w:val="00C02164"/>
    <w:rsid w:val="00C10B92"/>
    <w:rsid w:val="00C134D0"/>
    <w:rsid w:val="00C54C98"/>
    <w:rsid w:val="00C55993"/>
    <w:rsid w:val="00C72064"/>
    <w:rsid w:val="00C87FAE"/>
    <w:rsid w:val="00C9050C"/>
    <w:rsid w:val="00C94510"/>
    <w:rsid w:val="00C95810"/>
    <w:rsid w:val="00CC4EF9"/>
    <w:rsid w:val="00CD2734"/>
    <w:rsid w:val="00CD45BC"/>
    <w:rsid w:val="00CD57CE"/>
    <w:rsid w:val="00CD7D6A"/>
    <w:rsid w:val="00CE24A9"/>
    <w:rsid w:val="00CF345D"/>
    <w:rsid w:val="00CF4214"/>
    <w:rsid w:val="00D0071A"/>
    <w:rsid w:val="00D1272E"/>
    <w:rsid w:val="00D12B6D"/>
    <w:rsid w:val="00D16581"/>
    <w:rsid w:val="00D174D5"/>
    <w:rsid w:val="00D21E23"/>
    <w:rsid w:val="00D2554D"/>
    <w:rsid w:val="00D35B1C"/>
    <w:rsid w:val="00D370DC"/>
    <w:rsid w:val="00D467DD"/>
    <w:rsid w:val="00D47C2F"/>
    <w:rsid w:val="00D53C86"/>
    <w:rsid w:val="00D603C2"/>
    <w:rsid w:val="00D71DC9"/>
    <w:rsid w:val="00D76F51"/>
    <w:rsid w:val="00D81C6F"/>
    <w:rsid w:val="00D837DE"/>
    <w:rsid w:val="00D94B77"/>
    <w:rsid w:val="00DA13F6"/>
    <w:rsid w:val="00DA363F"/>
    <w:rsid w:val="00DA49FC"/>
    <w:rsid w:val="00DA51D4"/>
    <w:rsid w:val="00DA6DF5"/>
    <w:rsid w:val="00DB570C"/>
    <w:rsid w:val="00DB6A42"/>
    <w:rsid w:val="00DC0FD3"/>
    <w:rsid w:val="00DC68C5"/>
    <w:rsid w:val="00DE2F24"/>
    <w:rsid w:val="00DF2AEE"/>
    <w:rsid w:val="00E032D8"/>
    <w:rsid w:val="00E102C5"/>
    <w:rsid w:val="00E21233"/>
    <w:rsid w:val="00E22BE6"/>
    <w:rsid w:val="00E234CE"/>
    <w:rsid w:val="00E445FC"/>
    <w:rsid w:val="00E61CE2"/>
    <w:rsid w:val="00E80520"/>
    <w:rsid w:val="00E81FCB"/>
    <w:rsid w:val="00E8272D"/>
    <w:rsid w:val="00E8384D"/>
    <w:rsid w:val="00E974D7"/>
    <w:rsid w:val="00EA0A08"/>
    <w:rsid w:val="00EB27B4"/>
    <w:rsid w:val="00EB3B7B"/>
    <w:rsid w:val="00EB5D6B"/>
    <w:rsid w:val="00EC52C7"/>
    <w:rsid w:val="00EC6232"/>
    <w:rsid w:val="00EE4165"/>
    <w:rsid w:val="00EE49BF"/>
    <w:rsid w:val="00EE538A"/>
    <w:rsid w:val="00F00320"/>
    <w:rsid w:val="00F05281"/>
    <w:rsid w:val="00F05C94"/>
    <w:rsid w:val="00F072CD"/>
    <w:rsid w:val="00F102DA"/>
    <w:rsid w:val="00F30A1F"/>
    <w:rsid w:val="00F46F88"/>
    <w:rsid w:val="00F54F30"/>
    <w:rsid w:val="00F611D8"/>
    <w:rsid w:val="00F673C5"/>
    <w:rsid w:val="00F67F13"/>
    <w:rsid w:val="00F72FED"/>
    <w:rsid w:val="00F7707B"/>
    <w:rsid w:val="00F77B82"/>
    <w:rsid w:val="00F80DCC"/>
    <w:rsid w:val="00F83C4D"/>
    <w:rsid w:val="00F860B8"/>
    <w:rsid w:val="00F9606F"/>
    <w:rsid w:val="00F96A5B"/>
    <w:rsid w:val="00FA290C"/>
    <w:rsid w:val="00FB0946"/>
    <w:rsid w:val="00FB79A3"/>
    <w:rsid w:val="00FC1B5F"/>
    <w:rsid w:val="00FD15DA"/>
    <w:rsid w:val="00FE2D31"/>
    <w:rsid w:val="00FE4B71"/>
    <w:rsid w:val="00FF12D3"/>
    <w:rsid w:val="00FF3A1D"/>
    <w:rsid w:val="04342725"/>
    <w:rsid w:val="04976504"/>
    <w:rsid w:val="073969AC"/>
    <w:rsid w:val="099D7378"/>
    <w:rsid w:val="09AC33B0"/>
    <w:rsid w:val="09D87026"/>
    <w:rsid w:val="0D1231B5"/>
    <w:rsid w:val="0D4D1CED"/>
    <w:rsid w:val="0EAE1DE4"/>
    <w:rsid w:val="0F3767C5"/>
    <w:rsid w:val="0FCD5A00"/>
    <w:rsid w:val="11815B6C"/>
    <w:rsid w:val="11AF6ED3"/>
    <w:rsid w:val="144F4620"/>
    <w:rsid w:val="159C7321"/>
    <w:rsid w:val="16BB20A8"/>
    <w:rsid w:val="18982C6D"/>
    <w:rsid w:val="19FF7A11"/>
    <w:rsid w:val="1C1E32E0"/>
    <w:rsid w:val="1D780D85"/>
    <w:rsid w:val="1DDB1BA0"/>
    <w:rsid w:val="1E1D1E18"/>
    <w:rsid w:val="2018187F"/>
    <w:rsid w:val="20E96369"/>
    <w:rsid w:val="21161267"/>
    <w:rsid w:val="221C3C65"/>
    <w:rsid w:val="2260283E"/>
    <w:rsid w:val="22A57952"/>
    <w:rsid w:val="26960412"/>
    <w:rsid w:val="27B91F9E"/>
    <w:rsid w:val="27EF2E8D"/>
    <w:rsid w:val="28CE6F64"/>
    <w:rsid w:val="2A3E09EA"/>
    <w:rsid w:val="2CDB1D73"/>
    <w:rsid w:val="2DE862AB"/>
    <w:rsid w:val="300A133A"/>
    <w:rsid w:val="317A70A6"/>
    <w:rsid w:val="353A1277"/>
    <w:rsid w:val="35465F65"/>
    <w:rsid w:val="35704289"/>
    <w:rsid w:val="361642FB"/>
    <w:rsid w:val="36D55C59"/>
    <w:rsid w:val="37A5724E"/>
    <w:rsid w:val="382373E5"/>
    <w:rsid w:val="3AC67AE3"/>
    <w:rsid w:val="3B0D7FD3"/>
    <w:rsid w:val="3E3F4D62"/>
    <w:rsid w:val="414C5F63"/>
    <w:rsid w:val="41A40856"/>
    <w:rsid w:val="41C65809"/>
    <w:rsid w:val="423337CC"/>
    <w:rsid w:val="435B4C99"/>
    <w:rsid w:val="44990B2E"/>
    <w:rsid w:val="453D5B61"/>
    <w:rsid w:val="47534EB4"/>
    <w:rsid w:val="47DA7757"/>
    <w:rsid w:val="4849642E"/>
    <w:rsid w:val="4B4512E2"/>
    <w:rsid w:val="4BE754ED"/>
    <w:rsid w:val="4C9715B1"/>
    <w:rsid w:val="4CCD3794"/>
    <w:rsid w:val="4D3E327B"/>
    <w:rsid w:val="4E007FE8"/>
    <w:rsid w:val="4E6A7094"/>
    <w:rsid w:val="4E9A2249"/>
    <w:rsid w:val="4F2D11DC"/>
    <w:rsid w:val="4F4C6C0F"/>
    <w:rsid w:val="504B68FB"/>
    <w:rsid w:val="5189609A"/>
    <w:rsid w:val="54152BE7"/>
    <w:rsid w:val="546B7BE8"/>
    <w:rsid w:val="54D4406B"/>
    <w:rsid w:val="56764C5E"/>
    <w:rsid w:val="57AA10FD"/>
    <w:rsid w:val="59207454"/>
    <w:rsid w:val="5A490C9C"/>
    <w:rsid w:val="5A5D45EA"/>
    <w:rsid w:val="5CA44587"/>
    <w:rsid w:val="5D605281"/>
    <w:rsid w:val="5D870BE2"/>
    <w:rsid w:val="5E832C27"/>
    <w:rsid w:val="5FB81689"/>
    <w:rsid w:val="621D20CC"/>
    <w:rsid w:val="63E25490"/>
    <w:rsid w:val="64193E1B"/>
    <w:rsid w:val="663A02FE"/>
    <w:rsid w:val="692C4AC4"/>
    <w:rsid w:val="695B0ED0"/>
    <w:rsid w:val="6B860E38"/>
    <w:rsid w:val="6BE90D65"/>
    <w:rsid w:val="6DBE7379"/>
    <w:rsid w:val="6DF22D15"/>
    <w:rsid w:val="6E3725ED"/>
    <w:rsid w:val="6F1C2923"/>
    <w:rsid w:val="6F8E18DC"/>
    <w:rsid w:val="6FBB076F"/>
    <w:rsid w:val="708D67DB"/>
    <w:rsid w:val="713770FD"/>
    <w:rsid w:val="72303E42"/>
    <w:rsid w:val="738D386D"/>
    <w:rsid w:val="74AB3030"/>
    <w:rsid w:val="75457B2F"/>
    <w:rsid w:val="756650D2"/>
    <w:rsid w:val="76D560F3"/>
    <w:rsid w:val="77575097"/>
    <w:rsid w:val="783F2C78"/>
    <w:rsid w:val="79294755"/>
    <w:rsid w:val="7A130F3A"/>
    <w:rsid w:val="7BD41A77"/>
    <w:rsid w:val="7C1B6D0D"/>
    <w:rsid w:val="7D9E2E6B"/>
    <w:rsid w:val="7E730A6F"/>
    <w:rsid w:val="7FAE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7A5B5D-A704-495D-A9A5-78111C54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 w:eastAsia="仿宋" w:hAnsi="仿宋"/>
      <w:kern w:val="2"/>
      <w:sz w:val="32"/>
      <w:szCs w:val="36"/>
    </w:rPr>
  </w:style>
  <w:style w:type="paragraph" w:styleId="1">
    <w:name w:val="heading 1"/>
    <w:basedOn w:val="a"/>
    <w:next w:val="a"/>
    <w:uiPriority w:val="9"/>
    <w:qFormat/>
    <w:pPr>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460</Words>
  <Characters>2624</Characters>
  <Application>Microsoft Office Word</Application>
  <DocSecurity>0</DocSecurity>
  <Lines>21</Lines>
  <Paragraphs>6</Paragraphs>
  <ScaleCrop>false</ScaleCrop>
  <Company>Microsoft</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225</dc:creator>
  <cp:lastModifiedBy>admin</cp:lastModifiedBy>
  <cp:revision>13</cp:revision>
  <cp:lastPrinted>2021-07-23T09:37:00Z</cp:lastPrinted>
  <dcterms:created xsi:type="dcterms:W3CDTF">2021-07-30T02:13:00Z</dcterms:created>
  <dcterms:modified xsi:type="dcterms:W3CDTF">2021-08-03T03:21:00Z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18BCE8798B454B96BC5B177DE870BA27</vt:lpwstr>
  </property>
</Properties>
</file>