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F705E" w14:textId="77777777" w:rsidR="00405CDE" w:rsidRPr="00405CDE" w:rsidRDefault="00405CDE" w:rsidP="00405CDE">
      <w:pPr>
        <w:jc w:val="center"/>
        <w:rPr>
          <w:rFonts w:ascii="宋体" w:eastAsia="宋体" w:hAnsi="宋体" w:cs="宋体"/>
          <w:b/>
          <w:sz w:val="44"/>
          <w:szCs w:val="44"/>
        </w:rPr>
      </w:pPr>
      <w:r w:rsidRPr="00405CDE">
        <w:rPr>
          <w:rFonts w:ascii="宋体" w:eastAsia="宋体" w:hAnsi="宋体" w:cs="宋体" w:hint="eastAsia"/>
          <w:b/>
          <w:sz w:val="44"/>
          <w:szCs w:val="44"/>
        </w:rPr>
        <w:t>山东省新生儿疾病筛查管理办法实施细则</w:t>
      </w:r>
    </w:p>
    <w:p w14:paraId="6FB68DDA" w14:textId="63F8E688" w:rsidR="00405CDE" w:rsidRDefault="00E342FB" w:rsidP="00E342FB">
      <w:pPr>
        <w:jc w:val="center"/>
        <w:rPr>
          <w:rFonts w:ascii="楷体" w:eastAsia="楷体" w:hAnsi="楷体" w:cs="宋体"/>
          <w:szCs w:val="32"/>
        </w:rPr>
      </w:pPr>
      <w:r w:rsidRPr="00E342FB">
        <w:rPr>
          <w:rFonts w:ascii="楷体" w:eastAsia="楷体" w:hAnsi="楷体" w:cs="宋体" w:hint="eastAsia"/>
          <w:szCs w:val="32"/>
        </w:rPr>
        <w:t>（征求意见稿）</w:t>
      </w:r>
    </w:p>
    <w:p w14:paraId="5EB0EE55" w14:textId="77777777" w:rsidR="00E342FB" w:rsidRPr="00E342FB" w:rsidRDefault="00E342FB" w:rsidP="00E342FB">
      <w:pPr>
        <w:jc w:val="center"/>
        <w:rPr>
          <w:rFonts w:ascii="楷体" w:eastAsia="楷体" w:hAnsi="楷体" w:cs="宋体" w:hint="eastAsia"/>
          <w:szCs w:val="32"/>
        </w:rPr>
      </w:pPr>
    </w:p>
    <w:p w14:paraId="496CDDE1" w14:textId="77777777" w:rsidR="00405CDE" w:rsidRPr="00405CDE" w:rsidRDefault="00405CDE" w:rsidP="00405CDE">
      <w:pPr>
        <w:jc w:val="center"/>
        <w:rPr>
          <w:rFonts w:ascii="宋体" w:eastAsia="宋体" w:hAnsi="宋体" w:cs="宋体"/>
          <w:b/>
          <w:szCs w:val="32"/>
        </w:rPr>
      </w:pPr>
      <w:r w:rsidRPr="00405CDE">
        <w:rPr>
          <w:rFonts w:ascii="宋体" w:eastAsia="宋体" w:hAnsi="宋体" w:cs="宋体" w:hint="eastAsia"/>
          <w:b/>
          <w:szCs w:val="32"/>
        </w:rPr>
        <w:t>第一章  总  则</w:t>
      </w:r>
    </w:p>
    <w:p w14:paraId="7088D9FA" w14:textId="77777777" w:rsidR="00405CDE" w:rsidRPr="00405CDE" w:rsidRDefault="00405CDE" w:rsidP="00405CDE">
      <w:pPr>
        <w:rPr>
          <w:rFonts w:ascii="黑体" w:eastAsia="黑体" w:hAnsi="Times New Roman" w:cs="Times New Roman"/>
          <w:szCs w:val="32"/>
        </w:rPr>
      </w:pPr>
      <w:r w:rsidRPr="00405CDE">
        <w:rPr>
          <w:rFonts w:ascii="仿宋_GB2312" w:eastAsia="仿宋_GB2312" w:hAnsi="Times New Roman" w:cs="Times New Roman" w:hint="eastAsia"/>
          <w:szCs w:val="32"/>
        </w:rPr>
        <w:t xml:space="preserve">  </w:t>
      </w:r>
      <w:r w:rsidRPr="00405CDE">
        <w:rPr>
          <w:rFonts w:ascii="黑体" w:eastAsia="黑体" w:hAnsi="Times New Roman" w:cs="Times New Roman" w:hint="eastAsia"/>
          <w:szCs w:val="32"/>
        </w:rPr>
        <w:t xml:space="preserve"> </w:t>
      </w:r>
    </w:p>
    <w:p w14:paraId="4D1F3279" w14:textId="77777777" w:rsidR="00405CDE" w:rsidRPr="00405CDE" w:rsidRDefault="00405CDE" w:rsidP="00405CDE">
      <w:pPr>
        <w:rPr>
          <w:rFonts w:ascii="黑体" w:eastAsia="黑体" w:hAnsi="Times New Roman" w:cs="Times New Roman"/>
          <w:szCs w:val="32"/>
        </w:rPr>
      </w:pPr>
      <w:r w:rsidRPr="00405CDE">
        <w:rPr>
          <w:rFonts w:ascii="黑体" w:eastAsia="黑体" w:hAnsi="Times New Roman" w:cs="Times New Roman" w:hint="eastAsia"/>
          <w:szCs w:val="32"/>
        </w:rPr>
        <w:t xml:space="preserve">    第一条</w:t>
      </w:r>
      <w:r w:rsidRPr="00405CDE">
        <w:rPr>
          <w:rFonts w:ascii="仿宋_GB2312" w:eastAsia="仿宋_GB2312" w:hAnsi="Times New Roman" w:cs="Times New Roman" w:hint="eastAsia"/>
          <w:szCs w:val="32"/>
        </w:rPr>
        <w:t xml:space="preserve">  为进一步规范新生儿疾病筛查技术管理、保证新生儿疾病筛查服务质量，不断提高全省儿童健康水平，依据《中华人民共和国母婴保健法》《中华人民共和国母婴保健法实施办法》和《新生儿疾病筛查管理办法》，结合山东省实际情况，制定本实施细则。</w:t>
      </w:r>
    </w:p>
    <w:p w14:paraId="40E0201A" w14:textId="77777777" w:rsidR="00405CDE" w:rsidRPr="00405CDE" w:rsidRDefault="00405CDE" w:rsidP="00405CDE">
      <w:pPr>
        <w:ind w:firstLineChars="200" w:firstLine="624"/>
        <w:rPr>
          <w:rFonts w:ascii="宋体" w:eastAsia="宋体" w:hAnsi="宋体" w:cs="宋体"/>
          <w:szCs w:val="32"/>
        </w:rPr>
      </w:pPr>
      <w:r w:rsidRPr="00405CDE">
        <w:rPr>
          <w:rFonts w:ascii="黑体" w:eastAsia="黑体" w:hAnsi="Times New Roman" w:cs="Times New Roman" w:hint="eastAsia"/>
          <w:szCs w:val="32"/>
        </w:rPr>
        <w:t xml:space="preserve">第二条  </w:t>
      </w:r>
      <w:r w:rsidRPr="00405CDE">
        <w:rPr>
          <w:rFonts w:ascii="仿宋_GB2312" w:eastAsia="仿宋_GB2312" w:hAnsi="宋体" w:cs="宋体" w:hint="eastAsia"/>
          <w:szCs w:val="32"/>
        </w:rPr>
        <w:t>新生儿疾病筛查是指在新生儿期对严重危害新生儿健康的先天性、遗传性疾病施行专项检查，提供早期诊断和治疗的母婴保健技术。</w:t>
      </w:r>
    </w:p>
    <w:p w14:paraId="713C5E9B" w14:textId="77777777" w:rsidR="00405CDE" w:rsidRPr="00405CDE" w:rsidRDefault="00405CDE" w:rsidP="00405CDE">
      <w:pPr>
        <w:ind w:firstLineChars="200" w:firstLine="624"/>
        <w:rPr>
          <w:rFonts w:ascii="仿宋_GB2312" w:eastAsia="仿宋_GB2312" w:hAnsi="宋体" w:cs="宋体"/>
          <w:szCs w:val="32"/>
        </w:rPr>
      </w:pPr>
      <w:r w:rsidRPr="00405CDE">
        <w:rPr>
          <w:rFonts w:ascii="黑体" w:eastAsia="黑体" w:hAnsi="Times New Roman" w:cs="Times New Roman" w:hint="eastAsia"/>
          <w:szCs w:val="32"/>
        </w:rPr>
        <w:t xml:space="preserve">第三条　</w:t>
      </w:r>
      <w:r w:rsidRPr="00405CDE">
        <w:rPr>
          <w:rFonts w:ascii="仿宋_GB2312" w:eastAsia="仿宋_GB2312" w:hAnsi="宋体" w:cs="宋体" w:hint="eastAsia"/>
          <w:szCs w:val="32"/>
        </w:rPr>
        <w:t>根据《新生儿疾病筛查管理办法》规定，山东省新生儿疾病筛查病种包括苯丙酮尿症、先天性甲状腺功能减低症、先天性肾上腺皮质增生症和葡萄糖-6-磷酸脱氢酶缺乏症及应用串联质谱等技术筛查的新生儿遗传代谢病和听力障碍。</w:t>
      </w:r>
    </w:p>
    <w:p w14:paraId="3406665B" w14:textId="77777777" w:rsidR="00405CDE" w:rsidRPr="00405CDE" w:rsidRDefault="00405CDE" w:rsidP="00405CDE">
      <w:pPr>
        <w:ind w:firstLineChars="200" w:firstLine="624"/>
        <w:rPr>
          <w:rFonts w:ascii="仿宋_GB2312" w:eastAsia="仿宋_GB2312" w:hAnsi="宋体" w:cs="宋体"/>
          <w:szCs w:val="32"/>
        </w:rPr>
      </w:pPr>
      <w:r w:rsidRPr="00405CDE">
        <w:rPr>
          <w:rFonts w:ascii="仿宋_GB2312" w:eastAsia="仿宋_GB2312" w:hAnsi="宋体" w:cs="宋体" w:hint="eastAsia"/>
          <w:szCs w:val="32"/>
        </w:rPr>
        <w:t>各市可根据本行政区域的医疗资源、群众需求、疾病发生率等实际情况，增加本</w:t>
      </w:r>
      <w:r w:rsidRPr="00405CDE">
        <w:rPr>
          <w:rFonts w:ascii="仿宋_GB2312" w:eastAsia="仿宋_GB2312" w:hAnsi="宋体" w:cs="宋体"/>
          <w:szCs w:val="32"/>
        </w:rPr>
        <w:t>行政区域内</w:t>
      </w:r>
      <w:r w:rsidRPr="00405CDE">
        <w:rPr>
          <w:rFonts w:ascii="仿宋_GB2312" w:eastAsia="仿宋_GB2312" w:hAnsi="宋体" w:cs="宋体" w:hint="eastAsia"/>
          <w:szCs w:val="32"/>
        </w:rPr>
        <w:t>新生儿疾病筛查病种，并经省级卫生健康行政部门报国家卫生健康委备案。</w:t>
      </w:r>
    </w:p>
    <w:p w14:paraId="7491893F" w14:textId="77777777" w:rsidR="00405CDE" w:rsidRPr="00405CDE" w:rsidRDefault="00405CDE" w:rsidP="00405CDE">
      <w:pPr>
        <w:ind w:firstLineChars="200" w:firstLine="624"/>
        <w:rPr>
          <w:rFonts w:ascii="仿宋_GB2312" w:eastAsia="仿宋_GB2312" w:hAnsi="仿宋_GB2312" w:cs="仿宋_GB2312"/>
          <w:szCs w:val="32"/>
        </w:rPr>
      </w:pPr>
      <w:r w:rsidRPr="00405CDE">
        <w:rPr>
          <w:rFonts w:ascii="黑体" w:eastAsia="黑体" w:hAnsi="Times New Roman" w:cs="Times New Roman" w:hint="eastAsia"/>
          <w:szCs w:val="32"/>
        </w:rPr>
        <w:t>第四条</w:t>
      </w:r>
      <w:r w:rsidRPr="00405CDE">
        <w:rPr>
          <w:rFonts w:ascii="仿宋_GB2312" w:eastAsia="仿宋_GB2312" w:hAnsi="宋体" w:cs="宋体" w:hint="eastAsia"/>
          <w:szCs w:val="32"/>
        </w:rPr>
        <w:t xml:space="preserve">　</w:t>
      </w:r>
      <w:r w:rsidRPr="00405CDE">
        <w:rPr>
          <w:rFonts w:ascii="仿宋_GB2312" w:eastAsia="仿宋_GB2312" w:hAnsi="仿宋_GB2312" w:cs="仿宋_GB2312" w:hint="eastAsia"/>
          <w:szCs w:val="32"/>
        </w:rPr>
        <w:t>新生儿遗传代谢病筛查程序包括宣传教育、知情同意、血片采集、标本送检、实验室检测、初筛阳性病例召回、确诊、治疗和随访、数据统计分析及上报等。</w:t>
      </w:r>
    </w:p>
    <w:p w14:paraId="0E4B2E13" w14:textId="77777777" w:rsidR="00405CDE" w:rsidRPr="00405CDE" w:rsidRDefault="00405CDE" w:rsidP="00405CDE">
      <w:pPr>
        <w:ind w:firstLineChars="200" w:firstLine="624"/>
        <w:rPr>
          <w:rFonts w:ascii="宋体" w:eastAsia="宋体" w:hAnsi="宋体" w:cs="宋体"/>
          <w:szCs w:val="32"/>
        </w:rPr>
      </w:pPr>
      <w:r w:rsidRPr="00405CDE">
        <w:rPr>
          <w:rFonts w:ascii="仿宋_GB2312" w:eastAsia="仿宋_GB2312" w:hAnsi="仿宋_GB2312" w:cs="仿宋_GB2312" w:hint="eastAsia"/>
          <w:szCs w:val="32"/>
        </w:rPr>
        <w:lastRenderedPageBreak/>
        <w:t>新生儿听力筛查程序包括宣教、告知、初筛、复筛、阳性病例确诊、治疗、随访、数据统计分析及上报等。</w:t>
      </w:r>
    </w:p>
    <w:p w14:paraId="75334FDD" w14:textId="77777777" w:rsidR="00405CDE" w:rsidRPr="00405CDE" w:rsidRDefault="00405CDE" w:rsidP="00405CDE">
      <w:pPr>
        <w:ind w:firstLineChars="200" w:firstLine="624"/>
        <w:rPr>
          <w:rFonts w:ascii="宋体" w:eastAsia="宋体" w:hAnsi="宋体" w:cs="宋体"/>
          <w:szCs w:val="32"/>
        </w:rPr>
      </w:pPr>
      <w:r w:rsidRPr="00405CDE">
        <w:rPr>
          <w:rFonts w:ascii="黑体" w:eastAsia="黑体" w:hAnsi="Times New Roman" w:cs="Times New Roman" w:hint="eastAsia"/>
          <w:szCs w:val="32"/>
        </w:rPr>
        <w:t>第五条</w:t>
      </w:r>
      <w:r w:rsidRPr="00405CDE">
        <w:rPr>
          <w:rFonts w:ascii="黑体" w:eastAsia="黑体" w:hAnsi="宋体" w:cs="宋体" w:hint="eastAsia"/>
          <w:szCs w:val="32"/>
        </w:rPr>
        <w:t xml:space="preserve"> </w:t>
      </w:r>
      <w:r w:rsidRPr="00405CDE">
        <w:rPr>
          <w:rFonts w:ascii="宋体" w:eastAsia="宋体" w:hAnsi="宋体" w:cs="宋体" w:hint="eastAsia"/>
          <w:szCs w:val="32"/>
        </w:rPr>
        <w:t xml:space="preserve"> </w:t>
      </w:r>
      <w:r w:rsidRPr="00405CDE">
        <w:rPr>
          <w:rFonts w:ascii="仿宋_GB2312" w:eastAsia="仿宋_GB2312" w:hAnsi="宋体" w:cs="宋体" w:hint="eastAsia"/>
          <w:szCs w:val="32"/>
        </w:rPr>
        <w:t>在区域卫生规划原则指导下，各级卫生健康行政部门应当将新生儿疾病筛查工作纳入卫生健康事业发展计划，统筹规划，加强管理，使新生儿疾病筛查工作健康发展。</w:t>
      </w:r>
    </w:p>
    <w:p w14:paraId="4C8BBDA2" w14:textId="77777777" w:rsidR="00405CDE" w:rsidRPr="00405CDE" w:rsidRDefault="00405CDE" w:rsidP="00405CDE">
      <w:pPr>
        <w:ind w:firstLineChars="200" w:firstLine="624"/>
        <w:rPr>
          <w:rFonts w:ascii="宋体" w:eastAsia="宋体" w:hAnsi="宋体" w:cs="宋体"/>
          <w:szCs w:val="32"/>
        </w:rPr>
      </w:pPr>
      <w:r w:rsidRPr="00405CDE">
        <w:rPr>
          <w:rFonts w:ascii="黑体" w:eastAsia="黑体" w:hAnsi="Times New Roman" w:cs="Times New Roman" w:hint="eastAsia"/>
          <w:szCs w:val="32"/>
        </w:rPr>
        <w:t xml:space="preserve">第六条 </w:t>
      </w:r>
      <w:r w:rsidRPr="00405CDE">
        <w:rPr>
          <w:rFonts w:ascii="仿宋_GB2312" w:eastAsia="仿宋_GB2312" w:hAnsi="宋体" w:cs="宋体" w:hint="eastAsia"/>
          <w:szCs w:val="32"/>
        </w:rPr>
        <w:t xml:space="preserve"> 省级卫生健康行政部门负责本行政区域新生儿疾病筛查的监督管理工作，建立新生儿疾病筛查管理网络，组织医疗机构开展新生儿疾病筛查工作。</w:t>
      </w:r>
    </w:p>
    <w:p w14:paraId="27F6BC81" w14:textId="77777777" w:rsidR="00405CDE" w:rsidRPr="00405CDE" w:rsidRDefault="00405CDE" w:rsidP="00405CDE">
      <w:pPr>
        <w:ind w:firstLineChars="200" w:firstLine="624"/>
        <w:rPr>
          <w:rFonts w:ascii="仿宋_GB2312" w:eastAsia="仿宋_GB2312" w:hAnsi="宋体" w:cs="宋体"/>
          <w:szCs w:val="32"/>
        </w:rPr>
      </w:pPr>
      <w:r w:rsidRPr="00405CDE">
        <w:rPr>
          <w:rFonts w:ascii="黑体" w:eastAsia="黑体" w:hAnsi="Times New Roman" w:cs="Times New Roman" w:hint="eastAsia"/>
          <w:szCs w:val="32"/>
        </w:rPr>
        <w:t xml:space="preserve">第七条　</w:t>
      </w:r>
      <w:r w:rsidRPr="00405CDE">
        <w:rPr>
          <w:rFonts w:ascii="仿宋_GB2312" w:eastAsia="仿宋_GB2312" w:hAnsi="宋体" w:cs="宋体" w:hint="eastAsia"/>
          <w:szCs w:val="32"/>
        </w:rPr>
        <w:t>新生儿疾病筛查是提高出生人口素质，减少出生缺陷的重要三级预防措施之一。各级各类医疗机构和医务人员应当在工作中采取多种形式开展新生儿疾病筛查的健康教育工作及医学咨询指导，动员群众参与和支持新生儿疾病筛查工作。</w:t>
      </w:r>
    </w:p>
    <w:p w14:paraId="3FAA73BC" w14:textId="77777777" w:rsidR="00405CDE" w:rsidRPr="00405CDE" w:rsidRDefault="00405CDE" w:rsidP="00405CDE">
      <w:pPr>
        <w:ind w:firstLineChars="200" w:firstLine="624"/>
        <w:rPr>
          <w:rFonts w:ascii="仿宋_GB2312" w:eastAsia="仿宋_GB2312" w:hAnsi="宋体" w:cs="宋体"/>
          <w:szCs w:val="32"/>
        </w:rPr>
      </w:pPr>
      <w:r w:rsidRPr="00405CDE">
        <w:rPr>
          <w:rFonts w:ascii="黑体" w:eastAsia="黑体" w:hAnsi="Times New Roman" w:cs="Times New Roman" w:hint="eastAsia"/>
          <w:szCs w:val="32"/>
        </w:rPr>
        <w:t xml:space="preserve">第八条　</w:t>
      </w:r>
      <w:r w:rsidRPr="00405CDE">
        <w:rPr>
          <w:rFonts w:ascii="仿宋_GB2312" w:eastAsia="仿宋_GB2312" w:hAnsi="宋体" w:cs="宋体" w:hint="eastAsia"/>
          <w:szCs w:val="32"/>
        </w:rPr>
        <w:t>各地要逐步将新生儿疾病筛查纳入公共卫生服务项目和财政预算，建立稳定的新生儿疾病筛查经费保障机制，为患有遗传代谢病和听力障碍的新生儿提供必要的治疗便利条件和经费保障。</w:t>
      </w:r>
    </w:p>
    <w:p w14:paraId="0926C918" w14:textId="77777777" w:rsidR="00405CDE" w:rsidRPr="00405CDE" w:rsidRDefault="00405CDE" w:rsidP="00405CDE">
      <w:pPr>
        <w:ind w:firstLineChars="200" w:firstLine="624"/>
        <w:rPr>
          <w:rFonts w:ascii="仿宋_GB2312" w:eastAsia="仿宋_GB2312" w:hAnsi="宋体" w:cs="宋体"/>
          <w:szCs w:val="32"/>
        </w:rPr>
      </w:pPr>
      <w:r w:rsidRPr="00405CDE">
        <w:rPr>
          <w:rFonts w:ascii="黑体" w:eastAsia="黑体" w:hAnsi="Times New Roman" w:cs="Times New Roman" w:hint="eastAsia"/>
          <w:szCs w:val="32"/>
        </w:rPr>
        <w:t>第九条</w:t>
      </w:r>
      <w:r w:rsidRPr="00405CDE">
        <w:rPr>
          <w:rFonts w:ascii="黑体" w:eastAsia="黑体" w:hAnsi="宋体" w:cs="宋体" w:hint="eastAsia"/>
          <w:szCs w:val="32"/>
        </w:rPr>
        <w:t xml:space="preserve">  </w:t>
      </w:r>
      <w:r w:rsidRPr="00405CDE">
        <w:rPr>
          <w:rFonts w:ascii="仿宋_GB2312" w:eastAsia="仿宋_GB2312" w:hAnsi="宋体" w:cs="宋体" w:hint="eastAsia"/>
          <w:szCs w:val="32"/>
        </w:rPr>
        <w:t>在新生儿疾病筛查工作中，各级卫生健康行政部门对做出显著成绩的单位和个人应当给予表彰奖励。</w:t>
      </w:r>
    </w:p>
    <w:p w14:paraId="2FFD505F" w14:textId="77777777" w:rsidR="00405CDE" w:rsidRPr="00405CDE" w:rsidRDefault="00405CDE" w:rsidP="00405CDE">
      <w:pPr>
        <w:ind w:firstLineChars="200" w:firstLine="624"/>
        <w:rPr>
          <w:rFonts w:ascii="仿宋_GB2312" w:eastAsia="仿宋_GB2312" w:hAnsi="宋体" w:cs="宋体"/>
          <w:szCs w:val="32"/>
        </w:rPr>
      </w:pPr>
    </w:p>
    <w:p w14:paraId="24011E43" w14:textId="77777777" w:rsidR="00405CDE" w:rsidRPr="00405CDE" w:rsidRDefault="00405CDE" w:rsidP="00405CDE">
      <w:pPr>
        <w:jc w:val="center"/>
        <w:rPr>
          <w:rFonts w:ascii="宋体" w:eastAsia="宋体" w:hAnsi="宋体" w:cs="宋体"/>
          <w:b/>
          <w:szCs w:val="32"/>
        </w:rPr>
      </w:pPr>
      <w:r w:rsidRPr="00405CDE">
        <w:rPr>
          <w:rFonts w:ascii="宋体" w:eastAsia="宋体" w:hAnsi="宋体" w:cs="宋体" w:hint="eastAsia"/>
          <w:b/>
          <w:szCs w:val="32"/>
        </w:rPr>
        <w:t>第二章  组织管理</w:t>
      </w:r>
    </w:p>
    <w:p w14:paraId="59F2AA55" w14:textId="77777777" w:rsidR="00405CDE" w:rsidRPr="00405CDE" w:rsidRDefault="00405CDE" w:rsidP="00405CDE">
      <w:pPr>
        <w:rPr>
          <w:rFonts w:ascii="黑体" w:eastAsia="黑体" w:hAnsi="Times New Roman" w:cs="Times New Roman"/>
          <w:szCs w:val="32"/>
        </w:rPr>
      </w:pPr>
    </w:p>
    <w:p w14:paraId="4D7D6F59" w14:textId="77777777" w:rsidR="00405CDE" w:rsidRPr="00405CDE" w:rsidRDefault="00405CDE" w:rsidP="00405CDE">
      <w:pPr>
        <w:ind w:firstLineChars="200" w:firstLine="624"/>
        <w:rPr>
          <w:rFonts w:ascii="仿宋_GB2312" w:eastAsia="仿宋_GB2312" w:hAnsi="宋体" w:cs="宋体"/>
          <w:szCs w:val="32"/>
        </w:rPr>
      </w:pPr>
      <w:r w:rsidRPr="00405CDE">
        <w:rPr>
          <w:rFonts w:ascii="黑体" w:eastAsia="黑体" w:hAnsi="Times New Roman" w:cs="Times New Roman" w:hint="eastAsia"/>
          <w:szCs w:val="32"/>
        </w:rPr>
        <w:t xml:space="preserve">第十条 </w:t>
      </w:r>
      <w:r w:rsidRPr="00405CDE">
        <w:rPr>
          <w:rFonts w:ascii="仿宋_GB2312" w:eastAsia="仿宋_GB2312" w:hAnsi="宋体" w:cs="宋体" w:hint="eastAsia"/>
          <w:szCs w:val="32"/>
        </w:rPr>
        <w:t xml:space="preserve"> 省级卫生健康行政部门主管全省新生儿疾病筛查工作，负责制定全省新生儿疾病筛查工作的政策、规划和标准。</w:t>
      </w:r>
      <w:r w:rsidRPr="00405CDE">
        <w:rPr>
          <w:rFonts w:ascii="仿宋_GB2312" w:eastAsia="仿宋_GB2312" w:hAnsi="宋体" w:cs="宋体" w:hint="eastAsia"/>
          <w:szCs w:val="32"/>
        </w:rPr>
        <w:lastRenderedPageBreak/>
        <w:t>各市卫生健康行政部门主管本辖区内的新生儿疾病筛查工作。</w:t>
      </w:r>
    </w:p>
    <w:p w14:paraId="60257575" w14:textId="77777777" w:rsidR="00405CDE" w:rsidRPr="00405CDE" w:rsidRDefault="00405CDE" w:rsidP="00405CDE">
      <w:pPr>
        <w:ind w:firstLineChars="200" w:firstLine="624"/>
        <w:rPr>
          <w:rFonts w:ascii="仿宋_GB2312" w:eastAsia="仿宋_GB2312" w:hAnsi="宋体" w:cs="宋体"/>
          <w:szCs w:val="32"/>
        </w:rPr>
      </w:pPr>
      <w:r w:rsidRPr="00405CDE">
        <w:rPr>
          <w:rFonts w:ascii="黑体" w:eastAsia="黑体" w:hAnsi="Times New Roman" w:cs="Times New Roman" w:hint="eastAsia"/>
          <w:szCs w:val="32"/>
        </w:rPr>
        <w:t>第十一条</w:t>
      </w:r>
      <w:r w:rsidRPr="00405CDE">
        <w:rPr>
          <w:rFonts w:ascii="黑体" w:eastAsia="黑体" w:hAnsi="宋体" w:cs="宋体" w:hint="eastAsia"/>
          <w:szCs w:val="32"/>
        </w:rPr>
        <w:t xml:space="preserve"> </w:t>
      </w:r>
      <w:r w:rsidRPr="00405CDE">
        <w:rPr>
          <w:rFonts w:ascii="仿宋_GB2312" w:eastAsia="仿宋_GB2312" w:hAnsi="宋体" w:cs="宋体" w:hint="eastAsia"/>
          <w:szCs w:val="32"/>
        </w:rPr>
        <w:t xml:space="preserve"> 省级卫生健康行政部门根据实际情况，制定各级新生儿遗传代谢病筛查中心和新生儿听力筛查中心（以下简称新生儿疾病筛查中心）设置规划，评定具备能力的医疗机构为新生儿疾病筛查中心。新生儿疾病筛查中心原则上设在省</w:t>
      </w:r>
      <w:r w:rsidRPr="00405CDE">
        <w:rPr>
          <w:rFonts w:ascii="仿宋_GB2312" w:eastAsia="仿宋_GB2312" w:hAnsi="宋体" w:cs="宋体"/>
          <w:szCs w:val="32"/>
        </w:rPr>
        <w:t>、市级</w:t>
      </w:r>
      <w:r w:rsidRPr="00405CDE">
        <w:rPr>
          <w:rFonts w:ascii="仿宋_GB2312" w:eastAsia="仿宋_GB2312" w:hAnsi="宋体" w:cs="宋体" w:hint="eastAsia"/>
          <w:szCs w:val="32"/>
        </w:rPr>
        <w:t>妇幼保健机构。</w:t>
      </w:r>
    </w:p>
    <w:p w14:paraId="1817F853" w14:textId="77777777" w:rsidR="00405CDE" w:rsidRPr="00405CDE" w:rsidRDefault="00405CDE" w:rsidP="00405CDE">
      <w:pPr>
        <w:ind w:firstLineChars="200" w:firstLine="624"/>
        <w:rPr>
          <w:rFonts w:ascii="仿宋_GB2312" w:eastAsia="仿宋_GB2312" w:hAnsi="宋体" w:cs="宋体"/>
          <w:szCs w:val="32"/>
        </w:rPr>
      </w:pPr>
      <w:r w:rsidRPr="00405CDE">
        <w:rPr>
          <w:rFonts w:ascii="仿宋_GB2312" w:eastAsia="仿宋_GB2312" w:hAnsi="宋体" w:cs="宋体" w:hint="eastAsia"/>
          <w:szCs w:val="32"/>
        </w:rPr>
        <w:t>省</w:t>
      </w:r>
      <w:r w:rsidRPr="00405CDE">
        <w:rPr>
          <w:rFonts w:ascii="仿宋_GB2312" w:eastAsia="仿宋_GB2312" w:hAnsi="宋体" w:cs="宋体"/>
          <w:szCs w:val="32"/>
        </w:rPr>
        <w:t>、</w:t>
      </w:r>
      <w:r w:rsidRPr="00405CDE">
        <w:rPr>
          <w:rFonts w:ascii="仿宋_GB2312" w:eastAsia="仿宋_GB2312" w:hAnsi="宋体" w:cs="宋体" w:hint="eastAsia"/>
          <w:szCs w:val="32"/>
        </w:rPr>
        <w:t>市级新生儿疾病筛查中心的任务是：</w:t>
      </w:r>
    </w:p>
    <w:p w14:paraId="6A9E546D" w14:textId="77777777" w:rsidR="00405CDE" w:rsidRPr="00405CDE" w:rsidRDefault="00405CDE" w:rsidP="00405CDE">
      <w:pPr>
        <w:ind w:firstLineChars="200" w:firstLine="624"/>
        <w:rPr>
          <w:rFonts w:ascii="仿宋_GB2312" w:eastAsia="仿宋_GB2312" w:hAnsi="宋体" w:cs="宋体"/>
          <w:szCs w:val="32"/>
        </w:rPr>
      </w:pPr>
      <w:r w:rsidRPr="00405CDE">
        <w:rPr>
          <w:rFonts w:ascii="仿宋_GB2312" w:eastAsia="仿宋_GB2312" w:hAnsi="宋体" w:cs="宋体" w:hint="eastAsia"/>
          <w:szCs w:val="32"/>
        </w:rPr>
        <w:t>㈠开展新生儿遗传代谢疾病筛查的实验室检测、阳性病例确诊和治疗；开展新生儿听力筛查阳性病例确诊、治疗和干预；</w:t>
      </w:r>
    </w:p>
    <w:p w14:paraId="5719D65A" w14:textId="77777777" w:rsidR="00405CDE" w:rsidRPr="00405CDE" w:rsidRDefault="00405CDE" w:rsidP="00405CDE">
      <w:pPr>
        <w:ind w:firstLineChars="200" w:firstLine="624"/>
        <w:rPr>
          <w:rFonts w:ascii="仿宋_GB2312" w:eastAsia="仿宋_GB2312" w:hAnsi="宋体" w:cs="宋体"/>
          <w:szCs w:val="32"/>
        </w:rPr>
      </w:pPr>
      <w:r w:rsidRPr="00405CDE">
        <w:rPr>
          <w:rFonts w:ascii="仿宋_GB2312" w:eastAsia="仿宋_GB2312" w:hAnsi="宋体" w:cs="宋体" w:hint="eastAsia"/>
          <w:szCs w:val="32"/>
        </w:rPr>
        <w:t>㈡掌握本地区新生儿疾病筛查、诊断、治疗和转诊情况；</w:t>
      </w:r>
    </w:p>
    <w:p w14:paraId="15412519" w14:textId="77777777" w:rsidR="00405CDE" w:rsidRPr="00405CDE" w:rsidRDefault="00405CDE" w:rsidP="00405CDE">
      <w:pPr>
        <w:ind w:firstLineChars="200" w:firstLine="624"/>
        <w:rPr>
          <w:rFonts w:ascii="仿宋_GB2312" w:eastAsia="仿宋_GB2312" w:hAnsi="宋体" w:cs="宋体"/>
          <w:szCs w:val="32"/>
        </w:rPr>
      </w:pPr>
      <w:r w:rsidRPr="00405CDE">
        <w:rPr>
          <w:rFonts w:ascii="仿宋_GB2312" w:eastAsia="仿宋_GB2312" w:hAnsi="宋体" w:cs="宋体" w:hint="eastAsia"/>
          <w:szCs w:val="32"/>
        </w:rPr>
        <w:t>㈢负责本地区新生儿疾病筛查人员培训、技术指导、质量管理和相关的健康宣传教育；</w:t>
      </w:r>
    </w:p>
    <w:p w14:paraId="7F38E0DB" w14:textId="77777777" w:rsidR="00405CDE" w:rsidRPr="00405CDE" w:rsidRDefault="00405CDE" w:rsidP="00405CDE">
      <w:pPr>
        <w:ind w:firstLineChars="200" w:firstLine="624"/>
        <w:rPr>
          <w:rFonts w:ascii="仿宋_GB2312" w:eastAsia="仿宋_GB2312" w:hAnsi="宋体" w:cs="宋体"/>
          <w:szCs w:val="32"/>
        </w:rPr>
      </w:pPr>
      <w:r w:rsidRPr="00405CDE">
        <w:rPr>
          <w:rFonts w:ascii="仿宋_GB2312" w:eastAsia="仿宋_GB2312" w:hAnsi="宋体" w:cs="宋体" w:hint="eastAsia"/>
          <w:szCs w:val="32"/>
        </w:rPr>
        <w:t>㈣承担本地区新生儿疾病筛查有关信息的收集、统计、分析、上报和反馈工作。</w:t>
      </w:r>
    </w:p>
    <w:p w14:paraId="44173B47" w14:textId="77777777" w:rsidR="00405CDE" w:rsidRPr="00405CDE" w:rsidRDefault="00405CDE" w:rsidP="00405CDE">
      <w:pPr>
        <w:ind w:firstLineChars="200" w:firstLine="624"/>
        <w:rPr>
          <w:rFonts w:ascii="仿宋_GB2312" w:eastAsia="仿宋_GB2312" w:hAnsi="宋体" w:cs="宋体"/>
          <w:szCs w:val="32"/>
        </w:rPr>
      </w:pPr>
      <w:r w:rsidRPr="00405CDE">
        <w:rPr>
          <w:rFonts w:ascii="仿宋_GB2312" w:eastAsia="仿宋_GB2312" w:hAnsi="宋体" w:cs="宋体" w:hint="eastAsia"/>
          <w:szCs w:val="32"/>
        </w:rPr>
        <w:t>开展新生儿疾病筛查的医疗机构应当及时提供病例信息，协助新生儿疾病筛查中心做好前款工作。</w:t>
      </w:r>
    </w:p>
    <w:p w14:paraId="4A49E73D" w14:textId="77777777" w:rsidR="00405CDE" w:rsidRPr="00405CDE" w:rsidRDefault="00405CDE" w:rsidP="00405CDE">
      <w:pPr>
        <w:ind w:firstLineChars="200" w:firstLine="624"/>
        <w:rPr>
          <w:rFonts w:ascii="仿宋_GB2312" w:eastAsia="仿宋_GB2312" w:hAnsi="宋体" w:cs="宋体"/>
          <w:szCs w:val="32"/>
        </w:rPr>
      </w:pPr>
      <w:r w:rsidRPr="00405CDE">
        <w:rPr>
          <w:rFonts w:ascii="黑体" w:eastAsia="黑体" w:hAnsi="Times New Roman" w:cs="Times New Roman" w:hint="eastAsia"/>
          <w:szCs w:val="32"/>
        </w:rPr>
        <w:t>第十二条</w:t>
      </w:r>
      <w:r w:rsidRPr="00405CDE">
        <w:rPr>
          <w:rFonts w:ascii="黑体" w:eastAsia="黑体" w:hAnsi="宋体" w:cs="宋体" w:hint="eastAsia"/>
          <w:szCs w:val="32"/>
        </w:rPr>
        <w:t xml:space="preserve">　</w:t>
      </w:r>
      <w:r w:rsidRPr="00405CDE">
        <w:rPr>
          <w:rFonts w:ascii="仿宋_GB2312" w:eastAsia="仿宋_GB2312" w:hAnsi="宋体" w:cs="宋体" w:hint="eastAsia"/>
          <w:szCs w:val="32"/>
        </w:rPr>
        <w:t>新生儿遗传代谢病筛查实验室设在新生儿疾病筛查中心，新生儿疾病筛查中心应当具备下列条件：</w:t>
      </w:r>
    </w:p>
    <w:p w14:paraId="1038DDD7" w14:textId="77777777" w:rsidR="00405CDE" w:rsidRPr="00405CDE" w:rsidRDefault="00405CDE" w:rsidP="00405CDE">
      <w:pPr>
        <w:ind w:firstLineChars="200" w:firstLine="624"/>
        <w:rPr>
          <w:rFonts w:ascii="仿宋_GB2312" w:eastAsia="仿宋_GB2312" w:hAnsi="宋体" w:cs="宋体"/>
          <w:szCs w:val="32"/>
        </w:rPr>
      </w:pPr>
      <w:r w:rsidRPr="00405CDE">
        <w:rPr>
          <w:rFonts w:ascii="仿宋_GB2312" w:eastAsia="仿宋_GB2312" w:hAnsi="宋体" w:cs="宋体" w:hint="eastAsia"/>
          <w:szCs w:val="32"/>
        </w:rPr>
        <w:t xml:space="preserve">㈠具有与所开展工作相适应的卫生专业技术人员，具备与所开展工作相适应的技术、房屋和设备； </w:t>
      </w:r>
    </w:p>
    <w:p w14:paraId="70A329F0" w14:textId="77777777" w:rsidR="00405CDE" w:rsidRPr="00405CDE" w:rsidRDefault="00405CDE" w:rsidP="00405CDE">
      <w:pPr>
        <w:ind w:firstLineChars="200" w:firstLine="624"/>
        <w:rPr>
          <w:rFonts w:ascii="仿宋_GB2312" w:eastAsia="仿宋_GB2312" w:hAnsi="宋体" w:cs="宋体"/>
          <w:szCs w:val="32"/>
        </w:rPr>
      </w:pPr>
      <w:r w:rsidRPr="00405CDE">
        <w:rPr>
          <w:rFonts w:ascii="仿宋_GB2312" w:eastAsia="仿宋_GB2312" w:hAnsi="宋体" w:cs="宋体" w:hint="eastAsia"/>
          <w:szCs w:val="32"/>
        </w:rPr>
        <w:t>㈡符合《医疗机构临床实验室管理办法》的规定。</w:t>
      </w:r>
    </w:p>
    <w:p w14:paraId="3E8CDC2A" w14:textId="77777777" w:rsidR="00405CDE" w:rsidRPr="00405CDE" w:rsidRDefault="00405CDE" w:rsidP="00405CDE">
      <w:pPr>
        <w:ind w:firstLineChars="200" w:firstLine="624"/>
        <w:rPr>
          <w:rFonts w:ascii="仿宋_GB2312" w:eastAsia="仿宋_GB2312" w:hAnsi="宋体" w:cs="宋体"/>
          <w:szCs w:val="32"/>
        </w:rPr>
      </w:pPr>
      <w:r w:rsidRPr="00405CDE">
        <w:rPr>
          <w:rFonts w:ascii="仿宋_GB2312" w:eastAsia="仿宋_GB2312" w:hAnsi="宋体" w:cs="宋体" w:hint="eastAsia"/>
          <w:szCs w:val="32"/>
        </w:rPr>
        <w:t>㈢符合《新生儿疾病筛查技术规范》要求。</w:t>
      </w:r>
    </w:p>
    <w:p w14:paraId="3CE71A63" w14:textId="77777777" w:rsidR="00405CDE" w:rsidRPr="00405CDE" w:rsidRDefault="00405CDE" w:rsidP="00405CDE">
      <w:pPr>
        <w:ind w:firstLineChars="200" w:firstLine="624"/>
        <w:rPr>
          <w:rFonts w:ascii="仿宋_GB2312" w:eastAsia="仿宋_GB2312" w:hAnsi="宋体" w:cs="宋体"/>
          <w:szCs w:val="32"/>
        </w:rPr>
      </w:pPr>
      <w:r w:rsidRPr="00405CDE">
        <w:rPr>
          <w:rFonts w:ascii="黑体" w:eastAsia="黑体" w:hAnsi="Times New Roman" w:cs="Times New Roman" w:hint="eastAsia"/>
          <w:szCs w:val="32"/>
        </w:rPr>
        <w:t xml:space="preserve">第十三条 </w:t>
      </w:r>
      <w:r w:rsidRPr="00405CDE">
        <w:rPr>
          <w:rFonts w:ascii="仿宋_GB2312" w:eastAsia="仿宋_GB2312" w:hAnsi="宋体" w:cs="宋体" w:hint="eastAsia"/>
          <w:szCs w:val="32"/>
        </w:rPr>
        <w:t xml:space="preserve"> 省卫生健康行政部门设立省级新生儿疾病筛查</w:t>
      </w:r>
      <w:r w:rsidRPr="00405CDE">
        <w:rPr>
          <w:rFonts w:ascii="仿宋_GB2312" w:eastAsia="仿宋_GB2312" w:hAnsi="宋体" w:cs="宋体" w:hint="eastAsia"/>
          <w:szCs w:val="32"/>
        </w:rPr>
        <w:lastRenderedPageBreak/>
        <w:t>领导小组与专家委员会，建立省级新生儿疾病筛查技术指导与培训中心，成立省级新生儿疾病筛查管理与质量控制中心。</w:t>
      </w:r>
    </w:p>
    <w:p w14:paraId="08EC2DB9" w14:textId="77777777" w:rsidR="00405CDE" w:rsidRPr="00405CDE" w:rsidRDefault="00405CDE" w:rsidP="00405CDE">
      <w:pPr>
        <w:ind w:firstLineChars="200" w:firstLine="624"/>
        <w:rPr>
          <w:rFonts w:ascii="仿宋_GB2312" w:eastAsia="仿宋_GB2312" w:hAnsi="宋体" w:cs="宋体"/>
          <w:szCs w:val="32"/>
        </w:rPr>
      </w:pPr>
      <w:r w:rsidRPr="00405CDE">
        <w:rPr>
          <w:rFonts w:ascii="仿宋_GB2312" w:eastAsia="仿宋_GB2312" w:hAnsi="宋体" w:cs="宋体" w:hint="eastAsia"/>
          <w:szCs w:val="32"/>
        </w:rPr>
        <w:t>省级新生儿疾病筛查管理与质量控制中心负责全省新生儿疾病筛查工作的技术指导和质量控制工作，主要承担以下任务：</w:t>
      </w:r>
    </w:p>
    <w:p w14:paraId="67A2B8F1" w14:textId="77777777" w:rsidR="00405CDE" w:rsidRPr="00405CDE" w:rsidRDefault="00405CDE" w:rsidP="00405CDE">
      <w:pPr>
        <w:ind w:firstLineChars="200" w:firstLine="624"/>
        <w:rPr>
          <w:rFonts w:ascii="仿宋_GB2312" w:eastAsia="仿宋_GB2312" w:hAnsi="宋体" w:cs="宋体"/>
          <w:szCs w:val="32"/>
        </w:rPr>
      </w:pPr>
      <w:r w:rsidRPr="00405CDE">
        <w:rPr>
          <w:rFonts w:ascii="仿宋_GB2312" w:eastAsia="仿宋_GB2312" w:hAnsi="宋体" w:cs="宋体" w:hint="eastAsia"/>
          <w:szCs w:val="32"/>
        </w:rPr>
        <w:t>㈠负责各市新生儿疾病筛查中心的质量控制和监督工作，定期进行随机抽样检查；</w:t>
      </w:r>
    </w:p>
    <w:p w14:paraId="689DF23B" w14:textId="77777777" w:rsidR="00405CDE" w:rsidRPr="00405CDE" w:rsidRDefault="00405CDE" w:rsidP="00405CDE">
      <w:pPr>
        <w:ind w:firstLineChars="200" w:firstLine="624"/>
        <w:rPr>
          <w:rFonts w:ascii="仿宋_GB2312" w:eastAsia="仿宋_GB2312" w:hAnsi="宋体" w:cs="宋体"/>
          <w:szCs w:val="32"/>
        </w:rPr>
      </w:pPr>
      <w:r w:rsidRPr="00405CDE">
        <w:rPr>
          <w:rFonts w:ascii="仿宋_GB2312" w:eastAsia="仿宋_GB2312" w:hAnsi="宋体" w:cs="宋体" w:hint="eastAsia"/>
          <w:szCs w:val="32"/>
        </w:rPr>
        <w:t>㈡考核和评估市级新生儿疾病筛查中心技术人员、管理人员的资格，并进行业务指导和培训；</w:t>
      </w:r>
    </w:p>
    <w:p w14:paraId="0E62A4DE" w14:textId="77777777" w:rsidR="00405CDE" w:rsidRPr="00405CDE" w:rsidRDefault="00405CDE" w:rsidP="00405CDE">
      <w:pPr>
        <w:ind w:firstLineChars="200" w:firstLine="624"/>
        <w:rPr>
          <w:rFonts w:ascii="仿宋_GB2312" w:eastAsia="仿宋_GB2312" w:hAnsi="宋体" w:cs="宋体"/>
          <w:szCs w:val="32"/>
        </w:rPr>
      </w:pPr>
      <w:r w:rsidRPr="00405CDE">
        <w:rPr>
          <w:rFonts w:ascii="仿宋_GB2312" w:eastAsia="仿宋_GB2312" w:hAnsi="宋体" w:cs="宋体" w:hint="eastAsia"/>
          <w:szCs w:val="32"/>
        </w:rPr>
        <w:t>㈢建立全省新生儿疾病筛查的信息管理网络，负责全省新生儿疾病筛查数据的收集、统计、分析、上报和反馈；</w:t>
      </w:r>
    </w:p>
    <w:p w14:paraId="795B8D8B" w14:textId="77777777" w:rsidR="00405CDE" w:rsidRPr="00405CDE" w:rsidRDefault="00405CDE" w:rsidP="00405CDE">
      <w:pPr>
        <w:ind w:firstLineChars="200" w:firstLine="624"/>
        <w:rPr>
          <w:rFonts w:ascii="仿宋_GB2312" w:eastAsia="仿宋_GB2312" w:hAnsi="宋体" w:cs="宋体"/>
          <w:szCs w:val="32"/>
        </w:rPr>
      </w:pPr>
      <w:r w:rsidRPr="00405CDE">
        <w:rPr>
          <w:rFonts w:ascii="仿宋_GB2312" w:eastAsia="仿宋_GB2312" w:hAnsi="宋体" w:cs="宋体" w:hint="eastAsia"/>
          <w:szCs w:val="32"/>
        </w:rPr>
        <w:t>㈣开展全省新生儿疾病筛查的宣传教育工作；</w:t>
      </w:r>
    </w:p>
    <w:p w14:paraId="485216D7" w14:textId="77777777" w:rsidR="00405CDE" w:rsidRPr="00405CDE" w:rsidRDefault="00405CDE" w:rsidP="00405CDE">
      <w:pPr>
        <w:ind w:firstLineChars="200" w:firstLine="624"/>
        <w:rPr>
          <w:rFonts w:ascii="仿宋_GB2312" w:eastAsia="仿宋_GB2312" w:hAnsi="宋体" w:cs="宋体"/>
          <w:szCs w:val="32"/>
        </w:rPr>
      </w:pPr>
      <w:r w:rsidRPr="00405CDE">
        <w:rPr>
          <w:rFonts w:ascii="仿宋_GB2312" w:eastAsia="仿宋_GB2312" w:hAnsi="宋体" w:cs="宋体" w:hint="eastAsia"/>
          <w:szCs w:val="32"/>
        </w:rPr>
        <w:t>㈤开展新生儿疾病筛查的科研和技术推广工作，尤其是新技术的应用，新病种筛查的技术研发；</w:t>
      </w:r>
    </w:p>
    <w:p w14:paraId="10430E00" w14:textId="77777777" w:rsidR="00405CDE" w:rsidRPr="00405CDE" w:rsidRDefault="00405CDE" w:rsidP="00405CDE">
      <w:pPr>
        <w:ind w:firstLineChars="200" w:firstLine="624"/>
        <w:rPr>
          <w:rFonts w:ascii="仿宋_GB2312" w:eastAsia="仿宋_GB2312" w:hAnsi="宋体" w:cs="宋体"/>
          <w:szCs w:val="32"/>
        </w:rPr>
      </w:pPr>
      <w:r w:rsidRPr="00405CDE">
        <w:rPr>
          <w:rFonts w:ascii="仿宋_GB2312" w:eastAsia="仿宋_GB2312" w:hAnsi="宋体" w:cs="宋体" w:hint="eastAsia"/>
          <w:szCs w:val="32"/>
        </w:rPr>
        <w:t>㈥组织进行新生儿疾病筛查疑难病例的会诊、确诊和治疗工作。</w:t>
      </w:r>
    </w:p>
    <w:p w14:paraId="777CCBF2" w14:textId="77777777" w:rsidR="00405CDE" w:rsidRPr="00405CDE" w:rsidRDefault="00405CDE" w:rsidP="00405CDE">
      <w:pPr>
        <w:ind w:firstLineChars="200" w:firstLine="624"/>
        <w:rPr>
          <w:rFonts w:ascii="仿宋_GB2312" w:eastAsia="仿宋_GB2312" w:hAnsi="宋体" w:cs="宋体"/>
          <w:szCs w:val="32"/>
        </w:rPr>
      </w:pPr>
      <w:r w:rsidRPr="00405CDE">
        <w:rPr>
          <w:rFonts w:ascii="黑体" w:eastAsia="黑体" w:hAnsi="Times New Roman" w:cs="Times New Roman" w:hint="eastAsia"/>
          <w:szCs w:val="32"/>
        </w:rPr>
        <w:t>第十四条</w:t>
      </w:r>
      <w:r w:rsidRPr="00405CDE">
        <w:rPr>
          <w:rFonts w:ascii="仿宋_GB2312" w:eastAsia="仿宋_GB2312" w:hAnsi="宋体" w:cs="宋体" w:hint="eastAsia"/>
          <w:szCs w:val="32"/>
        </w:rPr>
        <w:t xml:space="preserve">  市级卫生健康行政部门应根据全省新生儿疾病筛查设置规划，按照《新生儿疾病筛查管理办法》，结合本行政区域的实际情况，建立健全由新生儿疾病筛查机构、诊断治疗机构、康复机构及随访机构等共同参与的布局合理、成本效益最佳的新生儿疾病筛查网络。</w:t>
      </w:r>
    </w:p>
    <w:p w14:paraId="09A8FABA" w14:textId="77777777" w:rsidR="00405CDE" w:rsidRPr="00405CDE" w:rsidRDefault="00405CDE" w:rsidP="00405CDE">
      <w:pPr>
        <w:ind w:firstLineChars="200" w:firstLine="624"/>
        <w:rPr>
          <w:rFonts w:ascii="仿宋_GB2312" w:eastAsia="仿宋_GB2312" w:hAnsi="宋体" w:cs="宋体"/>
          <w:szCs w:val="32"/>
        </w:rPr>
      </w:pPr>
      <w:r w:rsidRPr="00405CDE">
        <w:rPr>
          <w:rFonts w:ascii="仿宋_GB2312" w:eastAsia="仿宋_GB2312" w:hAnsi="宋体" w:cs="宋体" w:hint="eastAsia"/>
          <w:szCs w:val="32"/>
        </w:rPr>
        <w:t>县级以上卫生健康行政部门应当对本行政区域内开展新生儿疾病筛查工作的医疗机构定期进行监督检查。</w:t>
      </w:r>
    </w:p>
    <w:p w14:paraId="32A77621" w14:textId="77777777" w:rsidR="00405CDE" w:rsidRPr="00405CDE" w:rsidRDefault="00405CDE" w:rsidP="00405CDE">
      <w:pPr>
        <w:ind w:firstLineChars="200" w:firstLine="624"/>
        <w:rPr>
          <w:rFonts w:ascii="仿宋_GB2312" w:eastAsia="仿宋_GB2312" w:hAnsi="宋体" w:cs="宋体"/>
          <w:szCs w:val="32"/>
        </w:rPr>
      </w:pPr>
      <w:r w:rsidRPr="00405CDE">
        <w:rPr>
          <w:rFonts w:ascii="黑体" w:eastAsia="黑体" w:hAnsi="Times New Roman" w:cs="Times New Roman" w:hint="eastAsia"/>
          <w:szCs w:val="32"/>
        </w:rPr>
        <w:t>第十五条</w:t>
      </w:r>
      <w:r w:rsidRPr="00405CDE">
        <w:rPr>
          <w:rFonts w:ascii="仿宋_GB2312" w:eastAsia="仿宋_GB2312" w:hAnsi="宋体" w:cs="宋体" w:hint="eastAsia"/>
          <w:szCs w:val="32"/>
        </w:rPr>
        <w:t xml:space="preserve">　医疗机构未经省级卫生健康主管部门指定擅自</w:t>
      </w:r>
      <w:r w:rsidRPr="00405CDE">
        <w:rPr>
          <w:rFonts w:ascii="仿宋_GB2312" w:eastAsia="仿宋_GB2312" w:hAnsi="宋体" w:cs="宋体" w:hint="eastAsia"/>
          <w:szCs w:val="32"/>
        </w:rPr>
        <w:lastRenderedPageBreak/>
        <w:t>开展新生儿遗传代谢病筛查实验室检测的，按照《医疗机构管理条例》第四十七条的规定予以处罚。</w:t>
      </w:r>
    </w:p>
    <w:p w14:paraId="5D6BB18B" w14:textId="77777777" w:rsidR="00405CDE" w:rsidRPr="00405CDE" w:rsidRDefault="00405CDE" w:rsidP="00405CDE">
      <w:pPr>
        <w:ind w:firstLineChars="200" w:firstLine="624"/>
        <w:rPr>
          <w:rFonts w:ascii="仿宋_GB2312" w:eastAsia="仿宋_GB2312" w:hAnsi="仿宋_GB2312" w:cs="仿宋_GB2312"/>
          <w:szCs w:val="32"/>
        </w:rPr>
      </w:pPr>
      <w:r w:rsidRPr="00405CDE">
        <w:rPr>
          <w:rFonts w:ascii="黑体" w:eastAsia="黑体" w:hAnsi="Times New Roman" w:cs="Times New Roman" w:hint="eastAsia"/>
          <w:szCs w:val="32"/>
        </w:rPr>
        <w:t>第十六条</w:t>
      </w:r>
      <w:r w:rsidRPr="00405CDE">
        <w:rPr>
          <w:rFonts w:ascii="仿宋_GB2312" w:eastAsia="仿宋_GB2312" w:hAnsi="Times New Roman" w:cs="Times New Roman" w:hint="eastAsia"/>
          <w:szCs w:val="32"/>
        </w:rPr>
        <w:t xml:space="preserve">　</w:t>
      </w:r>
      <w:r w:rsidRPr="00405CDE">
        <w:rPr>
          <w:rFonts w:ascii="仿宋_GB2312" w:eastAsia="仿宋_GB2312" w:hAnsi="仿宋_GB2312" w:cs="仿宋_GB2312" w:hint="eastAsia"/>
          <w:szCs w:val="32"/>
        </w:rPr>
        <w:t>开展新生儿疾病筛查的医疗机构有下列行为之一的，按照《新生儿疾病筛查管理办法》第十七条的规定处罚：</w:t>
      </w:r>
    </w:p>
    <w:p w14:paraId="07870E5F" w14:textId="77777777" w:rsidR="00405CDE" w:rsidRPr="00405CDE" w:rsidRDefault="00405CDE" w:rsidP="00405CDE">
      <w:pPr>
        <w:ind w:firstLineChars="200" w:firstLine="624"/>
        <w:rPr>
          <w:rFonts w:ascii="仿宋_GB2312" w:eastAsia="仿宋_GB2312" w:hAnsi="仿宋_GB2312" w:cs="仿宋_GB2312"/>
          <w:szCs w:val="32"/>
        </w:rPr>
      </w:pPr>
      <w:r w:rsidRPr="00405CDE">
        <w:rPr>
          <w:rFonts w:ascii="仿宋_GB2312" w:eastAsia="仿宋_GB2312" w:hAnsi="仿宋_GB2312" w:cs="仿宋_GB2312" w:hint="eastAsia"/>
          <w:szCs w:val="32"/>
        </w:rPr>
        <w:t>㈠违反卫生部《新生儿疾病筛查技术规范》及</w:t>
      </w:r>
      <w:r w:rsidRPr="00405CDE">
        <w:rPr>
          <w:rFonts w:ascii="仿宋_GB2312" w:eastAsia="仿宋_GB2312" w:hAnsi="仿宋_GB2312" w:cs="仿宋_GB2312"/>
          <w:szCs w:val="32"/>
        </w:rPr>
        <w:t>其它规定</w:t>
      </w:r>
      <w:r w:rsidRPr="00405CDE">
        <w:rPr>
          <w:rFonts w:ascii="仿宋_GB2312" w:eastAsia="仿宋_GB2312" w:hAnsi="仿宋_GB2312" w:cs="仿宋_GB2312" w:hint="eastAsia"/>
          <w:szCs w:val="32"/>
        </w:rPr>
        <w:t>的；</w:t>
      </w:r>
    </w:p>
    <w:p w14:paraId="633F0310" w14:textId="77777777" w:rsidR="00405CDE" w:rsidRPr="00405CDE" w:rsidRDefault="00405CDE" w:rsidP="00405CDE">
      <w:pPr>
        <w:ind w:firstLineChars="200" w:firstLine="624"/>
        <w:rPr>
          <w:rFonts w:ascii="仿宋_GB2312" w:eastAsia="仿宋_GB2312" w:hAnsi="仿宋_GB2312" w:cs="仿宋_GB2312"/>
          <w:szCs w:val="32"/>
        </w:rPr>
      </w:pPr>
      <w:r w:rsidRPr="00405CDE">
        <w:rPr>
          <w:rFonts w:ascii="仿宋_GB2312" w:eastAsia="仿宋_GB2312" w:hAnsi="仿宋_GB2312" w:cs="仿宋_GB2312" w:hint="eastAsia"/>
          <w:szCs w:val="32"/>
        </w:rPr>
        <w:t>㈡未履行告知程序擅自进行新生儿疾病筛查的；</w:t>
      </w:r>
    </w:p>
    <w:p w14:paraId="036571A1" w14:textId="77777777" w:rsidR="00405CDE" w:rsidRPr="00405CDE" w:rsidRDefault="00405CDE" w:rsidP="00405CDE">
      <w:pPr>
        <w:ind w:firstLineChars="200" w:firstLine="624"/>
        <w:rPr>
          <w:rFonts w:ascii="仿宋_GB2312" w:eastAsia="仿宋_GB2312" w:hAnsi="仿宋_GB2312" w:cs="仿宋_GB2312"/>
          <w:szCs w:val="32"/>
        </w:rPr>
      </w:pPr>
      <w:r w:rsidRPr="00405CDE">
        <w:rPr>
          <w:rFonts w:ascii="仿宋_GB2312" w:eastAsia="仿宋_GB2312" w:hAnsi="仿宋_GB2312" w:cs="仿宋_GB2312" w:hint="eastAsia"/>
          <w:szCs w:val="32"/>
        </w:rPr>
        <w:t>㈢未按规定进行实验室质量监测、检查的。</w:t>
      </w:r>
    </w:p>
    <w:p w14:paraId="65C4E7C8" w14:textId="77777777" w:rsidR="00405CDE" w:rsidRPr="00405CDE" w:rsidRDefault="00405CDE" w:rsidP="00405CDE">
      <w:pPr>
        <w:ind w:firstLineChars="200" w:firstLine="624"/>
        <w:rPr>
          <w:rFonts w:ascii="仿宋_GB2312" w:eastAsia="仿宋_GB2312" w:hAnsi="仿宋_GB2312" w:cs="仿宋_GB2312"/>
          <w:szCs w:val="32"/>
        </w:rPr>
      </w:pPr>
      <w:r w:rsidRPr="00405CDE">
        <w:rPr>
          <w:rFonts w:ascii="黑体" w:eastAsia="黑体" w:hAnsi="Times New Roman" w:cs="Times New Roman" w:hint="eastAsia"/>
          <w:szCs w:val="32"/>
        </w:rPr>
        <w:t xml:space="preserve">第十七条  </w:t>
      </w:r>
      <w:r w:rsidRPr="00405CDE">
        <w:rPr>
          <w:rFonts w:ascii="仿宋_GB2312" w:eastAsia="仿宋_GB2312" w:hAnsi="仿宋_GB2312" w:cs="仿宋_GB2312" w:hint="eastAsia"/>
          <w:szCs w:val="32"/>
        </w:rPr>
        <w:t>各</w:t>
      </w:r>
      <w:r w:rsidRPr="00405CDE">
        <w:rPr>
          <w:rFonts w:ascii="仿宋_GB2312" w:eastAsia="仿宋_GB2312" w:hAnsi="仿宋_GB2312" w:cs="仿宋_GB2312"/>
          <w:szCs w:val="32"/>
        </w:rPr>
        <w:t>级</w:t>
      </w:r>
      <w:r w:rsidRPr="00405CDE">
        <w:rPr>
          <w:rFonts w:ascii="仿宋_GB2312" w:eastAsia="仿宋_GB2312" w:hAnsi="仿宋_GB2312" w:cs="仿宋_GB2312" w:hint="eastAsia"/>
          <w:szCs w:val="32"/>
        </w:rPr>
        <w:t>卫生健康行政部门应根据本行政区域的具体情况，协调有关部门，采取措施，为患有遗传代谢病和听力障碍的新生儿提供治疗方面的便利条件。</w:t>
      </w:r>
    </w:p>
    <w:p w14:paraId="4DFCC9A2" w14:textId="77777777" w:rsidR="00405CDE" w:rsidRPr="00405CDE" w:rsidRDefault="00405CDE" w:rsidP="00405CDE">
      <w:pPr>
        <w:ind w:firstLineChars="200" w:firstLine="624"/>
        <w:rPr>
          <w:rFonts w:ascii="仿宋_GB2312" w:eastAsia="仿宋_GB2312" w:hAnsi="仿宋_GB2312" w:cs="仿宋_GB2312"/>
          <w:szCs w:val="32"/>
        </w:rPr>
      </w:pPr>
      <w:r w:rsidRPr="00405CDE">
        <w:rPr>
          <w:rFonts w:ascii="仿宋_GB2312" w:eastAsia="仿宋_GB2312" w:hAnsi="仿宋_GB2312" w:cs="仿宋_GB2312" w:hint="eastAsia"/>
          <w:szCs w:val="32"/>
        </w:rPr>
        <w:t>有条件的医疗机构应当开展新生儿遗传代谢病的治疗工作。</w:t>
      </w:r>
    </w:p>
    <w:p w14:paraId="75D02DDB" w14:textId="77777777" w:rsidR="00405CDE" w:rsidRPr="00405CDE" w:rsidRDefault="00405CDE" w:rsidP="00405CDE">
      <w:pPr>
        <w:ind w:firstLineChars="200" w:firstLine="624"/>
        <w:rPr>
          <w:rFonts w:ascii="宋体" w:eastAsia="宋体" w:hAnsi="宋体" w:cs="宋体"/>
          <w:szCs w:val="32"/>
        </w:rPr>
      </w:pPr>
    </w:p>
    <w:p w14:paraId="4E7C1AE0" w14:textId="77777777" w:rsidR="00405CDE" w:rsidRPr="00405CDE" w:rsidRDefault="00405CDE" w:rsidP="00405CDE">
      <w:pPr>
        <w:jc w:val="center"/>
        <w:rPr>
          <w:rFonts w:ascii="宋体" w:eastAsia="宋体" w:hAnsi="宋体" w:cs="宋体"/>
          <w:b/>
          <w:szCs w:val="32"/>
        </w:rPr>
      </w:pPr>
      <w:r w:rsidRPr="00405CDE">
        <w:rPr>
          <w:rFonts w:ascii="宋体" w:eastAsia="宋体" w:hAnsi="宋体" w:cs="宋体" w:hint="eastAsia"/>
          <w:b/>
          <w:szCs w:val="32"/>
        </w:rPr>
        <w:t>第三章  质量控制</w:t>
      </w:r>
    </w:p>
    <w:p w14:paraId="0A1FE802" w14:textId="77777777" w:rsidR="00405CDE" w:rsidRPr="00405CDE" w:rsidRDefault="00405CDE" w:rsidP="00405CDE">
      <w:pPr>
        <w:rPr>
          <w:rFonts w:ascii="黑体" w:eastAsia="黑体" w:hAnsi="Times New Roman" w:cs="Times New Roman"/>
          <w:szCs w:val="32"/>
        </w:rPr>
      </w:pPr>
    </w:p>
    <w:p w14:paraId="05144609" w14:textId="77777777" w:rsidR="00405CDE" w:rsidRPr="00405CDE" w:rsidRDefault="00405CDE" w:rsidP="00405CDE">
      <w:pPr>
        <w:ind w:firstLineChars="200" w:firstLine="624"/>
        <w:rPr>
          <w:rFonts w:ascii="仿宋_GB2312" w:eastAsia="仿宋_GB2312" w:hAnsi="宋体" w:cs="宋体"/>
          <w:szCs w:val="32"/>
        </w:rPr>
      </w:pPr>
      <w:r w:rsidRPr="00405CDE">
        <w:rPr>
          <w:rFonts w:ascii="黑体" w:eastAsia="黑体" w:hAnsi="Times New Roman" w:cs="Times New Roman" w:hint="eastAsia"/>
          <w:szCs w:val="32"/>
        </w:rPr>
        <w:t>第十八条</w:t>
      </w:r>
      <w:r w:rsidRPr="00405CDE">
        <w:rPr>
          <w:rFonts w:ascii="黑体" w:eastAsia="黑体" w:hAnsi="宋体" w:cs="宋体" w:hint="eastAsia"/>
          <w:szCs w:val="32"/>
        </w:rPr>
        <w:t xml:space="preserve">  </w:t>
      </w:r>
      <w:r w:rsidRPr="00405CDE">
        <w:rPr>
          <w:rFonts w:ascii="仿宋_GB2312" w:eastAsia="仿宋_GB2312" w:hAnsi="宋体" w:cs="宋体" w:hint="eastAsia"/>
          <w:szCs w:val="32"/>
        </w:rPr>
        <w:t>从事新生儿疾病筛查的诊治机构，必须是取得《母婴保健专项技术执业许可证》和经省级卫生健康行政部门指定的具备能力的医疗机构；从事新生儿疾病筛查血片采集人员、实验室检测人员、新生儿听力初筛及诊治人员必须经过省市级卫生健康行政部门组织的岗前专项技术培训，并考试合格取得</w:t>
      </w:r>
      <w:r w:rsidRPr="00405CDE">
        <w:rPr>
          <w:rFonts w:ascii="仿宋_GB2312" w:eastAsia="仿宋_GB2312" w:hAnsi="宋体" w:cs="宋体"/>
          <w:szCs w:val="32"/>
        </w:rPr>
        <w:t>合格证</w:t>
      </w:r>
      <w:r w:rsidRPr="00405CDE">
        <w:rPr>
          <w:rFonts w:ascii="仿宋_GB2312" w:eastAsia="仿宋_GB2312" w:hAnsi="宋体" w:cs="宋体" w:hint="eastAsia"/>
          <w:szCs w:val="32"/>
        </w:rPr>
        <w:t>。各新生儿疾病筛查中心应建立技术人员档案，每年报省级新生儿疾病筛查管理与质量控制中心备案。</w:t>
      </w:r>
    </w:p>
    <w:p w14:paraId="75CF684F" w14:textId="77777777" w:rsidR="00405CDE" w:rsidRPr="00405CDE" w:rsidRDefault="00405CDE" w:rsidP="00405CDE">
      <w:pPr>
        <w:ind w:firstLineChars="200" w:firstLine="624"/>
        <w:rPr>
          <w:rFonts w:ascii="宋体" w:eastAsia="宋体" w:hAnsi="宋体" w:cs="宋体"/>
          <w:szCs w:val="32"/>
        </w:rPr>
      </w:pPr>
      <w:r w:rsidRPr="00405CDE">
        <w:rPr>
          <w:rFonts w:ascii="黑体" w:eastAsia="黑体" w:hAnsi="Times New Roman" w:cs="Times New Roman" w:hint="eastAsia"/>
          <w:szCs w:val="32"/>
        </w:rPr>
        <w:t>第十九条</w:t>
      </w:r>
      <w:r w:rsidRPr="00405CDE">
        <w:rPr>
          <w:rFonts w:ascii="黑体" w:eastAsia="黑体" w:hAnsi="宋体" w:cs="宋体" w:hint="eastAsia"/>
          <w:szCs w:val="32"/>
        </w:rPr>
        <w:t xml:space="preserve">　</w:t>
      </w:r>
      <w:r w:rsidRPr="00405CDE">
        <w:rPr>
          <w:rFonts w:ascii="仿宋_GB2312" w:eastAsia="仿宋_GB2312" w:hAnsi="宋体" w:cs="宋体" w:hint="eastAsia"/>
          <w:szCs w:val="32"/>
        </w:rPr>
        <w:t>诊疗科目中设有产科或者儿科的医疗机构，应当按照《新生儿疾病筛查技术规范》的要求，开展新生儿遗传代</w:t>
      </w:r>
      <w:proofErr w:type="gramStart"/>
      <w:r w:rsidRPr="00405CDE">
        <w:rPr>
          <w:rFonts w:ascii="仿宋_GB2312" w:eastAsia="仿宋_GB2312" w:hAnsi="宋体" w:cs="宋体" w:hint="eastAsia"/>
          <w:szCs w:val="32"/>
        </w:rPr>
        <w:t>谢</w:t>
      </w:r>
      <w:r w:rsidRPr="00405CDE">
        <w:rPr>
          <w:rFonts w:ascii="仿宋_GB2312" w:eastAsia="仿宋_GB2312" w:hAnsi="宋体" w:cs="宋体" w:hint="eastAsia"/>
          <w:szCs w:val="32"/>
        </w:rPr>
        <w:lastRenderedPageBreak/>
        <w:t>病血</w:t>
      </w:r>
      <w:proofErr w:type="gramEnd"/>
      <w:r w:rsidRPr="00405CDE">
        <w:rPr>
          <w:rFonts w:ascii="仿宋_GB2312" w:eastAsia="仿宋_GB2312" w:hAnsi="宋体" w:cs="宋体" w:hint="eastAsia"/>
          <w:szCs w:val="32"/>
        </w:rPr>
        <w:t>片采集及送检、新生儿听力初筛及复筛工作。</w:t>
      </w:r>
    </w:p>
    <w:p w14:paraId="30E1A2E0" w14:textId="77777777" w:rsidR="00405CDE" w:rsidRPr="00405CDE" w:rsidRDefault="00405CDE" w:rsidP="00405CDE">
      <w:pPr>
        <w:ind w:firstLineChars="200" w:firstLine="624"/>
        <w:rPr>
          <w:rFonts w:ascii="仿宋_GB2312" w:eastAsia="仿宋_GB2312" w:hAnsi="宋体" w:cs="宋体"/>
          <w:szCs w:val="32"/>
        </w:rPr>
      </w:pPr>
      <w:r w:rsidRPr="00405CDE">
        <w:rPr>
          <w:rFonts w:ascii="仿宋_GB2312" w:eastAsia="仿宋_GB2312" w:hAnsi="宋体" w:cs="宋体" w:hint="eastAsia"/>
          <w:szCs w:val="32"/>
        </w:rPr>
        <w:t>不具备开展新生儿疾病筛查血片采集、新生儿听力初筛和</w:t>
      </w:r>
      <w:proofErr w:type="gramStart"/>
      <w:r w:rsidRPr="00405CDE">
        <w:rPr>
          <w:rFonts w:ascii="仿宋_GB2312" w:eastAsia="仿宋_GB2312" w:hAnsi="宋体" w:cs="宋体" w:hint="eastAsia"/>
          <w:szCs w:val="32"/>
        </w:rPr>
        <w:t>复筛</w:t>
      </w:r>
      <w:proofErr w:type="gramEnd"/>
      <w:r w:rsidRPr="00405CDE">
        <w:rPr>
          <w:rFonts w:ascii="仿宋_GB2312" w:eastAsia="仿宋_GB2312" w:hAnsi="宋体" w:cs="宋体" w:hint="eastAsia"/>
          <w:szCs w:val="32"/>
        </w:rPr>
        <w:t>服务条件的医疗机构，应当告知新生儿监护人到有条件的医疗机构进行新生儿疾病筛查血片采集及听力筛查。</w:t>
      </w:r>
    </w:p>
    <w:p w14:paraId="5B322EBC" w14:textId="77777777" w:rsidR="00405CDE" w:rsidRPr="00405CDE" w:rsidRDefault="00405CDE" w:rsidP="00405CDE">
      <w:pPr>
        <w:ind w:firstLineChars="200" w:firstLine="624"/>
        <w:rPr>
          <w:rFonts w:ascii="仿宋_GB2312" w:eastAsia="仿宋_GB2312" w:hAnsi="宋体" w:cs="宋体"/>
          <w:szCs w:val="32"/>
        </w:rPr>
      </w:pPr>
      <w:r w:rsidRPr="00405CDE">
        <w:rPr>
          <w:rFonts w:ascii="黑体" w:eastAsia="黑体" w:hAnsi="Times New Roman" w:cs="Times New Roman" w:hint="eastAsia"/>
          <w:szCs w:val="32"/>
        </w:rPr>
        <w:t xml:space="preserve">第二十条  </w:t>
      </w:r>
      <w:r w:rsidRPr="00405CDE">
        <w:rPr>
          <w:rFonts w:ascii="仿宋_GB2312" w:eastAsia="仿宋_GB2312" w:hAnsi="宋体" w:cs="宋体" w:hint="eastAsia"/>
          <w:szCs w:val="32"/>
        </w:rPr>
        <w:t>新生儿遗传代谢病筛查中心发现新生儿遗传代谢病阳性病例时，应当及时通知新生儿监护人进行确诊。</w:t>
      </w:r>
    </w:p>
    <w:p w14:paraId="2F37C774" w14:textId="77777777" w:rsidR="00405CDE" w:rsidRPr="00405CDE" w:rsidRDefault="00405CDE" w:rsidP="00405CDE">
      <w:pPr>
        <w:ind w:firstLineChars="200" w:firstLine="624"/>
        <w:rPr>
          <w:rFonts w:ascii="仿宋_GB2312" w:eastAsia="仿宋_GB2312" w:hAnsi="宋体" w:cs="宋体"/>
          <w:szCs w:val="32"/>
        </w:rPr>
      </w:pPr>
      <w:r w:rsidRPr="00405CDE">
        <w:rPr>
          <w:rFonts w:ascii="仿宋_GB2312" w:eastAsia="仿宋_GB2312" w:hAnsi="宋体" w:cs="宋体" w:hint="eastAsia"/>
          <w:szCs w:val="32"/>
        </w:rPr>
        <w:t>开展新生儿听力初筛、复筛的医疗机构发现新生儿疑似听力障碍的，应当及时通知新生儿监护人到新生儿听力筛查中心进行听力确诊。</w:t>
      </w:r>
    </w:p>
    <w:p w14:paraId="09EB68DD" w14:textId="77777777" w:rsidR="00405CDE" w:rsidRPr="00405CDE" w:rsidRDefault="00405CDE" w:rsidP="00405CDE">
      <w:pPr>
        <w:ind w:firstLineChars="200" w:firstLine="624"/>
        <w:rPr>
          <w:rFonts w:ascii="仿宋_GB2312" w:eastAsia="仿宋_GB2312" w:hAnsi="宋体" w:cs="宋体"/>
          <w:szCs w:val="32"/>
        </w:rPr>
      </w:pPr>
      <w:r w:rsidRPr="00405CDE">
        <w:rPr>
          <w:rFonts w:ascii="黑体" w:eastAsia="黑体" w:hAnsi="Times New Roman" w:cs="Times New Roman" w:hint="eastAsia"/>
          <w:szCs w:val="32"/>
        </w:rPr>
        <w:t>第二十一条</w:t>
      </w:r>
      <w:r w:rsidRPr="00405CDE">
        <w:rPr>
          <w:rFonts w:ascii="黑体" w:eastAsia="黑体" w:hAnsi="宋体" w:cs="宋体" w:hint="eastAsia"/>
          <w:szCs w:val="32"/>
        </w:rPr>
        <w:t xml:space="preserve">　</w:t>
      </w:r>
      <w:r w:rsidRPr="00405CDE">
        <w:rPr>
          <w:rFonts w:ascii="仿宋_GB2312" w:eastAsia="仿宋_GB2312" w:hAnsi="宋体" w:cs="宋体" w:hint="eastAsia"/>
          <w:szCs w:val="32"/>
        </w:rPr>
        <w:t>新生儿疾病筛查遵循自愿和知情选择的原则。医疗机构在实施新生儿疾病筛查前，应当将新生儿疾病筛查的项目、条件、方式、灵敏度和费用等情况如实告知新生儿监护人，并取得签字同意。</w:t>
      </w:r>
    </w:p>
    <w:p w14:paraId="272290D9" w14:textId="77777777" w:rsidR="00405CDE" w:rsidRPr="00405CDE" w:rsidRDefault="00405CDE" w:rsidP="00405CDE">
      <w:pPr>
        <w:ind w:firstLineChars="200" w:firstLine="624"/>
        <w:rPr>
          <w:rFonts w:ascii="仿宋_GB2312" w:eastAsia="仿宋_GB2312" w:hAnsi="宋体" w:cs="宋体"/>
          <w:szCs w:val="32"/>
        </w:rPr>
      </w:pPr>
      <w:r w:rsidRPr="00405CDE">
        <w:rPr>
          <w:rFonts w:ascii="黑体" w:eastAsia="黑体" w:hAnsi="Times New Roman" w:cs="Times New Roman" w:hint="eastAsia"/>
          <w:szCs w:val="32"/>
        </w:rPr>
        <w:t>第二十二条</w:t>
      </w:r>
      <w:r w:rsidRPr="00405CDE">
        <w:rPr>
          <w:rFonts w:ascii="仿宋_GB2312" w:eastAsia="仿宋_GB2312" w:hAnsi="宋体" w:cs="宋体" w:hint="eastAsia"/>
          <w:szCs w:val="32"/>
        </w:rPr>
        <w:t xml:space="preserve">　从事新生儿疾病筛查的医疗机构和人员，应当严格执行新生儿疾病筛查技术规范，保证筛查质量。</w:t>
      </w:r>
    </w:p>
    <w:p w14:paraId="741B8EE6" w14:textId="77777777" w:rsidR="00405CDE" w:rsidRPr="00405CDE" w:rsidRDefault="00405CDE" w:rsidP="00405CDE">
      <w:pPr>
        <w:ind w:firstLineChars="200" w:firstLine="624"/>
        <w:rPr>
          <w:rFonts w:ascii="仿宋_GB2312" w:eastAsia="仿宋_GB2312" w:hAnsi="宋体" w:cs="宋体"/>
          <w:szCs w:val="32"/>
        </w:rPr>
      </w:pPr>
      <w:r w:rsidRPr="00405CDE">
        <w:rPr>
          <w:rFonts w:ascii="仿宋_GB2312" w:eastAsia="仿宋_GB2312" w:hAnsi="宋体" w:cs="宋体" w:hint="eastAsia"/>
          <w:szCs w:val="32"/>
        </w:rPr>
        <w:t>医疗机构发现新生儿患有遗传代谢病和听力障碍的，应当及时告知其监护人，并提出治疗和随诊建议。</w:t>
      </w:r>
    </w:p>
    <w:p w14:paraId="604604FD" w14:textId="77777777" w:rsidR="00405CDE" w:rsidRPr="00405CDE" w:rsidRDefault="00405CDE" w:rsidP="00405CDE">
      <w:pPr>
        <w:ind w:firstLineChars="200" w:firstLine="624"/>
        <w:rPr>
          <w:rFonts w:ascii="仿宋_GB2312" w:eastAsia="仿宋_GB2312" w:hAnsi="宋体" w:cs="宋体"/>
          <w:szCs w:val="32"/>
        </w:rPr>
      </w:pPr>
      <w:r w:rsidRPr="00405CDE">
        <w:rPr>
          <w:rFonts w:ascii="黑体" w:eastAsia="黑体" w:hAnsi="Times New Roman" w:cs="Times New Roman" w:hint="eastAsia"/>
          <w:szCs w:val="32"/>
        </w:rPr>
        <w:t>第二十三条</w:t>
      </w:r>
      <w:r w:rsidRPr="00405CDE">
        <w:rPr>
          <w:rFonts w:ascii="仿宋_GB2312" w:eastAsia="仿宋_GB2312" w:hAnsi="宋体" w:cs="宋体" w:hint="eastAsia"/>
          <w:szCs w:val="32"/>
        </w:rPr>
        <w:t xml:space="preserve">  各新生儿疾病筛查中心定期接受国家卫生健康</w:t>
      </w:r>
      <w:r w:rsidRPr="00405CDE">
        <w:rPr>
          <w:rFonts w:ascii="仿宋_GB2312" w:eastAsia="仿宋_GB2312" w:hAnsi="宋体" w:cs="宋体"/>
          <w:szCs w:val="32"/>
        </w:rPr>
        <w:t>委</w:t>
      </w:r>
      <w:r w:rsidRPr="00405CDE">
        <w:rPr>
          <w:rFonts w:ascii="仿宋_GB2312" w:eastAsia="仿宋_GB2312" w:hAnsi="宋体" w:cs="宋体" w:hint="eastAsia"/>
          <w:szCs w:val="32"/>
        </w:rPr>
        <w:t>的检查评估。省</w:t>
      </w:r>
      <w:r w:rsidRPr="00405CDE">
        <w:rPr>
          <w:rFonts w:ascii="仿宋_GB2312" w:eastAsia="仿宋_GB2312" w:hAnsi="宋体" w:cs="宋体"/>
          <w:szCs w:val="32"/>
        </w:rPr>
        <w:t>级卫生健康行政部门应</w:t>
      </w:r>
      <w:r w:rsidRPr="00405CDE">
        <w:rPr>
          <w:rFonts w:ascii="仿宋_GB2312" w:eastAsia="仿宋_GB2312" w:hAnsi="宋体" w:cs="宋体" w:hint="eastAsia"/>
          <w:szCs w:val="32"/>
        </w:rPr>
        <w:t>结合</w:t>
      </w:r>
      <w:r w:rsidRPr="00405CDE">
        <w:rPr>
          <w:rFonts w:ascii="仿宋_GB2312" w:eastAsia="仿宋_GB2312" w:hAnsi="宋体" w:cs="宋体"/>
          <w:szCs w:val="32"/>
        </w:rPr>
        <w:t>实际，</w:t>
      </w:r>
      <w:r w:rsidRPr="00405CDE">
        <w:rPr>
          <w:rFonts w:ascii="仿宋_GB2312" w:eastAsia="仿宋_GB2312" w:hAnsi="宋体" w:cs="宋体" w:hint="eastAsia"/>
          <w:szCs w:val="32"/>
        </w:rPr>
        <w:t>建立健全全省新生儿疾病筛查质量管理体系，完善新生儿疾病筛查中心动态</w:t>
      </w:r>
      <w:r w:rsidRPr="00405CDE">
        <w:rPr>
          <w:rFonts w:ascii="仿宋_GB2312" w:eastAsia="仿宋_GB2312" w:hAnsi="宋体" w:cs="宋体"/>
          <w:szCs w:val="32"/>
        </w:rPr>
        <w:t>管理</w:t>
      </w:r>
      <w:r w:rsidRPr="00405CDE">
        <w:rPr>
          <w:rFonts w:ascii="仿宋_GB2312" w:eastAsia="仿宋_GB2312" w:hAnsi="宋体" w:cs="宋体" w:hint="eastAsia"/>
          <w:szCs w:val="32"/>
        </w:rPr>
        <w:t>机制，制定新生儿疾病筛查工作考核评估方案</w:t>
      </w:r>
      <w:r w:rsidRPr="00405CDE">
        <w:rPr>
          <w:rFonts w:ascii="仿宋_GB2312" w:eastAsia="仿宋_GB2312" w:hAnsi="宋体" w:cs="宋体"/>
          <w:szCs w:val="32"/>
        </w:rPr>
        <w:t>，</w:t>
      </w:r>
      <w:r w:rsidRPr="00405CDE">
        <w:rPr>
          <w:rFonts w:ascii="仿宋_GB2312" w:eastAsia="仿宋_GB2312" w:hAnsi="宋体" w:cs="宋体" w:hint="eastAsia"/>
          <w:szCs w:val="32"/>
        </w:rPr>
        <w:t>将可疑</w:t>
      </w:r>
      <w:proofErr w:type="gramStart"/>
      <w:r w:rsidRPr="00405CDE">
        <w:rPr>
          <w:rFonts w:ascii="仿宋_GB2312" w:eastAsia="仿宋_GB2312" w:hAnsi="宋体" w:cs="宋体" w:hint="eastAsia"/>
          <w:szCs w:val="32"/>
        </w:rPr>
        <w:t>患儿追防率</w:t>
      </w:r>
      <w:proofErr w:type="gramEnd"/>
      <w:r w:rsidRPr="00405CDE">
        <w:rPr>
          <w:rFonts w:ascii="仿宋_GB2312" w:eastAsia="仿宋_GB2312" w:hAnsi="宋体" w:cs="宋体" w:hint="eastAsia"/>
          <w:szCs w:val="32"/>
        </w:rPr>
        <w:t>、治疗率及治疗效果纳入新生儿疾病筛查质量评估指标，定期对各新生儿疾病筛查中心进行质量评估。经评估不合格的，</w:t>
      </w:r>
      <w:r w:rsidRPr="00405CDE">
        <w:rPr>
          <w:rFonts w:ascii="仿宋_GB2312" w:eastAsia="仿宋_GB2312" w:hAnsi="宋体" w:cs="宋体" w:hint="eastAsia"/>
          <w:szCs w:val="32"/>
        </w:rPr>
        <w:lastRenderedPageBreak/>
        <w:t>撤销其资格并</w:t>
      </w:r>
      <w:r w:rsidRPr="00405CDE">
        <w:rPr>
          <w:rFonts w:ascii="仿宋_GB2312" w:eastAsia="仿宋_GB2312" w:hAnsi="宋体" w:cs="宋体"/>
          <w:szCs w:val="32"/>
        </w:rPr>
        <w:t>重新</w:t>
      </w:r>
      <w:r w:rsidRPr="00405CDE">
        <w:rPr>
          <w:rFonts w:ascii="仿宋_GB2312" w:eastAsia="仿宋_GB2312" w:hAnsi="宋体" w:cs="宋体" w:hint="eastAsia"/>
          <w:szCs w:val="32"/>
        </w:rPr>
        <w:t>指定。</w:t>
      </w:r>
    </w:p>
    <w:p w14:paraId="793A4C6D" w14:textId="77777777" w:rsidR="00405CDE" w:rsidRPr="00405CDE" w:rsidRDefault="00405CDE" w:rsidP="00405CDE">
      <w:pPr>
        <w:ind w:firstLineChars="200" w:firstLine="624"/>
        <w:rPr>
          <w:rFonts w:ascii="仿宋_GB2312" w:eastAsia="仿宋_GB2312" w:hAnsi="宋体" w:cs="宋体"/>
          <w:szCs w:val="32"/>
        </w:rPr>
      </w:pPr>
      <w:r w:rsidRPr="00405CDE">
        <w:rPr>
          <w:rFonts w:ascii="黑体" w:eastAsia="黑体" w:hAnsi="Times New Roman" w:cs="Times New Roman" w:hint="eastAsia"/>
          <w:szCs w:val="32"/>
        </w:rPr>
        <w:t xml:space="preserve">第二十四条 </w:t>
      </w:r>
      <w:r w:rsidRPr="00405CDE">
        <w:rPr>
          <w:rFonts w:ascii="仿宋_GB2312" w:eastAsia="仿宋_GB2312" w:hAnsi="宋体" w:cs="宋体" w:hint="eastAsia"/>
          <w:szCs w:val="32"/>
        </w:rPr>
        <w:t xml:space="preserve"> 各新生儿疾病筛查中心根据《新生儿疾病筛查管理办法》《新生儿疾病筛查技术规范》以及本实施细则，制定本中心各项管理制度及质量控制体系，定期开展自查评估。新生儿遗传代谢病筛查实验室应接受国家卫生健康</w:t>
      </w:r>
      <w:r w:rsidRPr="00405CDE">
        <w:rPr>
          <w:rFonts w:ascii="仿宋_GB2312" w:eastAsia="仿宋_GB2312" w:hAnsi="宋体" w:cs="宋体"/>
          <w:szCs w:val="32"/>
        </w:rPr>
        <w:t>委</w:t>
      </w:r>
      <w:r w:rsidRPr="00405CDE">
        <w:rPr>
          <w:rFonts w:ascii="仿宋_GB2312" w:eastAsia="仿宋_GB2312" w:hAnsi="宋体" w:cs="宋体" w:hint="eastAsia"/>
          <w:szCs w:val="32"/>
        </w:rPr>
        <w:t xml:space="preserve">临床检验中心的质量监测和检查。 </w:t>
      </w:r>
    </w:p>
    <w:p w14:paraId="4C92EEBA" w14:textId="77777777" w:rsidR="00405CDE" w:rsidRPr="00405CDE" w:rsidRDefault="00405CDE" w:rsidP="00405CDE">
      <w:pPr>
        <w:ind w:firstLineChars="200" w:firstLine="624"/>
        <w:rPr>
          <w:rFonts w:ascii="仿宋_GB2312" w:eastAsia="仿宋_GB2312" w:hAnsi="宋体" w:cs="宋体"/>
          <w:szCs w:val="32"/>
        </w:rPr>
      </w:pPr>
    </w:p>
    <w:p w14:paraId="3BDD3C99" w14:textId="77777777" w:rsidR="00405CDE" w:rsidRPr="00405CDE" w:rsidRDefault="00405CDE" w:rsidP="00405CDE">
      <w:pPr>
        <w:jc w:val="center"/>
        <w:rPr>
          <w:rFonts w:ascii="宋体" w:eastAsia="宋体" w:hAnsi="宋体" w:cs="宋体"/>
          <w:b/>
          <w:szCs w:val="32"/>
        </w:rPr>
      </w:pPr>
      <w:r w:rsidRPr="00405CDE">
        <w:rPr>
          <w:rFonts w:ascii="宋体" w:eastAsia="宋体" w:hAnsi="宋体" w:cs="宋体" w:hint="eastAsia"/>
          <w:b/>
          <w:szCs w:val="32"/>
        </w:rPr>
        <w:t>第四章  附则</w:t>
      </w:r>
    </w:p>
    <w:p w14:paraId="316A8A0E" w14:textId="77777777" w:rsidR="00405CDE" w:rsidRPr="00405CDE" w:rsidRDefault="00405CDE" w:rsidP="00405CDE">
      <w:pPr>
        <w:jc w:val="center"/>
        <w:rPr>
          <w:rFonts w:ascii="黑体" w:eastAsia="黑体" w:hAnsi="宋体" w:cs="宋体"/>
          <w:szCs w:val="32"/>
        </w:rPr>
      </w:pPr>
    </w:p>
    <w:p w14:paraId="5F3F1812" w14:textId="77777777" w:rsidR="00405CDE" w:rsidRPr="00405CDE" w:rsidRDefault="00405CDE" w:rsidP="00405CDE">
      <w:pPr>
        <w:ind w:firstLineChars="200" w:firstLine="624"/>
        <w:rPr>
          <w:rFonts w:ascii="仿宋_GB2312" w:eastAsia="仿宋_GB2312" w:hAnsi="宋体" w:cs="宋体"/>
          <w:szCs w:val="32"/>
        </w:rPr>
      </w:pPr>
      <w:r w:rsidRPr="00405CDE">
        <w:rPr>
          <w:rFonts w:ascii="黑体" w:eastAsia="黑体" w:hAnsi="Times New Roman" w:cs="Times New Roman" w:hint="eastAsia"/>
          <w:szCs w:val="32"/>
        </w:rPr>
        <w:t xml:space="preserve">第二十五条 </w:t>
      </w:r>
      <w:r w:rsidRPr="00405CDE">
        <w:rPr>
          <w:rFonts w:ascii="黑体" w:eastAsia="黑体" w:hAnsi="宋体" w:cs="宋体" w:hint="eastAsia"/>
          <w:szCs w:val="32"/>
        </w:rPr>
        <w:t xml:space="preserve"> </w:t>
      </w:r>
      <w:r w:rsidRPr="00405CDE">
        <w:rPr>
          <w:rFonts w:ascii="仿宋_GB2312" w:eastAsia="仿宋_GB2312" w:hAnsi="宋体" w:cs="宋体" w:hint="eastAsia"/>
          <w:szCs w:val="32"/>
        </w:rPr>
        <w:t>本实施细则由山东省卫生健康委负责解释。</w:t>
      </w:r>
    </w:p>
    <w:p w14:paraId="128B5457" w14:textId="77777777" w:rsidR="00405CDE" w:rsidRPr="00405CDE" w:rsidRDefault="00405CDE" w:rsidP="00405CDE">
      <w:pPr>
        <w:ind w:firstLineChars="200" w:firstLine="624"/>
        <w:rPr>
          <w:rFonts w:ascii="仿宋_GB2312" w:eastAsia="仿宋_GB2312" w:hAnsi="宋体" w:cs="宋体"/>
          <w:szCs w:val="32"/>
        </w:rPr>
      </w:pPr>
      <w:r w:rsidRPr="00405CDE">
        <w:rPr>
          <w:rFonts w:ascii="黑体" w:eastAsia="黑体" w:hAnsi="Times New Roman" w:cs="Times New Roman" w:hint="eastAsia"/>
          <w:szCs w:val="32"/>
        </w:rPr>
        <w:t xml:space="preserve">第二十六条 </w:t>
      </w:r>
      <w:r w:rsidRPr="00405CDE">
        <w:rPr>
          <w:rFonts w:ascii="黑体" w:eastAsia="黑体" w:hAnsi="宋体" w:cs="宋体" w:hint="eastAsia"/>
          <w:szCs w:val="32"/>
        </w:rPr>
        <w:t xml:space="preserve"> </w:t>
      </w:r>
      <w:r w:rsidRPr="00405CDE">
        <w:rPr>
          <w:rFonts w:ascii="仿宋_GB2312" w:eastAsia="仿宋_GB2312" w:hAnsi="宋体" w:cs="宋体" w:hint="eastAsia"/>
          <w:szCs w:val="32"/>
        </w:rPr>
        <w:t>本细则自2021年</w:t>
      </w:r>
      <w:r w:rsidRPr="00405CDE">
        <w:rPr>
          <w:rFonts w:ascii="仿宋_GB2312" w:eastAsia="仿宋_GB2312" w:hAnsi="宋体" w:cs="宋体"/>
          <w:szCs w:val="32"/>
        </w:rPr>
        <w:t>7</w:t>
      </w:r>
      <w:r w:rsidRPr="00405CDE">
        <w:rPr>
          <w:rFonts w:ascii="仿宋_GB2312" w:eastAsia="仿宋_GB2312" w:hAnsi="宋体" w:cs="宋体" w:hint="eastAsia"/>
          <w:szCs w:val="32"/>
        </w:rPr>
        <w:t>月1日起实施，有效期至2026年</w:t>
      </w:r>
      <w:r w:rsidRPr="00405CDE">
        <w:rPr>
          <w:rFonts w:ascii="仿宋_GB2312" w:eastAsia="仿宋_GB2312" w:hAnsi="宋体" w:cs="宋体"/>
          <w:szCs w:val="32"/>
        </w:rPr>
        <w:t>6</w:t>
      </w:r>
      <w:r w:rsidRPr="00405CDE">
        <w:rPr>
          <w:rFonts w:ascii="仿宋_GB2312" w:eastAsia="仿宋_GB2312" w:hAnsi="宋体" w:cs="宋体" w:hint="eastAsia"/>
          <w:szCs w:val="32"/>
        </w:rPr>
        <w:t>月</w:t>
      </w:r>
      <w:r w:rsidRPr="00405CDE">
        <w:rPr>
          <w:rFonts w:ascii="仿宋_GB2312" w:eastAsia="仿宋_GB2312" w:hAnsi="宋体" w:cs="宋体"/>
          <w:szCs w:val="32"/>
        </w:rPr>
        <w:t>30</w:t>
      </w:r>
      <w:r w:rsidRPr="00405CDE">
        <w:rPr>
          <w:rFonts w:ascii="仿宋_GB2312" w:eastAsia="仿宋_GB2312" w:hAnsi="宋体" w:cs="宋体" w:hint="eastAsia"/>
          <w:szCs w:val="32"/>
        </w:rPr>
        <w:t>日。</w:t>
      </w:r>
    </w:p>
    <w:p w14:paraId="062F535E" w14:textId="77777777" w:rsidR="008F1C67" w:rsidRPr="00405CDE" w:rsidRDefault="008F1C67"/>
    <w:sectPr w:rsidR="008F1C67" w:rsidRPr="00405CDE" w:rsidSect="00497FC0">
      <w:footerReference w:type="even" r:id="rId6"/>
      <w:footerReference w:type="default" r:id="rId7"/>
      <w:pgSz w:w="11906" w:h="16838" w:code="9"/>
      <w:pgMar w:top="1701" w:right="1588" w:bottom="1588" w:left="1588" w:header="851" w:footer="992" w:gutter="0"/>
      <w:cols w:space="425"/>
      <w:docGrid w:type="linesAndChars" w:linePitch="587" w:charSpace="-16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4669E" w14:textId="77777777" w:rsidR="002529FD" w:rsidRDefault="002529FD" w:rsidP="002529FD">
      <w:r>
        <w:separator/>
      </w:r>
    </w:p>
  </w:endnote>
  <w:endnote w:type="continuationSeparator" w:id="0">
    <w:p w14:paraId="6356D05D" w14:textId="77777777" w:rsidR="002529FD" w:rsidRDefault="002529FD" w:rsidP="00252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g彇...."/>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B77EE" w14:textId="77777777" w:rsidR="00497FC0" w:rsidRPr="00D929E7" w:rsidRDefault="006922F8" w:rsidP="00D929E7">
    <w:pPr>
      <w:pStyle w:val="a3"/>
      <w:ind w:firstLineChars="100" w:firstLine="280"/>
      <w:rPr>
        <w:sz w:val="28"/>
        <w:szCs w:val="28"/>
      </w:rPr>
    </w:pPr>
    <w:r w:rsidRPr="00D929E7">
      <w:rPr>
        <w:kern w:val="0"/>
        <w:sz w:val="28"/>
        <w:szCs w:val="28"/>
      </w:rPr>
      <w:t xml:space="preserve">- </w:t>
    </w:r>
    <w:r w:rsidRPr="00D929E7">
      <w:rPr>
        <w:kern w:val="0"/>
        <w:sz w:val="28"/>
        <w:szCs w:val="28"/>
      </w:rPr>
      <w:fldChar w:fldCharType="begin"/>
    </w:r>
    <w:r w:rsidRPr="00D929E7">
      <w:rPr>
        <w:kern w:val="0"/>
        <w:sz w:val="28"/>
        <w:szCs w:val="28"/>
      </w:rPr>
      <w:instrText xml:space="preserve"> PAGE </w:instrText>
    </w:r>
    <w:r w:rsidRPr="00D929E7">
      <w:rPr>
        <w:kern w:val="0"/>
        <w:sz w:val="28"/>
        <w:szCs w:val="28"/>
      </w:rPr>
      <w:fldChar w:fldCharType="separate"/>
    </w:r>
    <w:r>
      <w:rPr>
        <w:noProof/>
        <w:kern w:val="0"/>
        <w:sz w:val="28"/>
        <w:szCs w:val="28"/>
      </w:rPr>
      <w:t>6</w:t>
    </w:r>
    <w:r w:rsidRPr="00D929E7">
      <w:rPr>
        <w:kern w:val="0"/>
        <w:sz w:val="28"/>
        <w:szCs w:val="28"/>
      </w:rPr>
      <w:fldChar w:fldCharType="end"/>
    </w:r>
    <w:r w:rsidRPr="00D929E7">
      <w:rPr>
        <w:kern w:val="0"/>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AFBCD" w14:textId="77777777" w:rsidR="00497FC0" w:rsidRDefault="006922F8">
    <w:pPr>
      <w:pStyle w:val="a3"/>
      <w:rPr>
        <w:sz w:val="28"/>
      </w:rPr>
    </w:pPr>
    <w:r>
      <w:rPr>
        <w:rFonts w:ascii="宋体" w:hint="eastAsia"/>
        <w:kern w:val="0"/>
        <w:sz w:val="28"/>
      </w:rPr>
      <w:t xml:space="preserve">                                                        </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noProof/>
        <w:kern w:val="0"/>
        <w:sz w:val="28"/>
      </w:rPr>
      <w:t>7</w:t>
    </w:r>
    <w:r>
      <w:rPr>
        <w:kern w:val="0"/>
        <w:sz w:val="28"/>
      </w:rPr>
      <w:fldChar w:fldCharType="end"/>
    </w:r>
    <w:r>
      <w:rPr>
        <w:kern w:val="0"/>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DF4BE" w14:textId="77777777" w:rsidR="002529FD" w:rsidRDefault="002529FD" w:rsidP="002529FD">
      <w:r>
        <w:separator/>
      </w:r>
    </w:p>
  </w:footnote>
  <w:footnote w:type="continuationSeparator" w:id="0">
    <w:p w14:paraId="24FD5A7D" w14:textId="77777777" w:rsidR="002529FD" w:rsidRDefault="002529FD" w:rsidP="00252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CDE"/>
    <w:rsid w:val="00004AF9"/>
    <w:rsid w:val="000063FB"/>
    <w:rsid w:val="00011296"/>
    <w:rsid w:val="0001187C"/>
    <w:rsid w:val="00012BFC"/>
    <w:rsid w:val="00021340"/>
    <w:rsid w:val="000231B4"/>
    <w:rsid w:val="00023260"/>
    <w:rsid w:val="00023426"/>
    <w:rsid w:val="00024A2D"/>
    <w:rsid w:val="00026B23"/>
    <w:rsid w:val="000324FA"/>
    <w:rsid w:val="00035E28"/>
    <w:rsid w:val="00036300"/>
    <w:rsid w:val="00036A41"/>
    <w:rsid w:val="00040479"/>
    <w:rsid w:val="0004361D"/>
    <w:rsid w:val="0004534E"/>
    <w:rsid w:val="0004609A"/>
    <w:rsid w:val="0004739E"/>
    <w:rsid w:val="00054B46"/>
    <w:rsid w:val="00055C3F"/>
    <w:rsid w:val="00063448"/>
    <w:rsid w:val="0007028A"/>
    <w:rsid w:val="000765CC"/>
    <w:rsid w:val="00085E97"/>
    <w:rsid w:val="00090BEF"/>
    <w:rsid w:val="00094A96"/>
    <w:rsid w:val="00095815"/>
    <w:rsid w:val="00095A9E"/>
    <w:rsid w:val="000961FE"/>
    <w:rsid w:val="00097E25"/>
    <w:rsid w:val="000A2756"/>
    <w:rsid w:val="000A2F3E"/>
    <w:rsid w:val="000A63A0"/>
    <w:rsid w:val="000A65E4"/>
    <w:rsid w:val="000B0133"/>
    <w:rsid w:val="000B5456"/>
    <w:rsid w:val="000C41B3"/>
    <w:rsid w:val="000C4C28"/>
    <w:rsid w:val="000D1F59"/>
    <w:rsid w:val="000D5B52"/>
    <w:rsid w:val="000E3572"/>
    <w:rsid w:val="000E532B"/>
    <w:rsid w:val="000F48A7"/>
    <w:rsid w:val="001071EB"/>
    <w:rsid w:val="00115BFA"/>
    <w:rsid w:val="001228AD"/>
    <w:rsid w:val="001266DD"/>
    <w:rsid w:val="001277A2"/>
    <w:rsid w:val="0013120F"/>
    <w:rsid w:val="001360C3"/>
    <w:rsid w:val="001411BB"/>
    <w:rsid w:val="0014288F"/>
    <w:rsid w:val="0014394B"/>
    <w:rsid w:val="001440FD"/>
    <w:rsid w:val="001472F9"/>
    <w:rsid w:val="001473AF"/>
    <w:rsid w:val="00147730"/>
    <w:rsid w:val="00150188"/>
    <w:rsid w:val="00151430"/>
    <w:rsid w:val="001551BE"/>
    <w:rsid w:val="00166233"/>
    <w:rsid w:val="001700A7"/>
    <w:rsid w:val="00171B99"/>
    <w:rsid w:val="0017213C"/>
    <w:rsid w:val="00175A21"/>
    <w:rsid w:val="00177135"/>
    <w:rsid w:val="001811FE"/>
    <w:rsid w:val="00185F7C"/>
    <w:rsid w:val="00193C86"/>
    <w:rsid w:val="00195DC0"/>
    <w:rsid w:val="00197165"/>
    <w:rsid w:val="001A4E37"/>
    <w:rsid w:val="001A5048"/>
    <w:rsid w:val="001A5A87"/>
    <w:rsid w:val="001A5DF0"/>
    <w:rsid w:val="001A6305"/>
    <w:rsid w:val="001A6883"/>
    <w:rsid w:val="001B0E30"/>
    <w:rsid w:val="001B2D8C"/>
    <w:rsid w:val="001B4F25"/>
    <w:rsid w:val="001B6855"/>
    <w:rsid w:val="001C21AE"/>
    <w:rsid w:val="001C221E"/>
    <w:rsid w:val="001C2F1F"/>
    <w:rsid w:val="001C3606"/>
    <w:rsid w:val="001E61FB"/>
    <w:rsid w:val="001E703C"/>
    <w:rsid w:val="001F19C4"/>
    <w:rsid w:val="00200391"/>
    <w:rsid w:val="00200ECE"/>
    <w:rsid w:val="00202AE9"/>
    <w:rsid w:val="002049DA"/>
    <w:rsid w:val="00211A13"/>
    <w:rsid w:val="002204E9"/>
    <w:rsid w:val="00234E10"/>
    <w:rsid w:val="00245D5D"/>
    <w:rsid w:val="002529FD"/>
    <w:rsid w:val="00253B30"/>
    <w:rsid w:val="00254144"/>
    <w:rsid w:val="00254726"/>
    <w:rsid w:val="00264CB5"/>
    <w:rsid w:val="0027098F"/>
    <w:rsid w:val="00276386"/>
    <w:rsid w:val="00281727"/>
    <w:rsid w:val="002879F6"/>
    <w:rsid w:val="0029389D"/>
    <w:rsid w:val="0029726C"/>
    <w:rsid w:val="002978E1"/>
    <w:rsid w:val="002A0896"/>
    <w:rsid w:val="002A1611"/>
    <w:rsid w:val="002B1860"/>
    <w:rsid w:val="002C3649"/>
    <w:rsid w:val="002C4995"/>
    <w:rsid w:val="002C5522"/>
    <w:rsid w:val="002C554D"/>
    <w:rsid w:val="002D0903"/>
    <w:rsid w:val="002D2A8F"/>
    <w:rsid w:val="002D3D55"/>
    <w:rsid w:val="002E0472"/>
    <w:rsid w:val="002E2156"/>
    <w:rsid w:val="002E4E39"/>
    <w:rsid w:val="002F3029"/>
    <w:rsid w:val="002F430F"/>
    <w:rsid w:val="002F4A76"/>
    <w:rsid w:val="002F5039"/>
    <w:rsid w:val="003001F8"/>
    <w:rsid w:val="00304775"/>
    <w:rsid w:val="00312749"/>
    <w:rsid w:val="00312EC5"/>
    <w:rsid w:val="0031555E"/>
    <w:rsid w:val="0031729F"/>
    <w:rsid w:val="00317317"/>
    <w:rsid w:val="00325C8C"/>
    <w:rsid w:val="00332E3F"/>
    <w:rsid w:val="00333C68"/>
    <w:rsid w:val="0034440B"/>
    <w:rsid w:val="0034667A"/>
    <w:rsid w:val="00350F65"/>
    <w:rsid w:val="00355D3C"/>
    <w:rsid w:val="00371861"/>
    <w:rsid w:val="0037204E"/>
    <w:rsid w:val="003722CD"/>
    <w:rsid w:val="00374BED"/>
    <w:rsid w:val="003823B9"/>
    <w:rsid w:val="00385072"/>
    <w:rsid w:val="003879FB"/>
    <w:rsid w:val="00387A34"/>
    <w:rsid w:val="00392DBE"/>
    <w:rsid w:val="00394929"/>
    <w:rsid w:val="00395346"/>
    <w:rsid w:val="003A4370"/>
    <w:rsid w:val="003B0C54"/>
    <w:rsid w:val="003B4ADB"/>
    <w:rsid w:val="003B4EB6"/>
    <w:rsid w:val="003B5C95"/>
    <w:rsid w:val="003B74BB"/>
    <w:rsid w:val="003D3FE9"/>
    <w:rsid w:val="003D561A"/>
    <w:rsid w:val="003E333E"/>
    <w:rsid w:val="003E68FF"/>
    <w:rsid w:val="00405CDE"/>
    <w:rsid w:val="004128F7"/>
    <w:rsid w:val="004259B8"/>
    <w:rsid w:val="004334C5"/>
    <w:rsid w:val="00434BFC"/>
    <w:rsid w:val="00436B24"/>
    <w:rsid w:val="004371AB"/>
    <w:rsid w:val="00437674"/>
    <w:rsid w:val="00440AD9"/>
    <w:rsid w:val="00447CFE"/>
    <w:rsid w:val="004525FF"/>
    <w:rsid w:val="00461466"/>
    <w:rsid w:val="004622B4"/>
    <w:rsid w:val="00462AE8"/>
    <w:rsid w:val="00467601"/>
    <w:rsid w:val="00471B2C"/>
    <w:rsid w:val="00472874"/>
    <w:rsid w:val="00475496"/>
    <w:rsid w:val="00477810"/>
    <w:rsid w:val="00481DE5"/>
    <w:rsid w:val="004845FA"/>
    <w:rsid w:val="00484D22"/>
    <w:rsid w:val="0048648F"/>
    <w:rsid w:val="00491864"/>
    <w:rsid w:val="00492E64"/>
    <w:rsid w:val="00494E4D"/>
    <w:rsid w:val="004A1040"/>
    <w:rsid w:val="004B1968"/>
    <w:rsid w:val="004B6B6F"/>
    <w:rsid w:val="004B740D"/>
    <w:rsid w:val="004B79DE"/>
    <w:rsid w:val="004C010A"/>
    <w:rsid w:val="004C3641"/>
    <w:rsid w:val="004C4DF1"/>
    <w:rsid w:val="004D2050"/>
    <w:rsid w:val="004D3425"/>
    <w:rsid w:val="004D757C"/>
    <w:rsid w:val="004E5AD7"/>
    <w:rsid w:val="004F20BA"/>
    <w:rsid w:val="004F5F21"/>
    <w:rsid w:val="004F70C6"/>
    <w:rsid w:val="00505E08"/>
    <w:rsid w:val="005104CB"/>
    <w:rsid w:val="005119A7"/>
    <w:rsid w:val="00524453"/>
    <w:rsid w:val="00526A23"/>
    <w:rsid w:val="005309D3"/>
    <w:rsid w:val="0053152C"/>
    <w:rsid w:val="00550728"/>
    <w:rsid w:val="00551BBD"/>
    <w:rsid w:val="00561001"/>
    <w:rsid w:val="00562944"/>
    <w:rsid w:val="00564E8E"/>
    <w:rsid w:val="00571D3C"/>
    <w:rsid w:val="00580839"/>
    <w:rsid w:val="00584F29"/>
    <w:rsid w:val="005878BC"/>
    <w:rsid w:val="00594A74"/>
    <w:rsid w:val="0059756B"/>
    <w:rsid w:val="005A2AE5"/>
    <w:rsid w:val="005A3A2C"/>
    <w:rsid w:val="005B01B4"/>
    <w:rsid w:val="005B0C9F"/>
    <w:rsid w:val="005B1B58"/>
    <w:rsid w:val="005B21A7"/>
    <w:rsid w:val="005B2BE9"/>
    <w:rsid w:val="005B3459"/>
    <w:rsid w:val="005B4CCD"/>
    <w:rsid w:val="005C7203"/>
    <w:rsid w:val="005D08D8"/>
    <w:rsid w:val="005D16AA"/>
    <w:rsid w:val="005D23A1"/>
    <w:rsid w:val="005D6A4E"/>
    <w:rsid w:val="005E023E"/>
    <w:rsid w:val="005E300F"/>
    <w:rsid w:val="005E31AB"/>
    <w:rsid w:val="005F301A"/>
    <w:rsid w:val="005F3D1A"/>
    <w:rsid w:val="005F51E4"/>
    <w:rsid w:val="005F5B68"/>
    <w:rsid w:val="00600B9A"/>
    <w:rsid w:val="006018D0"/>
    <w:rsid w:val="0060762A"/>
    <w:rsid w:val="00613AD1"/>
    <w:rsid w:val="0061606B"/>
    <w:rsid w:val="00616218"/>
    <w:rsid w:val="0062376A"/>
    <w:rsid w:val="006249CF"/>
    <w:rsid w:val="00630720"/>
    <w:rsid w:val="0063343C"/>
    <w:rsid w:val="00642A57"/>
    <w:rsid w:val="00643A2D"/>
    <w:rsid w:val="006461C7"/>
    <w:rsid w:val="00651BB2"/>
    <w:rsid w:val="00652733"/>
    <w:rsid w:val="00652DB0"/>
    <w:rsid w:val="0065480C"/>
    <w:rsid w:val="00673A41"/>
    <w:rsid w:val="006766B3"/>
    <w:rsid w:val="00677285"/>
    <w:rsid w:val="0068012E"/>
    <w:rsid w:val="00681C1A"/>
    <w:rsid w:val="006829AF"/>
    <w:rsid w:val="006831E2"/>
    <w:rsid w:val="00685C3D"/>
    <w:rsid w:val="00690155"/>
    <w:rsid w:val="006922F8"/>
    <w:rsid w:val="00693581"/>
    <w:rsid w:val="00693931"/>
    <w:rsid w:val="00694D16"/>
    <w:rsid w:val="006A2B14"/>
    <w:rsid w:val="006B70E1"/>
    <w:rsid w:val="006B7830"/>
    <w:rsid w:val="006C286C"/>
    <w:rsid w:val="006C69E9"/>
    <w:rsid w:val="006D5EF6"/>
    <w:rsid w:val="006E01A1"/>
    <w:rsid w:val="006E1481"/>
    <w:rsid w:val="006E1B9A"/>
    <w:rsid w:val="006E2639"/>
    <w:rsid w:val="006F2218"/>
    <w:rsid w:val="006F2500"/>
    <w:rsid w:val="00700154"/>
    <w:rsid w:val="007018C6"/>
    <w:rsid w:val="00707349"/>
    <w:rsid w:val="007077D1"/>
    <w:rsid w:val="0071245B"/>
    <w:rsid w:val="00716CAE"/>
    <w:rsid w:val="00717F1A"/>
    <w:rsid w:val="00722201"/>
    <w:rsid w:val="00725B34"/>
    <w:rsid w:val="00725B85"/>
    <w:rsid w:val="00731D97"/>
    <w:rsid w:val="007364DE"/>
    <w:rsid w:val="007365F2"/>
    <w:rsid w:val="0073797A"/>
    <w:rsid w:val="0074090D"/>
    <w:rsid w:val="00741A60"/>
    <w:rsid w:val="00744A3D"/>
    <w:rsid w:val="00747498"/>
    <w:rsid w:val="00750EA1"/>
    <w:rsid w:val="00752A61"/>
    <w:rsid w:val="007578FF"/>
    <w:rsid w:val="00770DA2"/>
    <w:rsid w:val="00775F58"/>
    <w:rsid w:val="00777372"/>
    <w:rsid w:val="0077786D"/>
    <w:rsid w:val="0078199D"/>
    <w:rsid w:val="00781D85"/>
    <w:rsid w:val="00782B90"/>
    <w:rsid w:val="0079254A"/>
    <w:rsid w:val="00793C3F"/>
    <w:rsid w:val="00794F8E"/>
    <w:rsid w:val="00795949"/>
    <w:rsid w:val="007B2BFF"/>
    <w:rsid w:val="007B31B5"/>
    <w:rsid w:val="007B3BF4"/>
    <w:rsid w:val="007C16C0"/>
    <w:rsid w:val="007C17D7"/>
    <w:rsid w:val="007C381B"/>
    <w:rsid w:val="007C55E1"/>
    <w:rsid w:val="007C5EC9"/>
    <w:rsid w:val="007C68B7"/>
    <w:rsid w:val="007C777E"/>
    <w:rsid w:val="007D4F69"/>
    <w:rsid w:val="007E4022"/>
    <w:rsid w:val="007E48DF"/>
    <w:rsid w:val="007E4EE6"/>
    <w:rsid w:val="007E6970"/>
    <w:rsid w:val="007F29EC"/>
    <w:rsid w:val="008006F1"/>
    <w:rsid w:val="008011AF"/>
    <w:rsid w:val="008102E5"/>
    <w:rsid w:val="0081135B"/>
    <w:rsid w:val="00811C96"/>
    <w:rsid w:val="00816BC4"/>
    <w:rsid w:val="00824430"/>
    <w:rsid w:val="00826430"/>
    <w:rsid w:val="008303B1"/>
    <w:rsid w:val="00841352"/>
    <w:rsid w:val="00841C18"/>
    <w:rsid w:val="00846D72"/>
    <w:rsid w:val="008470E5"/>
    <w:rsid w:val="008516C7"/>
    <w:rsid w:val="008603D1"/>
    <w:rsid w:val="00860733"/>
    <w:rsid w:val="00860DC2"/>
    <w:rsid w:val="008617AA"/>
    <w:rsid w:val="008618FE"/>
    <w:rsid w:val="00861FC7"/>
    <w:rsid w:val="0086220A"/>
    <w:rsid w:val="008639B7"/>
    <w:rsid w:val="008645E9"/>
    <w:rsid w:val="00864AF0"/>
    <w:rsid w:val="00872E8B"/>
    <w:rsid w:val="008761FC"/>
    <w:rsid w:val="0087799D"/>
    <w:rsid w:val="00883817"/>
    <w:rsid w:val="008842C9"/>
    <w:rsid w:val="00885F67"/>
    <w:rsid w:val="00886213"/>
    <w:rsid w:val="00886714"/>
    <w:rsid w:val="008965FA"/>
    <w:rsid w:val="008974CD"/>
    <w:rsid w:val="00897AA5"/>
    <w:rsid w:val="008A329E"/>
    <w:rsid w:val="008B0C7E"/>
    <w:rsid w:val="008B0EBF"/>
    <w:rsid w:val="008B2730"/>
    <w:rsid w:val="008B2C17"/>
    <w:rsid w:val="008B68AF"/>
    <w:rsid w:val="008C3B1E"/>
    <w:rsid w:val="008D4D05"/>
    <w:rsid w:val="008E4114"/>
    <w:rsid w:val="008E52D5"/>
    <w:rsid w:val="008E6C31"/>
    <w:rsid w:val="008F1C67"/>
    <w:rsid w:val="008F50EE"/>
    <w:rsid w:val="00900A2B"/>
    <w:rsid w:val="00910CDE"/>
    <w:rsid w:val="00913DE9"/>
    <w:rsid w:val="00922060"/>
    <w:rsid w:val="00923536"/>
    <w:rsid w:val="00923F9F"/>
    <w:rsid w:val="00924394"/>
    <w:rsid w:val="009245AF"/>
    <w:rsid w:val="00926409"/>
    <w:rsid w:val="00927E2E"/>
    <w:rsid w:val="0093068D"/>
    <w:rsid w:val="0093091A"/>
    <w:rsid w:val="009361B9"/>
    <w:rsid w:val="0094478B"/>
    <w:rsid w:val="009515BA"/>
    <w:rsid w:val="009521FF"/>
    <w:rsid w:val="009557C6"/>
    <w:rsid w:val="00966A90"/>
    <w:rsid w:val="0097039A"/>
    <w:rsid w:val="009712D7"/>
    <w:rsid w:val="00972E02"/>
    <w:rsid w:val="00974B9A"/>
    <w:rsid w:val="00975C9F"/>
    <w:rsid w:val="00980173"/>
    <w:rsid w:val="00993D52"/>
    <w:rsid w:val="00994282"/>
    <w:rsid w:val="009957C6"/>
    <w:rsid w:val="009A430A"/>
    <w:rsid w:val="009A53C8"/>
    <w:rsid w:val="009B2280"/>
    <w:rsid w:val="009B3FAA"/>
    <w:rsid w:val="009C6494"/>
    <w:rsid w:val="009C6E94"/>
    <w:rsid w:val="009C774D"/>
    <w:rsid w:val="009C7EF9"/>
    <w:rsid w:val="009D5103"/>
    <w:rsid w:val="009E05D1"/>
    <w:rsid w:val="009E2939"/>
    <w:rsid w:val="009E32F2"/>
    <w:rsid w:val="009E5C95"/>
    <w:rsid w:val="009E69E7"/>
    <w:rsid w:val="009F1D3E"/>
    <w:rsid w:val="009F372A"/>
    <w:rsid w:val="009F5EA5"/>
    <w:rsid w:val="00A0004B"/>
    <w:rsid w:val="00A049D0"/>
    <w:rsid w:val="00A064B4"/>
    <w:rsid w:val="00A112B2"/>
    <w:rsid w:val="00A1131A"/>
    <w:rsid w:val="00A12556"/>
    <w:rsid w:val="00A134AD"/>
    <w:rsid w:val="00A16462"/>
    <w:rsid w:val="00A26823"/>
    <w:rsid w:val="00A3018C"/>
    <w:rsid w:val="00A32A52"/>
    <w:rsid w:val="00A330F9"/>
    <w:rsid w:val="00A331EC"/>
    <w:rsid w:val="00A415C0"/>
    <w:rsid w:val="00A420AC"/>
    <w:rsid w:val="00A42432"/>
    <w:rsid w:val="00A42D85"/>
    <w:rsid w:val="00A4682B"/>
    <w:rsid w:val="00A51F87"/>
    <w:rsid w:val="00A522C7"/>
    <w:rsid w:val="00A522F8"/>
    <w:rsid w:val="00A52B15"/>
    <w:rsid w:val="00A54727"/>
    <w:rsid w:val="00A60413"/>
    <w:rsid w:val="00A629B8"/>
    <w:rsid w:val="00A63D9D"/>
    <w:rsid w:val="00A712FC"/>
    <w:rsid w:val="00A717EE"/>
    <w:rsid w:val="00A75FF2"/>
    <w:rsid w:val="00A76064"/>
    <w:rsid w:val="00A81893"/>
    <w:rsid w:val="00A825B9"/>
    <w:rsid w:val="00A84A89"/>
    <w:rsid w:val="00A85378"/>
    <w:rsid w:val="00A8689A"/>
    <w:rsid w:val="00A9137A"/>
    <w:rsid w:val="00A917DA"/>
    <w:rsid w:val="00A91AF5"/>
    <w:rsid w:val="00A91D9D"/>
    <w:rsid w:val="00A92436"/>
    <w:rsid w:val="00A93BC2"/>
    <w:rsid w:val="00A950BD"/>
    <w:rsid w:val="00A9520E"/>
    <w:rsid w:val="00AA44F6"/>
    <w:rsid w:val="00AA5E1A"/>
    <w:rsid w:val="00AA6E24"/>
    <w:rsid w:val="00AA74F4"/>
    <w:rsid w:val="00AA760D"/>
    <w:rsid w:val="00AA780E"/>
    <w:rsid w:val="00AB1962"/>
    <w:rsid w:val="00AC500D"/>
    <w:rsid w:val="00AC7F84"/>
    <w:rsid w:val="00AD0A37"/>
    <w:rsid w:val="00AD2FF7"/>
    <w:rsid w:val="00AE0ABD"/>
    <w:rsid w:val="00AE3F3F"/>
    <w:rsid w:val="00AF0575"/>
    <w:rsid w:val="00AF3948"/>
    <w:rsid w:val="00AF5E32"/>
    <w:rsid w:val="00AF7602"/>
    <w:rsid w:val="00B014C3"/>
    <w:rsid w:val="00B072D1"/>
    <w:rsid w:val="00B14181"/>
    <w:rsid w:val="00B14AFD"/>
    <w:rsid w:val="00B161E7"/>
    <w:rsid w:val="00B1728A"/>
    <w:rsid w:val="00B2173F"/>
    <w:rsid w:val="00B22CCF"/>
    <w:rsid w:val="00B2393C"/>
    <w:rsid w:val="00B2782B"/>
    <w:rsid w:val="00B27D84"/>
    <w:rsid w:val="00B32B07"/>
    <w:rsid w:val="00B45129"/>
    <w:rsid w:val="00B4753B"/>
    <w:rsid w:val="00B518A7"/>
    <w:rsid w:val="00B53D33"/>
    <w:rsid w:val="00B55F93"/>
    <w:rsid w:val="00B5699A"/>
    <w:rsid w:val="00B5780D"/>
    <w:rsid w:val="00B57CB9"/>
    <w:rsid w:val="00B57DE5"/>
    <w:rsid w:val="00B62994"/>
    <w:rsid w:val="00B62E16"/>
    <w:rsid w:val="00B62F52"/>
    <w:rsid w:val="00B633B1"/>
    <w:rsid w:val="00B71811"/>
    <w:rsid w:val="00B765F4"/>
    <w:rsid w:val="00B77009"/>
    <w:rsid w:val="00B77A6B"/>
    <w:rsid w:val="00B80F02"/>
    <w:rsid w:val="00B83683"/>
    <w:rsid w:val="00B84292"/>
    <w:rsid w:val="00B85F1A"/>
    <w:rsid w:val="00B86202"/>
    <w:rsid w:val="00B90F06"/>
    <w:rsid w:val="00B9170A"/>
    <w:rsid w:val="00B918C8"/>
    <w:rsid w:val="00B93D93"/>
    <w:rsid w:val="00BA0C1E"/>
    <w:rsid w:val="00BA1313"/>
    <w:rsid w:val="00BA146E"/>
    <w:rsid w:val="00BA2CC2"/>
    <w:rsid w:val="00BA4A79"/>
    <w:rsid w:val="00BB0992"/>
    <w:rsid w:val="00BB0DA4"/>
    <w:rsid w:val="00BB2014"/>
    <w:rsid w:val="00BB35D4"/>
    <w:rsid w:val="00BC4B01"/>
    <w:rsid w:val="00BC65DC"/>
    <w:rsid w:val="00BD0E33"/>
    <w:rsid w:val="00BD4E4D"/>
    <w:rsid w:val="00BD6641"/>
    <w:rsid w:val="00BE0156"/>
    <w:rsid w:val="00BE7BFC"/>
    <w:rsid w:val="00BF040A"/>
    <w:rsid w:val="00BF4B87"/>
    <w:rsid w:val="00BF5A07"/>
    <w:rsid w:val="00C0445F"/>
    <w:rsid w:val="00C0680A"/>
    <w:rsid w:val="00C07B07"/>
    <w:rsid w:val="00C134BF"/>
    <w:rsid w:val="00C15029"/>
    <w:rsid w:val="00C167FD"/>
    <w:rsid w:val="00C177B5"/>
    <w:rsid w:val="00C227B6"/>
    <w:rsid w:val="00C27344"/>
    <w:rsid w:val="00C300E2"/>
    <w:rsid w:val="00C3198D"/>
    <w:rsid w:val="00C324F0"/>
    <w:rsid w:val="00C33FBD"/>
    <w:rsid w:val="00C344EF"/>
    <w:rsid w:val="00C41EF1"/>
    <w:rsid w:val="00C42889"/>
    <w:rsid w:val="00C4528A"/>
    <w:rsid w:val="00C66962"/>
    <w:rsid w:val="00C7019E"/>
    <w:rsid w:val="00C735E5"/>
    <w:rsid w:val="00C74265"/>
    <w:rsid w:val="00C75C53"/>
    <w:rsid w:val="00C8234D"/>
    <w:rsid w:val="00C82452"/>
    <w:rsid w:val="00C83071"/>
    <w:rsid w:val="00C83452"/>
    <w:rsid w:val="00C875EA"/>
    <w:rsid w:val="00C91B14"/>
    <w:rsid w:val="00C94030"/>
    <w:rsid w:val="00C949BF"/>
    <w:rsid w:val="00C977B3"/>
    <w:rsid w:val="00C978B5"/>
    <w:rsid w:val="00CA0643"/>
    <w:rsid w:val="00CB0667"/>
    <w:rsid w:val="00CB1E98"/>
    <w:rsid w:val="00CB20D7"/>
    <w:rsid w:val="00CB260B"/>
    <w:rsid w:val="00CC0090"/>
    <w:rsid w:val="00CC31FE"/>
    <w:rsid w:val="00CD411F"/>
    <w:rsid w:val="00CD4BFF"/>
    <w:rsid w:val="00CD6B3A"/>
    <w:rsid w:val="00CE010C"/>
    <w:rsid w:val="00CF15DD"/>
    <w:rsid w:val="00CF1A39"/>
    <w:rsid w:val="00CF772A"/>
    <w:rsid w:val="00D008CF"/>
    <w:rsid w:val="00D01E58"/>
    <w:rsid w:val="00D1016D"/>
    <w:rsid w:val="00D116A7"/>
    <w:rsid w:val="00D127BE"/>
    <w:rsid w:val="00D16E50"/>
    <w:rsid w:val="00D174FD"/>
    <w:rsid w:val="00D20504"/>
    <w:rsid w:val="00D21181"/>
    <w:rsid w:val="00D21659"/>
    <w:rsid w:val="00D27B61"/>
    <w:rsid w:val="00D31687"/>
    <w:rsid w:val="00D35237"/>
    <w:rsid w:val="00D40E09"/>
    <w:rsid w:val="00D419AC"/>
    <w:rsid w:val="00D41CA7"/>
    <w:rsid w:val="00D43433"/>
    <w:rsid w:val="00D43EFE"/>
    <w:rsid w:val="00D446BE"/>
    <w:rsid w:val="00D457A3"/>
    <w:rsid w:val="00D56527"/>
    <w:rsid w:val="00D6644E"/>
    <w:rsid w:val="00D67DB6"/>
    <w:rsid w:val="00D8042A"/>
    <w:rsid w:val="00D80441"/>
    <w:rsid w:val="00D80720"/>
    <w:rsid w:val="00D809D7"/>
    <w:rsid w:val="00D8321E"/>
    <w:rsid w:val="00D83ACE"/>
    <w:rsid w:val="00D847F5"/>
    <w:rsid w:val="00D91C7E"/>
    <w:rsid w:val="00D94E2E"/>
    <w:rsid w:val="00D97A2E"/>
    <w:rsid w:val="00DA08DC"/>
    <w:rsid w:val="00DA6605"/>
    <w:rsid w:val="00DB0786"/>
    <w:rsid w:val="00DB0D3D"/>
    <w:rsid w:val="00DB3281"/>
    <w:rsid w:val="00DB40CD"/>
    <w:rsid w:val="00DB4827"/>
    <w:rsid w:val="00DB5CE0"/>
    <w:rsid w:val="00DC18A1"/>
    <w:rsid w:val="00DC27DB"/>
    <w:rsid w:val="00DC5C7C"/>
    <w:rsid w:val="00DD35B8"/>
    <w:rsid w:val="00DD6D00"/>
    <w:rsid w:val="00DE248C"/>
    <w:rsid w:val="00DE7D31"/>
    <w:rsid w:val="00DF0EB5"/>
    <w:rsid w:val="00DF1835"/>
    <w:rsid w:val="00DF4B72"/>
    <w:rsid w:val="00DF57A3"/>
    <w:rsid w:val="00DF66DF"/>
    <w:rsid w:val="00E010E9"/>
    <w:rsid w:val="00E04F90"/>
    <w:rsid w:val="00E05316"/>
    <w:rsid w:val="00E11C64"/>
    <w:rsid w:val="00E125CA"/>
    <w:rsid w:val="00E15A20"/>
    <w:rsid w:val="00E24C7D"/>
    <w:rsid w:val="00E25DCD"/>
    <w:rsid w:val="00E27985"/>
    <w:rsid w:val="00E342FB"/>
    <w:rsid w:val="00E3545E"/>
    <w:rsid w:val="00E37F90"/>
    <w:rsid w:val="00E41DCD"/>
    <w:rsid w:val="00E4339E"/>
    <w:rsid w:val="00E44665"/>
    <w:rsid w:val="00E465D3"/>
    <w:rsid w:val="00E53F76"/>
    <w:rsid w:val="00E6004D"/>
    <w:rsid w:val="00E6126B"/>
    <w:rsid w:val="00E6272F"/>
    <w:rsid w:val="00E632C1"/>
    <w:rsid w:val="00E64A39"/>
    <w:rsid w:val="00E7120E"/>
    <w:rsid w:val="00E8213E"/>
    <w:rsid w:val="00E8516B"/>
    <w:rsid w:val="00E85525"/>
    <w:rsid w:val="00E86A54"/>
    <w:rsid w:val="00E87136"/>
    <w:rsid w:val="00E9067E"/>
    <w:rsid w:val="00EA039C"/>
    <w:rsid w:val="00EA6FD5"/>
    <w:rsid w:val="00EA7EC8"/>
    <w:rsid w:val="00EC0890"/>
    <w:rsid w:val="00EC30EE"/>
    <w:rsid w:val="00ED56A2"/>
    <w:rsid w:val="00ED66FF"/>
    <w:rsid w:val="00EE5F29"/>
    <w:rsid w:val="00EF3614"/>
    <w:rsid w:val="00EF4356"/>
    <w:rsid w:val="00F12947"/>
    <w:rsid w:val="00F15461"/>
    <w:rsid w:val="00F2040B"/>
    <w:rsid w:val="00F251B9"/>
    <w:rsid w:val="00F26547"/>
    <w:rsid w:val="00F26C5D"/>
    <w:rsid w:val="00F3391E"/>
    <w:rsid w:val="00F37986"/>
    <w:rsid w:val="00F428E8"/>
    <w:rsid w:val="00F45CC4"/>
    <w:rsid w:val="00F46DD2"/>
    <w:rsid w:val="00F51BE8"/>
    <w:rsid w:val="00F53789"/>
    <w:rsid w:val="00F55DB9"/>
    <w:rsid w:val="00F60152"/>
    <w:rsid w:val="00F601AF"/>
    <w:rsid w:val="00F63C82"/>
    <w:rsid w:val="00F63EB2"/>
    <w:rsid w:val="00F657A5"/>
    <w:rsid w:val="00F7163E"/>
    <w:rsid w:val="00F71A22"/>
    <w:rsid w:val="00F72281"/>
    <w:rsid w:val="00F72A07"/>
    <w:rsid w:val="00F74530"/>
    <w:rsid w:val="00F7571A"/>
    <w:rsid w:val="00F77219"/>
    <w:rsid w:val="00F84E50"/>
    <w:rsid w:val="00F86EB3"/>
    <w:rsid w:val="00F87BA3"/>
    <w:rsid w:val="00F93BE8"/>
    <w:rsid w:val="00FA01B3"/>
    <w:rsid w:val="00FA2495"/>
    <w:rsid w:val="00FA29D2"/>
    <w:rsid w:val="00FB3842"/>
    <w:rsid w:val="00FB3FD2"/>
    <w:rsid w:val="00FB5738"/>
    <w:rsid w:val="00FB6FD7"/>
    <w:rsid w:val="00FC17A4"/>
    <w:rsid w:val="00FC2B21"/>
    <w:rsid w:val="00FC3340"/>
    <w:rsid w:val="00FD2BE7"/>
    <w:rsid w:val="00FD4193"/>
    <w:rsid w:val="00FD42CF"/>
    <w:rsid w:val="00FD7A19"/>
    <w:rsid w:val="00FE0C8F"/>
    <w:rsid w:val="00FE0D23"/>
    <w:rsid w:val="00FE2248"/>
    <w:rsid w:val="00FE2377"/>
    <w:rsid w:val="00FE4274"/>
    <w:rsid w:val="00FE5086"/>
    <w:rsid w:val="00FE6422"/>
    <w:rsid w:val="00FF110D"/>
    <w:rsid w:val="00FF164E"/>
    <w:rsid w:val="00FF5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D5B4E"/>
  <w15:chartTrackingRefBased/>
  <w15:docId w15:val="{7845E19F-1A99-4700-BE67-7E56BF8A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仿宋" w:eastAsia="仿宋" w:hAnsiTheme="minorHAnsi" w:cstheme="minorBidi"/>
        <w:kern w:val="2"/>
        <w:sz w:val="3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05CDE"/>
    <w:pPr>
      <w:tabs>
        <w:tab w:val="center" w:pos="4153"/>
        <w:tab w:val="right" w:pos="8306"/>
      </w:tabs>
      <w:snapToGrid w:val="0"/>
      <w:jc w:val="left"/>
    </w:pPr>
    <w:rPr>
      <w:sz w:val="18"/>
      <w:szCs w:val="18"/>
    </w:rPr>
  </w:style>
  <w:style w:type="character" w:customStyle="1" w:styleId="a4">
    <w:name w:val="页脚 字符"/>
    <w:basedOn w:val="a0"/>
    <w:link w:val="a3"/>
    <w:uiPriority w:val="99"/>
    <w:rsid w:val="00405CDE"/>
    <w:rPr>
      <w:sz w:val="18"/>
      <w:szCs w:val="18"/>
    </w:rPr>
  </w:style>
  <w:style w:type="paragraph" w:styleId="a5">
    <w:name w:val="header"/>
    <w:basedOn w:val="a"/>
    <w:link w:val="a6"/>
    <w:uiPriority w:val="99"/>
    <w:unhideWhenUsed/>
    <w:rsid w:val="002529F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529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7</Pages>
  <Words>497</Words>
  <Characters>2839</Characters>
  <Application>Microsoft Office Word</Application>
  <DocSecurity>0</DocSecurity>
  <Lines>23</Lines>
  <Paragraphs>6</Paragraphs>
  <ScaleCrop>false</ScaleCrop>
  <Company>Microsoft</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nl1014@163.com</cp:lastModifiedBy>
  <cp:revision>4</cp:revision>
  <dcterms:created xsi:type="dcterms:W3CDTF">2021-05-27T05:37:00Z</dcterms:created>
  <dcterms:modified xsi:type="dcterms:W3CDTF">2021-05-27T07:37:00Z</dcterms:modified>
</cp:coreProperties>
</file>