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848" w:rsidRPr="00E07DCC" w:rsidRDefault="00E07DCC" w:rsidP="00BC3F3F">
      <w:pPr>
        <w:jc w:val="center"/>
        <w:rPr>
          <w:rFonts w:asciiTheme="majorEastAsia" w:eastAsiaTheme="majorEastAsia" w:hAnsiTheme="majorEastAsia" w:cs="黑体"/>
          <w:b/>
          <w:sz w:val="36"/>
          <w:szCs w:val="36"/>
        </w:rPr>
      </w:pPr>
      <w:r w:rsidRPr="00E07DCC">
        <w:rPr>
          <w:rFonts w:asciiTheme="majorEastAsia" w:eastAsiaTheme="majorEastAsia" w:hAnsiTheme="majorEastAsia" w:hint="eastAsia"/>
          <w:b/>
          <w:color w:val="333333"/>
          <w:sz w:val="36"/>
          <w:szCs w:val="36"/>
          <w:shd w:val="clear" w:color="auto" w:fill="FFFFFF"/>
        </w:rPr>
        <w:t>《辽宁省药品监督管理局行政处罚裁量权适用规定》修正意见和《辽宁省药品监督管理局医疗器械行政处罚裁量基准》（征求意见稿）</w:t>
      </w:r>
      <w:r w:rsidR="00E4210C" w:rsidRPr="00E07DCC">
        <w:rPr>
          <w:rFonts w:asciiTheme="majorEastAsia" w:eastAsiaTheme="majorEastAsia" w:hAnsiTheme="majorEastAsia" w:cs="黑体" w:hint="eastAsia"/>
          <w:b/>
          <w:sz w:val="36"/>
          <w:szCs w:val="36"/>
        </w:rPr>
        <w:t>的</w:t>
      </w:r>
      <w:r w:rsidR="00AA2848" w:rsidRPr="00E07DCC">
        <w:rPr>
          <w:rFonts w:asciiTheme="majorEastAsia" w:eastAsiaTheme="majorEastAsia" w:hAnsiTheme="majorEastAsia" w:cs="黑体" w:hint="eastAsia"/>
          <w:b/>
          <w:sz w:val="36"/>
          <w:szCs w:val="36"/>
        </w:rPr>
        <w:t>起草说明</w:t>
      </w:r>
    </w:p>
    <w:p w:rsidR="00AA2848" w:rsidRPr="00966E58" w:rsidRDefault="00AA2848" w:rsidP="00AA2848">
      <w:pPr>
        <w:spacing w:line="578" w:lineRule="exact"/>
        <w:rPr>
          <w:rFonts w:ascii="黑体" w:eastAsia="黑体" w:hAnsi="黑体" w:cs="仿宋"/>
          <w:sz w:val="32"/>
          <w:szCs w:val="32"/>
        </w:rPr>
      </w:pPr>
      <w:bookmarkStart w:id="0" w:name="OLE_LINK1"/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966E58">
        <w:rPr>
          <w:rFonts w:ascii="黑体" w:eastAsia="黑体" w:hAnsi="黑体" w:cs="仿宋" w:hint="eastAsia"/>
          <w:sz w:val="32"/>
          <w:szCs w:val="32"/>
        </w:rPr>
        <w:t xml:space="preserve">  一、</w:t>
      </w:r>
      <w:r w:rsidRPr="003E3F2B">
        <w:rPr>
          <w:rFonts w:ascii="Times New Roman" w:eastAsia="黑体" w:hAnsi="Times New Roman"/>
          <w:sz w:val="32"/>
          <w:szCs w:val="32"/>
        </w:rPr>
        <w:t>起草的背景和必要性</w:t>
      </w:r>
    </w:p>
    <w:p w:rsidR="00E07DCC" w:rsidRDefault="00E07DCC" w:rsidP="00E4210C">
      <w:pPr>
        <w:spacing w:line="578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/>
          <w:sz w:val="32"/>
          <w:szCs w:val="32"/>
        </w:rPr>
        <w:t>贯彻落实</w:t>
      </w:r>
      <w:r w:rsidRPr="00E07DCC">
        <w:rPr>
          <w:rFonts w:ascii="仿宋_GB2312" w:eastAsia="仿宋_GB2312" w:hint="eastAsia"/>
          <w:sz w:val="32"/>
          <w:szCs w:val="32"/>
        </w:rPr>
        <w:t>《中华人民共和国行政处罚法》（2021年1月22日修订）</w:t>
      </w:r>
      <w:r>
        <w:rPr>
          <w:rFonts w:ascii="仿宋_GB2312" w:eastAsia="仿宋_GB2312" w:hint="eastAsia"/>
          <w:sz w:val="32"/>
          <w:szCs w:val="32"/>
        </w:rPr>
        <w:t>（以</w:t>
      </w:r>
      <w:r>
        <w:rPr>
          <w:rFonts w:ascii="仿宋_GB2312" w:eastAsia="仿宋_GB2312"/>
          <w:sz w:val="32"/>
          <w:szCs w:val="32"/>
        </w:rPr>
        <w:t>下简称《行政处罚法》）</w:t>
      </w:r>
      <w:r>
        <w:rPr>
          <w:rFonts w:ascii="仿宋_GB2312" w:eastAsia="仿宋_GB2312" w:hint="eastAsia"/>
          <w:sz w:val="32"/>
          <w:szCs w:val="32"/>
        </w:rPr>
        <w:t>，</w:t>
      </w:r>
      <w:r w:rsidRPr="00E07DCC">
        <w:rPr>
          <w:rFonts w:ascii="仿宋_GB2312" w:eastAsia="仿宋_GB2312" w:hint="eastAsia"/>
          <w:sz w:val="32"/>
          <w:szCs w:val="32"/>
        </w:rPr>
        <w:t>依据《行政处罚法》</w:t>
      </w:r>
      <w:r w:rsidR="00267E66">
        <w:rPr>
          <w:rFonts w:ascii="仿宋_GB2312" w:eastAsia="仿宋_GB2312" w:hint="eastAsia"/>
          <w:sz w:val="32"/>
          <w:szCs w:val="32"/>
        </w:rPr>
        <w:t>，将</w:t>
      </w:r>
      <w:r w:rsidRPr="00E07DCC">
        <w:rPr>
          <w:rFonts w:ascii="仿宋_GB2312" w:eastAsia="仿宋_GB2312" w:hint="eastAsia"/>
          <w:sz w:val="32"/>
          <w:szCs w:val="32"/>
        </w:rPr>
        <w:t>《辽宁省药品监督管理局行政处罚裁量权适用规定》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以下简称</w:t>
      </w:r>
      <w:r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/>
          <w:sz w:val="32"/>
          <w:szCs w:val="32"/>
        </w:rPr>
        <w:t>规定</w:t>
      </w:r>
      <w:r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/>
          <w:sz w:val="32"/>
          <w:szCs w:val="32"/>
        </w:rPr>
        <w:t>）</w:t>
      </w:r>
      <w:r w:rsidRPr="00E07DCC">
        <w:rPr>
          <w:rFonts w:ascii="仿宋_GB2312" w:eastAsia="仿宋_GB2312" w:hint="eastAsia"/>
          <w:sz w:val="32"/>
          <w:szCs w:val="32"/>
        </w:rPr>
        <w:t>第七条第（五）项</w:t>
      </w:r>
      <w:r w:rsidR="00267E66">
        <w:rPr>
          <w:rFonts w:ascii="仿宋_GB2312" w:eastAsia="仿宋_GB2312"/>
          <w:sz w:val="32"/>
          <w:szCs w:val="32"/>
        </w:rPr>
        <w:t>内容</w:t>
      </w:r>
      <w:r w:rsidRPr="00E07DCC">
        <w:rPr>
          <w:rFonts w:ascii="仿宋_GB2312" w:eastAsia="仿宋_GB2312" w:hint="eastAsia"/>
          <w:sz w:val="32"/>
          <w:szCs w:val="32"/>
        </w:rPr>
        <w:t>修改为“除法律另有规定外，违法行为在二年内未被发现的；有危害后果的，上述期限延长至五年”。</w:t>
      </w:r>
    </w:p>
    <w:p w:rsidR="00AA2848" w:rsidRDefault="00E4210C" w:rsidP="00E4210C">
      <w:pPr>
        <w:spacing w:line="578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210CF">
        <w:rPr>
          <w:rFonts w:ascii="仿宋_GB2312" w:eastAsia="仿宋_GB2312" w:hint="eastAsia"/>
          <w:sz w:val="32"/>
          <w:szCs w:val="32"/>
        </w:rPr>
        <w:t>《</w:t>
      </w:r>
      <w:r w:rsidR="00267E66">
        <w:rPr>
          <w:rFonts w:ascii="仿宋_GB2312" w:eastAsia="仿宋_GB2312" w:hAnsi="仿宋" w:hint="eastAsia"/>
          <w:sz w:val="32"/>
          <w:szCs w:val="32"/>
        </w:rPr>
        <w:t>医疗</w:t>
      </w:r>
      <w:r w:rsidR="00267E66">
        <w:rPr>
          <w:rFonts w:ascii="仿宋_GB2312" w:eastAsia="仿宋_GB2312" w:hAnsi="仿宋"/>
          <w:sz w:val="32"/>
          <w:szCs w:val="32"/>
        </w:rPr>
        <w:t>器械</w:t>
      </w:r>
      <w:r w:rsidR="00267E66">
        <w:rPr>
          <w:rFonts w:ascii="仿宋_GB2312" w:eastAsia="仿宋_GB2312" w:hAnsi="仿宋" w:hint="eastAsia"/>
          <w:sz w:val="32"/>
          <w:szCs w:val="32"/>
        </w:rPr>
        <w:t>监督管理条例</w:t>
      </w:r>
      <w:r w:rsidRPr="00942E86">
        <w:rPr>
          <w:rFonts w:ascii="仿宋_GB2312" w:eastAsia="仿宋_GB2312" w:hint="eastAsia"/>
          <w:sz w:val="32"/>
          <w:szCs w:val="32"/>
        </w:rPr>
        <w:t>》将</w:t>
      </w:r>
      <w:r>
        <w:rPr>
          <w:rFonts w:ascii="仿宋_GB2312" w:eastAsia="仿宋_GB2312" w:hint="eastAsia"/>
          <w:sz w:val="32"/>
          <w:szCs w:val="32"/>
        </w:rPr>
        <w:t>于</w:t>
      </w:r>
      <w:r w:rsidRPr="00942E86">
        <w:rPr>
          <w:rFonts w:ascii="仿宋_GB2312" w:eastAsia="仿宋_GB2312" w:hint="eastAsia"/>
          <w:sz w:val="32"/>
          <w:szCs w:val="32"/>
        </w:rPr>
        <w:t>2021年</w:t>
      </w:r>
      <w:r w:rsidR="00267E66">
        <w:rPr>
          <w:rFonts w:ascii="仿宋_GB2312" w:eastAsia="仿宋_GB2312"/>
          <w:sz w:val="32"/>
          <w:szCs w:val="32"/>
        </w:rPr>
        <w:t>6</w:t>
      </w:r>
      <w:r w:rsidRPr="00942E86">
        <w:rPr>
          <w:rFonts w:ascii="仿宋_GB2312" w:eastAsia="仿宋_GB2312" w:hint="eastAsia"/>
          <w:sz w:val="32"/>
          <w:szCs w:val="32"/>
        </w:rPr>
        <w:t>月1日起施行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为建立完整的两品一械裁量基准规范体系，</w:t>
      </w:r>
      <w:r w:rsidRPr="00C447D0">
        <w:rPr>
          <w:rFonts w:ascii="仿宋_GB2312" w:eastAsia="仿宋_GB2312" w:hAnsi="仿宋" w:hint="eastAsia"/>
          <w:sz w:val="32"/>
          <w:szCs w:val="32"/>
        </w:rPr>
        <w:t>严格规范</w:t>
      </w:r>
      <w:r>
        <w:rPr>
          <w:rFonts w:ascii="仿宋_GB2312" w:eastAsia="仿宋_GB2312" w:hAnsi="仿宋" w:hint="eastAsia"/>
          <w:sz w:val="32"/>
          <w:szCs w:val="32"/>
        </w:rPr>
        <w:t>药品监管</w:t>
      </w:r>
      <w:r w:rsidRPr="00C447D0">
        <w:rPr>
          <w:rFonts w:ascii="仿宋_GB2312" w:eastAsia="仿宋_GB2312" w:hAnsi="仿宋" w:hint="eastAsia"/>
          <w:sz w:val="32"/>
          <w:szCs w:val="32"/>
        </w:rPr>
        <w:t>行政处罚裁量</w:t>
      </w:r>
      <w:r>
        <w:rPr>
          <w:rFonts w:ascii="仿宋_GB2312" w:eastAsia="仿宋_GB2312" w:hAnsi="仿宋" w:hint="eastAsia"/>
          <w:sz w:val="32"/>
          <w:szCs w:val="32"/>
        </w:rPr>
        <w:t>工作，</w:t>
      </w:r>
      <w:r w:rsidR="00FF13FE">
        <w:rPr>
          <w:rFonts w:ascii="仿宋_GB2312" w:eastAsia="仿宋_GB2312" w:hAnsi="仿宋" w:hint="eastAsia"/>
          <w:sz w:val="32"/>
          <w:szCs w:val="32"/>
        </w:rPr>
        <w:t>依据《规定》，</w:t>
      </w:r>
      <w:r>
        <w:rPr>
          <w:rFonts w:ascii="仿宋_GB2312" w:eastAsia="仿宋_GB2312" w:hAnsi="仿宋" w:hint="eastAsia"/>
          <w:sz w:val="32"/>
          <w:szCs w:val="32"/>
        </w:rPr>
        <w:t>起草了</w:t>
      </w:r>
      <w:r w:rsidR="00E07DCC" w:rsidRPr="00E07DCC">
        <w:rPr>
          <w:rFonts w:ascii="仿宋_GB2312" w:eastAsia="仿宋_GB2312" w:hAnsi="仿宋" w:hint="eastAsia"/>
          <w:sz w:val="32"/>
          <w:szCs w:val="32"/>
        </w:rPr>
        <w:t>辽宁省药品监督管理局医疗器械行政处罚裁量基准》（征求意见稿）</w:t>
      </w:r>
      <w:r>
        <w:rPr>
          <w:rFonts w:ascii="仿宋_GB2312" w:eastAsia="仿宋_GB2312" w:hAnsi="仿宋" w:hint="eastAsia"/>
          <w:sz w:val="32"/>
          <w:szCs w:val="32"/>
        </w:rPr>
        <w:t>（以下简称《基准》），</w:t>
      </w:r>
      <w:r w:rsidR="00AA2848">
        <w:rPr>
          <w:rFonts w:ascii="仿宋_GB2312" w:eastAsia="仿宋_GB2312" w:hAnsi="仿宋" w:hint="eastAsia"/>
          <w:sz w:val="32"/>
          <w:szCs w:val="32"/>
        </w:rPr>
        <w:t>以</w:t>
      </w:r>
      <w:r w:rsidR="00AA2848" w:rsidRPr="00E85BDB">
        <w:rPr>
          <w:rFonts w:ascii="仿宋_GB2312" w:eastAsia="仿宋_GB2312" w:hAnsi="仿宋" w:hint="eastAsia"/>
          <w:sz w:val="32"/>
          <w:szCs w:val="32"/>
        </w:rPr>
        <w:t>实现统一</w:t>
      </w:r>
      <w:r w:rsidR="00AA2848">
        <w:rPr>
          <w:rFonts w:ascii="仿宋_GB2312" w:eastAsia="仿宋_GB2312" w:hAnsi="仿宋" w:hint="eastAsia"/>
          <w:sz w:val="32"/>
          <w:szCs w:val="32"/>
        </w:rPr>
        <w:t>药品监管</w:t>
      </w:r>
      <w:r w:rsidR="00AA2848" w:rsidRPr="00E85BDB">
        <w:rPr>
          <w:rFonts w:ascii="仿宋_GB2312" w:eastAsia="仿宋_GB2312" w:hAnsi="仿宋" w:hint="eastAsia"/>
          <w:sz w:val="32"/>
          <w:szCs w:val="32"/>
        </w:rPr>
        <w:t>行政处罚事项、法律依据、裁量适用原则</w:t>
      </w:r>
      <w:r w:rsidR="00AA2848">
        <w:rPr>
          <w:rFonts w:ascii="仿宋_GB2312" w:eastAsia="仿宋_GB2312" w:hAnsi="仿宋" w:hint="eastAsia"/>
          <w:sz w:val="32"/>
          <w:szCs w:val="32"/>
        </w:rPr>
        <w:t>及</w:t>
      </w:r>
      <w:r w:rsidR="00AA2848" w:rsidRPr="00E85BDB">
        <w:rPr>
          <w:rFonts w:ascii="仿宋_GB2312" w:eastAsia="仿宋_GB2312" w:hAnsi="仿宋" w:hint="eastAsia"/>
          <w:sz w:val="32"/>
          <w:szCs w:val="32"/>
        </w:rPr>
        <w:t>裁量幅度标准</w:t>
      </w:r>
      <w:r w:rsidR="00AA2848">
        <w:rPr>
          <w:rFonts w:ascii="仿宋_GB2312" w:eastAsia="仿宋_GB2312" w:hAnsi="仿宋" w:hint="eastAsia"/>
          <w:sz w:val="32"/>
          <w:szCs w:val="32"/>
        </w:rPr>
        <w:t>的工作目标</w:t>
      </w:r>
      <w:r w:rsidR="00AA2848">
        <w:rPr>
          <w:rFonts w:ascii="仿宋_GB2312" w:eastAsia="仿宋_GB2312" w:hint="eastAsia"/>
          <w:sz w:val="32"/>
          <w:szCs w:val="32"/>
        </w:rPr>
        <w:t>。</w:t>
      </w:r>
    </w:p>
    <w:p w:rsidR="00AA2848" w:rsidRPr="003E3F2B" w:rsidRDefault="00AA2848" w:rsidP="00AA2848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eastAsia="黑体" w:hint="eastAsia"/>
          <w:sz w:val="32"/>
          <w:szCs w:val="32"/>
        </w:rPr>
      </w:pPr>
      <w:r w:rsidRPr="003E3F2B">
        <w:rPr>
          <w:rFonts w:eastAsia="黑体"/>
          <w:sz w:val="32"/>
          <w:szCs w:val="32"/>
        </w:rPr>
        <w:t>二、起草过程</w:t>
      </w:r>
    </w:p>
    <w:p w:rsidR="00AA2848" w:rsidRDefault="004C460D" w:rsidP="00AA2848">
      <w:pPr>
        <w:spacing w:line="578" w:lineRule="exact"/>
        <w:ind w:firstLineChars="200" w:firstLine="640"/>
        <w:contextualSpacing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在修正</w:t>
      </w:r>
      <w:r>
        <w:rPr>
          <w:rFonts w:ascii="仿宋_GB2312" w:eastAsia="仿宋_GB2312" w:hAnsi="仿宋"/>
          <w:sz w:val="32"/>
          <w:szCs w:val="32"/>
        </w:rPr>
        <w:t>《规定》</w:t>
      </w:r>
      <w:r>
        <w:rPr>
          <w:rFonts w:ascii="仿宋_GB2312" w:eastAsia="仿宋_GB2312" w:hAnsi="仿宋" w:hint="eastAsia"/>
          <w:sz w:val="32"/>
          <w:szCs w:val="32"/>
        </w:rPr>
        <w:t>及</w:t>
      </w:r>
      <w:r w:rsidR="00AA2848">
        <w:rPr>
          <w:rFonts w:ascii="仿宋_GB2312" w:eastAsia="仿宋_GB2312" w:hAnsi="仿宋" w:hint="eastAsia"/>
          <w:sz w:val="32"/>
          <w:szCs w:val="32"/>
        </w:rPr>
        <w:t>起草</w:t>
      </w:r>
      <w:r w:rsidR="00E4210C">
        <w:rPr>
          <w:rFonts w:ascii="仿宋_GB2312" w:eastAsia="仿宋_GB2312" w:hAnsi="仿宋" w:hint="eastAsia"/>
          <w:sz w:val="32"/>
          <w:szCs w:val="32"/>
        </w:rPr>
        <w:t>《基准》过程中，对</w:t>
      </w:r>
      <w:r>
        <w:rPr>
          <w:rFonts w:ascii="仿宋_GB2312" w:eastAsia="仿宋_GB2312" w:hAnsi="仿宋" w:hint="eastAsia"/>
          <w:sz w:val="32"/>
          <w:szCs w:val="32"/>
        </w:rPr>
        <w:t>《</w:t>
      </w:r>
      <w:r>
        <w:rPr>
          <w:rFonts w:ascii="仿宋_GB2312" w:eastAsia="仿宋_GB2312" w:hAnsi="仿宋"/>
          <w:sz w:val="32"/>
          <w:szCs w:val="32"/>
        </w:rPr>
        <w:t>行政处罚法》</w:t>
      </w:r>
      <w:r>
        <w:rPr>
          <w:rFonts w:ascii="仿宋_GB2312" w:eastAsia="仿宋_GB2312" w:hAnsi="仿宋" w:hint="eastAsia"/>
          <w:sz w:val="32"/>
          <w:szCs w:val="32"/>
        </w:rPr>
        <w:t>《医疗</w:t>
      </w:r>
      <w:r>
        <w:rPr>
          <w:rFonts w:ascii="仿宋_GB2312" w:eastAsia="仿宋_GB2312" w:hAnsi="仿宋"/>
          <w:sz w:val="32"/>
          <w:szCs w:val="32"/>
        </w:rPr>
        <w:t>器械</w:t>
      </w:r>
      <w:r w:rsidR="00E4210C">
        <w:rPr>
          <w:rFonts w:ascii="仿宋_GB2312" w:eastAsia="仿宋_GB2312" w:hAnsi="仿宋" w:hint="eastAsia"/>
          <w:sz w:val="32"/>
          <w:szCs w:val="32"/>
        </w:rPr>
        <w:t>监督管理条例》进行了逐条研判，</w:t>
      </w:r>
      <w:r w:rsidR="00E105E1">
        <w:rPr>
          <w:rFonts w:ascii="仿宋_GB2312" w:eastAsia="仿宋_GB2312" w:hAnsi="仿宋" w:hint="eastAsia"/>
          <w:sz w:val="32"/>
          <w:szCs w:val="32"/>
        </w:rPr>
        <w:t>对</w:t>
      </w:r>
      <w:r w:rsidR="00E105E1">
        <w:rPr>
          <w:rFonts w:ascii="仿宋_GB2312" w:eastAsia="仿宋_GB2312" w:hAnsi="仿宋"/>
          <w:sz w:val="32"/>
          <w:szCs w:val="32"/>
        </w:rPr>
        <w:t>与</w:t>
      </w:r>
      <w:r w:rsidR="00E105E1">
        <w:rPr>
          <w:rFonts w:ascii="仿宋_GB2312" w:eastAsia="仿宋_GB2312" w:hAnsi="仿宋" w:hint="eastAsia"/>
          <w:sz w:val="32"/>
          <w:szCs w:val="32"/>
        </w:rPr>
        <w:t>《</w:t>
      </w:r>
      <w:r w:rsidR="00E105E1">
        <w:rPr>
          <w:rFonts w:ascii="仿宋_GB2312" w:eastAsia="仿宋_GB2312" w:hAnsi="仿宋"/>
          <w:sz w:val="32"/>
          <w:szCs w:val="32"/>
        </w:rPr>
        <w:t>行政处罚法》</w:t>
      </w:r>
      <w:r w:rsidR="00E105E1">
        <w:rPr>
          <w:rFonts w:ascii="仿宋_GB2312" w:eastAsia="仿宋_GB2312" w:hAnsi="仿宋" w:hint="eastAsia"/>
          <w:sz w:val="32"/>
          <w:szCs w:val="32"/>
        </w:rPr>
        <w:t>不一致</w:t>
      </w:r>
      <w:r w:rsidR="00E105E1">
        <w:rPr>
          <w:rFonts w:ascii="仿宋_GB2312" w:eastAsia="仿宋_GB2312" w:hAnsi="仿宋"/>
          <w:sz w:val="32"/>
          <w:szCs w:val="32"/>
        </w:rPr>
        <w:t>的内容提出调整意见；</w:t>
      </w:r>
      <w:r w:rsidR="00E4210C">
        <w:rPr>
          <w:rFonts w:ascii="仿宋_GB2312" w:eastAsia="仿宋_GB2312" w:hAnsi="仿宋" w:hint="eastAsia"/>
          <w:sz w:val="32"/>
          <w:szCs w:val="32"/>
        </w:rPr>
        <w:t>将</w:t>
      </w:r>
      <w:r w:rsidR="00E105E1">
        <w:rPr>
          <w:rFonts w:ascii="仿宋_GB2312" w:eastAsia="仿宋_GB2312" w:hAnsi="仿宋" w:hint="eastAsia"/>
          <w:sz w:val="32"/>
          <w:szCs w:val="32"/>
        </w:rPr>
        <w:t>《医疗</w:t>
      </w:r>
      <w:r w:rsidR="00E105E1">
        <w:rPr>
          <w:rFonts w:ascii="仿宋_GB2312" w:eastAsia="仿宋_GB2312" w:hAnsi="仿宋"/>
          <w:sz w:val="32"/>
          <w:szCs w:val="32"/>
        </w:rPr>
        <w:t>器械</w:t>
      </w:r>
      <w:r w:rsidR="00E105E1">
        <w:rPr>
          <w:rFonts w:ascii="仿宋_GB2312" w:eastAsia="仿宋_GB2312" w:hAnsi="仿宋" w:hint="eastAsia"/>
          <w:sz w:val="32"/>
          <w:szCs w:val="32"/>
        </w:rPr>
        <w:t>监督管理条例》中</w:t>
      </w:r>
      <w:r w:rsidR="00E4210C" w:rsidRPr="00E4210C">
        <w:rPr>
          <w:rFonts w:ascii="仿宋_GB2312" w:eastAsia="仿宋_GB2312" w:hAnsi="仿宋"/>
          <w:sz w:val="32"/>
          <w:szCs w:val="32"/>
        </w:rPr>
        <w:t>各类违法行为</w:t>
      </w:r>
      <w:r w:rsidR="00406587">
        <w:rPr>
          <w:rFonts w:ascii="仿宋_GB2312" w:eastAsia="仿宋_GB2312" w:hAnsi="仿宋" w:hint="eastAsia"/>
          <w:sz w:val="32"/>
          <w:szCs w:val="32"/>
        </w:rPr>
        <w:t>，</w:t>
      </w:r>
      <w:r w:rsidR="00E4210C" w:rsidRPr="00E4210C">
        <w:rPr>
          <w:rFonts w:ascii="仿宋_GB2312" w:eastAsia="仿宋_GB2312" w:hAnsi="仿宋"/>
          <w:sz w:val="32"/>
          <w:szCs w:val="32"/>
        </w:rPr>
        <w:t>依据</w:t>
      </w:r>
      <w:r w:rsidR="00E105E1">
        <w:rPr>
          <w:rFonts w:ascii="仿宋_GB2312" w:eastAsia="仿宋_GB2312" w:hAnsi="仿宋" w:hint="eastAsia"/>
          <w:sz w:val="32"/>
          <w:szCs w:val="32"/>
        </w:rPr>
        <w:t>《规定》的</w:t>
      </w:r>
      <w:r w:rsidR="00E105E1">
        <w:rPr>
          <w:rFonts w:ascii="仿宋_GB2312" w:eastAsia="仿宋_GB2312" w:hAnsi="仿宋"/>
          <w:sz w:val="32"/>
          <w:szCs w:val="32"/>
        </w:rPr>
        <w:t>裁量标准和幅度</w:t>
      </w:r>
      <w:r w:rsidR="00E105E1">
        <w:rPr>
          <w:rFonts w:ascii="仿宋_GB2312" w:eastAsia="仿宋_GB2312" w:hAnsi="仿宋" w:hint="eastAsia"/>
          <w:sz w:val="32"/>
          <w:szCs w:val="32"/>
        </w:rPr>
        <w:t>，分</w:t>
      </w:r>
      <w:r w:rsidR="00E105E1">
        <w:rPr>
          <w:rFonts w:ascii="仿宋_GB2312" w:eastAsia="仿宋_GB2312" w:hAnsi="仿宋"/>
          <w:sz w:val="32"/>
          <w:szCs w:val="32"/>
        </w:rPr>
        <w:t>4</w:t>
      </w:r>
      <w:r w:rsidR="00E105E1">
        <w:rPr>
          <w:rFonts w:ascii="仿宋_GB2312" w:eastAsia="仿宋_GB2312" w:hAnsi="仿宋" w:hint="eastAsia"/>
          <w:sz w:val="32"/>
          <w:szCs w:val="32"/>
        </w:rPr>
        <w:t>个</w:t>
      </w:r>
      <w:r w:rsidR="00E105E1">
        <w:rPr>
          <w:rFonts w:ascii="仿宋_GB2312" w:eastAsia="仿宋_GB2312" w:hAnsi="仿宋"/>
          <w:sz w:val="32"/>
          <w:szCs w:val="32"/>
        </w:rPr>
        <w:t>档次细化</w:t>
      </w:r>
      <w:r w:rsidR="00E105E1">
        <w:rPr>
          <w:rFonts w:ascii="仿宋_GB2312" w:eastAsia="仿宋_GB2312" w:hAnsi="仿宋" w:hint="eastAsia"/>
          <w:sz w:val="32"/>
          <w:szCs w:val="32"/>
        </w:rPr>
        <w:t>处罚</w:t>
      </w:r>
      <w:bookmarkStart w:id="1" w:name="_GoBack"/>
      <w:bookmarkEnd w:id="1"/>
      <w:r w:rsidR="00E105E1">
        <w:rPr>
          <w:rFonts w:ascii="仿宋_GB2312" w:eastAsia="仿宋_GB2312" w:hAnsi="仿宋"/>
          <w:sz w:val="32"/>
          <w:szCs w:val="32"/>
        </w:rPr>
        <w:t>基准</w:t>
      </w:r>
      <w:r w:rsidR="00E4210C" w:rsidRPr="00E4210C">
        <w:rPr>
          <w:rFonts w:ascii="仿宋_GB2312" w:eastAsia="仿宋_GB2312" w:hAnsi="仿宋"/>
          <w:sz w:val="32"/>
          <w:szCs w:val="32"/>
        </w:rPr>
        <w:t>。</w:t>
      </w:r>
      <w:r w:rsidR="00BC3F3F">
        <w:rPr>
          <w:rFonts w:ascii="仿宋_GB2312" w:eastAsia="仿宋_GB2312" w:hAnsi="仿宋" w:hint="eastAsia"/>
          <w:sz w:val="32"/>
          <w:szCs w:val="32"/>
        </w:rPr>
        <w:t>在征求</w:t>
      </w:r>
      <w:r w:rsidR="00733B79">
        <w:rPr>
          <w:rFonts w:ascii="仿宋_GB2312" w:eastAsia="仿宋_GB2312" w:hAnsi="仿宋" w:hint="eastAsia"/>
          <w:sz w:val="32"/>
          <w:szCs w:val="32"/>
        </w:rPr>
        <w:t>各级监管部门</w:t>
      </w:r>
      <w:r w:rsidR="00E4210C" w:rsidRPr="00C447D0">
        <w:rPr>
          <w:rFonts w:ascii="仿宋_GB2312" w:eastAsia="仿宋_GB2312" w:hAnsi="仿宋" w:hint="eastAsia"/>
          <w:sz w:val="32"/>
          <w:szCs w:val="32"/>
        </w:rPr>
        <w:t>意见</w:t>
      </w:r>
      <w:r w:rsidR="00BC3F3F">
        <w:rPr>
          <w:rFonts w:ascii="仿宋_GB2312" w:eastAsia="仿宋_GB2312" w:hAnsi="仿宋" w:hint="eastAsia"/>
          <w:sz w:val="32"/>
          <w:szCs w:val="32"/>
        </w:rPr>
        <w:t>的基础上，</w:t>
      </w:r>
      <w:r w:rsidR="00E4210C">
        <w:rPr>
          <w:rFonts w:ascii="仿宋_GB2312" w:eastAsia="仿宋_GB2312" w:hAnsi="黑体" w:hint="eastAsia"/>
          <w:sz w:val="32"/>
          <w:szCs w:val="32"/>
        </w:rPr>
        <w:t>不断</w:t>
      </w:r>
      <w:r w:rsidR="00BC3F3F">
        <w:rPr>
          <w:rFonts w:ascii="仿宋_GB2312" w:eastAsia="仿宋_GB2312" w:hAnsi="黑体" w:hint="eastAsia"/>
          <w:sz w:val="32"/>
          <w:szCs w:val="32"/>
        </w:rPr>
        <w:t>修改完善，</w:t>
      </w:r>
      <w:r w:rsidR="00BC3F3F">
        <w:rPr>
          <w:rFonts w:ascii="仿宋_GB2312" w:eastAsia="仿宋_GB2312" w:hAnsi="仿宋" w:hint="eastAsia"/>
          <w:sz w:val="32"/>
          <w:szCs w:val="32"/>
        </w:rPr>
        <w:t>现向社会公开征求意见。</w:t>
      </w:r>
    </w:p>
    <w:p w:rsidR="00AA2848" w:rsidRPr="003E3F2B" w:rsidRDefault="00AA2848" w:rsidP="00AA2848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eastAsia="黑体" w:hint="eastAsia"/>
          <w:sz w:val="32"/>
          <w:szCs w:val="32"/>
        </w:rPr>
      </w:pPr>
      <w:r w:rsidRPr="003E3F2B">
        <w:rPr>
          <w:rFonts w:eastAsia="黑体"/>
          <w:sz w:val="32"/>
          <w:szCs w:val="32"/>
        </w:rPr>
        <w:lastRenderedPageBreak/>
        <w:t>三、制定依据</w:t>
      </w:r>
    </w:p>
    <w:p w:rsidR="00AA2848" w:rsidRPr="009461FC" w:rsidRDefault="00AA2848" w:rsidP="00AA2848">
      <w:pPr>
        <w:spacing w:line="578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9461FC">
        <w:rPr>
          <w:rFonts w:ascii="仿宋_GB2312" w:eastAsia="仿宋_GB2312" w:hAnsi="仿宋"/>
          <w:color w:val="000000" w:themeColor="text1"/>
          <w:sz w:val="32"/>
          <w:szCs w:val="32"/>
        </w:rPr>
        <w:t>依据</w:t>
      </w:r>
      <w:r w:rsidR="004C460D" w:rsidRPr="004C460D">
        <w:rPr>
          <w:rFonts w:ascii="仿宋_GB2312" w:eastAsia="仿宋_GB2312" w:hAnsi="仿宋" w:hint="eastAsia"/>
          <w:color w:val="000000" w:themeColor="text1"/>
          <w:sz w:val="32"/>
          <w:szCs w:val="32"/>
        </w:rPr>
        <w:t>《行政处罚法》（2021年1月22日修订）</w:t>
      </w:r>
      <w:r w:rsidR="00E105E1">
        <w:rPr>
          <w:rFonts w:ascii="仿宋_GB2312" w:eastAsia="仿宋_GB2312" w:hAnsi="仿宋" w:hint="eastAsia"/>
          <w:color w:val="000000" w:themeColor="text1"/>
          <w:sz w:val="32"/>
          <w:szCs w:val="32"/>
        </w:rPr>
        <w:t>对</w:t>
      </w:r>
      <w:r w:rsidR="004C460D">
        <w:rPr>
          <w:rFonts w:ascii="仿宋_GB2312" w:eastAsia="仿宋_GB2312" w:hAnsi="仿宋"/>
          <w:color w:val="000000" w:themeColor="text1"/>
          <w:sz w:val="32"/>
          <w:szCs w:val="32"/>
        </w:rPr>
        <w:t>《规定》</w:t>
      </w:r>
      <w:r w:rsidR="00E105E1">
        <w:rPr>
          <w:rFonts w:ascii="仿宋_GB2312" w:eastAsia="仿宋_GB2312" w:hAnsi="仿宋" w:hint="eastAsia"/>
          <w:color w:val="000000" w:themeColor="text1"/>
          <w:sz w:val="32"/>
          <w:szCs w:val="32"/>
        </w:rPr>
        <w:t>进行</w:t>
      </w:r>
      <w:r w:rsidR="004C460D">
        <w:rPr>
          <w:rFonts w:ascii="仿宋_GB2312" w:eastAsia="仿宋_GB2312" w:hAnsi="仿宋"/>
          <w:color w:val="000000" w:themeColor="text1"/>
          <w:sz w:val="32"/>
          <w:szCs w:val="32"/>
        </w:rPr>
        <w:t>修正，</w:t>
      </w:r>
      <w:r w:rsidR="004C460D">
        <w:rPr>
          <w:rFonts w:ascii="仿宋_GB2312" w:eastAsia="仿宋_GB2312" w:hAnsi="仿宋" w:hint="eastAsia"/>
          <w:color w:val="000000" w:themeColor="text1"/>
          <w:sz w:val="32"/>
          <w:szCs w:val="32"/>
        </w:rPr>
        <w:t>并</w:t>
      </w:r>
      <w:r w:rsidRPr="009461FC">
        <w:rPr>
          <w:rFonts w:ascii="仿宋_GB2312" w:eastAsia="仿宋_GB2312" w:hAnsi="仿宋" w:hint="eastAsia"/>
          <w:color w:val="000000" w:themeColor="text1"/>
          <w:sz w:val="32"/>
          <w:szCs w:val="32"/>
        </w:rPr>
        <w:t>严格依照</w:t>
      </w:r>
      <w:r w:rsidR="004C460D">
        <w:rPr>
          <w:rFonts w:ascii="仿宋_GB2312" w:eastAsia="仿宋_GB2312" w:hAnsi="仿宋" w:hint="eastAsia"/>
          <w:sz w:val="32"/>
          <w:szCs w:val="32"/>
        </w:rPr>
        <w:t>《医疗</w:t>
      </w:r>
      <w:r w:rsidR="004C460D">
        <w:rPr>
          <w:rFonts w:ascii="仿宋_GB2312" w:eastAsia="仿宋_GB2312" w:hAnsi="仿宋"/>
          <w:sz w:val="32"/>
          <w:szCs w:val="32"/>
        </w:rPr>
        <w:t>器械</w:t>
      </w:r>
      <w:r w:rsidR="00BC3F3F">
        <w:rPr>
          <w:rFonts w:ascii="仿宋_GB2312" w:eastAsia="仿宋_GB2312" w:hAnsi="仿宋" w:hint="eastAsia"/>
          <w:sz w:val="32"/>
          <w:szCs w:val="32"/>
        </w:rPr>
        <w:t>监督管理条例》</w:t>
      </w:r>
      <w:r w:rsidR="00E105E1">
        <w:rPr>
          <w:rFonts w:ascii="仿宋_GB2312" w:eastAsia="仿宋_GB2312" w:hAnsi="仿宋" w:hint="eastAsia"/>
          <w:sz w:val="32"/>
          <w:szCs w:val="32"/>
        </w:rPr>
        <w:t>和</w:t>
      </w:r>
      <w:r w:rsidR="00E105E1">
        <w:rPr>
          <w:rFonts w:ascii="仿宋_GB2312" w:eastAsia="仿宋_GB2312" w:hAnsi="仿宋"/>
          <w:sz w:val="32"/>
          <w:szCs w:val="32"/>
        </w:rPr>
        <w:t>《</w:t>
      </w:r>
      <w:r w:rsidR="00E105E1">
        <w:rPr>
          <w:rFonts w:ascii="仿宋_GB2312" w:eastAsia="仿宋_GB2312" w:hAnsi="仿宋" w:hint="eastAsia"/>
          <w:sz w:val="32"/>
          <w:szCs w:val="32"/>
        </w:rPr>
        <w:t>规定</w:t>
      </w:r>
      <w:r w:rsidR="00E105E1">
        <w:rPr>
          <w:rFonts w:ascii="仿宋_GB2312" w:eastAsia="仿宋_GB2312" w:hAnsi="仿宋"/>
          <w:sz w:val="32"/>
          <w:szCs w:val="32"/>
        </w:rPr>
        <w:t>》</w:t>
      </w:r>
      <w:r w:rsidRPr="009461FC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4C460D">
        <w:rPr>
          <w:rFonts w:ascii="仿宋_GB2312" w:eastAsia="仿宋_GB2312" w:hAnsi="仿宋"/>
          <w:color w:val="000000" w:themeColor="text1"/>
          <w:sz w:val="32"/>
          <w:szCs w:val="32"/>
        </w:rPr>
        <w:t>结合我</w:t>
      </w:r>
      <w:r w:rsidR="004C460D">
        <w:rPr>
          <w:rFonts w:ascii="仿宋_GB2312" w:eastAsia="仿宋_GB2312" w:hAnsi="仿宋" w:hint="eastAsia"/>
          <w:color w:val="000000" w:themeColor="text1"/>
          <w:sz w:val="32"/>
          <w:szCs w:val="32"/>
        </w:rPr>
        <w:t>省</w:t>
      </w:r>
      <w:r w:rsidRPr="009461FC">
        <w:rPr>
          <w:rFonts w:ascii="仿宋_GB2312" w:eastAsia="仿宋_GB2312" w:hAnsi="仿宋"/>
          <w:color w:val="000000" w:themeColor="text1"/>
          <w:sz w:val="32"/>
          <w:szCs w:val="32"/>
        </w:rPr>
        <w:t>实际，制定</w:t>
      </w:r>
      <w:r w:rsidR="004C460D">
        <w:rPr>
          <w:rFonts w:ascii="仿宋_GB2312" w:eastAsia="仿宋_GB2312" w:hAnsi="仿宋" w:hint="eastAsia"/>
          <w:color w:val="000000" w:themeColor="text1"/>
          <w:sz w:val="32"/>
          <w:szCs w:val="32"/>
        </w:rPr>
        <w:t>了</w:t>
      </w:r>
      <w:r w:rsidRPr="009461FC">
        <w:rPr>
          <w:rFonts w:ascii="仿宋_GB2312" w:eastAsia="仿宋_GB2312" w:hAnsi="仿宋" w:hint="eastAsia"/>
          <w:color w:val="000000" w:themeColor="text1"/>
          <w:sz w:val="32"/>
          <w:szCs w:val="32"/>
        </w:rPr>
        <w:t>《基准》</w:t>
      </w:r>
      <w:r w:rsidRPr="009461FC">
        <w:rPr>
          <w:rFonts w:ascii="仿宋_GB2312" w:eastAsia="仿宋_GB2312" w:hAnsi="仿宋"/>
          <w:color w:val="000000" w:themeColor="text1"/>
          <w:sz w:val="32"/>
          <w:szCs w:val="32"/>
        </w:rPr>
        <w:t>。</w:t>
      </w:r>
    </w:p>
    <w:p w:rsidR="00AA2848" w:rsidRPr="003E3F2B" w:rsidRDefault="00AA2848" w:rsidP="00AA2848">
      <w:pPr>
        <w:spacing w:line="520" w:lineRule="exact"/>
        <w:ind w:left="640"/>
        <w:rPr>
          <w:rFonts w:eastAsia="黑体" w:hint="eastAsia"/>
          <w:w w:val="95"/>
          <w:sz w:val="32"/>
          <w:szCs w:val="32"/>
        </w:rPr>
      </w:pPr>
      <w:r w:rsidRPr="003E3F2B">
        <w:rPr>
          <w:rFonts w:eastAsia="黑体"/>
          <w:sz w:val="32"/>
          <w:szCs w:val="32"/>
        </w:rPr>
        <w:t>四、</w:t>
      </w:r>
      <w:r w:rsidR="00E105E1" w:rsidRPr="00E105E1">
        <w:rPr>
          <w:rFonts w:ascii="黑体" w:eastAsia="黑体" w:hAnsi="黑体" w:hint="eastAsia"/>
          <w:color w:val="000000" w:themeColor="text1"/>
          <w:sz w:val="32"/>
          <w:szCs w:val="32"/>
        </w:rPr>
        <w:t>《基准》</w:t>
      </w:r>
      <w:r w:rsidRPr="003E3F2B">
        <w:rPr>
          <w:rFonts w:eastAsia="黑体"/>
          <w:sz w:val="32"/>
          <w:szCs w:val="32"/>
        </w:rPr>
        <w:t>主要内容</w:t>
      </w:r>
    </w:p>
    <w:bookmarkEnd w:id="0"/>
    <w:p w:rsidR="006121F7" w:rsidRDefault="00AA2848" w:rsidP="00BC3F3F">
      <w:pPr>
        <w:spacing w:line="578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C447D0">
        <w:rPr>
          <w:rFonts w:ascii="仿宋_GB2312" w:eastAsia="仿宋_GB2312" w:hAnsi="仿宋" w:hint="eastAsia"/>
          <w:color w:val="000000" w:themeColor="text1"/>
          <w:sz w:val="32"/>
          <w:szCs w:val="32"/>
        </w:rPr>
        <w:t>《基准》</w:t>
      </w:r>
      <w:r w:rsidR="006121F7">
        <w:rPr>
          <w:rFonts w:ascii="仿宋_GB2312" w:eastAsia="仿宋_GB2312" w:hAnsi="仿宋" w:hint="eastAsia"/>
          <w:color w:val="000000" w:themeColor="text1"/>
          <w:sz w:val="32"/>
          <w:szCs w:val="32"/>
        </w:rPr>
        <w:t>共计</w:t>
      </w:r>
      <w:r w:rsidR="006121F7">
        <w:rPr>
          <w:rFonts w:ascii="仿宋_GB2312" w:eastAsia="仿宋_GB2312" w:hAnsi="仿宋"/>
          <w:color w:val="000000" w:themeColor="text1"/>
          <w:sz w:val="32"/>
          <w:szCs w:val="32"/>
        </w:rPr>
        <w:t>16</w:t>
      </w:r>
      <w:r w:rsidR="006121F7" w:rsidRPr="00C447D0">
        <w:rPr>
          <w:rFonts w:ascii="仿宋_GB2312" w:eastAsia="仿宋_GB2312" w:hAnsi="仿宋" w:hint="eastAsia"/>
          <w:color w:val="000000" w:themeColor="text1"/>
          <w:sz w:val="32"/>
          <w:szCs w:val="32"/>
        </w:rPr>
        <w:t>个条目</w:t>
      </w:r>
      <w:r w:rsidR="006121F7">
        <w:rPr>
          <w:rFonts w:ascii="仿宋_GB2312" w:eastAsia="仿宋_GB2312" w:hAnsi="仿宋" w:hint="eastAsia"/>
          <w:color w:val="000000" w:themeColor="text1"/>
          <w:sz w:val="32"/>
          <w:szCs w:val="32"/>
        </w:rPr>
        <w:t>，在</w:t>
      </w:r>
      <w:r w:rsidR="006121F7" w:rsidRPr="00C447D0">
        <w:rPr>
          <w:rFonts w:ascii="仿宋_GB2312" w:eastAsia="仿宋_GB2312" w:hAnsi="仿宋" w:hint="eastAsia"/>
          <w:color w:val="000000" w:themeColor="text1"/>
          <w:sz w:val="32"/>
          <w:szCs w:val="32"/>
        </w:rPr>
        <w:t>逐一</w:t>
      </w:r>
      <w:r w:rsidR="006121F7">
        <w:rPr>
          <w:rFonts w:ascii="仿宋_GB2312" w:eastAsia="仿宋_GB2312" w:hAnsi="仿宋" w:hint="eastAsia"/>
          <w:color w:val="000000" w:themeColor="text1"/>
          <w:sz w:val="32"/>
          <w:szCs w:val="32"/>
        </w:rPr>
        <w:t>梳理对照</w:t>
      </w:r>
      <w:r w:rsidR="006121F7">
        <w:rPr>
          <w:rFonts w:ascii="仿宋_GB2312" w:eastAsia="仿宋_GB2312" w:hAnsi="仿宋" w:hint="eastAsia"/>
          <w:sz w:val="32"/>
          <w:szCs w:val="32"/>
        </w:rPr>
        <w:t>《医疗</w:t>
      </w:r>
      <w:r w:rsidR="006121F7">
        <w:rPr>
          <w:rFonts w:ascii="仿宋_GB2312" w:eastAsia="仿宋_GB2312" w:hAnsi="仿宋"/>
          <w:sz w:val="32"/>
          <w:szCs w:val="32"/>
        </w:rPr>
        <w:t>器械</w:t>
      </w:r>
      <w:r w:rsidR="006121F7">
        <w:rPr>
          <w:rFonts w:ascii="仿宋_GB2312" w:eastAsia="仿宋_GB2312" w:hAnsi="仿宋" w:hint="eastAsia"/>
          <w:sz w:val="32"/>
          <w:szCs w:val="32"/>
        </w:rPr>
        <w:t>监督管理条例》</w:t>
      </w:r>
      <w:r w:rsidR="006121F7" w:rsidRPr="00C447D0">
        <w:rPr>
          <w:rFonts w:ascii="仿宋_GB2312" w:eastAsia="仿宋_GB2312" w:hAnsi="仿宋" w:hint="eastAsia"/>
          <w:color w:val="000000" w:themeColor="text1"/>
          <w:sz w:val="32"/>
          <w:szCs w:val="32"/>
        </w:rPr>
        <w:t>中行政处罚条款</w:t>
      </w:r>
      <w:r w:rsidR="006121F7">
        <w:rPr>
          <w:rFonts w:ascii="仿宋_GB2312" w:eastAsia="仿宋_GB2312" w:hAnsi="仿宋" w:hint="eastAsia"/>
          <w:color w:val="000000" w:themeColor="text1"/>
          <w:sz w:val="32"/>
          <w:szCs w:val="32"/>
        </w:rPr>
        <w:t>的基础上</w:t>
      </w:r>
      <w:r w:rsidR="006121F7" w:rsidRPr="00C447D0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757F92">
        <w:rPr>
          <w:rFonts w:ascii="仿宋_GB2312" w:eastAsia="仿宋_GB2312" w:hAnsi="仿宋" w:hint="eastAsia"/>
          <w:color w:val="000000" w:themeColor="text1"/>
          <w:sz w:val="32"/>
          <w:szCs w:val="32"/>
        </w:rPr>
        <w:t>明确违法行为、</w:t>
      </w:r>
      <w:r w:rsidR="006121F7" w:rsidRPr="00C447D0">
        <w:rPr>
          <w:rFonts w:ascii="仿宋_GB2312" w:eastAsia="仿宋_GB2312" w:hAnsi="仿宋" w:hint="eastAsia"/>
          <w:color w:val="000000" w:themeColor="text1"/>
          <w:sz w:val="32"/>
          <w:szCs w:val="32"/>
        </w:rPr>
        <w:t>处罚依据、</w:t>
      </w:r>
      <w:r w:rsidR="006121F7">
        <w:rPr>
          <w:rFonts w:ascii="仿宋_GB2312" w:eastAsia="仿宋_GB2312" w:hAnsi="仿宋" w:hint="eastAsia"/>
          <w:color w:val="000000" w:themeColor="text1"/>
          <w:sz w:val="32"/>
          <w:szCs w:val="32"/>
        </w:rPr>
        <w:t>处罚</w:t>
      </w:r>
      <w:r w:rsidR="006121F7">
        <w:rPr>
          <w:rFonts w:ascii="仿宋_GB2312" w:eastAsia="仿宋_GB2312" w:hAnsi="仿宋"/>
          <w:color w:val="000000" w:themeColor="text1"/>
          <w:sz w:val="32"/>
          <w:szCs w:val="32"/>
        </w:rPr>
        <w:t>种类、实施主体、</w:t>
      </w:r>
      <w:r w:rsidR="006121F7">
        <w:rPr>
          <w:rFonts w:ascii="仿宋_GB2312" w:eastAsia="仿宋_GB2312" w:hAnsi="仿宋" w:hint="eastAsia"/>
          <w:color w:val="000000" w:themeColor="text1"/>
          <w:sz w:val="32"/>
          <w:szCs w:val="32"/>
        </w:rPr>
        <w:t>裁量</w:t>
      </w:r>
      <w:r w:rsidR="006121F7">
        <w:rPr>
          <w:rFonts w:ascii="仿宋_GB2312" w:eastAsia="仿宋_GB2312" w:hAnsi="仿宋"/>
          <w:color w:val="000000" w:themeColor="text1"/>
          <w:sz w:val="32"/>
          <w:szCs w:val="32"/>
        </w:rPr>
        <w:t>范围</w:t>
      </w:r>
      <w:r w:rsidR="00757F92">
        <w:rPr>
          <w:rFonts w:ascii="仿宋_GB2312" w:eastAsia="仿宋_GB2312" w:hAnsi="仿宋" w:hint="eastAsia"/>
          <w:color w:val="000000" w:themeColor="text1"/>
          <w:sz w:val="32"/>
          <w:szCs w:val="32"/>
        </w:rPr>
        <w:t>和</w:t>
      </w:r>
      <w:r w:rsidR="006121F7" w:rsidRPr="00C447D0">
        <w:rPr>
          <w:rFonts w:ascii="仿宋_GB2312" w:eastAsia="仿宋_GB2312" w:hAnsi="仿宋" w:hint="eastAsia"/>
          <w:color w:val="000000" w:themeColor="text1"/>
          <w:sz w:val="32"/>
          <w:szCs w:val="32"/>
        </w:rPr>
        <w:t>裁量阶次</w:t>
      </w:r>
      <w:r w:rsidR="00757F92">
        <w:rPr>
          <w:rFonts w:ascii="仿宋_GB2312" w:eastAsia="仿宋_GB2312" w:hAnsi="仿宋" w:hint="eastAsia"/>
          <w:color w:val="000000" w:themeColor="text1"/>
          <w:sz w:val="32"/>
          <w:szCs w:val="32"/>
        </w:rPr>
        <w:t>（</w:t>
      </w:r>
      <w:r w:rsidR="00757F92">
        <w:rPr>
          <w:rFonts w:ascii="仿宋_GB2312" w:eastAsia="仿宋_GB2312" w:hAnsi="仿宋"/>
          <w:color w:val="000000" w:themeColor="text1"/>
          <w:sz w:val="32"/>
          <w:szCs w:val="32"/>
        </w:rPr>
        <w:t>减轻、从轻、一般、从重处罚</w:t>
      </w:r>
      <w:r w:rsidR="00757F92">
        <w:rPr>
          <w:rFonts w:ascii="仿宋_GB2312" w:eastAsia="仿宋_GB2312" w:hAnsi="仿宋" w:hint="eastAsia"/>
          <w:color w:val="000000" w:themeColor="text1"/>
          <w:sz w:val="32"/>
          <w:szCs w:val="32"/>
        </w:rPr>
        <w:t>）</w:t>
      </w:r>
      <w:r w:rsidR="00267E66">
        <w:rPr>
          <w:rFonts w:ascii="仿宋_GB2312" w:eastAsia="仿宋_GB2312" w:hAnsi="仿宋" w:hint="eastAsia"/>
          <w:color w:val="000000" w:themeColor="text1"/>
          <w:sz w:val="32"/>
          <w:szCs w:val="32"/>
        </w:rPr>
        <w:t>，并</w:t>
      </w:r>
      <w:r w:rsidR="00267E66">
        <w:rPr>
          <w:rFonts w:ascii="仿宋_GB2312" w:eastAsia="仿宋_GB2312" w:hAnsi="仿宋"/>
          <w:color w:val="000000" w:themeColor="text1"/>
          <w:sz w:val="32"/>
          <w:szCs w:val="32"/>
        </w:rPr>
        <w:t>对应</w:t>
      </w:r>
      <w:r w:rsidR="00757F92">
        <w:rPr>
          <w:rFonts w:ascii="仿宋_GB2312" w:eastAsia="仿宋_GB2312" w:hAnsi="仿宋" w:hint="eastAsia"/>
          <w:color w:val="000000" w:themeColor="text1"/>
          <w:sz w:val="32"/>
          <w:szCs w:val="32"/>
        </w:rPr>
        <w:t>《规定》中</w:t>
      </w:r>
      <w:r w:rsidR="00267E66">
        <w:rPr>
          <w:rFonts w:ascii="仿宋_GB2312" w:eastAsia="仿宋_GB2312" w:hAnsi="仿宋"/>
          <w:color w:val="000000" w:themeColor="text1"/>
          <w:sz w:val="32"/>
          <w:szCs w:val="32"/>
        </w:rPr>
        <w:t>减轻、从轻、一般、从重处罚的裁量因素，</w:t>
      </w:r>
      <w:r w:rsidR="006121F7" w:rsidRPr="00E42E97">
        <w:rPr>
          <w:rFonts w:ascii="仿宋_GB2312" w:eastAsia="仿宋_GB2312" w:hAnsi="仿宋" w:hint="eastAsia"/>
          <w:color w:val="000000" w:themeColor="text1"/>
          <w:sz w:val="32"/>
          <w:szCs w:val="32"/>
        </w:rPr>
        <w:t>细化</w:t>
      </w:r>
      <w:r w:rsidR="006121F7">
        <w:rPr>
          <w:rFonts w:ascii="仿宋_GB2312" w:eastAsia="仿宋_GB2312" w:hAnsi="仿宋" w:hint="eastAsia"/>
          <w:color w:val="000000" w:themeColor="text1"/>
          <w:sz w:val="32"/>
          <w:szCs w:val="32"/>
        </w:rPr>
        <w:t>、量化</w:t>
      </w:r>
      <w:r w:rsidR="006121F7" w:rsidRPr="00E42E97">
        <w:rPr>
          <w:rFonts w:ascii="仿宋_GB2312" w:eastAsia="仿宋_GB2312" w:hAnsi="仿宋" w:hint="eastAsia"/>
          <w:color w:val="000000" w:themeColor="text1"/>
          <w:sz w:val="32"/>
          <w:szCs w:val="32"/>
        </w:rPr>
        <w:t>每一条罚则的</w:t>
      </w:r>
      <w:r w:rsidR="006121F7">
        <w:rPr>
          <w:rFonts w:ascii="仿宋_GB2312" w:eastAsia="仿宋_GB2312" w:hAnsi="仿宋" w:hint="eastAsia"/>
          <w:color w:val="000000" w:themeColor="text1"/>
          <w:sz w:val="32"/>
          <w:szCs w:val="32"/>
        </w:rPr>
        <w:t>适用</w:t>
      </w:r>
      <w:r w:rsidR="006121F7" w:rsidRPr="00E42E97">
        <w:rPr>
          <w:rFonts w:ascii="仿宋_GB2312" w:eastAsia="仿宋_GB2312" w:hAnsi="仿宋" w:hint="eastAsia"/>
          <w:color w:val="000000" w:themeColor="text1"/>
          <w:sz w:val="32"/>
          <w:szCs w:val="32"/>
        </w:rPr>
        <w:t>裁量</w:t>
      </w:r>
      <w:r w:rsidR="006121F7">
        <w:rPr>
          <w:rFonts w:ascii="仿宋_GB2312" w:eastAsia="仿宋_GB2312" w:hAnsi="仿宋" w:hint="eastAsia"/>
          <w:color w:val="000000" w:themeColor="text1"/>
          <w:sz w:val="32"/>
          <w:szCs w:val="32"/>
        </w:rPr>
        <w:t>幅度范围。</w:t>
      </w:r>
    </w:p>
    <w:sectPr w:rsidR="00612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553" w:rsidRDefault="00E50553" w:rsidP="00AA2848">
      <w:pPr>
        <w:rPr>
          <w:rFonts w:hint="eastAsia"/>
        </w:rPr>
      </w:pPr>
      <w:r>
        <w:separator/>
      </w:r>
    </w:p>
  </w:endnote>
  <w:endnote w:type="continuationSeparator" w:id="0">
    <w:p w:rsidR="00E50553" w:rsidRDefault="00E50553" w:rsidP="00AA284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MV Boli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553" w:rsidRDefault="00E50553" w:rsidP="00AA2848">
      <w:pPr>
        <w:rPr>
          <w:rFonts w:hint="eastAsia"/>
        </w:rPr>
      </w:pPr>
      <w:r>
        <w:separator/>
      </w:r>
    </w:p>
  </w:footnote>
  <w:footnote w:type="continuationSeparator" w:id="0">
    <w:p w:rsidR="00E50553" w:rsidRDefault="00E50553" w:rsidP="00AA284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48"/>
    <w:rsid w:val="0003519A"/>
    <w:rsid w:val="0004096C"/>
    <w:rsid w:val="00057091"/>
    <w:rsid w:val="00071DCF"/>
    <w:rsid w:val="00094CCE"/>
    <w:rsid w:val="000A6650"/>
    <w:rsid w:val="000B6BC4"/>
    <w:rsid w:val="000D2724"/>
    <w:rsid w:val="000E6487"/>
    <w:rsid w:val="00105312"/>
    <w:rsid w:val="00105F02"/>
    <w:rsid w:val="00126053"/>
    <w:rsid w:val="00154C41"/>
    <w:rsid w:val="001663EE"/>
    <w:rsid w:val="00167D2C"/>
    <w:rsid w:val="00194F6B"/>
    <w:rsid w:val="001A04C7"/>
    <w:rsid w:val="001A369D"/>
    <w:rsid w:val="001A3F2C"/>
    <w:rsid w:val="001B6EE0"/>
    <w:rsid w:val="001E3221"/>
    <w:rsid w:val="001F1DD3"/>
    <w:rsid w:val="00216291"/>
    <w:rsid w:val="0023190E"/>
    <w:rsid w:val="0024042F"/>
    <w:rsid w:val="00266569"/>
    <w:rsid w:val="00267E66"/>
    <w:rsid w:val="00272B7D"/>
    <w:rsid w:val="00276B40"/>
    <w:rsid w:val="00282617"/>
    <w:rsid w:val="00297794"/>
    <w:rsid w:val="002A16C8"/>
    <w:rsid w:val="002B212D"/>
    <w:rsid w:val="002B4605"/>
    <w:rsid w:val="002C475A"/>
    <w:rsid w:val="002E0F7E"/>
    <w:rsid w:val="00305BC6"/>
    <w:rsid w:val="00307A74"/>
    <w:rsid w:val="003104E8"/>
    <w:rsid w:val="003162F6"/>
    <w:rsid w:val="00330A0B"/>
    <w:rsid w:val="00344896"/>
    <w:rsid w:val="0035607B"/>
    <w:rsid w:val="00367D80"/>
    <w:rsid w:val="00381EAD"/>
    <w:rsid w:val="0039751B"/>
    <w:rsid w:val="003A40AB"/>
    <w:rsid w:val="003A63AC"/>
    <w:rsid w:val="003D20C7"/>
    <w:rsid w:val="003D7832"/>
    <w:rsid w:val="003E1A0A"/>
    <w:rsid w:val="003E2B5C"/>
    <w:rsid w:val="003E62EB"/>
    <w:rsid w:val="00406116"/>
    <w:rsid w:val="00406587"/>
    <w:rsid w:val="00422656"/>
    <w:rsid w:val="00425F50"/>
    <w:rsid w:val="00433412"/>
    <w:rsid w:val="0043504E"/>
    <w:rsid w:val="00447484"/>
    <w:rsid w:val="004A2BD7"/>
    <w:rsid w:val="004B66DC"/>
    <w:rsid w:val="004C460D"/>
    <w:rsid w:val="004D0DD9"/>
    <w:rsid w:val="004E6F84"/>
    <w:rsid w:val="004E7A88"/>
    <w:rsid w:val="0051643B"/>
    <w:rsid w:val="0052106C"/>
    <w:rsid w:val="0052242A"/>
    <w:rsid w:val="005235C4"/>
    <w:rsid w:val="00534C66"/>
    <w:rsid w:val="005366DA"/>
    <w:rsid w:val="00547CF8"/>
    <w:rsid w:val="00572297"/>
    <w:rsid w:val="00573183"/>
    <w:rsid w:val="0058154B"/>
    <w:rsid w:val="005A38B0"/>
    <w:rsid w:val="005B0B2F"/>
    <w:rsid w:val="005D6C88"/>
    <w:rsid w:val="00611B9B"/>
    <w:rsid w:val="006121F7"/>
    <w:rsid w:val="006573F3"/>
    <w:rsid w:val="0066004B"/>
    <w:rsid w:val="006618C2"/>
    <w:rsid w:val="006633EA"/>
    <w:rsid w:val="006706E2"/>
    <w:rsid w:val="006839E2"/>
    <w:rsid w:val="0068746F"/>
    <w:rsid w:val="00691001"/>
    <w:rsid w:val="00697A4F"/>
    <w:rsid w:val="006A4637"/>
    <w:rsid w:val="006E1972"/>
    <w:rsid w:val="006E2BC6"/>
    <w:rsid w:val="006F3568"/>
    <w:rsid w:val="006F75DC"/>
    <w:rsid w:val="00710716"/>
    <w:rsid w:val="00716F17"/>
    <w:rsid w:val="00727D76"/>
    <w:rsid w:val="007305C7"/>
    <w:rsid w:val="00731BF9"/>
    <w:rsid w:val="00733B79"/>
    <w:rsid w:val="007356A2"/>
    <w:rsid w:val="00751496"/>
    <w:rsid w:val="00757F92"/>
    <w:rsid w:val="007772F0"/>
    <w:rsid w:val="00787635"/>
    <w:rsid w:val="007C1B13"/>
    <w:rsid w:val="007F4F48"/>
    <w:rsid w:val="008122B4"/>
    <w:rsid w:val="0081336A"/>
    <w:rsid w:val="0087701D"/>
    <w:rsid w:val="00881767"/>
    <w:rsid w:val="008C7248"/>
    <w:rsid w:val="008E1AAC"/>
    <w:rsid w:val="008F3B45"/>
    <w:rsid w:val="008F5407"/>
    <w:rsid w:val="0091550A"/>
    <w:rsid w:val="009249F1"/>
    <w:rsid w:val="009275F3"/>
    <w:rsid w:val="009555AB"/>
    <w:rsid w:val="009610EE"/>
    <w:rsid w:val="009647B6"/>
    <w:rsid w:val="00971D9E"/>
    <w:rsid w:val="009749DC"/>
    <w:rsid w:val="00982DD4"/>
    <w:rsid w:val="00984DA4"/>
    <w:rsid w:val="00985721"/>
    <w:rsid w:val="009865B6"/>
    <w:rsid w:val="00990D28"/>
    <w:rsid w:val="00992582"/>
    <w:rsid w:val="009A6D83"/>
    <w:rsid w:val="009B57D3"/>
    <w:rsid w:val="009B741A"/>
    <w:rsid w:val="009C2D49"/>
    <w:rsid w:val="009C6B83"/>
    <w:rsid w:val="009D1B59"/>
    <w:rsid w:val="009D3B55"/>
    <w:rsid w:val="009E3461"/>
    <w:rsid w:val="009E44F1"/>
    <w:rsid w:val="009E7F2F"/>
    <w:rsid w:val="00A13EEE"/>
    <w:rsid w:val="00A14796"/>
    <w:rsid w:val="00A206DA"/>
    <w:rsid w:val="00A37AEE"/>
    <w:rsid w:val="00A47A35"/>
    <w:rsid w:val="00A73DFB"/>
    <w:rsid w:val="00A81DC0"/>
    <w:rsid w:val="00A8582F"/>
    <w:rsid w:val="00A90B7A"/>
    <w:rsid w:val="00AA2848"/>
    <w:rsid w:val="00AB24F8"/>
    <w:rsid w:val="00AB7036"/>
    <w:rsid w:val="00AD03BC"/>
    <w:rsid w:val="00AD7DCC"/>
    <w:rsid w:val="00AE73EC"/>
    <w:rsid w:val="00AF2283"/>
    <w:rsid w:val="00AF32BD"/>
    <w:rsid w:val="00AF75D2"/>
    <w:rsid w:val="00B0451C"/>
    <w:rsid w:val="00B12296"/>
    <w:rsid w:val="00B15D39"/>
    <w:rsid w:val="00B2033A"/>
    <w:rsid w:val="00B27D9B"/>
    <w:rsid w:val="00B540C2"/>
    <w:rsid w:val="00B75A17"/>
    <w:rsid w:val="00BA61CC"/>
    <w:rsid w:val="00BC3F3F"/>
    <w:rsid w:val="00BC41F3"/>
    <w:rsid w:val="00BC5715"/>
    <w:rsid w:val="00BD28F3"/>
    <w:rsid w:val="00BF6B1D"/>
    <w:rsid w:val="00BF7505"/>
    <w:rsid w:val="00C05730"/>
    <w:rsid w:val="00C16A5E"/>
    <w:rsid w:val="00C22DBC"/>
    <w:rsid w:val="00C24586"/>
    <w:rsid w:val="00C57D4A"/>
    <w:rsid w:val="00C6627F"/>
    <w:rsid w:val="00C70D87"/>
    <w:rsid w:val="00C8745D"/>
    <w:rsid w:val="00C90DD4"/>
    <w:rsid w:val="00CA1F4F"/>
    <w:rsid w:val="00CA2A92"/>
    <w:rsid w:val="00CB0B43"/>
    <w:rsid w:val="00D01BA9"/>
    <w:rsid w:val="00D16689"/>
    <w:rsid w:val="00D21E76"/>
    <w:rsid w:val="00D32218"/>
    <w:rsid w:val="00D45119"/>
    <w:rsid w:val="00D63A18"/>
    <w:rsid w:val="00D663BD"/>
    <w:rsid w:val="00DB6076"/>
    <w:rsid w:val="00DC0B71"/>
    <w:rsid w:val="00DC5652"/>
    <w:rsid w:val="00DE6A52"/>
    <w:rsid w:val="00DF7C90"/>
    <w:rsid w:val="00E01DEC"/>
    <w:rsid w:val="00E07DCC"/>
    <w:rsid w:val="00E105E1"/>
    <w:rsid w:val="00E13A60"/>
    <w:rsid w:val="00E15D3C"/>
    <w:rsid w:val="00E214CB"/>
    <w:rsid w:val="00E2304C"/>
    <w:rsid w:val="00E36462"/>
    <w:rsid w:val="00E41A90"/>
    <w:rsid w:val="00E4210C"/>
    <w:rsid w:val="00E50553"/>
    <w:rsid w:val="00E52D88"/>
    <w:rsid w:val="00E654DB"/>
    <w:rsid w:val="00E7775E"/>
    <w:rsid w:val="00E93204"/>
    <w:rsid w:val="00E9747E"/>
    <w:rsid w:val="00E979BD"/>
    <w:rsid w:val="00EB301F"/>
    <w:rsid w:val="00EB7662"/>
    <w:rsid w:val="00EC67FD"/>
    <w:rsid w:val="00ED2013"/>
    <w:rsid w:val="00EE3520"/>
    <w:rsid w:val="00F30391"/>
    <w:rsid w:val="00F31E2A"/>
    <w:rsid w:val="00F4198B"/>
    <w:rsid w:val="00F61A42"/>
    <w:rsid w:val="00F72B96"/>
    <w:rsid w:val="00F83CDC"/>
    <w:rsid w:val="00F8611C"/>
    <w:rsid w:val="00F87048"/>
    <w:rsid w:val="00F9596D"/>
    <w:rsid w:val="00FA2E08"/>
    <w:rsid w:val="00FA3FAA"/>
    <w:rsid w:val="00FC4320"/>
    <w:rsid w:val="00FC74A7"/>
    <w:rsid w:val="00FD53A1"/>
    <w:rsid w:val="00FE5574"/>
    <w:rsid w:val="00FF13FE"/>
    <w:rsid w:val="00FF503A"/>
    <w:rsid w:val="00F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C71E45-3599-42DC-9106-9B834A72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848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2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28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2848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28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114</Words>
  <Characters>655</Characters>
  <Application>Microsoft Office Word</Application>
  <DocSecurity>0</DocSecurity>
  <Lines>5</Lines>
  <Paragraphs>1</Paragraphs>
  <ScaleCrop>false</ScaleCrop>
  <Company>Lenovo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yulangbai</dc:creator>
  <cp:keywords/>
  <dc:description/>
  <cp:lastModifiedBy>陈鼎新</cp:lastModifiedBy>
  <cp:revision>8</cp:revision>
  <dcterms:created xsi:type="dcterms:W3CDTF">2020-12-08T00:37:00Z</dcterms:created>
  <dcterms:modified xsi:type="dcterms:W3CDTF">2021-05-19T01:35:00Z</dcterms:modified>
</cp:coreProperties>
</file>