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2891" w:right="0" w:rightChars="0" w:hanging="2640" w:hangingChars="60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西藏自治区</w:t>
      </w:r>
      <w:r>
        <w:rPr>
          <w:rFonts w:hint="eastAsia" w:ascii="方正小标宋简体" w:hAnsi="方正小标宋简体" w:eastAsia="方正小标宋简体" w:cs="方正小标宋简体"/>
          <w:b w:val="0"/>
          <w:bCs/>
          <w:sz w:val="44"/>
          <w:szCs w:val="44"/>
          <w:lang w:val="en-US" w:eastAsia="zh-CN"/>
        </w:rPr>
        <w:t>医疗器械风险隐患排查治理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3080" w:firstLineChars="700"/>
        <w:jc w:val="both"/>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工作方案</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1"/>
        <w:jc w:val="center"/>
        <w:textAlignment w:val="auto"/>
        <w:rPr>
          <w:rFonts w:hint="eastAsia" w:eastAsia="宋体"/>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（一）全面推进与突出重点相结合。</w:t>
      </w:r>
      <w:r>
        <w:rPr>
          <w:rFonts w:hint="eastAsia" w:ascii="仿宋_GB2312" w:hAnsi="仿宋_GB2312" w:eastAsia="仿宋_GB2312" w:cs="仿宋_GB2312"/>
          <w:sz w:val="32"/>
          <w:szCs w:val="32"/>
          <w:lang w:val="en-US" w:eastAsia="zh-CN"/>
        </w:rPr>
        <w:t>在推进企业全面自查、监管部门全面排查的基础上，聚焦重点产品、重点企业、重点环节，逐一梳理排查风险。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（二）风险排查与责任落实相结合。</w:t>
      </w:r>
      <w:r>
        <w:rPr>
          <w:rFonts w:hint="eastAsia" w:ascii="仿宋_GB2312" w:hAnsi="仿宋_GB2312" w:eastAsia="仿宋_GB2312" w:cs="仿宋_GB2312"/>
          <w:sz w:val="32"/>
          <w:szCs w:val="32"/>
          <w:lang w:val="en-US" w:eastAsia="zh-CN"/>
        </w:rPr>
        <w:t>在风险排查治理的同时，全面落实企业质量安全主体责任，进一步夯实地方监管责任。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（三）查处违法行为与树立先进示范相结合。</w:t>
      </w:r>
      <w:r>
        <w:rPr>
          <w:rFonts w:hint="eastAsia" w:ascii="仿宋_GB2312" w:hAnsi="仿宋_GB2312" w:eastAsia="仿宋_GB2312" w:cs="仿宋_GB2312"/>
          <w:sz w:val="32"/>
          <w:szCs w:val="32"/>
          <w:lang w:val="en-US" w:eastAsia="zh-CN"/>
        </w:rPr>
        <w:t>落实“四个最严”要求，严厉打击违法违规行为，同时积极发挥优秀企业先进示范引领作用，促进医疗器械质量安全保障水平整体提升。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（四）治理体系建设与治理能力提升相结合。</w:t>
      </w:r>
      <w:r>
        <w:rPr>
          <w:rFonts w:hint="eastAsia" w:ascii="仿宋_GB2312" w:hAnsi="仿宋_GB2312" w:eastAsia="仿宋_GB2312" w:cs="仿宋_GB2312"/>
          <w:sz w:val="32"/>
          <w:szCs w:val="32"/>
          <w:lang w:val="en-US" w:eastAsia="zh-CN"/>
        </w:rPr>
        <w:t>通过治理体系的完善促进治理能力的提升，带动医疗器械产业高质量发展。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二、工作目标</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（一）风险隐患全面排查。</w:t>
      </w:r>
      <w:r>
        <w:rPr>
          <w:rFonts w:hint="eastAsia" w:ascii="仿宋_GB2312" w:hAnsi="仿宋_GB2312" w:eastAsia="仿宋_GB2312" w:cs="仿宋_GB2312"/>
          <w:sz w:val="32"/>
          <w:szCs w:val="32"/>
          <w:lang w:val="en-US" w:eastAsia="zh-CN"/>
        </w:rPr>
        <w:t>各级药品监管职能部门多措并举推进风险治理，及时发现并消除苗头性、倾向性问题，坚决守住不发生系统性、区域性和次生安全事件的底线。</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（二）治理责任全面落实。</w:t>
      </w:r>
      <w:r>
        <w:rPr>
          <w:rFonts w:hint="eastAsia" w:ascii="仿宋_GB2312" w:hAnsi="仿宋_GB2312" w:eastAsia="仿宋_GB2312" w:cs="仿宋_GB2312"/>
          <w:sz w:val="32"/>
          <w:szCs w:val="32"/>
          <w:lang w:val="en-US" w:eastAsia="zh-CN"/>
        </w:rPr>
        <w:t>医疗器械生产经营企业和使用单位质量安全主体责任得到全面落实，企业质量管理，风险排查等各项责任落实到人。各级药品监管职能部门监管责任得到深入落实，责任治理体系进一步完善。</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（三）管理水平全面提升。</w:t>
      </w:r>
      <w:r>
        <w:rPr>
          <w:rFonts w:hint="eastAsia" w:ascii="仿宋_GB2312" w:hAnsi="仿宋_GB2312" w:eastAsia="仿宋_GB2312" w:cs="仿宋_GB2312"/>
          <w:sz w:val="32"/>
          <w:szCs w:val="32"/>
          <w:lang w:val="en-US" w:eastAsia="zh-CN"/>
        </w:rPr>
        <w:t>医疗器械生产经营企业和使用单位合规意识持续增强，企业法定代表人、主要负责人对法律法规和质量管理体系的认识和理解进一步加深。各级药品监管职能部门全面梳理改进监管制度和监管体系不足，依法履职能力进一步增强，监管水平得到进一步提升。</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（四）质量保障全面加强。</w:t>
      </w:r>
      <w:r>
        <w:rPr>
          <w:rFonts w:hint="eastAsia" w:ascii="仿宋_GB2312" w:hAnsi="仿宋_GB2312" w:eastAsia="仿宋_GB2312" w:cs="仿宋_GB2312"/>
          <w:sz w:val="32"/>
          <w:szCs w:val="32"/>
          <w:lang w:val="en-US" w:eastAsia="zh-CN"/>
        </w:rPr>
        <w:t>医疗器械生产经营企业和使用单位质量管理水平和风险隐患排查能力有效提升，各级药品监管职能部门风险治理能力不断提高，医疗器械全生命周期质量安全保障水平得到进一步加强。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三、明确责任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我局</w:t>
      </w:r>
      <w:r>
        <w:rPr>
          <w:rFonts w:hint="eastAsia" w:ascii="仿宋_GB2312" w:hAnsi="仿宋_GB2312" w:eastAsia="仿宋_GB2312" w:cs="仿宋_GB2312"/>
          <w:sz w:val="32"/>
        </w:rPr>
        <w:t>负责</w:t>
      </w:r>
      <w:r>
        <w:rPr>
          <w:rFonts w:hint="eastAsia" w:ascii="仿宋_GB2312" w:hAnsi="仿宋_GB2312" w:eastAsia="仿宋_GB2312" w:cs="仿宋_GB2312"/>
          <w:sz w:val="32"/>
          <w:lang w:eastAsia="zh-CN"/>
        </w:rPr>
        <w:t>组织</w:t>
      </w:r>
      <w:r>
        <w:rPr>
          <w:rFonts w:hint="eastAsia" w:ascii="仿宋_GB2312" w:hAnsi="仿宋_GB2312" w:eastAsia="仿宋_GB2312" w:cs="仿宋_GB2312"/>
          <w:sz w:val="32"/>
        </w:rPr>
        <w:t>全区</w:t>
      </w:r>
      <w:r>
        <w:rPr>
          <w:rFonts w:hint="eastAsia" w:ascii="仿宋_GB2312" w:hAnsi="仿宋_GB2312" w:eastAsia="仿宋_GB2312" w:cs="仿宋_GB2312"/>
          <w:sz w:val="32"/>
          <w:szCs w:val="32"/>
          <w:lang w:val="en-US" w:eastAsia="zh-CN"/>
        </w:rPr>
        <w:t>医疗器械风险隐患排查治理工作</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负责对</w:t>
      </w:r>
      <w:r>
        <w:rPr>
          <w:rFonts w:hint="eastAsia" w:ascii="仿宋_GB2312" w:hAnsi="仿宋_GB2312" w:eastAsia="仿宋_GB2312" w:cs="仿宋_GB2312"/>
          <w:sz w:val="32"/>
          <w:szCs w:val="32"/>
        </w:rPr>
        <w:t>医疗器械</w:t>
      </w:r>
      <w:r>
        <w:rPr>
          <w:rFonts w:hint="eastAsia" w:ascii="仿宋_GB2312" w:hAnsi="仿宋_GB2312" w:eastAsia="仿宋_GB2312" w:cs="仿宋_GB2312"/>
          <w:sz w:val="32"/>
        </w:rPr>
        <w:t>生产企业的监督检查工作</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负责对</w:t>
      </w:r>
      <w:r>
        <w:rPr>
          <w:rFonts w:hint="eastAsia" w:ascii="仿宋_GB2312" w:hAnsi="仿宋_GB2312" w:eastAsia="仿宋_GB2312" w:cs="仿宋_GB2312"/>
          <w:sz w:val="32"/>
          <w:lang w:eastAsia="zh-CN"/>
        </w:rPr>
        <w:t>藏青工业园区</w:t>
      </w:r>
      <w:r>
        <w:rPr>
          <w:rFonts w:hint="eastAsia" w:ascii="仿宋_GB2312" w:hAnsi="仿宋_GB2312" w:eastAsia="仿宋_GB2312" w:cs="仿宋_GB2312"/>
          <w:sz w:val="32"/>
          <w:szCs w:val="32"/>
        </w:rPr>
        <w:t>医疗器械</w:t>
      </w:r>
      <w:r>
        <w:rPr>
          <w:rFonts w:hint="eastAsia" w:ascii="仿宋_GB2312" w:hAnsi="仿宋_GB2312" w:eastAsia="仿宋_GB2312" w:cs="仿宋_GB2312"/>
          <w:sz w:val="32"/>
          <w:szCs w:val="32"/>
          <w:lang w:eastAsia="zh-CN"/>
        </w:rPr>
        <w:t>批发</w:t>
      </w:r>
      <w:r>
        <w:rPr>
          <w:rFonts w:hint="eastAsia" w:ascii="仿宋_GB2312" w:hAnsi="仿宋_GB2312" w:eastAsia="仿宋_GB2312" w:cs="仿宋_GB2312"/>
          <w:sz w:val="32"/>
        </w:rPr>
        <w:t>企业的监督检查工作</w:t>
      </w:r>
      <w:r>
        <w:rPr>
          <w:rFonts w:hint="eastAsia" w:ascii="仿宋_GB2312" w:hAnsi="仿宋_GB2312" w:eastAsia="仿宋_GB2312" w:cs="仿宋_GB2312"/>
          <w:sz w:val="32"/>
          <w:lang w:eastAsia="zh-CN"/>
        </w:rPr>
        <w:t>；负责制定全区</w:t>
      </w:r>
      <w:r>
        <w:rPr>
          <w:rFonts w:hint="eastAsia" w:ascii="仿宋_GB2312" w:hAnsi="仿宋_GB2312" w:eastAsia="仿宋_GB2312" w:cs="仿宋_GB2312"/>
          <w:color w:val="auto"/>
          <w:sz w:val="32"/>
          <w:lang w:eastAsia="zh-CN"/>
        </w:rPr>
        <w:t>督导检查</w:t>
      </w:r>
      <w:r>
        <w:rPr>
          <w:rFonts w:hint="eastAsia" w:ascii="仿宋_GB2312" w:hAnsi="仿宋_GB2312" w:eastAsia="仿宋_GB2312" w:cs="仿宋_GB2312"/>
          <w:sz w:val="32"/>
          <w:lang w:eastAsia="zh-CN"/>
        </w:rPr>
        <w:t>方案；负责完善全区医疗器械治理体系；建立全区医疗器械风险会商机制，定期组织风险会商等。</w:t>
      </w:r>
      <w:r>
        <w:rPr>
          <w:rFonts w:hint="eastAsia" w:ascii="仿宋_GB2312" w:hAnsi="仿宋_GB2312" w:eastAsia="仿宋_GB2312" w:cs="仿宋_GB2312"/>
          <w:sz w:val="32"/>
        </w:rPr>
        <w:t xml:space="preserve">必要时对部分市局进行督查。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color w:val="auto"/>
          <w:sz w:val="32"/>
        </w:rPr>
        <w:t>各地（市）</w:t>
      </w:r>
      <w:r>
        <w:rPr>
          <w:rFonts w:hint="eastAsia" w:ascii="仿宋_GB2312" w:hAnsi="仿宋_GB2312" w:eastAsia="仿宋_GB2312" w:cs="仿宋_GB2312"/>
          <w:color w:val="auto"/>
          <w:sz w:val="32"/>
          <w:lang w:eastAsia="zh-CN"/>
        </w:rPr>
        <w:t>药品监管职能部门</w:t>
      </w:r>
      <w:r>
        <w:rPr>
          <w:rFonts w:hint="eastAsia" w:ascii="仿宋_GB2312" w:hAnsi="仿宋_GB2312" w:eastAsia="仿宋_GB2312" w:cs="仿宋_GB2312"/>
          <w:sz w:val="32"/>
        </w:rPr>
        <w:t>负责对辖区内医疗器械经营、使用环节</w:t>
      </w:r>
      <w:r>
        <w:rPr>
          <w:rFonts w:hint="eastAsia" w:ascii="仿宋_GB2312" w:hAnsi="仿宋_GB2312" w:eastAsia="仿宋_GB2312" w:cs="仿宋_GB2312"/>
          <w:sz w:val="32"/>
          <w:lang w:eastAsia="zh-CN"/>
        </w:rPr>
        <w:t>开展</w:t>
      </w:r>
      <w:r>
        <w:rPr>
          <w:rFonts w:hint="eastAsia" w:ascii="仿宋_GB2312" w:hAnsi="仿宋_GB2312" w:eastAsia="仿宋_GB2312" w:cs="仿宋_GB2312"/>
          <w:sz w:val="32"/>
          <w:szCs w:val="32"/>
          <w:lang w:val="en-US" w:eastAsia="zh-CN"/>
        </w:rPr>
        <w:t>风险隐患排查治理</w:t>
      </w:r>
      <w:r>
        <w:rPr>
          <w:rFonts w:hint="eastAsia" w:ascii="仿宋_GB2312" w:hAnsi="仿宋_GB2312" w:eastAsia="仿宋_GB2312" w:cs="仿宋_GB2312"/>
          <w:sz w:val="32"/>
          <w:lang w:eastAsia="zh-CN"/>
        </w:rPr>
        <w:t>；负责按照安排开展</w:t>
      </w:r>
      <w:r>
        <w:rPr>
          <w:rFonts w:hint="eastAsia" w:ascii="仿宋_GB2312" w:hAnsi="仿宋_GB2312" w:eastAsia="仿宋_GB2312" w:cs="仿宋_GB2312"/>
          <w:color w:val="auto"/>
          <w:sz w:val="32"/>
          <w:lang w:eastAsia="zh-CN"/>
        </w:rPr>
        <w:t>现场检查；</w:t>
      </w:r>
      <w:r>
        <w:rPr>
          <w:rFonts w:hint="eastAsia" w:ascii="仿宋_GB2312" w:hAnsi="仿宋_GB2312" w:eastAsia="仿宋_GB2312" w:cs="仿宋_GB2312"/>
          <w:sz w:val="32"/>
          <w:lang w:eastAsia="zh-CN"/>
        </w:rPr>
        <w:t>负责梳理改进监管制度和监管体系不足，负责建立健全辖区内医疗器械经营和使用单位监管责任清单。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四、排查整治重点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（一）疫情防控类医疗器械</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lang w:eastAsia="zh-CN"/>
        </w:rPr>
        <w:t>我局</w:t>
      </w:r>
      <w:r>
        <w:rPr>
          <w:rFonts w:hint="eastAsia" w:ascii="仿宋_GB2312" w:hAnsi="仿宋_GB2312" w:eastAsia="仿宋_GB2312" w:cs="仿宋_GB2312"/>
          <w:sz w:val="32"/>
          <w:szCs w:val="32"/>
          <w:lang w:val="en-US" w:eastAsia="zh-CN"/>
        </w:rPr>
        <w:t>2020年底印发的</w:t>
      </w:r>
      <w:r>
        <w:rPr>
          <w:rFonts w:hint="eastAsia" w:ascii="仿宋_GB2312" w:hAnsi="仿宋_GB2312" w:eastAsia="仿宋_GB2312" w:cs="仿宋_GB2312"/>
          <w:sz w:val="32"/>
          <w:lang w:eastAsia="zh-CN"/>
        </w:rPr>
        <w:t>《加强</w:t>
      </w:r>
      <w:r>
        <w:rPr>
          <w:rFonts w:hint="eastAsia" w:ascii="仿宋_GB2312" w:hAnsi="仿宋_GB2312" w:eastAsia="仿宋_GB2312" w:cs="仿宋_GB2312"/>
          <w:sz w:val="32"/>
        </w:rPr>
        <w:t>常态化</w:t>
      </w:r>
      <w:r>
        <w:rPr>
          <w:rFonts w:hint="eastAsia" w:ascii="仿宋_GB2312" w:hAnsi="仿宋_GB2312" w:eastAsia="仿宋_GB2312" w:cs="仿宋_GB2312"/>
          <w:sz w:val="32"/>
          <w:lang w:eastAsia="zh-CN"/>
        </w:rPr>
        <w:t>下</w:t>
      </w:r>
      <w:r>
        <w:rPr>
          <w:rFonts w:hint="eastAsia" w:ascii="仿宋_GB2312" w:hAnsi="仿宋_GB2312" w:eastAsia="仿宋_GB2312" w:cs="仿宋_GB2312"/>
          <w:sz w:val="32"/>
        </w:rPr>
        <w:t>疫</w:t>
      </w:r>
      <w:r>
        <w:rPr>
          <w:rFonts w:hint="eastAsia" w:ascii="仿宋_GB2312" w:hAnsi="仿宋_GB2312" w:eastAsia="仿宋_GB2312" w:cs="仿宋_GB2312"/>
          <w:sz w:val="32"/>
          <w:lang w:eastAsia="zh-CN"/>
        </w:rPr>
        <w:t>情</w:t>
      </w:r>
      <w:r>
        <w:rPr>
          <w:rFonts w:hint="eastAsia" w:ascii="仿宋_GB2312" w:hAnsi="仿宋_GB2312" w:eastAsia="仿宋_GB2312" w:cs="仿宋_GB2312"/>
          <w:sz w:val="32"/>
        </w:rPr>
        <w:t>防控医疗器械质量监管</w:t>
      </w:r>
      <w:r>
        <w:rPr>
          <w:rFonts w:hint="eastAsia" w:ascii="仿宋_GB2312" w:hAnsi="仿宋_GB2312" w:eastAsia="仿宋_GB2312" w:cs="仿宋_GB2312"/>
          <w:sz w:val="32"/>
          <w:lang w:eastAsia="zh-CN"/>
        </w:rPr>
        <w:t>措施》，</w:t>
      </w:r>
      <w:r>
        <w:rPr>
          <w:rFonts w:hint="eastAsia" w:ascii="仿宋_GB2312" w:hAnsi="仿宋_GB2312" w:eastAsia="仿宋_GB2312" w:cs="仿宋_GB2312"/>
          <w:sz w:val="32"/>
          <w:szCs w:val="32"/>
          <w:lang w:eastAsia="zh-CN"/>
        </w:rPr>
        <w:t>坚决</w:t>
      </w:r>
      <w:r>
        <w:rPr>
          <w:rFonts w:hint="eastAsia" w:ascii="仿宋_GB2312" w:hAnsi="仿宋_GB2312" w:eastAsia="仿宋_GB2312" w:cs="仿宋_GB2312"/>
          <w:sz w:val="32"/>
          <w:szCs w:val="32"/>
        </w:rPr>
        <w:t>贯彻落实党中央、国务院</w:t>
      </w:r>
      <w:r>
        <w:rPr>
          <w:rFonts w:hint="eastAsia" w:ascii="仿宋_GB2312" w:hAnsi="仿宋_GB2312" w:eastAsia="仿宋_GB2312" w:cs="仿宋_GB2312"/>
          <w:sz w:val="32"/>
          <w:szCs w:val="32"/>
          <w:lang w:eastAsia="zh-CN"/>
        </w:rPr>
        <w:t>和自治区党委、政府的</w:t>
      </w:r>
      <w:r>
        <w:rPr>
          <w:rFonts w:hint="eastAsia" w:ascii="仿宋_GB2312" w:hAnsi="仿宋_GB2312" w:eastAsia="仿宋_GB2312" w:cs="仿宋_GB2312"/>
          <w:sz w:val="32"/>
          <w:szCs w:val="32"/>
        </w:rPr>
        <w:t>决策部署，</w:t>
      </w:r>
      <w:r>
        <w:rPr>
          <w:rFonts w:hint="eastAsia" w:ascii="仿宋_GB2312" w:hAnsi="仿宋_GB2312" w:eastAsia="仿宋_GB2312" w:cs="仿宋_GB2312"/>
          <w:sz w:val="32"/>
          <w:szCs w:val="32"/>
          <w:lang w:eastAsia="zh-CN"/>
        </w:rPr>
        <w:t>进一步增强风险意识和责任意识，</w:t>
      </w:r>
      <w:r>
        <w:rPr>
          <w:rFonts w:hint="eastAsia" w:ascii="仿宋_GB2312" w:hAnsi="仿宋_GB2312" w:eastAsia="仿宋_GB2312" w:cs="仿宋_GB2312"/>
          <w:sz w:val="32"/>
          <w:szCs w:val="32"/>
        </w:rPr>
        <w:t>把疫情防控作为一项重要政治任务，</w:t>
      </w:r>
      <w:r>
        <w:rPr>
          <w:rFonts w:hint="eastAsia" w:ascii="仿宋_GB2312" w:hAnsi="仿宋_GB2312" w:eastAsia="仿宋_GB2312" w:cs="仿宋_GB2312"/>
          <w:sz w:val="32"/>
          <w:szCs w:val="32"/>
          <w:lang w:eastAsia="zh-CN"/>
        </w:rPr>
        <w:t>毫不放松抓紧抓实抓细，</w:t>
      </w:r>
      <w:r>
        <w:rPr>
          <w:rFonts w:hint="eastAsia" w:ascii="仿宋_GB2312" w:hAnsi="仿宋_GB2312" w:eastAsia="仿宋_GB2312" w:cs="仿宋_GB2312"/>
          <w:sz w:val="32"/>
          <w:lang w:val="en-US" w:eastAsia="zh-CN"/>
        </w:rPr>
        <w:t>在2021</w:t>
      </w:r>
      <w:r>
        <w:rPr>
          <w:rFonts w:hint="eastAsia" w:ascii="仿宋_GB2312" w:hAnsi="仿宋_GB2312" w:eastAsia="仿宋_GB2312" w:cs="仿宋_GB2312"/>
          <w:sz w:val="32"/>
        </w:rPr>
        <w:t>省级医疗器械抽检</w:t>
      </w:r>
      <w:r>
        <w:rPr>
          <w:rFonts w:hint="eastAsia" w:ascii="仿宋_GB2312" w:hAnsi="仿宋_GB2312" w:eastAsia="仿宋_GB2312" w:cs="仿宋_GB2312"/>
          <w:sz w:val="32"/>
          <w:lang w:eastAsia="zh-CN"/>
        </w:rPr>
        <w:t>工作中继续</w:t>
      </w:r>
      <w:r>
        <w:rPr>
          <w:rFonts w:hint="eastAsia" w:ascii="仿宋_GB2312" w:hAnsi="仿宋_GB2312" w:eastAsia="仿宋_GB2312" w:cs="仿宋_GB2312"/>
          <w:sz w:val="32"/>
          <w:lang w:val="en-US" w:eastAsia="zh-CN"/>
        </w:rPr>
        <w:t>加大疫情防控用医疗器械抽验的比例和覆盖面，做到“应抽尽抽、应检尽检”。一旦发现抽检产品存在质量安全风险的，立即采取措施，</w:t>
      </w:r>
      <w:r>
        <w:rPr>
          <w:rFonts w:hint="eastAsia" w:ascii="仿宋_GB2312" w:hAnsi="仿宋_GB2312" w:eastAsia="仿宋_GB2312" w:cs="仿宋_GB2312"/>
          <w:sz w:val="32"/>
        </w:rPr>
        <w:t>确保产品风险控制到位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lang w:eastAsia="zh-CN"/>
        </w:rPr>
        <w:t>不断加强常态化下疫情防控用医疗器械质量监管</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各地（市）</w:t>
      </w:r>
      <w:r>
        <w:rPr>
          <w:rFonts w:hint="eastAsia" w:ascii="仿宋_GB2312" w:hAnsi="仿宋_GB2312" w:eastAsia="仿宋_GB2312" w:cs="仿宋_GB2312"/>
          <w:sz w:val="32"/>
          <w:lang w:eastAsia="zh-CN"/>
        </w:rPr>
        <w:t>药品监管职能部门结合辖区监管实际，有针对性的对存在质量安全风险的疫情防控产品进行监督抽检。</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（二）无菌和植入性医疗器械</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z w:val="32"/>
          <w:lang w:eastAsia="zh-CN"/>
        </w:rPr>
        <w:t>组织对无菌和植入性医疗器械企业开展全面风险排查整治。我局负责医疗器械</w:t>
      </w:r>
      <w:r>
        <w:rPr>
          <w:rFonts w:hint="eastAsia" w:ascii="仿宋_GB2312" w:hAnsi="仿宋_GB2312" w:eastAsia="仿宋_GB2312" w:cs="仿宋_GB2312"/>
          <w:b/>
          <w:bCs/>
          <w:sz w:val="32"/>
          <w:lang w:eastAsia="zh-CN"/>
        </w:rPr>
        <w:t>生产环节</w:t>
      </w:r>
      <w:r>
        <w:rPr>
          <w:rFonts w:hint="eastAsia" w:ascii="仿宋_GB2312" w:hAnsi="仿宋_GB2312" w:eastAsia="仿宋_GB2312" w:cs="仿宋_GB2312"/>
          <w:sz w:val="32"/>
          <w:lang w:eastAsia="zh-CN"/>
        </w:rPr>
        <w:t>的风险排查，重点检查：我区植入型骨科材料的生产企业原材料采购和供应商管理是否符合要求；关键工序和特殊过程是否得到识别和有效控制；是否严格落实过程检验、成品检验和成品放行的各项要求等。</w:t>
      </w:r>
      <w:r>
        <w:rPr>
          <w:rFonts w:hint="eastAsia" w:ascii="仿宋_GB2312" w:hAnsi="仿宋_GB2312" w:eastAsia="仿宋_GB2312" w:cs="仿宋_GB2312"/>
          <w:sz w:val="32"/>
        </w:rPr>
        <w:t>各地（市）</w:t>
      </w:r>
      <w:r>
        <w:rPr>
          <w:rFonts w:hint="eastAsia" w:ascii="仿宋_GB2312" w:hAnsi="仿宋_GB2312" w:eastAsia="仿宋_GB2312" w:cs="仿宋_GB2312"/>
          <w:sz w:val="32"/>
          <w:lang w:eastAsia="zh-CN"/>
        </w:rPr>
        <w:t>药品监管职能部门负责辖区内流通和使用环节的风险排查。</w:t>
      </w:r>
      <w:r>
        <w:rPr>
          <w:rFonts w:hint="eastAsia" w:ascii="仿宋_GB2312" w:hAnsi="仿宋_GB2312" w:eastAsia="仿宋_GB2312" w:cs="仿宋_GB2312"/>
          <w:b/>
          <w:bCs/>
          <w:sz w:val="32"/>
          <w:lang w:eastAsia="zh-CN"/>
        </w:rPr>
        <w:t>流通环节</w:t>
      </w:r>
      <w:r>
        <w:rPr>
          <w:rFonts w:hint="eastAsia" w:ascii="仿宋_GB2312" w:hAnsi="仿宋_GB2312" w:eastAsia="仿宋_GB2312" w:cs="仿宋_GB2312"/>
          <w:sz w:val="32"/>
          <w:lang w:eastAsia="zh-CN"/>
        </w:rPr>
        <w:t>重点检查：是否未经许可（备案）从事经营（网络销售）医疗器械；是否经营（网络销售）未取得注册证或备案凭证的医疗器械；</w:t>
      </w:r>
      <w:r>
        <w:rPr>
          <w:rFonts w:hint="eastAsia" w:ascii="仿宋_GB2312" w:hAnsi="仿宋_GB2312" w:eastAsia="仿宋_GB2312" w:cs="仿宋_GB2312"/>
          <w:color w:val="000000"/>
          <w:kern w:val="0"/>
          <w:sz w:val="32"/>
          <w:szCs w:val="32"/>
        </w:rPr>
        <w:t>进货查验记录和销售记录是否真实完整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相关信息是否能够追溯</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购销渠道是否合法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是否经营无合格证明文件以及过期、失效、淘汰的医疗器械</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b/>
          <w:bCs/>
          <w:sz w:val="32"/>
          <w:lang w:eastAsia="zh-CN"/>
        </w:rPr>
        <w:t>使用环节</w:t>
      </w:r>
      <w:r>
        <w:rPr>
          <w:rFonts w:hint="eastAsia" w:ascii="仿宋_GB2312" w:hAnsi="仿宋_GB2312" w:eastAsia="仿宋_GB2312" w:cs="仿宋_GB2312"/>
          <w:sz w:val="32"/>
          <w:lang w:eastAsia="zh-CN"/>
        </w:rPr>
        <w:t>重点检查：</w:t>
      </w:r>
      <w:r>
        <w:rPr>
          <w:rFonts w:hint="eastAsia" w:ascii="仿宋_GB2312" w:hAnsi="仿宋_GB2312" w:eastAsia="仿宋_GB2312" w:cs="仿宋_GB2312"/>
          <w:color w:val="000000"/>
          <w:kern w:val="0"/>
          <w:sz w:val="32"/>
          <w:szCs w:val="32"/>
          <w:lang w:eastAsia="zh-CN"/>
        </w:rPr>
        <w:t>是否从不具备合法资质的供货者购进医疗器械；是否购进或者使用未经注册、无合格证明文件、过期、失效、淘汰的医疗器械；</w:t>
      </w:r>
      <w:r>
        <w:rPr>
          <w:rFonts w:hint="eastAsia" w:ascii="仿宋_GB2312" w:hAnsi="仿宋_GB2312" w:eastAsia="仿宋_GB2312" w:cs="仿宋_GB2312"/>
          <w:color w:val="000000"/>
          <w:kern w:val="0"/>
          <w:sz w:val="32"/>
          <w:szCs w:val="32"/>
        </w:rPr>
        <w:t>对无菌和植入类医疗器械是否建立并执行使用前质量检查制度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对植入和介入类的医疗器械是否建立使用记录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植入性医疗器械使用记录是否永久保存，相关资料是否纳入信息化管理系统，相关信息是否能够追溯</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储存条件是否符合标签和说明书的标示要求，对需冷链管理的医疗器械是否配备相适应的设施设备</w:t>
      </w:r>
      <w:r>
        <w:rPr>
          <w:rFonts w:hint="eastAsia" w:ascii="仿宋_GB2312" w:hAnsi="仿宋_GB2312" w:eastAsia="仿宋_GB2312" w:cs="仿宋_GB2312"/>
          <w:color w:val="000000"/>
          <w:kern w:val="0"/>
          <w:sz w:val="32"/>
          <w:szCs w:val="32"/>
          <w:lang w:eastAsia="zh-CN"/>
        </w:rPr>
        <w:t>等。</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楷体" w:hAnsi="楷体" w:eastAsia="楷体" w:cs="楷体"/>
          <w:b/>
          <w:bCs/>
          <w:sz w:val="32"/>
          <w:szCs w:val="32"/>
          <w:lang w:val="en-US" w:eastAsia="zh-CN"/>
        </w:rPr>
      </w:pPr>
      <w:r>
        <w:rPr>
          <w:rFonts w:hint="eastAsia" w:ascii="楷体" w:hAnsi="楷体" w:eastAsia="楷体" w:cs="楷体"/>
          <w:b w:val="0"/>
          <w:bCs w:val="0"/>
          <w:sz w:val="32"/>
          <w:szCs w:val="32"/>
          <w:lang w:val="en-US" w:eastAsia="zh-CN"/>
        </w:rPr>
        <w:t>（三）网络销售医疗器械</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持续开展“清网行动”，继续依托第三方监测平台</w:t>
      </w:r>
      <w:r>
        <w:rPr>
          <w:rFonts w:hint="eastAsia" w:ascii="仿宋_GB2312" w:hAnsi="仿宋_GB2312" w:eastAsia="仿宋_GB2312" w:cs="仿宋_GB2312"/>
          <w:color w:val="auto"/>
          <w:kern w:val="0"/>
          <w:sz w:val="32"/>
          <w:szCs w:val="32"/>
          <w:lang w:eastAsia="zh-CN"/>
        </w:rPr>
        <w:t>的技术力量，主动开展医疗器械网络销售监测，</w:t>
      </w:r>
      <w:r>
        <w:rPr>
          <w:rFonts w:hint="eastAsia" w:ascii="仿宋_GB2312" w:hAnsi="仿宋_GB2312" w:eastAsia="仿宋_GB2312" w:cs="仿宋_GB2312"/>
          <w:color w:val="000000"/>
          <w:kern w:val="0"/>
          <w:sz w:val="32"/>
          <w:szCs w:val="32"/>
          <w:lang w:eastAsia="zh-CN"/>
        </w:rPr>
        <w:t>重点对疫情防控医疗器械、投诉举报和舆情关注较为集中的医疗器械进行排查，重点关注产品说明书、标签是否与经注册的内容一致；是否按照经注册的产品适用范围和预期用途进行销售；是否存在产品销售时对产品断言功效，虚假宣传等行为。</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楷体" w:hAnsi="楷体" w:eastAsia="楷体" w:cs="楷体"/>
          <w:color w:val="000000"/>
          <w:kern w:val="0"/>
          <w:sz w:val="32"/>
          <w:szCs w:val="32"/>
          <w:lang w:eastAsia="zh-CN"/>
        </w:rPr>
      </w:pPr>
      <w:r>
        <w:rPr>
          <w:rFonts w:hint="eastAsia" w:ascii="楷体" w:hAnsi="楷体" w:eastAsia="楷体" w:cs="楷体"/>
          <w:b w:val="0"/>
          <w:bCs w:val="0"/>
          <w:sz w:val="32"/>
          <w:szCs w:val="32"/>
          <w:lang w:val="en-US" w:eastAsia="zh-CN"/>
        </w:rPr>
        <w:t>（四）集中带量采购中选产品</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积极与自治区医保局沟通协调，重点排查冠脉支架等国家集中带量采购中选产品配送单位是否严格按照产品说明书或者标签标识要求运输、贮存，并做好相应记录；</w:t>
      </w:r>
      <w:r>
        <w:rPr>
          <w:rFonts w:hint="eastAsia" w:ascii="仿宋_GB2312" w:hAnsi="仿宋_GB2312" w:eastAsia="仿宋_GB2312" w:cs="仿宋_GB2312"/>
          <w:sz w:val="32"/>
        </w:rPr>
        <w:t>各地（市）</w:t>
      </w:r>
      <w:r>
        <w:rPr>
          <w:rFonts w:hint="eastAsia" w:ascii="仿宋_GB2312" w:hAnsi="仿宋_GB2312" w:eastAsia="仿宋_GB2312" w:cs="仿宋_GB2312"/>
          <w:sz w:val="32"/>
          <w:lang w:eastAsia="zh-CN"/>
        </w:rPr>
        <w:t>药品监管职能部门要对辖区内</w:t>
      </w:r>
      <w:r>
        <w:rPr>
          <w:rFonts w:hint="eastAsia" w:ascii="仿宋_GB2312" w:hAnsi="仿宋_GB2312" w:eastAsia="仿宋_GB2312" w:cs="仿宋_GB2312"/>
          <w:color w:val="000000"/>
          <w:kern w:val="0"/>
          <w:sz w:val="32"/>
          <w:szCs w:val="32"/>
          <w:lang w:eastAsia="zh-CN"/>
        </w:rPr>
        <w:t>医疗机构是否按照规定做好中选产品的采购、验收和贮存等质量管理进行风险排查。</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楷体" w:hAnsi="楷体" w:eastAsia="楷体" w:cs="楷体"/>
          <w:color w:val="000000"/>
          <w:kern w:val="0"/>
          <w:sz w:val="32"/>
          <w:szCs w:val="32"/>
          <w:lang w:eastAsia="zh-CN"/>
        </w:rPr>
      </w:pPr>
      <w:r>
        <w:rPr>
          <w:rFonts w:hint="eastAsia" w:ascii="楷体" w:hAnsi="楷体" w:eastAsia="楷体" w:cs="楷体"/>
          <w:b w:val="0"/>
          <w:bCs w:val="0"/>
          <w:sz w:val="32"/>
          <w:szCs w:val="32"/>
          <w:lang w:val="en-US" w:eastAsia="zh-CN"/>
        </w:rPr>
        <w:t>（五）监督抽检不合格企业产品</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color w:val="000000"/>
          <w:kern w:val="0"/>
          <w:sz w:val="32"/>
          <w:szCs w:val="32"/>
          <w:lang w:eastAsia="zh-CN"/>
        </w:rPr>
        <w:t>充分利用医疗器械质量监督抽检手段，深入分析历史抽检数据，重点排查多年抽检不合格品种，挖掘存在的潜在风险，发现可能存在风险的医疗器械生产企业和需要重点关注的产品，如一次性使用医用口罩、医用防护服等。我局将可能存在风险的医疗器械生产企业和需要重点关注的产品纳入</w:t>
      </w:r>
      <w:r>
        <w:rPr>
          <w:rFonts w:hint="eastAsia" w:ascii="仿宋_GB2312" w:hAnsi="仿宋_GB2312" w:eastAsia="仿宋_GB2312" w:cs="仿宋_GB2312"/>
          <w:color w:val="000000"/>
          <w:kern w:val="0"/>
          <w:sz w:val="32"/>
          <w:szCs w:val="32"/>
          <w:lang w:val="en-US" w:eastAsia="zh-CN"/>
        </w:rPr>
        <w:t>2021年省抽方案中，</w:t>
      </w:r>
      <w:r>
        <w:rPr>
          <w:rFonts w:hint="eastAsia" w:ascii="仿宋_GB2312" w:hAnsi="仿宋_GB2312" w:eastAsia="仿宋_GB2312" w:cs="仿宋_GB2312"/>
          <w:sz w:val="32"/>
          <w:lang w:val="en-US" w:eastAsia="zh-CN"/>
        </w:rPr>
        <w:t>一旦发现抽检产品存在质量安全隐患的，立即采取措施，</w:t>
      </w:r>
      <w:r>
        <w:rPr>
          <w:rFonts w:hint="eastAsia" w:ascii="仿宋_GB2312" w:hAnsi="仿宋_GB2312" w:eastAsia="仿宋_GB2312" w:cs="仿宋_GB2312"/>
          <w:sz w:val="32"/>
        </w:rPr>
        <w:t>确保产品风险控制到位</w:t>
      </w:r>
      <w:r>
        <w:rPr>
          <w:rFonts w:hint="eastAsia" w:ascii="仿宋_GB2312" w:hAnsi="仿宋_GB2312" w:eastAsia="仿宋_GB2312" w:cs="仿宋_GB2312"/>
          <w:sz w:val="32"/>
          <w:lang w:val="en-US" w:eastAsia="zh-CN"/>
        </w:rPr>
        <w:t>。</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楷体" w:hAnsi="楷体" w:eastAsia="楷体" w:cs="楷体"/>
          <w:sz w:val="32"/>
          <w:lang w:val="en-US" w:eastAsia="zh-CN"/>
        </w:rPr>
      </w:pPr>
      <w:r>
        <w:rPr>
          <w:rFonts w:hint="eastAsia" w:ascii="楷体" w:hAnsi="楷体" w:eastAsia="楷体" w:cs="楷体"/>
          <w:b w:val="0"/>
          <w:bCs w:val="0"/>
          <w:sz w:val="32"/>
          <w:szCs w:val="32"/>
          <w:lang w:val="en-US" w:eastAsia="zh-CN"/>
        </w:rPr>
        <w:t>（六）不良事件监测提示可能存在风险企业和产品</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结合医疗器械不良事件监测数据，我局将重点排查不良事件监测发现可能存在严重问题的生产企业和医疗器械产品，重点检查企业质量管理体系是否有效运行，排查确认产品是否存在质量安全风险隐患，督促企业有针对性的采取风险控制措施。</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楷体" w:hAnsi="楷体" w:eastAsia="楷体" w:cs="楷体"/>
          <w:b/>
          <w:bCs/>
          <w:sz w:val="32"/>
          <w:szCs w:val="32"/>
          <w:lang w:val="en-US" w:eastAsia="zh-CN"/>
        </w:rPr>
      </w:pPr>
      <w:r>
        <w:rPr>
          <w:rFonts w:hint="eastAsia" w:ascii="楷体" w:hAnsi="楷体" w:eastAsia="楷体" w:cs="楷体"/>
          <w:b w:val="0"/>
          <w:bCs w:val="0"/>
          <w:sz w:val="32"/>
          <w:szCs w:val="32"/>
          <w:lang w:val="en-US" w:eastAsia="zh-CN"/>
        </w:rPr>
        <w:t>（七）投诉举报频发的产品和企业</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各地（市）</w:t>
      </w:r>
      <w:r>
        <w:rPr>
          <w:rFonts w:hint="eastAsia" w:ascii="仿宋_GB2312" w:hAnsi="仿宋_GB2312" w:eastAsia="仿宋_GB2312" w:cs="仿宋_GB2312"/>
          <w:sz w:val="32"/>
          <w:lang w:eastAsia="zh-CN"/>
        </w:rPr>
        <w:t>药品监管职能部门要</w:t>
      </w:r>
      <w:r>
        <w:rPr>
          <w:rFonts w:hint="eastAsia" w:ascii="仿宋_GB2312" w:hAnsi="仿宋_GB2312" w:eastAsia="仿宋_GB2312" w:cs="仿宋_GB2312"/>
          <w:sz w:val="32"/>
          <w:lang w:val="en-US" w:eastAsia="zh-CN"/>
        </w:rPr>
        <w:t>聚焦</w:t>
      </w:r>
      <w:r>
        <w:rPr>
          <w:rFonts w:hint="eastAsia" w:ascii="仿宋_GB2312" w:hAnsi="仿宋_GB2312" w:eastAsia="仿宋_GB2312" w:cs="仿宋_GB2312"/>
          <w:color w:val="auto"/>
          <w:sz w:val="32"/>
          <w:lang w:val="en-US" w:eastAsia="zh-CN"/>
        </w:rPr>
        <w:t>注射液透明质酸钠、隐形眼镜、角膜塑形镜、射频皮肤热疗仪、射频超声溶脂仪、面部射频美容仪、人工鼻梁植入体、避孕套、脊柱矫形器、青少年近视矫正眼视光医疗器械、贴敷类医疗器械、以“械字号面膜”名义进行销售的医用冷敷贴、以“械字号牙膏”</w:t>
      </w:r>
      <w:r>
        <w:rPr>
          <w:rFonts w:hint="eastAsia" w:ascii="仿宋_GB2312" w:hAnsi="仿宋_GB2312" w:eastAsia="仿宋_GB2312" w:cs="仿宋_GB2312"/>
          <w:sz w:val="32"/>
          <w:lang w:val="en-US" w:eastAsia="zh-CN"/>
        </w:rPr>
        <w:t>名义进行销售的冷敷凝胶、牙齿脱敏剂等医疗器械，全面梳理投诉举报情况，对已完成调查处置的企业，必要时开展跟踪排查，确保调查处置措施落实到位；对尚未完成调查处置的问题线索，及时开展调查，确保一查到底、查实查清，切实排除产品质量安全隐患。</w:t>
      </w:r>
    </w:p>
    <w:p>
      <w:pPr>
        <w:keepNext w:val="0"/>
        <w:keepLines w:val="0"/>
        <w:pageBreakBefore w:val="0"/>
        <w:widowControl/>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楷体" w:hAnsi="楷体" w:eastAsia="楷体" w:cs="楷体"/>
          <w:b w:val="0"/>
          <w:bCs w:val="0"/>
          <w:color w:val="000000"/>
          <w:kern w:val="0"/>
          <w:sz w:val="32"/>
          <w:szCs w:val="32"/>
        </w:rPr>
      </w:pPr>
      <w:r>
        <w:rPr>
          <w:rFonts w:hint="eastAsia" w:ascii="黑体" w:hAnsi="黑体" w:eastAsia="黑体" w:cs="黑体"/>
          <w:color w:val="000000"/>
          <w:kern w:val="0"/>
          <w:sz w:val="32"/>
          <w:szCs w:val="32"/>
          <w:lang w:eastAsia="zh-CN"/>
        </w:rPr>
        <w:t>五、整治步骤</w:t>
      </w:r>
      <w:r>
        <w:rPr>
          <w:rFonts w:hint="eastAsia" w:ascii="方正仿宋_GBK" w:hAnsi="微软雅黑" w:eastAsia="方正仿宋_GBK" w:cs="宋体"/>
          <w:color w:val="000000"/>
          <w:kern w:val="0"/>
          <w:sz w:val="32"/>
          <w:szCs w:val="32"/>
        </w:rPr>
        <w:br w:type="textWrapping"/>
      </w:r>
      <w:r>
        <w:rPr>
          <w:rFonts w:hint="eastAsia" w:ascii="方正仿宋_GBK" w:hAnsi="微软雅黑" w:eastAsia="方正仿宋_GBK" w:cs="宋体"/>
          <w:color w:val="000000"/>
          <w:kern w:val="0"/>
          <w:sz w:val="32"/>
          <w:szCs w:val="32"/>
        </w:rPr>
        <w:t>　　</w:t>
      </w:r>
      <w:r>
        <w:rPr>
          <w:rFonts w:hint="eastAsia" w:ascii="楷体" w:hAnsi="楷体" w:eastAsia="楷体" w:cs="楷体"/>
          <w:b w:val="0"/>
          <w:bCs w:val="0"/>
          <w:color w:val="000000"/>
          <w:kern w:val="0"/>
          <w:sz w:val="32"/>
          <w:szCs w:val="32"/>
        </w:rPr>
        <w:t>（一）自查</w:t>
      </w:r>
      <w:r>
        <w:rPr>
          <w:rFonts w:hint="eastAsia" w:ascii="楷体" w:hAnsi="楷体" w:eastAsia="楷体" w:cs="楷体"/>
          <w:b w:val="0"/>
          <w:bCs w:val="0"/>
          <w:color w:val="000000"/>
          <w:kern w:val="0"/>
          <w:sz w:val="32"/>
          <w:szCs w:val="32"/>
          <w:lang w:eastAsia="zh-CN"/>
        </w:rPr>
        <w:t>整改（</w:t>
      </w:r>
      <w:r>
        <w:rPr>
          <w:rFonts w:hint="eastAsia" w:ascii="楷体" w:hAnsi="楷体" w:eastAsia="楷体" w:cs="楷体"/>
          <w:b w:val="0"/>
          <w:bCs w:val="0"/>
          <w:color w:val="000000"/>
          <w:kern w:val="0"/>
          <w:sz w:val="32"/>
          <w:szCs w:val="32"/>
          <w:lang w:val="en-US" w:eastAsia="zh-CN"/>
        </w:rPr>
        <w:t>4月15日-5月20日</w:t>
      </w:r>
      <w:r>
        <w:rPr>
          <w:rFonts w:hint="eastAsia" w:ascii="楷体" w:hAnsi="楷体" w:eastAsia="楷体" w:cs="楷体"/>
          <w:b w:val="0"/>
          <w:bCs w:val="0"/>
          <w:color w:val="000000"/>
          <w:kern w:val="0"/>
          <w:sz w:val="32"/>
          <w:szCs w:val="32"/>
          <w:lang w:eastAsia="zh-CN"/>
        </w:rPr>
        <w:t>）</w:t>
      </w:r>
    </w:p>
    <w:p>
      <w:pPr>
        <w:keepNext w:val="0"/>
        <w:keepLines w:val="0"/>
        <w:pageBreakBefore w:val="0"/>
        <w:widowControl/>
        <w:kinsoku/>
        <w:overflowPunct/>
        <w:topLinePunct w:val="0"/>
        <w:autoSpaceDE/>
        <w:autoSpaceDN/>
        <w:bidi w:val="0"/>
        <w:adjustRightInd/>
        <w:snapToGrid w:val="0"/>
        <w:spacing w:line="576"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医疗器械生产经营企业和使用单位在全面自查的基础上，</w:t>
      </w:r>
      <w:r>
        <w:rPr>
          <w:rFonts w:hint="eastAsia" w:ascii="仿宋_GB2312" w:hAnsi="仿宋_GB2312" w:eastAsia="仿宋_GB2312" w:cs="仿宋_GB2312"/>
          <w:color w:val="000000"/>
          <w:kern w:val="0"/>
          <w:sz w:val="32"/>
          <w:szCs w:val="32"/>
          <w:lang w:eastAsia="zh-CN"/>
        </w:rPr>
        <w:t>对自查发现的风险隐患形成台账，并制定整改计划，及时采取整改措施消除风险隐患，并</w:t>
      </w:r>
      <w:r>
        <w:rPr>
          <w:rFonts w:hint="eastAsia" w:ascii="仿宋_GB2312" w:hAnsi="仿宋_GB2312" w:eastAsia="仿宋_GB2312" w:cs="仿宋_GB2312"/>
          <w:color w:val="000000"/>
          <w:kern w:val="0"/>
          <w:sz w:val="32"/>
          <w:szCs w:val="32"/>
        </w:rPr>
        <w:t>分别填写自查表（附</w:t>
      </w:r>
      <w:r>
        <w:rPr>
          <w:rFonts w:hint="eastAsia" w:ascii="仿宋_GB2312" w:hAnsi="仿宋_GB2312" w:eastAsia="仿宋_GB2312" w:cs="仿宋_GB2312"/>
          <w:color w:val="000000"/>
          <w:kern w:val="0"/>
          <w:sz w:val="32"/>
          <w:szCs w:val="32"/>
          <w:lang w:eastAsia="zh-CN"/>
        </w:rPr>
        <w:t>表</w:t>
      </w:r>
      <w:r>
        <w:rPr>
          <w:rFonts w:hint="eastAsia" w:ascii="仿宋_GB2312" w:hAnsi="仿宋_GB2312" w:eastAsia="仿宋_GB2312" w:cs="仿宋_GB2312"/>
          <w:color w:val="000000"/>
          <w:kern w:val="0"/>
          <w:sz w:val="32"/>
          <w:szCs w:val="32"/>
        </w:rPr>
        <w:t>1、2、3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），由生产经营企业或者医疗机构盖章，法定代表人（或主要负责人）签字，并对自查报告的真实性、准确性和完整性负责。6月20日前，生产企业自查表报</w:t>
      </w:r>
      <w:r>
        <w:rPr>
          <w:rFonts w:hint="eastAsia" w:ascii="仿宋_GB2312" w:hAnsi="仿宋_GB2312" w:eastAsia="仿宋_GB2312" w:cs="仿宋_GB2312"/>
          <w:sz w:val="32"/>
          <w:lang w:eastAsia="zh-CN"/>
        </w:rPr>
        <w:t>我局</w:t>
      </w:r>
      <w:r>
        <w:rPr>
          <w:rFonts w:hint="eastAsia" w:ascii="仿宋_GB2312" w:hAnsi="仿宋_GB2312" w:eastAsia="仿宋_GB2312" w:cs="仿宋_GB2312"/>
          <w:color w:val="000000"/>
          <w:kern w:val="0"/>
          <w:sz w:val="32"/>
          <w:szCs w:val="32"/>
        </w:rPr>
        <w:t>，经营企业、医疗机构自查表报所在地医疗器械监督管理部门。</w:t>
      </w:r>
      <w:r>
        <w:rPr>
          <w:rFonts w:hint="eastAsia" w:ascii="仿宋_GB2312" w:hAnsi="仿宋_GB2312" w:eastAsia="仿宋_GB2312" w:cs="仿宋_GB2312"/>
          <w:color w:val="000000"/>
          <w:kern w:val="0"/>
          <w:sz w:val="32"/>
          <w:szCs w:val="32"/>
        </w:rPr>
        <w:br w:type="textWrapping"/>
      </w:r>
      <w:r>
        <w:rPr>
          <w:rFonts w:hint="eastAsia" w:ascii="方正仿宋_GBK" w:hAnsi="微软雅黑" w:eastAsia="方正仿宋_GBK" w:cs="宋体"/>
          <w:color w:val="000000"/>
          <w:kern w:val="0"/>
          <w:sz w:val="32"/>
          <w:szCs w:val="32"/>
        </w:rPr>
        <w:t>　　</w:t>
      </w:r>
      <w:r>
        <w:rPr>
          <w:rFonts w:hint="eastAsia" w:ascii="楷体" w:hAnsi="楷体" w:eastAsia="楷体" w:cs="楷体"/>
          <w:b w:val="0"/>
          <w:bCs w:val="0"/>
          <w:color w:val="000000"/>
          <w:kern w:val="0"/>
          <w:sz w:val="32"/>
          <w:szCs w:val="32"/>
        </w:rPr>
        <w:t>（二）</w:t>
      </w:r>
      <w:r>
        <w:rPr>
          <w:rFonts w:hint="eastAsia" w:ascii="楷体" w:hAnsi="楷体" w:eastAsia="楷体" w:cs="楷体"/>
          <w:b w:val="0"/>
          <w:bCs w:val="0"/>
          <w:color w:val="000000"/>
          <w:kern w:val="0"/>
          <w:sz w:val="32"/>
          <w:szCs w:val="32"/>
          <w:lang w:eastAsia="zh-CN"/>
        </w:rPr>
        <w:t>现场检查（</w:t>
      </w:r>
      <w:r>
        <w:rPr>
          <w:rFonts w:hint="eastAsia" w:ascii="楷体" w:hAnsi="楷体" w:eastAsia="楷体" w:cs="楷体"/>
          <w:b w:val="0"/>
          <w:bCs w:val="0"/>
          <w:color w:val="000000"/>
          <w:kern w:val="0"/>
          <w:sz w:val="32"/>
          <w:szCs w:val="32"/>
          <w:lang w:val="en-US" w:eastAsia="zh-CN"/>
        </w:rPr>
        <w:t>5月20日-7月20日</w:t>
      </w:r>
      <w:r>
        <w:rPr>
          <w:rFonts w:hint="eastAsia" w:ascii="楷体" w:hAnsi="楷体" w:eastAsia="楷体" w:cs="楷体"/>
          <w:b w:val="0"/>
          <w:bCs w:val="0"/>
          <w:color w:val="000000"/>
          <w:kern w:val="0"/>
          <w:sz w:val="32"/>
          <w:szCs w:val="32"/>
          <w:lang w:eastAsia="zh-CN"/>
        </w:rPr>
        <w:t>）</w:t>
      </w:r>
    </w:p>
    <w:p>
      <w:pPr>
        <w:keepNext w:val="0"/>
        <w:keepLines w:val="0"/>
        <w:pageBreakBefore w:val="0"/>
        <w:widowControl/>
        <w:numPr>
          <w:ilvl w:val="0"/>
          <w:numId w:val="0"/>
        </w:numPr>
        <w:kinsoku/>
        <w:overflowPunct/>
        <w:topLinePunct w:val="0"/>
        <w:autoSpaceDE/>
        <w:autoSpaceDN/>
        <w:bidi w:val="0"/>
        <w:adjustRightInd/>
        <w:snapToGrid w:val="0"/>
        <w:spacing w:line="576" w:lineRule="exact"/>
        <w:ind w:right="0" w:rightChars="0"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各地（市）</w:t>
      </w:r>
      <w:r>
        <w:rPr>
          <w:rFonts w:hint="eastAsia" w:ascii="仿宋_GB2312" w:hAnsi="仿宋_GB2312" w:eastAsia="仿宋_GB2312" w:cs="仿宋_GB2312"/>
          <w:sz w:val="32"/>
          <w:lang w:eastAsia="zh-CN"/>
        </w:rPr>
        <w:t>药品监管职能部门要在认真梳理</w:t>
      </w:r>
      <w:r>
        <w:rPr>
          <w:rFonts w:hint="eastAsia" w:ascii="仿宋_GB2312" w:hAnsi="仿宋_GB2312" w:eastAsia="仿宋_GB2312" w:cs="仿宋_GB2312"/>
          <w:color w:val="000000"/>
          <w:kern w:val="0"/>
          <w:sz w:val="32"/>
          <w:szCs w:val="32"/>
        </w:rPr>
        <w:t>经营企业、医疗机构自查表</w:t>
      </w:r>
      <w:r>
        <w:rPr>
          <w:rFonts w:hint="eastAsia" w:ascii="仿宋_GB2312" w:hAnsi="仿宋_GB2312" w:eastAsia="仿宋_GB2312" w:cs="仿宋_GB2312"/>
          <w:color w:val="000000"/>
          <w:kern w:val="0"/>
          <w:sz w:val="32"/>
          <w:szCs w:val="32"/>
          <w:lang w:eastAsia="zh-CN"/>
        </w:rPr>
        <w:t>的基础上，</w:t>
      </w:r>
      <w:r>
        <w:rPr>
          <w:rFonts w:hint="eastAsia" w:ascii="仿宋_GB2312" w:hAnsi="仿宋_GB2312" w:eastAsia="仿宋_GB2312" w:cs="仿宋_GB2312"/>
          <w:color w:val="000000"/>
          <w:kern w:val="0"/>
          <w:sz w:val="32"/>
          <w:szCs w:val="32"/>
        </w:rPr>
        <w:t>抽取辖区内不低于15%</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经营无菌和植入性医疗器械企业和医疗机构进行监督</w:t>
      </w:r>
      <w:r>
        <w:rPr>
          <w:rFonts w:hint="eastAsia" w:ascii="仿宋_GB2312" w:hAnsi="仿宋_GB2312" w:eastAsia="仿宋_GB2312" w:cs="仿宋_GB2312"/>
          <w:color w:val="000000"/>
          <w:kern w:val="0"/>
          <w:sz w:val="32"/>
          <w:szCs w:val="32"/>
          <w:lang w:eastAsia="zh-CN"/>
        </w:rPr>
        <w:t>现场</w:t>
      </w:r>
      <w:r>
        <w:rPr>
          <w:rFonts w:hint="eastAsia" w:ascii="仿宋_GB2312" w:hAnsi="仿宋_GB2312" w:eastAsia="仿宋_GB2312" w:cs="仿宋_GB2312"/>
          <w:color w:val="000000"/>
          <w:kern w:val="0"/>
          <w:sz w:val="32"/>
          <w:szCs w:val="32"/>
        </w:rPr>
        <w:t>检查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lang w:val="en-US" w:eastAsia="zh-CN"/>
        </w:rPr>
        <w:t>7月30日前将企业自查情况及现场检查情况形成书面阶段总结报我局。</w:t>
      </w:r>
    </w:p>
    <w:p>
      <w:pPr>
        <w:keepNext w:val="0"/>
        <w:keepLines w:val="0"/>
        <w:pageBreakBefore w:val="0"/>
        <w:widowControl/>
        <w:kinsoku/>
        <w:overflowPunct/>
        <w:topLinePunct w:val="0"/>
        <w:autoSpaceDE/>
        <w:autoSpaceDN/>
        <w:bidi w:val="0"/>
        <w:adjustRightInd/>
        <w:snapToGrid w:val="0"/>
        <w:spacing w:line="576" w:lineRule="exact"/>
        <w:ind w:right="0" w:rightChars="0" w:firstLine="640" w:firstLineChars="200"/>
        <w:textAlignment w:val="auto"/>
        <w:rPr>
          <w:rFonts w:hint="eastAsia" w:ascii="楷体" w:hAnsi="楷体" w:eastAsia="楷体" w:cs="楷体"/>
          <w:b w:val="0"/>
          <w:bCs w:val="0"/>
          <w:color w:val="000000"/>
          <w:kern w:val="0"/>
          <w:sz w:val="32"/>
          <w:szCs w:val="32"/>
          <w:lang w:val="en-US" w:eastAsia="zh-CN"/>
        </w:rPr>
      </w:pPr>
      <w:r>
        <w:rPr>
          <w:rFonts w:hint="eastAsia" w:ascii="楷体" w:hAnsi="楷体" w:eastAsia="楷体" w:cs="楷体"/>
          <w:b w:val="0"/>
          <w:bCs w:val="0"/>
          <w:color w:val="000000"/>
          <w:kern w:val="0"/>
          <w:sz w:val="32"/>
          <w:szCs w:val="32"/>
          <w:lang w:val="en-US" w:eastAsia="zh-CN"/>
        </w:rPr>
        <w:t>（三）督导检查（8月1日-10月20日）</w:t>
      </w:r>
    </w:p>
    <w:p>
      <w:pPr>
        <w:keepNext w:val="0"/>
        <w:keepLines w:val="0"/>
        <w:pageBreakBefore w:val="0"/>
        <w:widowControl/>
        <w:numPr>
          <w:ilvl w:val="0"/>
          <w:numId w:val="0"/>
        </w:numPr>
        <w:kinsoku/>
        <w:overflowPunct/>
        <w:topLinePunct w:val="0"/>
        <w:autoSpaceDE/>
        <w:autoSpaceDN/>
        <w:bidi w:val="0"/>
        <w:adjustRightInd/>
        <w:snapToGrid w:val="0"/>
        <w:spacing w:line="576"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各地（市）</w:t>
      </w:r>
      <w:r>
        <w:rPr>
          <w:rFonts w:hint="eastAsia" w:ascii="仿宋_GB2312" w:hAnsi="仿宋_GB2312" w:eastAsia="仿宋_GB2312" w:cs="仿宋_GB2312"/>
          <w:sz w:val="32"/>
          <w:lang w:eastAsia="zh-CN"/>
        </w:rPr>
        <w:t>药品监管职能部门要</w:t>
      </w:r>
      <w:r>
        <w:rPr>
          <w:rFonts w:hint="eastAsia" w:ascii="仿宋_GB2312" w:hAnsi="仿宋_GB2312" w:eastAsia="仿宋_GB2312" w:cs="仿宋_GB2312"/>
          <w:color w:val="000000"/>
          <w:kern w:val="0"/>
          <w:sz w:val="32"/>
          <w:szCs w:val="32"/>
          <w:lang w:eastAsia="zh-CN"/>
        </w:rPr>
        <w:t>结合辖区监管实际，</w:t>
      </w:r>
      <w:r>
        <w:rPr>
          <w:rFonts w:hint="eastAsia" w:ascii="仿宋_GB2312" w:hAnsi="仿宋_GB2312" w:eastAsia="仿宋_GB2312" w:cs="仿宋_GB2312"/>
          <w:sz w:val="32"/>
          <w:lang w:eastAsia="zh-CN"/>
        </w:rPr>
        <w:t>督促企业“真自查、早整改、抓管理、保质量”，</w:t>
      </w:r>
      <w:r>
        <w:rPr>
          <w:rFonts w:hint="eastAsia" w:ascii="仿宋_GB2312" w:hAnsi="仿宋_GB2312" w:eastAsia="仿宋_GB2312" w:cs="仿宋_GB2312"/>
          <w:color w:val="000000"/>
          <w:kern w:val="0"/>
          <w:sz w:val="32"/>
          <w:szCs w:val="32"/>
          <w:lang w:eastAsia="zh-CN"/>
        </w:rPr>
        <w:t>对重点企业、重点环节开展“回头看”。</w:t>
      </w:r>
      <w:r>
        <w:rPr>
          <w:rFonts w:hint="eastAsia" w:ascii="仿宋_GB2312" w:eastAsia="仿宋_GB2312"/>
          <w:sz w:val="32"/>
          <w:szCs w:val="32"/>
        </w:rPr>
        <w:t>注重收集风险</w:t>
      </w:r>
      <w:r>
        <w:rPr>
          <w:rFonts w:hint="eastAsia" w:ascii="仿宋_GB2312" w:eastAsia="仿宋_GB2312"/>
          <w:sz w:val="32"/>
          <w:szCs w:val="32"/>
          <w:lang w:eastAsia="zh-CN"/>
        </w:rPr>
        <w:t>隐患</w:t>
      </w:r>
      <w:r>
        <w:rPr>
          <w:rFonts w:hint="eastAsia" w:ascii="仿宋_GB2312" w:eastAsia="仿宋_GB2312"/>
          <w:sz w:val="32"/>
          <w:szCs w:val="32"/>
        </w:rPr>
        <w:t>信息，</w:t>
      </w:r>
      <w:r>
        <w:rPr>
          <w:rFonts w:hint="eastAsia" w:ascii="仿宋_GB2312" w:eastAsia="仿宋_GB2312"/>
          <w:sz w:val="32"/>
          <w:szCs w:val="32"/>
          <w:lang w:eastAsia="zh-CN"/>
        </w:rPr>
        <w:t>全面梳理监管短板和不足，</w:t>
      </w:r>
      <w:r>
        <w:rPr>
          <w:rFonts w:hint="eastAsia" w:ascii="仿宋_GB2312" w:eastAsia="仿宋_GB2312"/>
          <w:sz w:val="32"/>
          <w:szCs w:val="32"/>
        </w:rPr>
        <w:t>以问题为导向，</w:t>
      </w:r>
      <w:r>
        <w:rPr>
          <w:rFonts w:hint="eastAsia" w:ascii="仿宋_GB2312" w:eastAsia="仿宋_GB2312"/>
          <w:sz w:val="32"/>
          <w:szCs w:val="32"/>
          <w:lang w:eastAsia="zh-CN"/>
        </w:rPr>
        <w:t>突出重点，形成风险隐患清单和自查整改台账，限期落实整改，实现清单管理，逐一整改消号。</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lang w:eastAsia="zh-CN"/>
        </w:rPr>
        <w:t>我局</w:t>
      </w:r>
      <w:r>
        <w:rPr>
          <w:rFonts w:hint="eastAsia" w:ascii="仿宋_GB2312" w:hAnsi="仿宋_GB2312" w:eastAsia="仿宋_GB2312" w:cs="仿宋_GB2312"/>
          <w:color w:val="000000"/>
          <w:kern w:val="0"/>
          <w:sz w:val="32"/>
          <w:szCs w:val="32"/>
        </w:rPr>
        <w:t>将</w:t>
      </w:r>
      <w:r>
        <w:rPr>
          <w:rFonts w:hint="eastAsia" w:ascii="仿宋_GB2312" w:hAnsi="仿宋_GB2312" w:eastAsia="仿宋_GB2312" w:cs="仿宋_GB2312"/>
          <w:color w:val="000000"/>
          <w:kern w:val="0"/>
          <w:sz w:val="32"/>
          <w:szCs w:val="32"/>
          <w:lang w:eastAsia="zh-CN"/>
        </w:rPr>
        <w:t>对照风险隐患清单，</w:t>
      </w:r>
      <w:r>
        <w:rPr>
          <w:rFonts w:hint="eastAsia" w:ascii="仿宋_GB2312" w:hAnsi="仿宋_GB2312" w:eastAsia="仿宋_GB2312" w:cs="仿宋_GB2312"/>
          <w:color w:val="000000"/>
          <w:kern w:val="0"/>
          <w:sz w:val="32"/>
          <w:szCs w:val="32"/>
        </w:rPr>
        <w:t>对</w:t>
      </w:r>
      <w:r>
        <w:rPr>
          <w:rFonts w:hint="eastAsia" w:ascii="仿宋_GB2312" w:hAnsi="仿宋_GB2312" w:eastAsia="仿宋_GB2312" w:cs="仿宋_GB2312"/>
          <w:sz w:val="32"/>
        </w:rPr>
        <w:t>各地（市）</w:t>
      </w:r>
      <w:r>
        <w:rPr>
          <w:rFonts w:hint="eastAsia" w:ascii="仿宋_GB2312" w:hAnsi="仿宋_GB2312" w:eastAsia="仿宋_GB2312" w:cs="仿宋_GB2312"/>
          <w:sz w:val="32"/>
          <w:lang w:eastAsia="zh-CN"/>
        </w:rPr>
        <w:t>药品监管职能部门风险</w:t>
      </w:r>
      <w:r>
        <w:rPr>
          <w:rFonts w:hint="eastAsia" w:ascii="仿宋_GB2312" w:hAnsi="仿宋_GB2312" w:eastAsia="仿宋_GB2312" w:cs="仿宋_GB2312"/>
          <w:color w:val="000000"/>
          <w:kern w:val="0"/>
          <w:sz w:val="32"/>
          <w:szCs w:val="32"/>
          <w:lang w:eastAsia="zh-CN"/>
        </w:rPr>
        <w:t>排查整治</w:t>
      </w:r>
      <w:r>
        <w:rPr>
          <w:rFonts w:hint="eastAsia" w:ascii="仿宋_GB2312" w:hAnsi="仿宋_GB2312" w:eastAsia="仿宋_GB2312" w:cs="仿宋_GB2312"/>
          <w:color w:val="000000"/>
          <w:kern w:val="0"/>
          <w:sz w:val="32"/>
          <w:szCs w:val="32"/>
        </w:rPr>
        <w:t>工作进行督导检查，</w:t>
      </w:r>
      <w:r>
        <w:rPr>
          <w:rFonts w:hint="eastAsia" w:ascii="仿宋_GB2312" w:hAnsi="仿宋_GB2312" w:eastAsia="仿宋_GB2312" w:cs="仿宋_GB2312"/>
          <w:color w:val="000000"/>
          <w:kern w:val="0"/>
          <w:sz w:val="32"/>
          <w:szCs w:val="32"/>
          <w:lang w:eastAsia="zh-CN"/>
        </w:rPr>
        <w:t>必要时将开展延伸检查，</w:t>
      </w:r>
      <w:r>
        <w:rPr>
          <w:rFonts w:hint="eastAsia" w:ascii="仿宋_GB2312" w:hAnsi="仿宋_GB2312" w:eastAsia="仿宋_GB2312" w:cs="仿宋_GB2312"/>
          <w:color w:val="000000"/>
          <w:kern w:val="0"/>
          <w:sz w:val="32"/>
          <w:szCs w:val="32"/>
        </w:rPr>
        <w:t>对工作未开展或落实不到位的将予以通报。</w:t>
      </w:r>
      <w:r>
        <w:rPr>
          <w:rFonts w:hint="eastAsia" w:ascii="仿宋_GB2312" w:hAnsi="仿宋_GB2312" w:eastAsia="仿宋_GB2312" w:cs="仿宋_GB2312"/>
          <w:color w:val="000000"/>
          <w:kern w:val="0"/>
          <w:sz w:val="32"/>
          <w:szCs w:val="32"/>
          <w:lang w:eastAsia="zh-CN"/>
        </w:rPr>
        <w:t>风险隐患排查治理工作全过程要做到企业自查和整改贯穿始终，监管部门监督检查和改进提升贯穿始终。</w:t>
      </w:r>
    </w:p>
    <w:p>
      <w:pPr>
        <w:keepNext w:val="0"/>
        <w:keepLines w:val="0"/>
        <w:pageBreakBefore w:val="0"/>
        <w:widowControl/>
        <w:kinsoku/>
        <w:overflowPunct/>
        <w:topLinePunct w:val="0"/>
        <w:autoSpaceDE/>
        <w:autoSpaceDN/>
        <w:bidi w:val="0"/>
        <w:adjustRightInd/>
        <w:snapToGrid w:val="0"/>
        <w:spacing w:line="576" w:lineRule="exact"/>
        <w:ind w:right="0" w:rightChars="0" w:firstLine="640" w:firstLineChars="200"/>
        <w:textAlignment w:val="auto"/>
        <w:rPr>
          <w:rFonts w:hint="eastAsia" w:ascii="楷体" w:hAnsi="楷体" w:eastAsia="楷体" w:cs="楷体"/>
          <w:b/>
          <w:bCs/>
          <w:color w:val="000000"/>
          <w:kern w:val="0"/>
          <w:sz w:val="32"/>
          <w:szCs w:val="32"/>
          <w:lang w:eastAsia="zh-CN"/>
        </w:rPr>
      </w:pPr>
      <w:r>
        <w:rPr>
          <w:rFonts w:hint="eastAsia" w:ascii="楷体" w:hAnsi="楷体" w:eastAsia="楷体" w:cs="楷体"/>
          <w:b w:val="0"/>
          <w:bCs w:val="0"/>
          <w:color w:val="000000"/>
          <w:kern w:val="0"/>
          <w:sz w:val="32"/>
          <w:szCs w:val="32"/>
          <w:lang w:eastAsia="zh-CN"/>
        </w:rPr>
        <w:t>（四）总结提升（</w:t>
      </w:r>
      <w:r>
        <w:rPr>
          <w:rFonts w:hint="eastAsia" w:ascii="楷体" w:hAnsi="楷体" w:eastAsia="楷体" w:cs="楷体"/>
          <w:b w:val="0"/>
          <w:bCs w:val="0"/>
          <w:color w:val="000000"/>
          <w:kern w:val="0"/>
          <w:sz w:val="32"/>
          <w:szCs w:val="32"/>
          <w:lang w:val="en-US" w:eastAsia="zh-CN"/>
        </w:rPr>
        <w:t>10月21日-11月15日</w:t>
      </w:r>
      <w:r>
        <w:rPr>
          <w:rFonts w:hint="eastAsia" w:ascii="楷体" w:hAnsi="楷体" w:eastAsia="楷体" w:cs="楷体"/>
          <w:b w:val="0"/>
          <w:bCs w:val="0"/>
          <w:color w:val="000000"/>
          <w:kern w:val="0"/>
          <w:sz w:val="32"/>
          <w:szCs w:val="32"/>
          <w:lang w:eastAsia="zh-CN"/>
        </w:rPr>
        <w:t>）</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rPr>
        <w:t>各地（市）</w:t>
      </w:r>
      <w:r>
        <w:rPr>
          <w:rFonts w:hint="eastAsia" w:ascii="仿宋_GB2312" w:hAnsi="仿宋_GB2312" w:eastAsia="仿宋_GB2312" w:cs="仿宋_GB2312"/>
          <w:sz w:val="32"/>
          <w:lang w:eastAsia="zh-CN"/>
        </w:rPr>
        <w:t>药品监管职能部门要及时对企业自查整改和排查治理情况进行总结归纳，对发现的共性问题和好的做法经验进行梳理，提炼完善监管体系制度，形成长效机制，书面总结报告和情况汇总表（</w:t>
      </w:r>
      <w:r>
        <w:rPr>
          <w:rFonts w:hint="eastAsia" w:ascii="仿宋_GB2312" w:hAnsi="仿宋_GB2312" w:eastAsia="仿宋_GB2312" w:cs="仿宋_GB2312"/>
          <w:color w:val="000000"/>
          <w:kern w:val="0"/>
          <w:sz w:val="32"/>
          <w:szCs w:val="32"/>
        </w:rPr>
        <w:t>附</w:t>
      </w:r>
      <w:r>
        <w:rPr>
          <w:rFonts w:hint="eastAsia" w:ascii="仿宋_GB2312" w:hAnsi="仿宋_GB2312" w:eastAsia="仿宋_GB2312" w:cs="仿宋_GB2312"/>
          <w:color w:val="000000"/>
          <w:kern w:val="0"/>
          <w:sz w:val="32"/>
          <w:szCs w:val="32"/>
          <w:lang w:eastAsia="zh-CN"/>
        </w:rPr>
        <w:t>表</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8、9</w:t>
      </w:r>
      <w:r>
        <w:rPr>
          <w:rFonts w:hint="eastAsia" w:ascii="仿宋_GB2312" w:hAnsi="仿宋_GB2312" w:eastAsia="仿宋_GB2312" w:cs="仿宋_GB2312"/>
          <w:sz w:val="32"/>
          <w:lang w:eastAsia="zh-CN"/>
        </w:rPr>
        <w:t>）于</w:t>
      </w:r>
      <w:r>
        <w:rPr>
          <w:rFonts w:hint="eastAsia" w:ascii="仿宋_GB2312" w:hAnsi="仿宋_GB2312" w:eastAsia="仿宋_GB2312" w:cs="仿宋_GB2312"/>
          <w:sz w:val="32"/>
          <w:lang w:val="en-US" w:eastAsia="zh-CN"/>
        </w:rPr>
        <w:t>2021年11月15日前报</w:t>
      </w:r>
      <w:r>
        <w:rPr>
          <w:rFonts w:hint="eastAsia" w:ascii="仿宋_GB2312" w:hAnsi="仿宋_GB2312" w:eastAsia="仿宋_GB2312" w:cs="仿宋_GB2312"/>
          <w:sz w:val="32"/>
          <w:lang w:eastAsia="zh-CN"/>
        </w:rPr>
        <w:t>我局。总结报告内容应包括：辖区内相关医疗器械经营企业、使用单位和本部门的风险隐患排查情况、发现的主要问题、采取的主要措施、法规宣贯情况、构建长效机制情况及相关意见和建议等。</w:t>
      </w:r>
    </w:p>
    <w:p>
      <w:pPr>
        <w:keepNext w:val="0"/>
        <w:keepLines w:val="0"/>
        <w:pageBreakBefore w:val="0"/>
        <w:kinsoku/>
        <w:overflowPunct/>
        <w:topLinePunct w:val="0"/>
        <w:autoSpaceDE/>
        <w:autoSpaceDN/>
        <w:bidi w:val="0"/>
        <w:adjustRightInd/>
        <w:spacing w:line="576" w:lineRule="exact"/>
        <w:ind w:right="0" w:rightChars="0" w:firstLine="640"/>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color w:val="000000"/>
          <w:kern w:val="0"/>
          <w:sz w:val="32"/>
          <w:szCs w:val="32"/>
          <w:lang w:val="en-US" w:eastAsia="zh-CN"/>
        </w:rPr>
        <w:t>附件：</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2021年医疗器械生产企业风险隐患自查表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color w:val="000000"/>
          <w:kern w:val="0"/>
          <w:sz w:val="32"/>
          <w:szCs w:val="32"/>
          <w:lang w:val="en-US" w:eastAsia="zh-CN"/>
        </w:rPr>
        <w:t xml:space="preserve">      2.</w:t>
      </w:r>
      <w:r>
        <w:rPr>
          <w:rFonts w:hint="eastAsia" w:ascii="仿宋_GB2312" w:hAnsi="仿宋_GB2312" w:eastAsia="仿宋_GB2312" w:cs="仿宋_GB2312"/>
          <w:sz w:val="32"/>
          <w:lang w:eastAsia="zh-CN"/>
        </w:rPr>
        <w:t>2021年医疗器械经营企业风险隐患自查表</w:t>
      </w:r>
      <w:r>
        <w:rPr>
          <w:rFonts w:hint="eastAsia" w:ascii="仿宋_GB2312" w:hAnsi="仿宋_GB2312" w:eastAsia="仿宋_GB2312" w:cs="仿宋_GB2312"/>
          <w:sz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3.</w:t>
      </w:r>
      <w:r>
        <w:rPr>
          <w:rFonts w:hint="eastAsia" w:ascii="仿宋_GB2312" w:hAnsi="仿宋_GB2312" w:eastAsia="仿宋_GB2312" w:cs="仿宋_GB2312"/>
          <w:sz w:val="32"/>
          <w:lang w:eastAsia="zh-CN"/>
        </w:rPr>
        <w:t>2021年医疗器械使用单位风险隐患自查表</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4.</w:t>
      </w:r>
      <w:r>
        <w:rPr>
          <w:rFonts w:hint="eastAsia" w:ascii="仿宋_GB2312" w:hAnsi="仿宋_GB2312" w:eastAsia="仿宋_GB2312" w:cs="仿宋_GB2312"/>
          <w:sz w:val="32"/>
          <w:lang w:eastAsia="zh-CN"/>
        </w:rPr>
        <w:t>2021年医疗器械网络交易服务第三方平台风</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eastAsia="zh-CN"/>
        </w:rPr>
        <w:t>险隐患自查表</w:t>
      </w: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5.</w:t>
      </w:r>
      <w:r>
        <w:rPr>
          <w:rFonts w:hint="eastAsia" w:ascii="仿宋_GB2312" w:hAnsi="仿宋_GB2312" w:eastAsia="仿宋_GB2312" w:cs="仿宋_GB2312"/>
          <w:sz w:val="32"/>
          <w:lang w:eastAsia="zh-CN"/>
        </w:rPr>
        <w:t>2021年医疗器械风险隐患排查治理生产企业</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eastAsia="zh-CN"/>
        </w:rPr>
        <w:t>情况汇总表</w:t>
      </w:r>
      <w:r>
        <w:rPr>
          <w:rFonts w:hint="eastAsia" w:ascii="仿宋_GB2312" w:hAnsi="仿宋_GB2312" w:eastAsia="仿宋_GB2312" w:cs="仿宋_GB2312"/>
          <w:sz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color w:val="000000"/>
          <w:kern w:val="0"/>
          <w:sz w:val="32"/>
          <w:szCs w:val="32"/>
          <w:lang w:val="en-US" w:eastAsia="zh-CN"/>
        </w:rPr>
        <w:t xml:space="preserve">      6.</w:t>
      </w:r>
      <w:r>
        <w:rPr>
          <w:rFonts w:hint="eastAsia" w:ascii="仿宋_GB2312" w:hAnsi="仿宋_GB2312" w:eastAsia="仿宋_GB2312" w:cs="仿宋_GB2312"/>
          <w:sz w:val="32"/>
          <w:lang w:eastAsia="zh-CN"/>
        </w:rPr>
        <w:t>2021年医疗器械风险隐患排查治理经营使用</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eastAsia="zh-CN"/>
        </w:rPr>
        <w:t>单位情况总表</w:t>
      </w:r>
      <w:r>
        <w:rPr>
          <w:rFonts w:hint="eastAsia" w:ascii="仿宋_GB2312" w:hAnsi="仿宋_GB2312" w:eastAsia="仿宋_GB2312" w:cs="仿宋_GB2312"/>
          <w:sz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7.</w:t>
      </w:r>
      <w:r>
        <w:rPr>
          <w:rFonts w:hint="eastAsia" w:ascii="仿宋_GB2312" w:hAnsi="仿宋_GB2312" w:eastAsia="仿宋_GB2312" w:cs="仿宋_GB2312"/>
          <w:sz w:val="32"/>
          <w:lang w:eastAsia="zh-CN"/>
        </w:rPr>
        <w:t>2021年医疗器械风险隐患排查治理网络交易</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eastAsia="zh-CN"/>
        </w:rPr>
        <w:t>企业情况汇总表</w:t>
      </w:r>
      <w:r>
        <w:rPr>
          <w:rFonts w:hint="eastAsia" w:ascii="仿宋_GB2312" w:hAnsi="仿宋_GB2312" w:eastAsia="仿宋_GB2312" w:cs="仿宋_GB2312"/>
          <w:sz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8.</w:t>
      </w:r>
      <w:r>
        <w:rPr>
          <w:rFonts w:hint="eastAsia" w:ascii="仿宋_GB2312" w:hAnsi="仿宋_GB2312" w:eastAsia="仿宋_GB2312" w:cs="仿宋_GB2312"/>
          <w:sz w:val="32"/>
          <w:lang w:eastAsia="zh-CN"/>
        </w:rPr>
        <w:t>2021年医疗器械风险隐患排查治理网络监测</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eastAsia="zh-CN"/>
        </w:rPr>
        <w:t>线索处置情况汇总表</w:t>
      </w:r>
      <w:r>
        <w:rPr>
          <w:rFonts w:hint="eastAsia" w:ascii="仿宋_GB2312" w:hAnsi="仿宋_GB2312" w:eastAsia="仿宋_GB2312" w:cs="仿宋_GB2312"/>
          <w:sz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color w:val="000000"/>
          <w:kern w:val="0"/>
          <w:sz w:val="32"/>
          <w:szCs w:val="32"/>
          <w:lang w:val="en-US" w:eastAsia="zh-CN"/>
        </w:rPr>
        <w:t xml:space="preserve">      9.</w:t>
      </w:r>
      <w:r>
        <w:rPr>
          <w:rFonts w:hint="eastAsia" w:ascii="仿宋_GB2312" w:hAnsi="仿宋_GB2312" w:eastAsia="仿宋_GB2312" w:cs="仿宋_GB2312"/>
          <w:sz w:val="32"/>
          <w:lang w:eastAsia="zh-CN"/>
        </w:rPr>
        <w:t>2021年医疗器械监管部门风险隐患排查治理</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eastAsia="zh-CN"/>
        </w:rPr>
        <w:t>情况汇总表</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lang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lang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lang w:eastAsia="zh-CN"/>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sectPr>
          <w:footerReference r:id="rId3" w:type="default"/>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sz w:val="32"/>
          <w:lang w:val="en-US" w:eastAsia="zh-CN"/>
        </w:rPr>
        <w:t xml:space="preserve">                               </w:t>
      </w:r>
    </w:p>
    <w:p>
      <w:pPr>
        <w:spacing w:line="500" w:lineRule="exact"/>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表</w:t>
      </w:r>
      <w:r>
        <w:rPr>
          <w:rFonts w:hint="eastAsia" w:ascii="黑体" w:hAnsi="黑体" w:eastAsia="黑体" w:cs="黑体"/>
          <w:sz w:val="32"/>
          <w:szCs w:val="32"/>
        </w:rPr>
        <w:t>1</w:t>
      </w:r>
    </w:p>
    <w:p>
      <w:pPr>
        <w:spacing w:line="500" w:lineRule="exact"/>
        <w:jc w:val="center"/>
        <w:rPr>
          <w:rFonts w:hint="eastAsia" w:ascii="方正小标宋简体" w:hAnsi="方正小标宋简体" w:eastAsia="方正小标宋简体" w:cs="方正小标宋简体"/>
          <w:b/>
          <w:bCs/>
          <w:kern w:val="0"/>
          <w:sz w:val="28"/>
          <w:szCs w:val="28"/>
        </w:rPr>
      </w:pPr>
      <w:r>
        <w:rPr>
          <w:rFonts w:hint="eastAsia" w:ascii="方正小标宋简体" w:hAnsi="方正小标宋简体" w:eastAsia="方正小标宋简体" w:cs="方正小标宋简体"/>
          <w:kern w:val="0"/>
          <w:sz w:val="44"/>
          <w:szCs w:val="44"/>
        </w:rPr>
        <w:t>2021年医疗器械生产企业风险隐患自查表</w:t>
      </w:r>
    </w:p>
    <w:p>
      <w:pPr>
        <w:spacing w:line="500" w:lineRule="exact"/>
        <w:jc w:val="left"/>
        <w:rPr>
          <w:rFonts w:eastAsia="楷体_GB2312"/>
          <w:kern w:val="0"/>
          <w:sz w:val="28"/>
          <w:szCs w:val="28"/>
        </w:rPr>
      </w:pPr>
      <w:r>
        <w:rPr>
          <w:rFonts w:ascii="楷体_GB2312" w:eastAsia="楷体_GB2312"/>
          <w:kern w:val="0"/>
          <w:sz w:val="28"/>
          <w:szCs w:val="28"/>
        </w:rPr>
        <w:t>企业名称：</w:t>
      </w:r>
      <w:r>
        <w:rPr>
          <w:rFonts w:eastAsia="楷体_GB2312"/>
          <w:kern w:val="0"/>
          <w:sz w:val="28"/>
          <w:szCs w:val="28"/>
        </w:rPr>
        <w:t xml:space="preserve">                  </w:t>
      </w:r>
      <w:r>
        <w:rPr>
          <w:rFonts w:hint="eastAsia" w:eastAsia="楷体_GB2312"/>
          <w:kern w:val="0"/>
          <w:sz w:val="28"/>
          <w:szCs w:val="28"/>
        </w:rPr>
        <w:t xml:space="preserve">                            </w:t>
      </w:r>
      <w:r>
        <w:rPr>
          <w:rFonts w:ascii="楷体_GB2312" w:eastAsia="楷体_GB2312"/>
          <w:kern w:val="0"/>
          <w:sz w:val="28"/>
          <w:szCs w:val="28"/>
        </w:rPr>
        <w:t>产品名称：</w:t>
      </w:r>
      <w:r>
        <w:rPr>
          <w:rFonts w:hint="eastAsia" w:ascii="楷体_GB2312" w:eastAsia="楷体_GB2312"/>
          <w:kern w:val="0"/>
          <w:sz w:val="28"/>
          <w:szCs w:val="28"/>
        </w:rPr>
        <w:t>（可另附表）</w:t>
      </w:r>
    </w:p>
    <w:p>
      <w:pPr>
        <w:spacing w:line="500" w:lineRule="exact"/>
        <w:jc w:val="left"/>
        <w:rPr>
          <w:rFonts w:eastAsia="楷体_GB2312"/>
          <w:kern w:val="0"/>
          <w:sz w:val="28"/>
          <w:szCs w:val="28"/>
        </w:rPr>
      </w:pPr>
      <w:r>
        <w:rPr>
          <w:rFonts w:hint="eastAsia" w:ascii="楷体_GB2312" w:eastAsia="楷体_GB2312"/>
          <w:kern w:val="0"/>
          <w:sz w:val="28"/>
          <w:szCs w:val="28"/>
        </w:rPr>
        <w:t>联 系 人</w:t>
      </w:r>
      <w:r>
        <w:rPr>
          <w:rFonts w:ascii="楷体_GB2312" w:eastAsia="楷体_GB2312"/>
          <w:kern w:val="0"/>
          <w:sz w:val="28"/>
          <w:szCs w:val="28"/>
        </w:rPr>
        <w:t>：</w:t>
      </w:r>
      <w:r>
        <w:rPr>
          <w:rFonts w:eastAsia="楷体_GB2312"/>
          <w:kern w:val="0"/>
          <w:sz w:val="28"/>
          <w:szCs w:val="28"/>
        </w:rPr>
        <w:t xml:space="preserve">                  </w:t>
      </w:r>
      <w:r>
        <w:rPr>
          <w:rFonts w:hint="eastAsia" w:eastAsia="楷体_GB2312"/>
          <w:kern w:val="0"/>
          <w:sz w:val="28"/>
          <w:szCs w:val="28"/>
        </w:rPr>
        <w:t xml:space="preserve">                            联系方式：</w:t>
      </w:r>
      <w:r>
        <w:rPr>
          <w:rFonts w:eastAsia="楷体_GB2312"/>
          <w:kern w:val="0"/>
          <w:sz w:val="28"/>
          <w:szCs w:val="28"/>
        </w:rPr>
        <w:t xml:space="preserve">                           </w:t>
      </w:r>
      <w:r>
        <w:rPr>
          <w:rFonts w:hint="eastAsia" w:eastAsia="楷体_GB2312"/>
          <w:kern w:val="0"/>
          <w:sz w:val="28"/>
          <w:szCs w:val="28"/>
        </w:rPr>
        <w:t xml:space="preserve">    </w:t>
      </w:r>
    </w:p>
    <w:tbl>
      <w:tblPr>
        <w:tblStyle w:val="6"/>
        <w:tblW w:w="14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36"/>
        <w:gridCol w:w="9031"/>
        <w:gridCol w:w="974"/>
        <w:gridCol w:w="991"/>
        <w:gridCol w:w="997"/>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56" w:hRule="atLeast"/>
          <w:jc w:val="center"/>
        </w:trPr>
        <w:tc>
          <w:tcPr>
            <w:tcW w:w="113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400" w:lineRule="exact"/>
              <w:jc w:val="center"/>
              <w:rPr>
                <w:rFonts w:eastAsia="黑体"/>
                <w:kern w:val="0"/>
                <w:sz w:val="28"/>
                <w:szCs w:val="28"/>
              </w:rPr>
            </w:pPr>
            <w:r>
              <w:rPr>
                <w:rFonts w:eastAsia="黑体"/>
                <w:kern w:val="0"/>
                <w:sz w:val="28"/>
                <w:szCs w:val="28"/>
              </w:rPr>
              <w:t>序号</w:t>
            </w:r>
          </w:p>
        </w:tc>
        <w:tc>
          <w:tcPr>
            <w:tcW w:w="90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400" w:lineRule="exact"/>
              <w:jc w:val="center"/>
              <w:rPr>
                <w:rFonts w:eastAsia="黑体"/>
                <w:kern w:val="0"/>
                <w:sz w:val="28"/>
                <w:szCs w:val="28"/>
              </w:rPr>
            </w:pPr>
            <w:r>
              <w:rPr>
                <w:rFonts w:eastAsia="黑体"/>
                <w:kern w:val="0"/>
                <w:sz w:val="28"/>
                <w:szCs w:val="28"/>
              </w:rPr>
              <w:t>自查要点</w:t>
            </w:r>
          </w:p>
        </w:tc>
        <w:tc>
          <w:tcPr>
            <w:tcW w:w="97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eastAsia="黑体"/>
                <w:kern w:val="0"/>
                <w:sz w:val="28"/>
                <w:szCs w:val="28"/>
              </w:rPr>
            </w:pPr>
            <w:r>
              <w:rPr>
                <w:rFonts w:eastAsia="黑体"/>
                <w:kern w:val="0"/>
                <w:sz w:val="28"/>
                <w:szCs w:val="28"/>
              </w:rPr>
              <w:t>自查情况</w:t>
            </w: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eastAsia="黑体"/>
                <w:kern w:val="0"/>
                <w:sz w:val="28"/>
                <w:szCs w:val="28"/>
              </w:rPr>
            </w:pPr>
            <w:r>
              <w:rPr>
                <w:rFonts w:eastAsia="黑体"/>
                <w:kern w:val="0"/>
                <w:sz w:val="28"/>
                <w:szCs w:val="28"/>
              </w:rPr>
              <w:t>原因分析</w:t>
            </w: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eastAsia="黑体"/>
                <w:kern w:val="0"/>
                <w:sz w:val="28"/>
                <w:szCs w:val="28"/>
              </w:rPr>
            </w:pPr>
            <w:r>
              <w:rPr>
                <w:rFonts w:eastAsia="黑体"/>
                <w:kern w:val="0"/>
                <w:sz w:val="28"/>
                <w:szCs w:val="28"/>
              </w:rPr>
              <w:t>整改措施</w:t>
            </w: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eastAsia="黑体"/>
                <w:kern w:val="0"/>
                <w:sz w:val="28"/>
                <w:szCs w:val="28"/>
              </w:rPr>
            </w:pPr>
            <w:r>
              <w:rPr>
                <w:rFonts w:eastAsia="黑体"/>
                <w:kern w:val="0"/>
                <w:sz w:val="28"/>
                <w:szCs w:val="28"/>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697" w:hRule="atLeast"/>
          <w:jc w:val="center"/>
        </w:trPr>
        <w:tc>
          <w:tcPr>
            <w:tcW w:w="113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400" w:lineRule="exact"/>
              <w:jc w:val="center"/>
              <w:rPr>
                <w:rFonts w:hint="eastAsia" w:eastAsia="仿宋_GB2312"/>
                <w:kern w:val="0"/>
                <w:sz w:val="28"/>
                <w:szCs w:val="28"/>
              </w:rPr>
            </w:pPr>
            <w:r>
              <w:rPr>
                <w:rFonts w:hint="eastAsia" w:eastAsia="仿宋_GB2312"/>
                <w:kern w:val="0"/>
                <w:sz w:val="28"/>
                <w:szCs w:val="28"/>
              </w:rPr>
              <w:t>1</w:t>
            </w:r>
          </w:p>
        </w:tc>
        <w:tc>
          <w:tcPr>
            <w:tcW w:w="90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sz w:val="28"/>
                <w:szCs w:val="28"/>
              </w:rPr>
            </w:pPr>
            <w:r>
              <w:rPr>
                <w:rFonts w:eastAsia="仿宋_GB2312"/>
                <w:sz w:val="28"/>
                <w:szCs w:val="28"/>
              </w:rPr>
              <w:t>质量管理体系自查</w:t>
            </w:r>
            <w:r>
              <w:rPr>
                <w:rFonts w:hint="eastAsia" w:eastAsia="仿宋_GB2312"/>
                <w:sz w:val="28"/>
                <w:szCs w:val="28"/>
              </w:rPr>
              <w:t>工作是否落实到位，自查报告及各项相关记录是否真实、完整、可追溯</w:t>
            </w:r>
          </w:p>
        </w:tc>
        <w:tc>
          <w:tcPr>
            <w:tcW w:w="97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kern w:val="0"/>
                <w:sz w:val="28"/>
                <w:szCs w:val="28"/>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kern w:val="0"/>
                <w:sz w:val="28"/>
                <w:szCs w:val="28"/>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kern w:val="0"/>
                <w:sz w:val="28"/>
                <w:szCs w:val="28"/>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54" w:hRule="atLeast"/>
          <w:jc w:val="center"/>
        </w:trPr>
        <w:tc>
          <w:tcPr>
            <w:tcW w:w="113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hint="eastAsia" w:eastAsia="仿宋_GB2312"/>
                <w:sz w:val="28"/>
                <w:szCs w:val="28"/>
              </w:rPr>
            </w:pPr>
            <w:r>
              <w:rPr>
                <w:rFonts w:hint="eastAsia" w:eastAsia="仿宋_GB2312"/>
                <w:sz w:val="28"/>
                <w:szCs w:val="28"/>
              </w:rPr>
              <w:t>2</w:t>
            </w:r>
          </w:p>
        </w:tc>
        <w:tc>
          <w:tcPr>
            <w:tcW w:w="90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400" w:lineRule="exact"/>
              <w:rPr>
                <w:rFonts w:eastAsia="仿宋_GB2312"/>
                <w:kern w:val="0"/>
                <w:sz w:val="28"/>
                <w:szCs w:val="28"/>
              </w:rPr>
            </w:pPr>
            <w:r>
              <w:rPr>
                <w:rFonts w:eastAsia="仿宋_GB2312"/>
                <w:kern w:val="0"/>
                <w:sz w:val="28"/>
                <w:szCs w:val="28"/>
              </w:rPr>
              <w:t>企业法定代表人（</w:t>
            </w:r>
            <w:r>
              <w:rPr>
                <w:rFonts w:hint="eastAsia" w:eastAsia="仿宋_GB2312"/>
                <w:kern w:val="0"/>
                <w:sz w:val="28"/>
                <w:szCs w:val="28"/>
              </w:rPr>
              <w:t>主要</w:t>
            </w:r>
            <w:r>
              <w:rPr>
                <w:rFonts w:eastAsia="仿宋_GB2312"/>
                <w:kern w:val="0"/>
                <w:sz w:val="28"/>
                <w:szCs w:val="28"/>
              </w:rPr>
              <w:t>负责人）是否</w:t>
            </w:r>
            <w:r>
              <w:rPr>
                <w:rFonts w:eastAsia="仿宋_GB2312"/>
                <w:sz w:val="28"/>
                <w:szCs w:val="28"/>
              </w:rPr>
              <w:t>熟悉医疗器械法律法规及质量管理体系相关要求</w:t>
            </w:r>
            <w:r>
              <w:rPr>
                <w:rFonts w:hint="eastAsia" w:eastAsia="仿宋_GB2312"/>
                <w:sz w:val="28"/>
                <w:szCs w:val="28"/>
              </w:rPr>
              <w:t>，管理者代表是否有职权负责建立、实施质量管理体系并保持有效运行</w:t>
            </w:r>
          </w:p>
        </w:tc>
        <w:tc>
          <w:tcPr>
            <w:tcW w:w="97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kern w:val="0"/>
                <w:sz w:val="28"/>
                <w:szCs w:val="28"/>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kern w:val="0"/>
                <w:sz w:val="28"/>
                <w:szCs w:val="28"/>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kern w:val="0"/>
                <w:sz w:val="28"/>
                <w:szCs w:val="28"/>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1107" w:hRule="atLeast"/>
          <w:jc w:val="center"/>
        </w:trPr>
        <w:tc>
          <w:tcPr>
            <w:tcW w:w="113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hint="eastAsia" w:eastAsia="仿宋_GB2312"/>
                <w:sz w:val="28"/>
                <w:szCs w:val="28"/>
              </w:rPr>
            </w:pPr>
            <w:r>
              <w:rPr>
                <w:rFonts w:hint="eastAsia" w:eastAsia="仿宋_GB2312"/>
                <w:sz w:val="28"/>
                <w:szCs w:val="28"/>
              </w:rPr>
              <w:t>3</w:t>
            </w:r>
          </w:p>
        </w:tc>
        <w:tc>
          <w:tcPr>
            <w:tcW w:w="90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400" w:lineRule="exact"/>
              <w:rPr>
                <w:rFonts w:eastAsia="仿宋_GB2312"/>
                <w:kern w:val="0"/>
                <w:sz w:val="28"/>
                <w:szCs w:val="28"/>
              </w:rPr>
            </w:pPr>
            <w:r>
              <w:rPr>
                <w:rFonts w:hint="eastAsia" w:eastAsia="仿宋_GB2312"/>
                <w:kern w:val="0"/>
                <w:sz w:val="28"/>
                <w:szCs w:val="28"/>
              </w:rPr>
              <w:t>是否组织了医疗器械法律法规、质量管理体系、风险管理、产品知识相关的培训，企业与质量相关的人员是否具备与岗位相适应的知识、技能和经验</w:t>
            </w:r>
          </w:p>
        </w:tc>
        <w:tc>
          <w:tcPr>
            <w:tcW w:w="97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kern w:val="0"/>
                <w:sz w:val="28"/>
                <w:szCs w:val="28"/>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kern w:val="0"/>
                <w:sz w:val="28"/>
                <w:szCs w:val="28"/>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kern w:val="0"/>
                <w:sz w:val="28"/>
                <w:szCs w:val="28"/>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88" w:hRule="atLeast"/>
          <w:jc w:val="center"/>
        </w:trPr>
        <w:tc>
          <w:tcPr>
            <w:tcW w:w="113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400" w:lineRule="exact"/>
              <w:jc w:val="center"/>
              <w:rPr>
                <w:rFonts w:hint="eastAsia" w:eastAsia="仿宋_GB2312"/>
                <w:sz w:val="28"/>
                <w:szCs w:val="28"/>
              </w:rPr>
            </w:pPr>
            <w:r>
              <w:rPr>
                <w:rFonts w:hint="eastAsia" w:eastAsia="仿宋_GB2312"/>
                <w:sz w:val="28"/>
                <w:szCs w:val="28"/>
              </w:rPr>
              <w:t>4</w:t>
            </w:r>
          </w:p>
        </w:tc>
        <w:tc>
          <w:tcPr>
            <w:tcW w:w="90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pacing w:line="400" w:lineRule="exact"/>
              <w:rPr>
                <w:rFonts w:eastAsia="仿宋_GB2312"/>
                <w:sz w:val="28"/>
                <w:szCs w:val="28"/>
              </w:rPr>
            </w:pPr>
            <w:r>
              <w:rPr>
                <w:rFonts w:hint="eastAsia" w:eastAsia="仿宋_GB2312"/>
                <w:sz w:val="28"/>
                <w:szCs w:val="28"/>
              </w:rPr>
              <w:t>对接收到的顾客投诉是否均进行了记录、评价和调查处理</w:t>
            </w:r>
          </w:p>
        </w:tc>
        <w:tc>
          <w:tcPr>
            <w:tcW w:w="974" w:type="dxa"/>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991" w:type="dxa"/>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997" w:type="dxa"/>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c>
          <w:tcPr>
            <w:tcW w:w="994" w:type="dxa"/>
            <w:tcBorders>
              <w:top w:val="single" w:color="auto" w:sz="4" w:space="0"/>
              <w:left w:val="nil"/>
              <w:bottom w:val="single" w:color="auto" w:sz="4" w:space="0"/>
              <w:right w:val="single" w:color="auto" w:sz="4" w:space="0"/>
            </w:tcBorders>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13" w:hRule="atLeast"/>
          <w:jc w:val="center"/>
        </w:trPr>
        <w:tc>
          <w:tcPr>
            <w:tcW w:w="113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hint="eastAsia" w:eastAsia="仿宋_GB2312"/>
                <w:sz w:val="28"/>
                <w:szCs w:val="28"/>
              </w:rPr>
            </w:pPr>
            <w:r>
              <w:rPr>
                <w:rFonts w:hint="eastAsia" w:eastAsia="仿宋_GB2312"/>
                <w:sz w:val="28"/>
                <w:szCs w:val="28"/>
              </w:rPr>
              <w:t>5</w:t>
            </w:r>
          </w:p>
        </w:tc>
        <w:tc>
          <w:tcPr>
            <w:tcW w:w="90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eastAsia="仿宋_GB2312"/>
                <w:kern w:val="0"/>
                <w:sz w:val="28"/>
                <w:szCs w:val="28"/>
              </w:rPr>
            </w:pPr>
            <w:r>
              <w:rPr>
                <w:rFonts w:hint="eastAsia" w:eastAsia="仿宋_GB2312"/>
                <w:kern w:val="0"/>
                <w:sz w:val="28"/>
                <w:szCs w:val="28"/>
              </w:rPr>
              <w:t>对发生的不良事件是否进行了情况调查，深入分析原因并采取有效处置措施</w:t>
            </w:r>
          </w:p>
        </w:tc>
        <w:tc>
          <w:tcPr>
            <w:tcW w:w="974"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kern w:val="0"/>
                <w:sz w:val="28"/>
                <w:szCs w:val="28"/>
              </w:rPr>
            </w:pPr>
          </w:p>
        </w:tc>
        <w:tc>
          <w:tcPr>
            <w:tcW w:w="991" w:type="dxa"/>
            <w:tcBorders>
              <w:top w:val="single" w:color="auto" w:sz="4" w:space="0"/>
              <w:left w:val="nil"/>
              <w:bottom w:val="single" w:color="auto" w:sz="4" w:space="0"/>
              <w:right w:val="single" w:color="auto" w:sz="4" w:space="0"/>
            </w:tcBorders>
            <w:vAlign w:val="center"/>
          </w:tcPr>
          <w:p>
            <w:pPr>
              <w:rPr>
                <w:rFonts w:eastAsia="仿宋_GB2312"/>
                <w:sz w:val="28"/>
                <w:szCs w:val="28"/>
              </w:rPr>
            </w:pPr>
          </w:p>
        </w:tc>
        <w:tc>
          <w:tcPr>
            <w:tcW w:w="997" w:type="dxa"/>
            <w:tcBorders>
              <w:top w:val="single" w:color="auto" w:sz="4" w:space="0"/>
              <w:left w:val="nil"/>
              <w:bottom w:val="single" w:color="auto" w:sz="4" w:space="0"/>
              <w:right w:val="single" w:color="auto" w:sz="4" w:space="0"/>
            </w:tcBorders>
            <w:vAlign w:val="center"/>
          </w:tcPr>
          <w:p>
            <w:pPr>
              <w:rPr>
                <w:rFonts w:eastAsia="仿宋_GB2312"/>
                <w:sz w:val="28"/>
                <w:szCs w:val="28"/>
              </w:rPr>
            </w:pPr>
          </w:p>
        </w:tc>
        <w:tc>
          <w:tcPr>
            <w:tcW w:w="994" w:type="dxa"/>
            <w:tcBorders>
              <w:top w:val="single" w:color="auto" w:sz="4" w:space="0"/>
              <w:left w:val="nil"/>
              <w:bottom w:val="single" w:color="auto" w:sz="4" w:space="0"/>
              <w:right w:val="single" w:color="auto" w:sz="4" w:space="0"/>
            </w:tcBorders>
            <w:vAlign w:val="center"/>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20" w:lineRule="exact"/>
              <w:jc w:val="center"/>
              <w:rPr>
                <w:rFonts w:hint="eastAsia" w:eastAsia="仿宋_GB2312"/>
                <w:sz w:val="28"/>
                <w:szCs w:val="28"/>
              </w:rPr>
            </w:pPr>
            <w:r>
              <w:rPr>
                <w:rFonts w:hint="eastAsia" w:eastAsia="仿宋_GB2312"/>
                <w:sz w:val="28"/>
                <w:szCs w:val="28"/>
              </w:rPr>
              <w:t>6</w:t>
            </w:r>
          </w:p>
        </w:tc>
        <w:tc>
          <w:tcPr>
            <w:tcW w:w="90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320" w:lineRule="exact"/>
              <w:rPr>
                <w:rFonts w:eastAsia="仿宋_GB2312"/>
                <w:kern w:val="0"/>
                <w:sz w:val="28"/>
                <w:szCs w:val="28"/>
              </w:rPr>
            </w:pPr>
            <w:r>
              <w:rPr>
                <w:rFonts w:hint="eastAsia" w:eastAsia="仿宋_GB2312"/>
                <w:kern w:val="0"/>
                <w:sz w:val="28"/>
                <w:szCs w:val="28"/>
              </w:rPr>
              <w:t>风险管理输出的各项风险控制措施是否得到有效落实</w:t>
            </w:r>
          </w:p>
        </w:tc>
        <w:tc>
          <w:tcPr>
            <w:tcW w:w="97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eastAsia="仿宋_GB2312"/>
                <w:kern w:val="0"/>
                <w:sz w:val="28"/>
                <w:szCs w:val="28"/>
              </w:rPr>
            </w:pPr>
          </w:p>
        </w:tc>
        <w:tc>
          <w:tcPr>
            <w:tcW w:w="991" w:type="dxa"/>
            <w:tcBorders>
              <w:top w:val="single" w:color="auto" w:sz="4" w:space="0"/>
              <w:left w:val="nil"/>
              <w:bottom w:val="single" w:color="auto" w:sz="4" w:space="0"/>
              <w:right w:val="single" w:color="auto" w:sz="4" w:space="0"/>
            </w:tcBorders>
            <w:vAlign w:val="center"/>
          </w:tcPr>
          <w:p>
            <w:pPr>
              <w:spacing w:line="320" w:lineRule="exact"/>
              <w:rPr>
                <w:rFonts w:eastAsia="仿宋_GB2312"/>
                <w:sz w:val="28"/>
                <w:szCs w:val="28"/>
              </w:rPr>
            </w:pPr>
          </w:p>
        </w:tc>
        <w:tc>
          <w:tcPr>
            <w:tcW w:w="997" w:type="dxa"/>
            <w:tcBorders>
              <w:top w:val="single" w:color="auto" w:sz="4" w:space="0"/>
              <w:left w:val="nil"/>
              <w:bottom w:val="single" w:color="auto" w:sz="4" w:space="0"/>
              <w:right w:val="single" w:color="auto" w:sz="4" w:space="0"/>
            </w:tcBorders>
            <w:vAlign w:val="center"/>
          </w:tcPr>
          <w:p>
            <w:pPr>
              <w:spacing w:line="320" w:lineRule="exact"/>
              <w:rPr>
                <w:rFonts w:eastAsia="仿宋_GB2312"/>
                <w:sz w:val="28"/>
                <w:szCs w:val="28"/>
              </w:rPr>
            </w:pPr>
          </w:p>
        </w:tc>
        <w:tc>
          <w:tcPr>
            <w:tcW w:w="994" w:type="dxa"/>
            <w:tcBorders>
              <w:top w:val="single" w:color="auto" w:sz="4" w:space="0"/>
              <w:left w:val="nil"/>
              <w:bottom w:val="single" w:color="auto" w:sz="4" w:space="0"/>
              <w:right w:val="single" w:color="auto" w:sz="4" w:space="0"/>
            </w:tcBorders>
            <w:vAlign w:val="center"/>
          </w:tcPr>
          <w:p>
            <w:pPr>
              <w:spacing w:line="3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20" w:lineRule="exact"/>
              <w:jc w:val="center"/>
              <w:rPr>
                <w:rFonts w:hint="eastAsia" w:eastAsia="仿宋_GB2312"/>
                <w:sz w:val="28"/>
                <w:szCs w:val="28"/>
              </w:rPr>
            </w:pPr>
            <w:r>
              <w:rPr>
                <w:rFonts w:hint="eastAsia" w:eastAsia="仿宋_GB2312"/>
                <w:sz w:val="28"/>
                <w:szCs w:val="28"/>
              </w:rPr>
              <w:t>7</w:t>
            </w:r>
          </w:p>
        </w:tc>
        <w:tc>
          <w:tcPr>
            <w:tcW w:w="90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pacing w:line="320" w:lineRule="exact"/>
              <w:rPr>
                <w:rFonts w:eastAsia="仿宋_GB2312"/>
                <w:sz w:val="28"/>
                <w:szCs w:val="28"/>
              </w:rPr>
            </w:pPr>
            <w:r>
              <w:rPr>
                <w:rFonts w:hint="eastAsia" w:eastAsia="仿宋_GB2312"/>
                <w:sz w:val="28"/>
                <w:szCs w:val="28"/>
              </w:rPr>
              <w:t>是否对采购的原材料、外包过程及供应商进行了有效管理和控制</w:t>
            </w:r>
          </w:p>
        </w:tc>
        <w:tc>
          <w:tcPr>
            <w:tcW w:w="974" w:type="dxa"/>
            <w:tcBorders>
              <w:top w:val="single" w:color="auto" w:sz="4" w:space="0"/>
              <w:left w:val="nil"/>
              <w:bottom w:val="single" w:color="auto" w:sz="4" w:space="0"/>
              <w:right w:val="single" w:color="auto" w:sz="4" w:space="0"/>
            </w:tcBorders>
            <w:vAlign w:val="center"/>
          </w:tcPr>
          <w:p>
            <w:pPr>
              <w:spacing w:line="320" w:lineRule="exact"/>
              <w:rPr>
                <w:rFonts w:eastAsia="仿宋_GB2312"/>
                <w:sz w:val="28"/>
                <w:szCs w:val="28"/>
              </w:rPr>
            </w:pPr>
          </w:p>
        </w:tc>
        <w:tc>
          <w:tcPr>
            <w:tcW w:w="991" w:type="dxa"/>
            <w:tcBorders>
              <w:top w:val="single" w:color="auto" w:sz="4" w:space="0"/>
              <w:left w:val="nil"/>
              <w:bottom w:val="single" w:color="auto" w:sz="4" w:space="0"/>
              <w:right w:val="single" w:color="auto" w:sz="4" w:space="0"/>
            </w:tcBorders>
            <w:vAlign w:val="center"/>
          </w:tcPr>
          <w:p>
            <w:pPr>
              <w:spacing w:line="320" w:lineRule="exact"/>
              <w:rPr>
                <w:rFonts w:eastAsia="仿宋_GB2312"/>
                <w:sz w:val="28"/>
                <w:szCs w:val="28"/>
              </w:rPr>
            </w:pPr>
          </w:p>
        </w:tc>
        <w:tc>
          <w:tcPr>
            <w:tcW w:w="997" w:type="dxa"/>
            <w:tcBorders>
              <w:top w:val="single" w:color="auto" w:sz="4" w:space="0"/>
              <w:left w:val="nil"/>
              <w:bottom w:val="single" w:color="auto" w:sz="4" w:space="0"/>
              <w:right w:val="single" w:color="auto" w:sz="4" w:space="0"/>
            </w:tcBorders>
            <w:vAlign w:val="center"/>
          </w:tcPr>
          <w:p>
            <w:pPr>
              <w:spacing w:line="320" w:lineRule="exact"/>
              <w:rPr>
                <w:rFonts w:eastAsia="仿宋_GB2312"/>
                <w:sz w:val="28"/>
                <w:szCs w:val="28"/>
              </w:rPr>
            </w:pPr>
          </w:p>
        </w:tc>
        <w:tc>
          <w:tcPr>
            <w:tcW w:w="994" w:type="dxa"/>
            <w:tcBorders>
              <w:top w:val="single" w:color="auto" w:sz="4" w:space="0"/>
              <w:left w:val="nil"/>
              <w:bottom w:val="single" w:color="auto" w:sz="4" w:space="0"/>
              <w:right w:val="single" w:color="auto" w:sz="4" w:space="0"/>
            </w:tcBorders>
            <w:vAlign w:val="center"/>
          </w:tcPr>
          <w:p>
            <w:pPr>
              <w:spacing w:line="3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20" w:lineRule="exact"/>
              <w:jc w:val="center"/>
              <w:rPr>
                <w:rFonts w:hint="eastAsia" w:eastAsia="仿宋_GB2312"/>
                <w:sz w:val="28"/>
                <w:szCs w:val="28"/>
              </w:rPr>
            </w:pPr>
            <w:r>
              <w:rPr>
                <w:rFonts w:hint="eastAsia" w:eastAsia="仿宋_GB2312"/>
                <w:sz w:val="28"/>
                <w:szCs w:val="28"/>
              </w:rPr>
              <w:t>8</w:t>
            </w:r>
          </w:p>
        </w:tc>
        <w:tc>
          <w:tcPr>
            <w:tcW w:w="90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20" w:lineRule="exact"/>
              <w:rPr>
                <w:rStyle w:val="7"/>
                <w:rFonts w:eastAsia="仿宋_GB2312"/>
                <w:i w:val="0"/>
                <w:iCs w:val="0"/>
                <w:color w:val="auto"/>
                <w:sz w:val="28"/>
                <w:szCs w:val="28"/>
              </w:rPr>
            </w:pPr>
            <w:r>
              <w:rPr>
                <w:rFonts w:hint="eastAsia" w:eastAsia="仿宋_GB2312"/>
                <w:sz w:val="28"/>
                <w:szCs w:val="28"/>
              </w:rPr>
              <w:t>关键工序/特殊过程是否与验证/确认的相一致，并得到有效控制</w:t>
            </w:r>
          </w:p>
        </w:tc>
        <w:tc>
          <w:tcPr>
            <w:tcW w:w="974" w:type="dxa"/>
            <w:tcBorders>
              <w:top w:val="single" w:color="auto" w:sz="4" w:space="0"/>
              <w:left w:val="nil"/>
              <w:bottom w:val="single" w:color="auto" w:sz="4" w:space="0"/>
              <w:right w:val="single" w:color="auto" w:sz="4" w:space="0"/>
            </w:tcBorders>
            <w:vAlign w:val="center"/>
          </w:tcPr>
          <w:p>
            <w:pPr>
              <w:spacing w:line="320" w:lineRule="exact"/>
              <w:rPr>
                <w:rFonts w:eastAsia="仿宋_GB2312"/>
                <w:sz w:val="28"/>
                <w:szCs w:val="28"/>
              </w:rPr>
            </w:pPr>
          </w:p>
        </w:tc>
        <w:tc>
          <w:tcPr>
            <w:tcW w:w="99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仿宋_GB2312"/>
                <w:sz w:val="28"/>
                <w:szCs w:val="28"/>
              </w:rPr>
            </w:pPr>
          </w:p>
        </w:tc>
        <w:tc>
          <w:tcPr>
            <w:tcW w:w="997"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仿宋_GB2312"/>
                <w:sz w:val="28"/>
                <w:szCs w:val="28"/>
              </w:rPr>
            </w:pPr>
          </w:p>
        </w:tc>
        <w:tc>
          <w:tcPr>
            <w:tcW w:w="9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26" w:hRule="atLeast"/>
          <w:jc w:val="center"/>
        </w:trPr>
        <w:tc>
          <w:tcPr>
            <w:tcW w:w="113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hint="eastAsia" w:eastAsia="仿宋_GB2312"/>
                <w:sz w:val="28"/>
                <w:szCs w:val="28"/>
              </w:rPr>
            </w:pPr>
            <w:r>
              <w:rPr>
                <w:rFonts w:hint="eastAsia" w:eastAsia="仿宋_GB2312"/>
                <w:sz w:val="28"/>
                <w:szCs w:val="28"/>
              </w:rPr>
              <w:t>9</w:t>
            </w:r>
          </w:p>
        </w:tc>
        <w:tc>
          <w:tcPr>
            <w:tcW w:w="90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eastAsia="仿宋_GB2312"/>
                <w:sz w:val="28"/>
                <w:szCs w:val="28"/>
              </w:rPr>
            </w:pPr>
            <w:r>
              <w:rPr>
                <w:rFonts w:hint="eastAsia" w:eastAsia="仿宋_GB2312"/>
                <w:sz w:val="28"/>
                <w:szCs w:val="28"/>
              </w:rPr>
              <w:t>生产、检验等各项设施设备是否运转正常，是否与所生产产品的特性相适应，是否能够满足企业生产和质量管理的实际需要，发生异常情况是否能够得到及时处理和有效控制</w:t>
            </w:r>
          </w:p>
        </w:tc>
        <w:tc>
          <w:tcPr>
            <w:tcW w:w="974" w:type="dxa"/>
            <w:tcBorders>
              <w:top w:val="single" w:color="auto" w:sz="4" w:space="0"/>
              <w:left w:val="nil"/>
              <w:bottom w:val="single" w:color="auto" w:sz="4" w:space="0"/>
              <w:right w:val="single" w:color="auto" w:sz="4" w:space="0"/>
            </w:tcBorders>
            <w:vAlign w:val="center"/>
          </w:tcPr>
          <w:p>
            <w:pPr>
              <w:rPr>
                <w:rFonts w:eastAsia="仿宋_GB2312"/>
                <w:sz w:val="28"/>
                <w:szCs w:val="28"/>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sz w:val="28"/>
                <w:szCs w:val="28"/>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sz w:val="28"/>
                <w:szCs w:val="28"/>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09" w:hRule="atLeast"/>
          <w:jc w:val="center"/>
        </w:trPr>
        <w:tc>
          <w:tcPr>
            <w:tcW w:w="113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hint="eastAsia" w:eastAsia="仿宋_GB2312"/>
                <w:sz w:val="28"/>
                <w:szCs w:val="28"/>
              </w:rPr>
            </w:pPr>
            <w:r>
              <w:rPr>
                <w:rFonts w:hint="eastAsia" w:eastAsia="仿宋_GB2312"/>
                <w:sz w:val="28"/>
                <w:szCs w:val="28"/>
              </w:rPr>
              <w:t>10</w:t>
            </w:r>
          </w:p>
        </w:tc>
        <w:tc>
          <w:tcPr>
            <w:tcW w:w="90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eastAsia="仿宋_GB2312"/>
                <w:kern w:val="0"/>
                <w:sz w:val="28"/>
                <w:szCs w:val="28"/>
              </w:rPr>
            </w:pPr>
            <w:r>
              <w:rPr>
                <w:rFonts w:hint="eastAsia" w:eastAsia="仿宋_GB2312"/>
                <w:kern w:val="0"/>
                <w:sz w:val="28"/>
                <w:szCs w:val="28"/>
              </w:rPr>
              <w:t>是否建立了完善的变更管理体系，是否符合医疗器械法律法规的要求，体系和产品发生的各项变更是否得到有效验证和控制</w:t>
            </w:r>
          </w:p>
        </w:tc>
        <w:tc>
          <w:tcPr>
            <w:tcW w:w="974"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kern w:val="0"/>
                <w:sz w:val="28"/>
                <w:szCs w:val="28"/>
              </w:rPr>
            </w:pPr>
          </w:p>
          <w:p>
            <w:pPr>
              <w:widowControl/>
              <w:adjustRightInd w:val="0"/>
              <w:snapToGrid w:val="0"/>
              <w:rPr>
                <w:rFonts w:eastAsia="仿宋_GB2312"/>
                <w:kern w:val="0"/>
                <w:sz w:val="28"/>
                <w:szCs w:val="28"/>
                <w:highlight w:val="yellow"/>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kern w:val="0"/>
                <w:sz w:val="28"/>
                <w:szCs w:val="28"/>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kern w:val="0"/>
                <w:sz w:val="28"/>
                <w:szCs w:val="28"/>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60" w:hRule="atLeast"/>
          <w:jc w:val="center"/>
        </w:trPr>
        <w:tc>
          <w:tcPr>
            <w:tcW w:w="113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hint="eastAsia" w:eastAsia="仿宋_GB2312"/>
                <w:sz w:val="28"/>
                <w:szCs w:val="28"/>
              </w:rPr>
            </w:pPr>
            <w:r>
              <w:rPr>
                <w:rFonts w:hint="eastAsia" w:eastAsia="仿宋_GB2312"/>
                <w:sz w:val="28"/>
                <w:szCs w:val="28"/>
              </w:rPr>
              <w:t>11</w:t>
            </w:r>
          </w:p>
        </w:tc>
        <w:tc>
          <w:tcPr>
            <w:tcW w:w="90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eastAsia="仿宋_GB2312"/>
                <w:kern w:val="0"/>
                <w:sz w:val="28"/>
                <w:szCs w:val="28"/>
              </w:rPr>
            </w:pPr>
            <w:r>
              <w:rPr>
                <w:rFonts w:hint="eastAsia" w:eastAsia="仿宋_GB2312"/>
                <w:kern w:val="0"/>
                <w:sz w:val="28"/>
                <w:szCs w:val="28"/>
              </w:rPr>
              <w:t>各项</w:t>
            </w:r>
            <w:r>
              <w:rPr>
                <w:rFonts w:eastAsia="仿宋_GB2312"/>
                <w:kern w:val="0"/>
                <w:sz w:val="28"/>
                <w:szCs w:val="28"/>
              </w:rPr>
              <w:t>检验规程是否涵盖强制性标准以及经注册或者备案的产品技术要求的性能指标</w:t>
            </w:r>
            <w:r>
              <w:rPr>
                <w:rFonts w:hint="eastAsia" w:eastAsia="仿宋_GB2312"/>
                <w:kern w:val="0"/>
                <w:sz w:val="28"/>
                <w:szCs w:val="28"/>
              </w:rPr>
              <w:t>；放行程序是否清晰合理、符合实际，能够确保放行的产品符合</w:t>
            </w:r>
            <w:r>
              <w:rPr>
                <w:rFonts w:eastAsia="仿宋_GB2312"/>
                <w:kern w:val="0"/>
                <w:sz w:val="28"/>
                <w:szCs w:val="28"/>
              </w:rPr>
              <w:t>强制性标准以及产品技术要求</w:t>
            </w:r>
          </w:p>
        </w:tc>
        <w:tc>
          <w:tcPr>
            <w:tcW w:w="974" w:type="dxa"/>
            <w:tcBorders>
              <w:top w:val="single" w:color="auto" w:sz="4" w:space="0"/>
              <w:left w:val="nil"/>
              <w:bottom w:val="single" w:color="auto" w:sz="4" w:space="0"/>
              <w:right w:val="single" w:color="auto" w:sz="4" w:space="0"/>
            </w:tcBorders>
            <w:vAlign w:val="center"/>
          </w:tcPr>
          <w:p>
            <w:pPr>
              <w:rPr>
                <w:rFonts w:eastAsia="仿宋_GB2312"/>
                <w:kern w:val="0"/>
                <w:sz w:val="28"/>
                <w:szCs w:val="28"/>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kern w:val="0"/>
                <w:sz w:val="28"/>
                <w:szCs w:val="28"/>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kern w:val="0"/>
                <w:sz w:val="28"/>
                <w:szCs w:val="28"/>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643" w:hRule="atLeast"/>
          <w:jc w:val="center"/>
        </w:trPr>
        <w:tc>
          <w:tcPr>
            <w:tcW w:w="113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jc w:val="center"/>
              <w:rPr>
                <w:rFonts w:hint="eastAsia" w:eastAsia="仿宋_GB2312"/>
                <w:sz w:val="28"/>
                <w:szCs w:val="28"/>
              </w:rPr>
            </w:pPr>
            <w:r>
              <w:rPr>
                <w:rFonts w:hint="eastAsia" w:eastAsia="仿宋_GB2312"/>
                <w:sz w:val="28"/>
                <w:szCs w:val="28"/>
              </w:rPr>
              <w:t>12</w:t>
            </w:r>
          </w:p>
        </w:tc>
        <w:tc>
          <w:tcPr>
            <w:tcW w:w="90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eastAsia="仿宋_GB2312"/>
                <w:kern w:val="0"/>
                <w:sz w:val="28"/>
                <w:szCs w:val="28"/>
              </w:rPr>
            </w:pPr>
            <w:r>
              <w:rPr>
                <w:rFonts w:hint="eastAsia" w:eastAsia="仿宋_GB2312"/>
                <w:kern w:val="0"/>
                <w:sz w:val="28"/>
                <w:szCs w:val="28"/>
              </w:rPr>
              <w:t>对监督检查发现缺陷项、监督抽检发现不合格产品是否及时完成整改并采取针对性的纠正/预防措施</w:t>
            </w:r>
          </w:p>
        </w:tc>
        <w:tc>
          <w:tcPr>
            <w:tcW w:w="974" w:type="dxa"/>
            <w:tcBorders>
              <w:top w:val="single" w:color="auto" w:sz="4" w:space="0"/>
              <w:left w:val="nil"/>
              <w:bottom w:val="single" w:color="auto" w:sz="4" w:space="0"/>
              <w:right w:val="single" w:color="auto" w:sz="4" w:space="0"/>
            </w:tcBorders>
            <w:vAlign w:val="center"/>
          </w:tcPr>
          <w:p>
            <w:pPr>
              <w:rPr>
                <w:rFonts w:eastAsia="仿宋_GB2312"/>
                <w:kern w:val="0"/>
                <w:sz w:val="28"/>
                <w:szCs w:val="28"/>
              </w:rPr>
            </w:pPr>
          </w:p>
        </w:tc>
        <w:tc>
          <w:tcPr>
            <w:tcW w:w="991"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sz w:val="28"/>
                <w:szCs w:val="28"/>
              </w:rPr>
            </w:pPr>
          </w:p>
        </w:tc>
        <w:tc>
          <w:tcPr>
            <w:tcW w:w="997"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sz w:val="28"/>
                <w:szCs w:val="28"/>
              </w:rPr>
            </w:pPr>
          </w:p>
        </w:tc>
        <w:tc>
          <w:tcPr>
            <w:tcW w:w="994"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1778" w:hRule="atLeast"/>
          <w:jc w:val="center"/>
        </w:trPr>
        <w:tc>
          <w:tcPr>
            <w:tcW w:w="14123"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00" w:lineRule="atLeast"/>
              <w:jc w:val="left"/>
              <w:rPr>
                <w:rFonts w:hint="eastAsia" w:ascii="仿宋_GB2312" w:eastAsia="仿宋_GB2312"/>
                <w:kern w:val="0"/>
                <w:sz w:val="28"/>
                <w:szCs w:val="28"/>
              </w:rPr>
            </w:pPr>
            <w:r>
              <w:rPr>
                <w:rFonts w:hint="eastAsia" w:ascii="仿宋_GB2312" w:eastAsia="仿宋_GB2312"/>
                <w:kern w:val="0"/>
                <w:sz w:val="28"/>
                <w:szCs w:val="28"/>
              </w:rPr>
              <w:t>本人承诺自查报告及相关记录真实、完整、可追溯，并承担相应法律责任。</w:t>
            </w:r>
          </w:p>
          <w:p>
            <w:pPr>
              <w:spacing w:line="200" w:lineRule="atLeast"/>
              <w:jc w:val="left"/>
              <w:rPr>
                <w:rFonts w:eastAsia="仿宋_GB2312"/>
                <w:kern w:val="0"/>
                <w:sz w:val="28"/>
                <w:szCs w:val="28"/>
              </w:rPr>
            </w:pPr>
            <w:r>
              <w:rPr>
                <w:rFonts w:ascii="仿宋_GB2312" w:eastAsia="仿宋_GB2312"/>
                <w:kern w:val="0"/>
                <w:sz w:val="28"/>
                <w:szCs w:val="28"/>
              </w:rPr>
              <w:t>管理者代表</w:t>
            </w:r>
            <w:r>
              <w:rPr>
                <w:rFonts w:hint="eastAsia" w:ascii="仿宋_GB2312" w:eastAsia="仿宋_GB2312"/>
                <w:kern w:val="0"/>
                <w:sz w:val="28"/>
                <w:szCs w:val="28"/>
              </w:rPr>
              <w:t>（</w:t>
            </w:r>
            <w:r>
              <w:rPr>
                <w:rFonts w:ascii="仿宋_GB2312" w:eastAsia="仿宋_GB2312"/>
                <w:kern w:val="0"/>
                <w:sz w:val="28"/>
                <w:szCs w:val="28"/>
              </w:rPr>
              <w:t>签名</w:t>
            </w:r>
            <w:r>
              <w:rPr>
                <w:rFonts w:hint="eastAsia" w:ascii="仿宋_GB2312" w:eastAsia="仿宋_GB2312"/>
                <w:kern w:val="0"/>
                <w:sz w:val="28"/>
                <w:szCs w:val="28"/>
              </w:rPr>
              <w:t>）：</w:t>
            </w:r>
            <w:r>
              <w:rPr>
                <w:rFonts w:eastAsia="仿宋_GB2312"/>
                <w:kern w:val="0"/>
                <w:sz w:val="28"/>
                <w:szCs w:val="28"/>
              </w:rPr>
              <w:t xml:space="preserve">                                               </w:t>
            </w:r>
            <w:r>
              <w:rPr>
                <w:rFonts w:hint="eastAsia" w:eastAsia="仿宋_GB2312"/>
                <w:kern w:val="0"/>
                <w:sz w:val="28"/>
                <w:szCs w:val="28"/>
              </w:rPr>
              <w:t xml:space="preserve">    （企业盖章）</w:t>
            </w:r>
          </w:p>
          <w:p>
            <w:pPr>
              <w:spacing w:line="200" w:lineRule="atLeast"/>
              <w:jc w:val="left"/>
              <w:rPr>
                <w:rFonts w:eastAsia="仿宋_GB2312"/>
                <w:kern w:val="0"/>
                <w:sz w:val="28"/>
                <w:szCs w:val="28"/>
              </w:rPr>
            </w:pPr>
            <w:r>
              <w:rPr>
                <w:rFonts w:ascii="仿宋_GB2312" w:eastAsia="仿宋_GB2312"/>
                <w:kern w:val="0"/>
                <w:sz w:val="28"/>
                <w:szCs w:val="28"/>
              </w:rPr>
              <w:t>企业法定代表人或企业</w:t>
            </w:r>
            <w:r>
              <w:rPr>
                <w:rFonts w:hint="eastAsia" w:ascii="仿宋_GB2312" w:eastAsia="仿宋_GB2312"/>
                <w:kern w:val="0"/>
                <w:sz w:val="28"/>
                <w:szCs w:val="28"/>
              </w:rPr>
              <w:t>主要</w:t>
            </w:r>
            <w:r>
              <w:rPr>
                <w:rFonts w:ascii="仿宋_GB2312" w:eastAsia="仿宋_GB2312"/>
                <w:kern w:val="0"/>
                <w:sz w:val="28"/>
                <w:szCs w:val="28"/>
              </w:rPr>
              <w:t>负责人</w:t>
            </w:r>
            <w:r>
              <w:rPr>
                <w:rFonts w:hint="eastAsia" w:ascii="仿宋_GB2312" w:eastAsia="仿宋_GB2312"/>
                <w:kern w:val="0"/>
                <w:sz w:val="28"/>
                <w:szCs w:val="28"/>
              </w:rPr>
              <w:t>（</w:t>
            </w:r>
            <w:r>
              <w:rPr>
                <w:rFonts w:ascii="仿宋_GB2312" w:eastAsia="仿宋_GB2312"/>
                <w:kern w:val="0"/>
                <w:sz w:val="28"/>
                <w:szCs w:val="28"/>
              </w:rPr>
              <w:t>签名</w:t>
            </w:r>
            <w:r>
              <w:rPr>
                <w:rFonts w:hint="eastAsia" w:ascii="仿宋_GB2312" w:eastAsia="仿宋_GB2312"/>
                <w:kern w:val="0"/>
                <w:sz w:val="28"/>
                <w:szCs w:val="28"/>
              </w:rPr>
              <w:t>）：</w:t>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eastAsia="仿宋_GB2312"/>
                <w:kern w:val="0"/>
                <w:sz w:val="28"/>
                <w:szCs w:val="28"/>
              </w:rPr>
              <w:t xml:space="preserve">  年    月    日</w:t>
            </w:r>
          </w:p>
        </w:tc>
      </w:tr>
    </w:tbl>
    <w:p>
      <w:pPr>
        <w:rPr>
          <w:rFonts w:hint="eastAsia" w:ascii="仿宋_GB2312" w:hAnsi="仿宋_GB2312" w:eastAsia="仿宋_GB2312" w:cs="仿宋_GB2312"/>
          <w:color w:val="000000"/>
          <w:kern w:val="0"/>
          <w:sz w:val="32"/>
          <w:szCs w:val="32"/>
          <w:lang w:val="en-US" w:eastAsia="zh-CN"/>
        </w:rPr>
      </w:pPr>
    </w:p>
    <w:p>
      <w:pPr>
        <w:spacing w:line="500" w:lineRule="exact"/>
        <w:rPr>
          <w:rFonts w:eastAsia="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表</w:t>
      </w:r>
      <w:r>
        <w:rPr>
          <w:rFonts w:hint="eastAsia" w:ascii="黑体" w:hAnsi="黑体" w:eastAsia="黑体" w:cs="黑体"/>
          <w:sz w:val="32"/>
          <w:szCs w:val="32"/>
        </w:rPr>
        <w:t>2</w:t>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2021年医疗器械经营企业风险隐患自查表</w:t>
      </w:r>
    </w:p>
    <w:p>
      <w:pPr>
        <w:spacing w:line="500" w:lineRule="exact"/>
        <w:jc w:val="left"/>
        <w:rPr>
          <w:rFonts w:eastAsia="楷体_GB2312"/>
          <w:kern w:val="0"/>
          <w:sz w:val="28"/>
          <w:szCs w:val="28"/>
        </w:rPr>
      </w:pPr>
      <w:r>
        <w:rPr>
          <w:rFonts w:ascii="楷体_GB2312" w:eastAsia="楷体_GB2312"/>
          <w:kern w:val="0"/>
          <w:sz w:val="28"/>
          <w:szCs w:val="28"/>
        </w:rPr>
        <w:t>企业名称：</w:t>
      </w:r>
      <w:r>
        <w:rPr>
          <w:rFonts w:eastAsia="楷体_GB2312"/>
          <w:kern w:val="0"/>
          <w:sz w:val="28"/>
          <w:szCs w:val="28"/>
        </w:rPr>
        <w:t xml:space="preserve">                  </w:t>
      </w:r>
      <w:r>
        <w:rPr>
          <w:rFonts w:hint="eastAsia" w:eastAsia="楷体_GB2312"/>
          <w:kern w:val="0"/>
          <w:sz w:val="28"/>
          <w:szCs w:val="28"/>
        </w:rPr>
        <w:t xml:space="preserve">                            </w:t>
      </w:r>
    </w:p>
    <w:p>
      <w:pPr>
        <w:spacing w:line="500" w:lineRule="exact"/>
        <w:jc w:val="left"/>
        <w:rPr>
          <w:rFonts w:eastAsia="楷体_GB2312"/>
          <w:kern w:val="0"/>
          <w:sz w:val="28"/>
          <w:szCs w:val="28"/>
        </w:rPr>
      </w:pPr>
      <w:r>
        <w:rPr>
          <w:rFonts w:hint="eastAsia" w:ascii="楷体_GB2312" w:eastAsia="楷体_GB2312"/>
          <w:kern w:val="0"/>
          <w:sz w:val="28"/>
          <w:szCs w:val="28"/>
        </w:rPr>
        <w:t>联 系 人</w:t>
      </w:r>
      <w:r>
        <w:rPr>
          <w:rFonts w:ascii="楷体_GB2312" w:eastAsia="楷体_GB2312"/>
          <w:kern w:val="0"/>
          <w:sz w:val="28"/>
          <w:szCs w:val="28"/>
        </w:rPr>
        <w:t>：</w:t>
      </w:r>
      <w:r>
        <w:rPr>
          <w:rFonts w:eastAsia="楷体_GB2312"/>
          <w:kern w:val="0"/>
          <w:sz w:val="28"/>
          <w:szCs w:val="28"/>
        </w:rPr>
        <w:t xml:space="preserve">                  </w:t>
      </w:r>
      <w:r>
        <w:rPr>
          <w:rFonts w:hint="eastAsia" w:eastAsia="楷体_GB2312"/>
          <w:kern w:val="0"/>
          <w:sz w:val="28"/>
          <w:szCs w:val="28"/>
        </w:rPr>
        <w:t xml:space="preserve">                            联系方式：</w:t>
      </w:r>
      <w:r>
        <w:rPr>
          <w:rFonts w:eastAsia="楷体_GB2312"/>
          <w:kern w:val="0"/>
          <w:sz w:val="28"/>
          <w:szCs w:val="28"/>
        </w:rPr>
        <w:t xml:space="preserve">                           </w:t>
      </w:r>
      <w:r>
        <w:rPr>
          <w:rFonts w:hint="eastAsia" w:eastAsia="楷体_GB2312"/>
          <w:kern w:val="0"/>
          <w:sz w:val="28"/>
          <w:szCs w:val="28"/>
        </w:rPr>
        <w:t xml:space="preserve">    </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661"/>
        <w:gridCol w:w="992"/>
        <w:gridCol w:w="879"/>
        <w:gridCol w:w="913"/>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黑体"/>
                <w:kern w:val="0"/>
                <w:sz w:val="28"/>
                <w:szCs w:val="28"/>
              </w:rPr>
            </w:pPr>
            <w:r>
              <w:rPr>
                <w:rFonts w:eastAsia="黑体"/>
                <w:kern w:val="0"/>
                <w:sz w:val="28"/>
                <w:szCs w:val="28"/>
              </w:rPr>
              <w:t>序号</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黑体"/>
                <w:kern w:val="0"/>
                <w:sz w:val="28"/>
                <w:szCs w:val="28"/>
              </w:rPr>
            </w:pPr>
            <w:r>
              <w:rPr>
                <w:rFonts w:eastAsia="黑体"/>
                <w:kern w:val="0"/>
                <w:sz w:val="28"/>
                <w:szCs w:val="28"/>
              </w:rPr>
              <w:t>自查要点</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黑体"/>
                <w:kern w:val="0"/>
                <w:sz w:val="28"/>
                <w:szCs w:val="28"/>
              </w:rPr>
            </w:pPr>
            <w:r>
              <w:rPr>
                <w:rFonts w:eastAsia="黑体"/>
                <w:kern w:val="0"/>
                <w:sz w:val="28"/>
                <w:szCs w:val="28"/>
              </w:rPr>
              <w:t>自查情况</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黑体"/>
                <w:kern w:val="0"/>
                <w:sz w:val="28"/>
                <w:szCs w:val="28"/>
              </w:rPr>
            </w:pPr>
            <w:r>
              <w:rPr>
                <w:rFonts w:eastAsia="黑体"/>
                <w:kern w:val="0"/>
                <w:sz w:val="28"/>
                <w:szCs w:val="28"/>
              </w:rPr>
              <w:t>原因分析</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黑体"/>
                <w:kern w:val="0"/>
                <w:sz w:val="28"/>
                <w:szCs w:val="28"/>
              </w:rPr>
            </w:pPr>
            <w:r>
              <w:rPr>
                <w:rFonts w:eastAsia="黑体"/>
                <w:kern w:val="0"/>
                <w:sz w:val="28"/>
                <w:szCs w:val="28"/>
              </w:rPr>
              <w:t>整改措施</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黑体"/>
                <w:kern w:val="0"/>
                <w:sz w:val="28"/>
                <w:szCs w:val="28"/>
              </w:rPr>
            </w:pPr>
            <w:r>
              <w:rPr>
                <w:rFonts w:eastAsia="黑体"/>
                <w:kern w:val="0"/>
                <w:sz w:val="28"/>
                <w:szCs w:val="28"/>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1</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rPr>
                <w:rFonts w:eastAsia="仿宋_GB2312"/>
                <w:kern w:val="0"/>
                <w:sz w:val="28"/>
                <w:szCs w:val="28"/>
              </w:rPr>
            </w:pPr>
            <w:r>
              <w:rPr>
                <w:rFonts w:eastAsia="仿宋_GB2312"/>
                <w:kern w:val="0"/>
                <w:sz w:val="28"/>
                <w:szCs w:val="28"/>
              </w:rPr>
              <w:t>是否未经许可经营第三类医疗器械</w:t>
            </w:r>
            <w:r>
              <w:rPr>
                <w:rFonts w:hint="eastAsia" w:eastAsia="仿宋_GB2312"/>
                <w:kern w:val="0"/>
                <w:sz w:val="28"/>
                <w:szCs w:val="28"/>
              </w:rPr>
              <w:t>。</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2</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rPr>
                <w:rFonts w:eastAsia="仿宋_GB2312"/>
                <w:kern w:val="0"/>
                <w:sz w:val="28"/>
                <w:szCs w:val="28"/>
              </w:rPr>
            </w:pPr>
            <w:r>
              <w:rPr>
                <w:rFonts w:eastAsia="仿宋_GB2312"/>
                <w:kern w:val="0"/>
                <w:sz w:val="28"/>
                <w:szCs w:val="28"/>
              </w:rPr>
              <w:t>是否经营未取得医疗器械注册证的第二类、第三类医疗器械</w:t>
            </w:r>
            <w:r>
              <w:rPr>
                <w:rFonts w:hint="eastAsia" w:eastAsia="仿宋_GB2312"/>
                <w:kern w:val="0"/>
                <w:sz w:val="28"/>
                <w:szCs w:val="28"/>
              </w:rPr>
              <w:t>。</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3</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rPr>
                <w:rFonts w:eastAsia="仿宋_GB2312"/>
                <w:kern w:val="0"/>
                <w:sz w:val="28"/>
                <w:szCs w:val="28"/>
              </w:rPr>
            </w:pPr>
            <w:r>
              <w:rPr>
                <w:rFonts w:eastAsia="仿宋_GB2312"/>
                <w:kern w:val="0"/>
                <w:sz w:val="28"/>
                <w:szCs w:val="28"/>
              </w:rPr>
              <w:t>是否经营无合格证明文件、过期、失效、淘汰的医疗器械</w:t>
            </w:r>
            <w:r>
              <w:rPr>
                <w:rFonts w:hint="eastAsia" w:eastAsia="仿宋_GB2312"/>
                <w:kern w:val="0"/>
                <w:sz w:val="28"/>
                <w:szCs w:val="28"/>
              </w:rPr>
              <w:t>。</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4</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rPr>
                <w:rFonts w:eastAsia="仿宋_GB2312"/>
                <w:kern w:val="0"/>
                <w:sz w:val="28"/>
                <w:szCs w:val="28"/>
              </w:rPr>
            </w:pPr>
            <w:r>
              <w:rPr>
                <w:rFonts w:eastAsia="仿宋_GB2312"/>
                <w:kern w:val="0"/>
                <w:sz w:val="28"/>
                <w:szCs w:val="28"/>
              </w:rPr>
              <w:t>是否未按照医疗器械说明书和标签标示要求运输、贮存医疗器械</w:t>
            </w:r>
            <w:r>
              <w:rPr>
                <w:rFonts w:hint="eastAsia" w:eastAsia="仿宋_GB2312"/>
                <w:kern w:val="0"/>
                <w:sz w:val="28"/>
                <w:szCs w:val="28"/>
              </w:rPr>
              <w:t>。</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5</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rPr>
                <w:rFonts w:eastAsia="仿宋_GB2312"/>
                <w:kern w:val="0"/>
                <w:sz w:val="28"/>
                <w:szCs w:val="28"/>
              </w:rPr>
            </w:pPr>
            <w:r>
              <w:rPr>
                <w:rFonts w:eastAsia="仿宋_GB2312"/>
                <w:kern w:val="0"/>
                <w:sz w:val="28"/>
                <w:szCs w:val="28"/>
              </w:rPr>
              <w:t>经营条件发生变化，不再符合医疗器械经营质量管理规范要求，是否未按照规定进行整改</w:t>
            </w:r>
            <w:r>
              <w:rPr>
                <w:rFonts w:hint="eastAsia" w:eastAsia="仿宋_GB2312"/>
                <w:kern w:val="0"/>
                <w:sz w:val="28"/>
                <w:szCs w:val="28"/>
              </w:rPr>
              <w:t>。</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6</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rPr>
                <w:rFonts w:eastAsia="仿宋_GB2312"/>
                <w:kern w:val="0"/>
                <w:sz w:val="28"/>
                <w:szCs w:val="28"/>
              </w:rPr>
            </w:pPr>
            <w:r>
              <w:rPr>
                <w:rFonts w:eastAsia="仿宋_GB2312"/>
                <w:kern w:val="0"/>
                <w:sz w:val="28"/>
                <w:szCs w:val="28"/>
              </w:rPr>
              <w:t>是否从不具有资质的生产、经营企业购进医疗器械</w:t>
            </w:r>
            <w:r>
              <w:rPr>
                <w:rFonts w:hint="eastAsia" w:eastAsia="仿宋_GB2312"/>
                <w:kern w:val="0"/>
                <w:sz w:val="28"/>
                <w:szCs w:val="28"/>
              </w:rPr>
              <w:t>。</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7</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企业为其他医疗器械生产经营企业提供贮存、配送服务，是否符合</w:t>
            </w:r>
            <w:r>
              <w:rPr>
                <w:rFonts w:hint="eastAsia" w:eastAsia="仿宋_GB2312"/>
                <w:kern w:val="0"/>
                <w:sz w:val="28"/>
                <w:szCs w:val="28"/>
              </w:rPr>
              <w:t>有关</w:t>
            </w:r>
            <w:r>
              <w:rPr>
                <w:rFonts w:eastAsia="仿宋_GB2312"/>
                <w:kern w:val="0"/>
                <w:sz w:val="28"/>
                <w:szCs w:val="28"/>
              </w:rPr>
              <w:t>要求</w:t>
            </w:r>
            <w:r>
              <w:rPr>
                <w:rFonts w:hint="eastAsia" w:eastAsia="仿宋_GB2312"/>
                <w:kern w:val="0"/>
                <w:sz w:val="28"/>
                <w:szCs w:val="28"/>
              </w:rPr>
              <w:t>。</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8</w:t>
            </w:r>
          </w:p>
        </w:tc>
        <w:tc>
          <w:tcPr>
            <w:tcW w:w="9661"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r>
              <w:rPr>
                <w:rFonts w:eastAsia="仿宋_GB2312"/>
                <w:kern w:val="0"/>
                <w:sz w:val="28"/>
                <w:szCs w:val="28"/>
              </w:rPr>
              <w:t>从事第二</w:t>
            </w:r>
            <w:r>
              <w:rPr>
                <w:rFonts w:hint="eastAsia" w:eastAsia="仿宋_GB2312"/>
                <w:kern w:val="0"/>
                <w:sz w:val="28"/>
                <w:szCs w:val="28"/>
              </w:rPr>
              <w:t>类</w:t>
            </w:r>
            <w:r>
              <w:rPr>
                <w:rFonts w:eastAsia="仿宋_GB2312"/>
                <w:kern w:val="0"/>
                <w:sz w:val="28"/>
                <w:szCs w:val="28"/>
              </w:rPr>
              <w:t>、第三类医疗器械批发以及第三类医疗器械零售业务的企业</w:t>
            </w:r>
            <w:r>
              <w:rPr>
                <w:rFonts w:hint="eastAsia" w:eastAsia="仿宋_GB2312"/>
                <w:kern w:val="0"/>
                <w:sz w:val="28"/>
                <w:szCs w:val="28"/>
              </w:rPr>
              <w:t>是否</w:t>
            </w:r>
            <w:r>
              <w:rPr>
                <w:rFonts w:eastAsia="仿宋_GB2312"/>
                <w:kern w:val="0"/>
                <w:sz w:val="28"/>
                <w:szCs w:val="28"/>
              </w:rPr>
              <w:t>建立的</w:t>
            </w:r>
            <w:r>
              <w:rPr>
                <w:rFonts w:hint="eastAsia" w:eastAsia="仿宋_GB2312"/>
                <w:kern w:val="0"/>
                <w:sz w:val="28"/>
                <w:szCs w:val="28"/>
              </w:rPr>
              <w:t>真实、准确、完整的</w:t>
            </w:r>
            <w:r>
              <w:rPr>
                <w:rFonts w:eastAsia="仿宋_GB2312"/>
                <w:kern w:val="0"/>
                <w:sz w:val="28"/>
                <w:szCs w:val="28"/>
              </w:rPr>
              <w:t>销售记录。</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9</w:t>
            </w:r>
          </w:p>
        </w:tc>
        <w:tc>
          <w:tcPr>
            <w:tcW w:w="9661" w:type="dxa"/>
            <w:tcBorders>
              <w:top w:val="single" w:color="auto" w:sz="4" w:space="0"/>
              <w:left w:val="nil"/>
              <w:bottom w:val="single" w:color="auto" w:sz="4" w:space="0"/>
              <w:right w:val="single" w:color="auto" w:sz="4" w:space="0"/>
            </w:tcBorders>
            <w:vAlign w:val="center"/>
          </w:tcPr>
          <w:p>
            <w:pPr>
              <w:spacing w:line="280" w:lineRule="exact"/>
              <w:rPr>
                <w:rFonts w:eastAsia="仿宋_GB2312"/>
                <w:kern w:val="0"/>
                <w:sz w:val="28"/>
                <w:szCs w:val="28"/>
              </w:rPr>
            </w:pPr>
            <w:r>
              <w:rPr>
                <w:rFonts w:hint="eastAsia" w:eastAsia="仿宋_GB2312"/>
                <w:kern w:val="0"/>
                <w:sz w:val="28"/>
                <w:szCs w:val="28"/>
              </w:rPr>
              <w:t>网络销售的企业</w:t>
            </w:r>
            <w:r>
              <w:rPr>
                <w:rFonts w:eastAsia="仿宋_GB2312"/>
                <w:kern w:val="0"/>
                <w:sz w:val="28"/>
                <w:szCs w:val="28"/>
              </w:rPr>
              <w:t>是否办理网络销售备案</w:t>
            </w:r>
            <w:r>
              <w:rPr>
                <w:rFonts w:hint="eastAsia" w:eastAsia="仿宋_GB2312"/>
                <w:kern w:val="0"/>
                <w:sz w:val="28"/>
                <w:szCs w:val="28"/>
              </w:rPr>
              <w:t>，</w:t>
            </w:r>
            <w:r>
              <w:rPr>
                <w:rFonts w:eastAsia="仿宋_GB2312"/>
                <w:kern w:val="0"/>
                <w:sz w:val="28"/>
                <w:szCs w:val="28"/>
              </w:rPr>
              <w:t>相关备案情况发生变化时是否及时变更备案。</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10</w:t>
            </w:r>
          </w:p>
        </w:tc>
        <w:tc>
          <w:tcPr>
            <w:tcW w:w="9661" w:type="dxa"/>
            <w:tcBorders>
              <w:top w:val="single" w:color="auto" w:sz="4" w:space="0"/>
              <w:left w:val="nil"/>
              <w:bottom w:val="single" w:color="auto" w:sz="4" w:space="0"/>
              <w:right w:val="single" w:color="auto" w:sz="4" w:space="0"/>
            </w:tcBorders>
            <w:vAlign w:val="center"/>
          </w:tcPr>
          <w:p>
            <w:pPr>
              <w:spacing w:line="280" w:lineRule="exact"/>
              <w:rPr>
                <w:rFonts w:eastAsia="仿宋_GB2312"/>
                <w:kern w:val="0"/>
                <w:sz w:val="28"/>
                <w:szCs w:val="28"/>
              </w:rPr>
            </w:pPr>
            <w:r>
              <w:rPr>
                <w:rFonts w:eastAsia="仿宋_GB2312"/>
                <w:kern w:val="0"/>
                <w:sz w:val="28"/>
                <w:szCs w:val="28"/>
              </w:rPr>
              <w:t>自建网站</w:t>
            </w:r>
            <w:r>
              <w:rPr>
                <w:rFonts w:hint="eastAsia" w:eastAsia="仿宋_GB2312"/>
                <w:kern w:val="0"/>
                <w:sz w:val="28"/>
                <w:szCs w:val="28"/>
              </w:rPr>
              <w:t>从事医疗器械网络销售的企业，</w:t>
            </w:r>
            <w:r>
              <w:rPr>
                <w:rFonts w:eastAsia="仿宋_GB2312"/>
                <w:kern w:val="0"/>
                <w:sz w:val="28"/>
                <w:szCs w:val="28"/>
              </w:rPr>
              <w:t>是否取得《互联网药品信息服务资格证书》，并具备与其规模相适应的办公场所以及数据备份、故障恢复等技术条件。</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11</w:t>
            </w:r>
          </w:p>
        </w:tc>
        <w:tc>
          <w:tcPr>
            <w:tcW w:w="9661" w:type="dxa"/>
            <w:tcBorders>
              <w:top w:val="single" w:color="auto" w:sz="4" w:space="0"/>
              <w:left w:val="nil"/>
              <w:bottom w:val="single" w:color="auto" w:sz="4" w:space="0"/>
              <w:right w:val="single" w:color="auto" w:sz="4" w:space="0"/>
            </w:tcBorders>
            <w:vAlign w:val="center"/>
          </w:tcPr>
          <w:p>
            <w:pPr>
              <w:spacing w:line="280" w:lineRule="exact"/>
              <w:rPr>
                <w:rFonts w:eastAsia="仿宋_GB2312"/>
                <w:kern w:val="0"/>
                <w:sz w:val="28"/>
                <w:szCs w:val="28"/>
              </w:rPr>
            </w:pPr>
            <w:r>
              <w:rPr>
                <w:rFonts w:hint="eastAsia" w:eastAsia="仿宋_GB2312"/>
                <w:kern w:val="0"/>
                <w:sz w:val="28"/>
                <w:szCs w:val="28"/>
              </w:rPr>
              <w:t>网络销售企业</w:t>
            </w:r>
            <w:r>
              <w:rPr>
                <w:rFonts w:eastAsia="仿宋_GB2312"/>
                <w:kern w:val="0"/>
                <w:sz w:val="28"/>
                <w:szCs w:val="28"/>
              </w:rPr>
              <w:t>入驻</w:t>
            </w:r>
            <w:r>
              <w:rPr>
                <w:rFonts w:hint="eastAsia" w:eastAsia="仿宋_GB2312"/>
                <w:kern w:val="0"/>
                <w:sz w:val="28"/>
                <w:szCs w:val="28"/>
              </w:rPr>
              <w:t>的第三方</w:t>
            </w:r>
            <w:r>
              <w:rPr>
                <w:rFonts w:eastAsia="仿宋_GB2312"/>
                <w:kern w:val="0"/>
                <w:sz w:val="28"/>
                <w:szCs w:val="28"/>
              </w:rPr>
              <w:t>平台是否取得医疗器械网络交易服务第三方平台备案凭证。</w:t>
            </w: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c>
          <w:tcPr>
            <w:tcW w:w="879"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c>
          <w:tcPr>
            <w:tcW w:w="913"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c>
          <w:tcPr>
            <w:tcW w:w="9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14174"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kern w:val="0"/>
                <w:sz w:val="28"/>
                <w:szCs w:val="28"/>
              </w:rPr>
            </w:pPr>
            <w:r>
              <w:rPr>
                <w:rFonts w:hint="eastAsia" w:ascii="仿宋_GB2312" w:eastAsia="仿宋_GB2312"/>
                <w:kern w:val="0"/>
                <w:sz w:val="28"/>
                <w:szCs w:val="28"/>
              </w:rPr>
              <w:t>本人承诺自查报告及相关记录真实、完整、可追溯，并承担相应法律责任。</w:t>
            </w:r>
          </w:p>
          <w:p>
            <w:pPr>
              <w:jc w:val="left"/>
              <w:rPr>
                <w:rFonts w:eastAsia="仿宋_GB2312"/>
                <w:kern w:val="0"/>
                <w:sz w:val="28"/>
                <w:szCs w:val="28"/>
              </w:rPr>
            </w:pPr>
            <w:r>
              <w:rPr>
                <w:rFonts w:hint="eastAsia" w:ascii="仿宋_GB2312" w:eastAsia="仿宋_GB2312"/>
                <w:kern w:val="0"/>
                <w:sz w:val="28"/>
                <w:szCs w:val="28"/>
              </w:rPr>
              <w:t>企业质量负责人（</w:t>
            </w:r>
            <w:r>
              <w:rPr>
                <w:rFonts w:ascii="仿宋_GB2312" w:eastAsia="仿宋_GB2312"/>
                <w:kern w:val="0"/>
                <w:sz w:val="28"/>
                <w:szCs w:val="28"/>
              </w:rPr>
              <w:t>签名</w:t>
            </w:r>
            <w:r>
              <w:rPr>
                <w:rFonts w:hint="eastAsia" w:ascii="仿宋_GB2312" w:eastAsia="仿宋_GB2312"/>
                <w:kern w:val="0"/>
                <w:sz w:val="28"/>
                <w:szCs w:val="28"/>
              </w:rPr>
              <w:t>）：</w:t>
            </w:r>
            <w:r>
              <w:rPr>
                <w:rFonts w:eastAsia="仿宋_GB2312"/>
                <w:kern w:val="0"/>
                <w:sz w:val="28"/>
                <w:szCs w:val="28"/>
              </w:rPr>
              <w:t xml:space="preserve">                                               </w:t>
            </w:r>
            <w:r>
              <w:rPr>
                <w:rFonts w:hint="eastAsia" w:eastAsia="仿宋_GB2312"/>
                <w:kern w:val="0"/>
                <w:sz w:val="28"/>
                <w:szCs w:val="28"/>
              </w:rPr>
              <w:t xml:space="preserve"> （企业盖章）</w:t>
            </w:r>
          </w:p>
          <w:p>
            <w:pPr>
              <w:widowControl/>
              <w:spacing w:line="400" w:lineRule="exact"/>
              <w:jc w:val="left"/>
              <w:rPr>
                <w:rFonts w:eastAsia="仿宋_GB2312"/>
                <w:kern w:val="0"/>
                <w:sz w:val="28"/>
                <w:szCs w:val="28"/>
              </w:rPr>
            </w:pPr>
            <w:r>
              <w:rPr>
                <w:rFonts w:ascii="仿宋_GB2312" w:eastAsia="仿宋_GB2312"/>
                <w:kern w:val="0"/>
                <w:sz w:val="28"/>
                <w:szCs w:val="28"/>
              </w:rPr>
              <w:t>企业法定代表人或企业</w:t>
            </w:r>
            <w:r>
              <w:rPr>
                <w:rFonts w:hint="eastAsia" w:ascii="仿宋_GB2312" w:eastAsia="仿宋_GB2312"/>
                <w:kern w:val="0"/>
                <w:sz w:val="28"/>
                <w:szCs w:val="28"/>
              </w:rPr>
              <w:t>主要</w:t>
            </w:r>
            <w:r>
              <w:rPr>
                <w:rFonts w:ascii="仿宋_GB2312" w:eastAsia="仿宋_GB2312"/>
                <w:kern w:val="0"/>
                <w:sz w:val="28"/>
                <w:szCs w:val="28"/>
              </w:rPr>
              <w:t>负责人</w:t>
            </w:r>
            <w:r>
              <w:rPr>
                <w:rFonts w:hint="eastAsia" w:ascii="仿宋_GB2312" w:eastAsia="仿宋_GB2312"/>
                <w:kern w:val="0"/>
                <w:sz w:val="28"/>
                <w:szCs w:val="28"/>
              </w:rPr>
              <w:t>（</w:t>
            </w:r>
            <w:r>
              <w:rPr>
                <w:rFonts w:ascii="仿宋_GB2312" w:eastAsia="仿宋_GB2312"/>
                <w:kern w:val="0"/>
                <w:sz w:val="28"/>
                <w:szCs w:val="28"/>
              </w:rPr>
              <w:t>签名</w:t>
            </w:r>
            <w:r>
              <w:rPr>
                <w:rFonts w:hint="eastAsia" w:ascii="仿宋_GB2312" w:eastAsia="仿宋_GB2312"/>
                <w:kern w:val="0"/>
                <w:sz w:val="28"/>
                <w:szCs w:val="28"/>
              </w:rPr>
              <w:t>）：</w:t>
            </w:r>
            <w:r>
              <w:rPr>
                <w:rFonts w:eastAsia="仿宋_GB2312"/>
                <w:kern w:val="0"/>
                <w:sz w:val="28"/>
                <w:szCs w:val="28"/>
              </w:rPr>
              <w:t xml:space="preserve">                       </w:t>
            </w:r>
            <w:r>
              <w:rPr>
                <w:rFonts w:hint="eastAsia" w:eastAsia="仿宋_GB2312"/>
                <w:kern w:val="0"/>
                <w:sz w:val="28"/>
                <w:szCs w:val="28"/>
              </w:rPr>
              <w:t xml:space="preserve">         年    月    日</w:t>
            </w:r>
          </w:p>
        </w:tc>
      </w:tr>
    </w:tbl>
    <w:p>
      <w:pPr>
        <w:rPr>
          <w:rFonts w:hint="default" w:ascii="仿宋_GB2312" w:hAnsi="仿宋_GB2312" w:eastAsia="仿宋_GB2312" w:cs="仿宋_GB2312"/>
          <w:color w:val="000000"/>
          <w:kern w:val="0"/>
          <w:sz w:val="32"/>
          <w:szCs w:val="32"/>
          <w:lang w:val="en-US" w:eastAsia="zh-CN"/>
        </w:rPr>
      </w:pPr>
    </w:p>
    <w:p>
      <w:pPr>
        <w:rPr>
          <w:rFonts w:hint="default" w:ascii="仿宋_GB2312" w:hAnsi="仿宋_GB2312" w:eastAsia="仿宋_GB2312" w:cs="仿宋_GB2312"/>
          <w:color w:val="000000"/>
          <w:kern w:val="0"/>
          <w:sz w:val="32"/>
          <w:szCs w:val="32"/>
          <w:lang w:val="en-US" w:eastAsia="zh-CN"/>
        </w:rPr>
      </w:pPr>
    </w:p>
    <w:p>
      <w:pPr>
        <w:rPr>
          <w:rFonts w:hint="default" w:ascii="仿宋_GB2312" w:hAnsi="仿宋_GB2312" w:eastAsia="仿宋_GB2312" w:cs="仿宋_GB2312"/>
          <w:color w:val="000000"/>
          <w:kern w:val="0"/>
          <w:sz w:val="32"/>
          <w:szCs w:val="32"/>
          <w:lang w:val="en-US" w:eastAsia="zh-CN"/>
        </w:rPr>
      </w:pPr>
    </w:p>
    <w:p>
      <w:pPr>
        <w:pStyle w:val="2"/>
        <w:rPr>
          <w:rFonts w:hint="default" w:ascii="仿宋_GB2312" w:hAnsi="仿宋_GB2312" w:eastAsia="仿宋_GB2312" w:cs="仿宋_GB2312"/>
          <w:color w:val="000000"/>
          <w:kern w:val="0"/>
          <w:sz w:val="32"/>
          <w:szCs w:val="32"/>
          <w:lang w:val="en-US" w:eastAsia="zh-CN"/>
        </w:rPr>
      </w:pPr>
    </w:p>
    <w:p>
      <w:pPr>
        <w:rPr>
          <w:rFonts w:hint="default" w:ascii="仿宋_GB2312" w:hAnsi="仿宋_GB2312" w:eastAsia="仿宋_GB2312" w:cs="仿宋_GB2312"/>
          <w:color w:val="000000"/>
          <w:kern w:val="0"/>
          <w:sz w:val="32"/>
          <w:szCs w:val="32"/>
          <w:lang w:val="en-US" w:eastAsia="zh-CN"/>
        </w:rPr>
      </w:pPr>
    </w:p>
    <w:p>
      <w:pPr>
        <w:spacing w:line="560" w:lineRule="exact"/>
        <w:rPr>
          <w:rFonts w:eastAsia="黑体"/>
          <w:kern w:val="0"/>
          <w:sz w:val="32"/>
          <w:szCs w:val="32"/>
        </w:rPr>
      </w:pPr>
      <w:r>
        <w:rPr>
          <w:rFonts w:hint="eastAsia" w:ascii="黑体" w:hAnsi="黑体" w:eastAsia="黑体"/>
          <w:kern w:val="0"/>
          <w:sz w:val="32"/>
          <w:szCs w:val="32"/>
        </w:rPr>
        <w:t>附</w:t>
      </w:r>
      <w:r>
        <w:rPr>
          <w:rFonts w:hint="eastAsia" w:ascii="黑体" w:hAnsi="黑体" w:eastAsia="黑体"/>
          <w:kern w:val="0"/>
          <w:sz w:val="32"/>
          <w:szCs w:val="32"/>
          <w:lang w:eastAsia="zh-CN"/>
        </w:rPr>
        <w:t>表</w:t>
      </w:r>
      <w:r>
        <w:rPr>
          <w:rFonts w:hint="eastAsia" w:ascii="黑体" w:hAnsi="黑体" w:eastAsia="黑体"/>
          <w:kern w:val="0"/>
          <w:sz w:val="32"/>
          <w:szCs w:val="32"/>
        </w:rPr>
        <w:t>3</w:t>
      </w:r>
    </w:p>
    <w:p>
      <w:pPr>
        <w:spacing w:line="560" w:lineRule="exact"/>
        <w:jc w:val="center"/>
        <w:rPr>
          <w:rFonts w:ascii="方正小标宋简体" w:eastAsia="方正小标宋简体"/>
          <w:kern w:val="0"/>
          <w:sz w:val="32"/>
          <w:szCs w:val="32"/>
        </w:rPr>
      </w:pPr>
      <w:r>
        <w:rPr>
          <w:rFonts w:hint="eastAsia" w:ascii="方正小标宋简体" w:eastAsia="方正小标宋简体"/>
          <w:kern w:val="0"/>
          <w:sz w:val="44"/>
          <w:szCs w:val="44"/>
        </w:rPr>
        <w:t>2021年医疗器械使用单位风险隐患自查表</w:t>
      </w:r>
    </w:p>
    <w:p>
      <w:pPr>
        <w:spacing w:line="500" w:lineRule="exact"/>
        <w:jc w:val="left"/>
        <w:rPr>
          <w:rFonts w:eastAsia="楷体_GB2312"/>
          <w:kern w:val="0"/>
          <w:sz w:val="28"/>
          <w:szCs w:val="28"/>
        </w:rPr>
      </w:pPr>
      <w:r>
        <w:rPr>
          <w:rFonts w:hint="eastAsia" w:ascii="楷体_GB2312" w:eastAsia="楷体_GB2312"/>
          <w:kern w:val="0"/>
          <w:sz w:val="28"/>
          <w:szCs w:val="28"/>
        </w:rPr>
        <w:t>单位</w:t>
      </w:r>
      <w:r>
        <w:rPr>
          <w:rFonts w:ascii="楷体_GB2312" w:eastAsia="楷体_GB2312"/>
          <w:kern w:val="0"/>
          <w:sz w:val="28"/>
          <w:szCs w:val="28"/>
        </w:rPr>
        <w:t>名称：</w:t>
      </w:r>
      <w:r>
        <w:rPr>
          <w:rFonts w:eastAsia="楷体_GB2312"/>
          <w:kern w:val="0"/>
          <w:sz w:val="28"/>
          <w:szCs w:val="28"/>
        </w:rPr>
        <w:t xml:space="preserve">                  </w:t>
      </w:r>
      <w:r>
        <w:rPr>
          <w:rFonts w:hint="eastAsia" w:eastAsia="楷体_GB2312"/>
          <w:kern w:val="0"/>
          <w:sz w:val="28"/>
          <w:szCs w:val="28"/>
        </w:rPr>
        <w:t xml:space="preserve">                            </w:t>
      </w:r>
    </w:p>
    <w:p>
      <w:pPr>
        <w:spacing w:line="500" w:lineRule="exact"/>
        <w:jc w:val="left"/>
        <w:rPr>
          <w:rFonts w:eastAsia="楷体_GB2312"/>
          <w:kern w:val="0"/>
          <w:sz w:val="28"/>
          <w:szCs w:val="28"/>
        </w:rPr>
      </w:pPr>
      <w:r>
        <w:rPr>
          <w:rFonts w:hint="eastAsia" w:ascii="楷体_GB2312" w:eastAsia="楷体_GB2312"/>
          <w:kern w:val="0"/>
          <w:sz w:val="28"/>
          <w:szCs w:val="28"/>
        </w:rPr>
        <w:t>联 系 人</w:t>
      </w:r>
      <w:r>
        <w:rPr>
          <w:rFonts w:ascii="楷体_GB2312" w:eastAsia="楷体_GB2312"/>
          <w:kern w:val="0"/>
          <w:sz w:val="28"/>
          <w:szCs w:val="28"/>
        </w:rPr>
        <w:t>：</w:t>
      </w:r>
      <w:r>
        <w:rPr>
          <w:rFonts w:eastAsia="楷体_GB2312"/>
          <w:kern w:val="0"/>
          <w:sz w:val="28"/>
          <w:szCs w:val="28"/>
        </w:rPr>
        <w:t xml:space="preserve">                  </w:t>
      </w:r>
      <w:r>
        <w:rPr>
          <w:rFonts w:hint="eastAsia" w:eastAsia="楷体_GB2312"/>
          <w:kern w:val="0"/>
          <w:sz w:val="28"/>
          <w:szCs w:val="28"/>
        </w:rPr>
        <w:t xml:space="preserve">                            联系方式：</w:t>
      </w:r>
      <w:r>
        <w:rPr>
          <w:rFonts w:eastAsia="楷体_GB2312"/>
          <w:kern w:val="0"/>
          <w:sz w:val="28"/>
          <w:szCs w:val="28"/>
        </w:rPr>
        <w:t xml:space="preserve">                           </w:t>
      </w:r>
      <w:r>
        <w:rPr>
          <w:rFonts w:hint="eastAsia" w:eastAsia="楷体_GB2312"/>
          <w:kern w:val="0"/>
          <w:sz w:val="28"/>
          <w:szCs w:val="28"/>
        </w:rPr>
        <w:t xml:space="preserve">    </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
        <w:gridCol w:w="9431"/>
        <w:gridCol w:w="995"/>
        <w:gridCol w:w="873"/>
        <w:gridCol w:w="967"/>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序号</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自查要点</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自查情况</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原因分析</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整改措施</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eastAsia="仿宋_GB2312"/>
                <w:sz w:val="28"/>
                <w:szCs w:val="28"/>
              </w:rPr>
              <w:t>1</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是否建立覆盖质量管理全过程的使用质量管理制度。</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8"/>
                <w:szCs w:val="28"/>
              </w:rPr>
            </w:pPr>
            <w:r>
              <w:rPr>
                <w:kern w:val="0"/>
                <w:sz w:val="28"/>
                <w:szCs w:val="28"/>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rPr>
                <w:kern w:val="0"/>
                <w:sz w:val="28"/>
                <w:szCs w:val="28"/>
              </w:rPr>
            </w:pPr>
            <w:r>
              <w:rPr>
                <w:kern w:val="0"/>
                <w:sz w:val="28"/>
                <w:szCs w:val="28"/>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eastAsia="仿宋_GB2312"/>
                <w:sz w:val="28"/>
                <w:szCs w:val="28"/>
              </w:rPr>
              <w:t>2</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是否对医疗器械采购实行统一管理，指定部门或者人员统一采购医疗器械。</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8"/>
                <w:szCs w:val="28"/>
              </w:rPr>
            </w:pPr>
            <w:r>
              <w:rPr>
                <w:kern w:val="0"/>
                <w:sz w:val="28"/>
                <w:szCs w:val="28"/>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rPr>
                <w:kern w:val="0"/>
                <w:sz w:val="28"/>
                <w:szCs w:val="28"/>
              </w:rPr>
            </w:pPr>
            <w:r>
              <w:rPr>
                <w:kern w:val="0"/>
                <w:sz w:val="28"/>
                <w:szCs w:val="28"/>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885" w:type="dxa"/>
            <w:gridSpan w:val="2"/>
            <w:tcBorders>
              <w:top w:val="single" w:color="auto" w:sz="4" w:space="0"/>
              <w:left w:val="single" w:color="auto" w:sz="4" w:space="0"/>
              <w:right w:val="single" w:color="auto" w:sz="4" w:space="0"/>
            </w:tcBorders>
            <w:vAlign w:val="center"/>
          </w:tcPr>
          <w:p>
            <w:pPr>
              <w:spacing w:line="400" w:lineRule="exact"/>
              <w:jc w:val="center"/>
              <w:rPr>
                <w:rFonts w:eastAsia="仿宋_GB2312"/>
                <w:sz w:val="28"/>
                <w:szCs w:val="28"/>
              </w:rPr>
            </w:pPr>
            <w:r>
              <w:rPr>
                <w:rFonts w:eastAsia="仿宋_GB2312"/>
                <w:sz w:val="28"/>
                <w:szCs w:val="28"/>
              </w:rPr>
              <w:t>3</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是否从具有资质的医疗器械生产经营企业购进医疗器械，</w:t>
            </w:r>
            <w:r>
              <w:rPr>
                <w:rFonts w:hint="eastAsia" w:eastAsia="仿宋_GB2312"/>
                <w:kern w:val="0"/>
                <w:sz w:val="28"/>
                <w:szCs w:val="28"/>
              </w:rPr>
              <w:t>是否</w:t>
            </w:r>
            <w:r>
              <w:rPr>
                <w:rFonts w:eastAsia="仿宋_GB2312"/>
                <w:kern w:val="0"/>
                <w:sz w:val="28"/>
                <w:szCs w:val="28"/>
              </w:rPr>
              <w:t>索取、查验供货者资质、医疗器械注册证或者备案凭证等证明文件。对购进的医疗器械</w:t>
            </w:r>
            <w:r>
              <w:rPr>
                <w:rFonts w:hint="eastAsia" w:eastAsia="仿宋_GB2312"/>
                <w:kern w:val="0"/>
                <w:sz w:val="28"/>
                <w:szCs w:val="28"/>
              </w:rPr>
              <w:t>是否</w:t>
            </w:r>
            <w:r>
              <w:rPr>
                <w:rFonts w:eastAsia="仿宋_GB2312"/>
                <w:kern w:val="0"/>
                <w:sz w:val="28"/>
                <w:szCs w:val="28"/>
              </w:rPr>
              <w:t>验明产品合格证明文件，并按规定进行验收。对有特殊储运要求的医疗器械</w:t>
            </w:r>
            <w:r>
              <w:rPr>
                <w:rFonts w:hint="eastAsia" w:eastAsia="仿宋_GB2312"/>
                <w:kern w:val="0"/>
                <w:sz w:val="28"/>
                <w:szCs w:val="28"/>
              </w:rPr>
              <w:t>是否</w:t>
            </w:r>
            <w:r>
              <w:rPr>
                <w:rFonts w:eastAsia="仿宋_GB2312"/>
                <w:kern w:val="0"/>
                <w:sz w:val="28"/>
                <w:szCs w:val="28"/>
              </w:rPr>
              <w:t>核实储运条件。</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8"/>
                <w:szCs w:val="28"/>
              </w:rPr>
            </w:pPr>
            <w:r>
              <w:rPr>
                <w:kern w:val="0"/>
                <w:sz w:val="28"/>
                <w:szCs w:val="28"/>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rPr>
                <w:kern w:val="0"/>
                <w:sz w:val="28"/>
                <w:szCs w:val="28"/>
              </w:rPr>
            </w:pPr>
            <w:r>
              <w:rPr>
                <w:kern w:val="0"/>
                <w:sz w:val="28"/>
                <w:szCs w:val="28"/>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eastAsia="仿宋_GB2312"/>
                <w:sz w:val="28"/>
                <w:szCs w:val="28"/>
              </w:rPr>
              <w:t>4</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是否</w:t>
            </w:r>
            <w:r>
              <w:rPr>
                <w:rFonts w:hint="eastAsia" w:eastAsia="仿宋_GB2312"/>
                <w:kern w:val="0"/>
                <w:sz w:val="28"/>
                <w:szCs w:val="28"/>
              </w:rPr>
              <w:t>建立进货查验制度，</w:t>
            </w:r>
            <w:r>
              <w:rPr>
                <w:rFonts w:eastAsia="仿宋_GB2312"/>
                <w:kern w:val="0"/>
                <w:sz w:val="28"/>
                <w:szCs w:val="28"/>
              </w:rPr>
              <w:t>真实、完整、准确地记录进货查验情况</w:t>
            </w:r>
            <w:r>
              <w:rPr>
                <w:rFonts w:hint="eastAsia" w:eastAsia="仿宋_GB2312"/>
                <w:kern w:val="0"/>
                <w:sz w:val="28"/>
                <w:szCs w:val="28"/>
              </w:rPr>
              <w:t>并按规定保存记录</w:t>
            </w:r>
            <w:r>
              <w:rPr>
                <w:rFonts w:eastAsia="仿宋_GB2312"/>
                <w:kern w:val="0"/>
                <w:sz w:val="28"/>
                <w:szCs w:val="28"/>
              </w:rPr>
              <w:t>。</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8"/>
                <w:szCs w:val="28"/>
              </w:rPr>
            </w:pPr>
            <w:r>
              <w:rPr>
                <w:kern w:val="0"/>
                <w:sz w:val="28"/>
                <w:szCs w:val="28"/>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rPr>
                <w:kern w:val="0"/>
                <w:sz w:val="28"/>
                <w:szCs w:val="28"/>
              </w:rPr>
            </w:pPr>
            <w:r>
              <w:rPr>
                <w:kern w:val="0"/>
                <w:sz w:val="28"/>
                <w:szCs w:val="28"/>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eastAsia="仿宋_GB2312"/>
                <w:sz w:val="28"/>
                <w:szCs w:val="28"/>
              </w:rPr>
              <w:t>5</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贮存医疗器械的场所、设施及条件是否与医疗器械品种、数量相适应。</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8"/>
                <w:szCs w:val="28"/>
              </w:rPr>
            </w:pPr>
            <w:r>
              <w:rPr>
                <w:kern w:val="0"/>
                <w:sz w:val="28"/>
                <w:szCs w:val="28"/>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rPr>
                <w:kern w:val="0"/>
                <w:sz w:val="28"/>
                <w:szCs w:val="28"/>
              </w:rPr>
            </w:pPr>
            <w:r>
              <w:rPr>
                <w:kern w:val="0"/>
                <w:sz w:val="28"/>
                <w:szCs w:val="28"/>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eastAsia="仿宋_GB2312"/>
                <w:sz w:val="28"/>
                <w:szCs w:val="28"/>
              </w:rPr>
              <w:t>6</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hint="eastAsia" w:eastAsia="仿宋_GB2312"/>
                <w:kern w:val="0"/>
                <w:sz w:val="28"/>
                <w:szCs w:val="28"/>
              </w:rPr>
              <w:t>是否存在</w:t>
            </w:r>
            <w:r>
              <w:rPr>
                <w:rFonts w:eastAsia="仿宋_GB2312"/>
                <w:kern w:val="0"/>
                <w:sz w:val="28"/>
                <w:szCs w:val="28"/>
              </w:rPr>
              <w:t>购进和使用未依法注册或者备案、无合格证明文件以及过期、失效、淘汰的医疗器械</w:t>
            </w:r>
            <w:r>
              <w:rPr>
                <w:rFonts w:hint="eastAsia" w:eastAsia="仿宋_GB2312"/>
                <w:kern w:val="0"/>
                <w:sz w:val="28"/>
                <w:szCs w:val="28"/>
              </w:rPr>
              <w:t>等情形</w:t>
            </w:r>
            <w:r>
              <w:rPr>
                <w:rFonts w:eastAsia="仿宋_GB2312"/>
                <w:kern w:val="0"/>
                <w:sz w:val="28"/>
                <w:szCs w:val="28"/>
              </w:rPr>
              <w:t>。</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8"/>
                <w:szCs w:val="28"/>
              </w:rPr>
            </w:pPr>
            <w:r>
              <w:rPr>
                <w:kern w:val="0"/>
                <w:sz w:val="28"/>
                <w:szCs w:val="28"/>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rPr>
                <w:kern w:val="0"/>
                <w:sz w:val="28"/>
                <w:szCs w:val="28"/>
              </w:rPr>
            </w:pPr>
            <w:r>
              <w:rPr>
                <w:kern w:val="0"/>
                <w:sz w:val="28"/>
                <w:szCs w:val="28"/>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8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eastAsia="仿宋_GB2312"/>
                <w:sz w:val="28"/>
                <w:szCs w:val="28"/>
              </w:rPr>
              <w:t>7</w:t>
            </w:r>
          </w:p>
        </w:tc>
        <w:tc>
          <w:tcPr>
            <w:tcW w:w="943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hint="eastAsia" w:eastAsia="仿宋_GB2312"/>
                <w:kern w:val="0"/>
                <w:sz w:val="28"/>
                <w:szCs w:val="28"/>
              </w:rPr>
              <w:t>是</w:t>
            </w:r>
            <w:r>
              <w:rPr>
                <w:rFonts w:eastAsia="仿宋_GB2312"/>
                <w:kern w:val="0"/>
                <w:sz w:val="28"/>
                <w:szCs w:val="28"/>
              </w:rPr>
              <w:t>否建立医疗器械维护维修管理制度。对需要定期检查、检验、校准、保养、维护的医疗器械，是否按照产品说明书的要求进行检查、检验、校准、保养、维护并记录，及时进行分析、评估，确保医疗器械处于良好状态。</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8"/>
                <w:szCs w:val="28"/>
              </w:rPr>
            </w:pPr>
            <w:r>
              <w:rPr>
                <w:kern w:val="0"/>
                <w:sz w:val="28"/>
                <w:szCs w:val="28"/>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rPr>
                <w:kern w:val="0"/>
                <w:sz w:val="28"/>
                <w:szCs w:val="28"/>
              </w:rPr>
            </w:pPr>
            <w:r>
              <w:rPr>
                <w:kern w:val="0"/>
                <w:sz w:val="28"/>
                <w:szCs w:val="28"/>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8"/>
                <w:szCs w:val="28"/>
              </w:rPr>
            </w:pPr>
            <w:r>
              <w:rPr>
                <w:rFonts w:eastAsia="仿宋_GB2312"/>
                <w:sz w:val="28"/>
                <w:szCs w:val="28"/>
              </w:rPr>
              <w:t>8</w:t>
            </w:r>
          </w:p>
        </w:tc>
        <w:tc>
          <w:tcPr>
            <w:tcW w:w="9445"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eastAsia="仿宋_GB2312"/>
                <w:kern w:val="0"/>
                <w:sz w:val="28"/>
                <w:szCs w:val="28"/>
              </w:rPr>
            </w:pPr>
            <w:r>
              <w:rPr>
                <w:rFonts w:eastAsia="仿宋_GB2312"/>
                <w:kern w:val="0"/>
                <w:sz w:val="28"/>
                <w:szCs w:val="28"/>
              </w:rPr>
              <w:t>由医疗器械生产经营企业或者维修服务机构对医疗器械进行维护维修的，是否</w:t>
            </w:r>
            <w:r>
              <w:rPr>
                <w:rFonts w:hint="eastAsia" w:eastAsia="仿宋_GB2312"/>
                <w:kern w:val="0"/>
                <w:sz w:val="28"/>
                <w:szCs w:val="28"/>
              </w:rPr>
              <w:t>与其</w:t>
            </w:r>
            <w:r>
              <w:rPr>
                <w:rFonts w:eastAsia="仿宋_GB2312"/>
                <w:kern w:val="0"/>
                <w:sz w:val="28"/>
                <w:szCs w:val="28"/>
              </w:rPr>
              <w:t>约定明确的质量要求、维修要求等相关事项，是否在每次维护维修后索取并保存相关记录；自行对医疗器械进行维护维修的，是否加强对从事医疗器械维护维修的技术人员的培训考核，并建立培训档案。</w:t>
            </w:r>
          </w:p>
        </w:tc>
        <w:tc>
          <w:tcPr>
            <w:tcW w:w="995" w:type="dxa"/>
            <w:tcBorders>
              <w:top w:val="single" w:color="auto" w:sz="4" w:space="0"/>
              <w:left w:val="nil"/>
              <w:bottom w:val="single" w:color="auto" w:sz="4" w:space="0"/>
              <w:right w:val="single" w:color="auto" w:sz="4" w:space="0"/>
            </w:tcBorders>
            <w:vAlign w:val="center"/>
          </w:tcPr>
          <w:p>
            <w:pPr>
              <w:widowControl/>
              <w:spacing w:line="360" w:lineRule="exact"/>
              <w:jc w:val="left"/>
              <w:rPr>
                <w:rFonts w:eastAsia="仿宋_GB2312"/>
                <w:kern w:val="0"/>
                <w:sz w:val="28"/>
                <w:szCs w:val="28"/>
              </w:rPr>
            </w:pPr>
            <w:r>
              <w:rPr>
                <w:rFonts w:eastAsia="仿宋_GB2312"/>
                <w:kern w:val="0"/>
                <w:sz w:val="28"/>
                <w:szCs w:val="28"/>
              </w:rPr>
              <w:t>　</w:t>
            </w: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eastAsia="仿宋_GB2312"/>
                <w:kern w:val="0"/>
                <w:sz w:val="28"/>
                <w:szCs w:val="28"/>
              </w:rPr>
            </w:pPr>
            <w:r>
              <w:rPr>
                <w:kern w:val="0"/>
                <w:sz w:val="28"/>
                <w:szCs w:val="28"/>
              </w:rPr>
              <w:t>　</w:t>
            </w:r>
          </w:p>
        </w:tc>
        <w:tc>
          <w:tcPr>
            <w:tcW w:w="967"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2"/>
              </w:rPr>
            </w:pPr>
            <w:r>
              <w:rPr>
                <w:kern w:val="0"/>
                <w:sz w:val="28"/>
                <w:szCs w:val="28"/>
              </w:rPr>
              <w:t>　</w:t>
            </w:r>
          </w:p>
        </w:tc>
        <w:tc>
          <w:tcPr>
            <w:tcW w:w="1023"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2"/>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jc w:val="center"/>
        </w:trPr>
        <w:tc>
          <w:tcPr>
            <w:tcW w:w="14174"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kern w:val="0"/>
                <w:sz w:val="28"/>
                <w:szCs w:val="28"/>
              </w:rPr>
            </w:pPr>
            <w:r>
              <w:rPr>
                <w:rFonts w:hint="eastAsia" w:ascii="仿宋_GB2312" w:eastAsia="仿宋_GB2312"/>
                <w:kern w:val="0"/>
                <w:sz w:val="28"/>
                <w:szCs w:val="28"/>
              </w:rPr>
              <w:t>本人承诺自查报告及相关记录真实、完整、可追溯，并承担相应法律责任。</w:t>
            </w:r>
          </w:p>
          <w:p>
            <w:pPr>
              <w:jc w:val="left"/>
              <w:rPr>
                <w:rFonts w:eastAsia="仿宋_GB2312"/>
                <w:kern w:val="0"/>
                <w:sz w:val="28"/>
                <w:szCs w:val="28"/>
              </w:rPr>
            </w:pPr>
            <w:r>
              <w:rPr>
                <w:rFonts w:hint="eastAsia" w:ascii="仿宋_GB2312" w:eastAsia="仿宋_GB2312"/>
                <w:kern w:val="0"/>
                <w:sz w:val="28"/>
                <w:szCs w:val="28"/>
              </w:rPr>
              <w:t>单位</w:t>
            </w:r>
            <w:r>
              <w:rPr>
                <w:rFonts w:ascii="仿宋_GB2312" w:eastAsia="仿宋_GB2312"/>
                <w:kern w:val="0"/>
                <w:sz w:val="28"/>
                <w:szCs w:val="28"/>
              </w:rPr>
              <w:t>法定代表人或</w:t>
            </w:r>
            <w:r>
              <w:rPr>
                <w:rFonts w:hint="eastAsia" w:ascii="仿宋_GB2312" w:eastAsia="仿宋_GB2312"/>
                <w:kern w:val="0"/>
                <w:sz w:val="28"/>
                <w:szCs w:val="28"/>
              </w:rPr>
              <w:t>单位主要</w:t>
            </w:r>
            <w:r>
              <w:rPr>
                <w:rFonts w:ascii="仿宋_GB2312" w:eastAsia="仿宋_GB2312"/>
                <w:kern w:val="0"/>
                <w:sz w:val="28"/>
                <w:szCs w:val="28"/>
              </w:rPr>
              <w:t>负责人</w:t>
            </w:r>
            <w:r>
              <w:rPr>
                <w:rFonts w:hint="eastAsia" w:ascii="仿宋_GB2312" w:eastAsia="仿宋_GB2312"/>
                <w:kern w:val="0"/>
                <w:sz w:val="28"/>
                <w:szCs w:val="28"/>
              </w:rPr>
              <w:t>（</w:t>
            </w:r>
            <w:r>
              <w:rPr>
                <w:rFonts w:ascii="仿宋_GB2312" w:eastAsia="仿宋_GB2312"/>
                <w:kern w:val="0"/>
                <w:sz w:val="28"/>
                <w:szCs w:val="28"/>
              </w:rPr>
              <w:t>签名</w:t>
            </w:r>
            <w:r>
              <w:rPr>
                <w:rFonts w:hint="eastAsia" w:ascii="仿宋_GB2312" w:eastAsia="仿宋_GB2312"/>
                <w:kern w:val="0"/>
                <w:sz w:val="28"/>
                <w:szCs w:val="28"/>
              </w:rPr>
              <w:t>）：</w:t>
            </w:r>
            <w:r>
              <w:rPr>
                <w:rFonts w:eastAsia="仿宋_GB2312"/>
                <w:kern w:val="0"/>
                <w:sz w:val="28"/>
                <w:szCs w:val="28"/>
              </w:rPr>
              <w:t xml:space="preserve">                               </w:t>
            </w:r>
            <w:r>
              <w:rPr>
                <w:rFonts w:hint="eastAsia" w:eastAsia="仿宋_GB2312"/>
                <w:kern w:val="0"/>
                <w:sz w:val="28"/>
                <w:szCs w:val="28"/>
              </w:rPr>
              <w:t xml:space="preserve">    （单位盖章）</w:t>
            </w:r>
          </w:p>
          <w:p>
            <w:pPr>
              <w:widowControl/>
              <w:spacing w:line="360" w:lineRule="exact"/>
              <w:jc w:val="left"/>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 xml:space="preserve">                                                   年    月    日</w:t>
            </w:r>
          </w:p>
        </w:tc>
      </w:tr>
    </w:tbl>
    <w:p>
      <w:pPr>
        <w:rPr>
          <w:rFonts w:hint="eastAsia"/>
        </w:rPr>
      </w:pPr>
    </w:p>
    <w:p>
      <w:pPr>
        <w:pStyle w:val="2"/>
        <w:rPr>
          <w:rFonts w:hint="eastAsia"/>
        </w:rPr>
      </w:pPr>
    </w:p>
    <w:p/>
    <w:p>
      <w:pPr>
        <w:pStyle w:val="2"/>
      </w:pPr>
    </w:p>
    <w:p/>
    <w:p>
      <w:pPr>
        <w:pStyle w:val="2"/>
      </w:pPr>
    </w:p>
    <w:p/>
    <w:p>
      <w:pPr>
        <w:pStyle w:val="2"/>
      </w:pPr>
    </w:p>
    <w:p/>
    <w:p>
      <w:pPr>
        <w:pStyle w:val="2"/>
      </w:pPr>
    </w:p>
    <w:p/>
    <w:p>
      <w:pPr>
        <w:pStyle w:val="2"/>
      </w:pPr>
    </w:p>
    <w:p>
      <w:pPr>
        <w:spacing w:line="560" w:lineRule="exact"/>
        <w:jc w:val="left"/>
        <w:rPr>
          <w:rFonts w:ascii="黑体" w:hAnsi="黑体" w:eastAsia="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表</w:t>
      </w:r>
      <w:r>
        <w:rPr>
          <w:rFonts w:hint="eastAsia" w:ascii="黑体" w:hAnsi="黑体" w:eastAsia="黑体" w:cs="黑体"/>
          <w:sz w:val="32"/>
          <w:szCs w:val="32"/>
        </w:rPr>
        <w:t>4</w:t>
      </w:r>
    </w:p>
    <w:p>
      <w:pPr>
        <w:spacing w:line="560" w:lineRule="exact"/>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44"/>
          <w:szCs w:val="44"/>
        </w:rPr>
        <w:t>2021年医疗器械网络交易服务第三方平台风险隐患自查表</w:t>
      </w:r>
    </w:p>
    <w:p>
      <w:pPr>
        <w:spacing w:line="500" w:lineRule="exact"/>
        <w:jc w:val="left"/>
        <w:rPr>
          <w:rFonts w:eastAsia="楷体_GB2312"/>
          <w:kern w:val="0"/>
          <w:sz w:val="28"/>
          <w:szCs w:val="28"/>
        </w:rPr>
      </w:pPr>
      <w:r>
        <w:rPr>
          <w:rFonts w:ascii="楷体_GB2312" w:eastAsia="楷体_GB2312"/>
          <w:kern w:val="0"/>
          <w:sz w:val="28"/>
          <w:szCs w:val="28"/>
        </w:rPr>
        <w:t>企业名称：</w:t>
      </w:r>
      <w:r>
        <w:rPr>
          <w:rFonts w:eastAsia="楷体_GB2312"/>
          <w:kern w:val="0"/>
          <w:sz w:val="28"/>
          <w:szCs w:val="28"/>
        </w:rPr>
        <w:t xml:space="preserve">                  </w:t>
      </w:r>
      <w:r>
        <w:rPr>
          <w:rFonts w:hint="eastAsia" w:eastAsia="楷体_GB2312"/>
          <w:kern w:val="0"/>
          <w:sz w:val="28"/>
          <w:szCs w:val="28"/>
        </w:rPr>
        <w:t xml:space="preserve">                            </w:t>
      </w:r>
    </w:p>
    <w:p>
      <w:pPr>
        <w:spacing w:line="560" w:lineRule="exact"/>
        <w:rPr>
          <w:rFonts w:eastAsia="楷体_GB2312"/>
          <w:szCs w:val="21"/>
        </w:rPr>
      </w:pPr>
      <w:r>
        <w:rPr>
          <w:rFonts w:hint="eastAsia" w:ascii="楷体_GB2312" w:eastAsia="楷体_GB2312"/>
          <w:kern w:val="0"/>
          <w:sz w:val="28"/>
          <w:szCs w:val="28"/>
        </w:rPr>
        <w:t>联 系 人</w:t>
      </w:r>
      <w:r>
        <w:rPr>
          <w:rFonts w:ascii="楷体_GB2312" w:eastAsia="楷体_GB2312"/>
          <w:kern w:val="0"/>
          <w:sz w:val="28"/>
          <w:szCs w:val="28"/>
        </w:rPr>
        <w:t>：</w:t>
      </w:r>
      <w:r>
        <w:rPr>
          <w:rFonts w:eastAsia="楷体_GB2312"/>
          <w:kern w:val="0"/>
          <w:sz w:val="28"/>
          <w:szCs w:val="28"/>
        </w:rPr>
        <w:t xml:space="preserve">                  </w:t>
      </w:r>
      <w:r>
        <w:rPr>
          <w:rFonts w:hint="eastAsia" w:eastAsia="楷体_GB2312"/>
          <w:kern w:val="0"/>
          <w:sz w:val="28"/>
          <w:szCs w:val="28"/>
        </w:rPr>
        <w:t xml:space="preserve">                            联系方式：</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1"/>
        <w:gridCol w:w="9613"/>
        <w:gridCol w:w="933"/>
        <w:gridCol w:w="916"/>
        <w:gridCol w:w="893"/>
        <w:gridCol w:w="94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567" w:hRule="atLeast"/>
          <w:jc w:val="center"/>
        </w:trPr>
        <w:tc>
          <w:tcPr>
            <w:tcW w:w="86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序号</w:t>
            </w:r>
          </w:p>
        </w:tc>
        <w:tc>
          <w:tcPr>
            <w:tcW w:w="961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自查要点</w:t>
            </w:r>
          </w:p>
        </w:tc>
        <w:tc>
          <w:tcPr>
            <w:tcW w:w="93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自查情况</w:t>
            </w:r>
          </w:p>
        </w:tc>
        <w:tc>
          <w:tcPr>
            <w:tcW w:w="91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原因分析</w:t>
            </w:r>
          </w:p>
        </w:tc>
        <w:tc>
          <w:tcPr>
            <w:tcW w:w="89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整改措施</w:t>
            </w:r>
          </w:p>
        </w:tc>
        <w:tc>
          <w:tcPr>
            <w:tcW w:w="94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eastAsia="黑体"/>
                <w:kern w:val="0"/>
                <w:sz w:val="28"/>
                <w:szCs w:val="28"/>
              </w:rPr>
            </w:pPr>
            <w:r>
              <w:rPr>
                <w:rFonts w:eastAsia="黑体"/>
                <w:kern w:val="0"/>
                <w:sz w:val="28"/>
                <w:szCs w:val="28"/>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600" w:hRule="atLeast"/>
          <w:jc w:val="center"/>
        </w:trPr>
        <w:tc>
          <w:tcPr>
            <w:tcW w:w="8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1</w:t>
            </w:r>
          </w:p>
        </w:tc>
        <w:tc>
          <w:tcPr>
            <w:tcW w:w="9613" w:type="dxa"/>
            <w:tcBorders>
              <w:top w:val="single" w:color="auto" w:sz="4" w:space="0"/>
              <w:left w:val="nil"/>
              <w:bottom w:val="single" w:color="auto" w:sz="4" w:space="0"/>
              <w:right w:val="single" w:color="auto" w:sz="4" w:space="0"/>
            </w:tcBorders>
            <w:vAlign w:val="center"/>
          </w:tcPr>
          <w:p>
            <w:pPr>
              <w:spacing w:line="300" w:lineRule="exact"/>
              <w:rPr>
                <w:rFonts w:eastAsia="仿宋_GB2312"/>
                <w:sz w:val="27"/>
                <w:szCs w:val="27"/>
              </w:rPr>
            </w:pPr>
            <w:r>
              <w:rPr>
                <w:rFonts w:eastAsia="仿宋_GB2312"/>
                <w:kern w:val="0"/>
                <w:sz w:val="28"/>
                <w:szCs w:val="28"/>
              </w:rPr>
              <w:t>是否按要求展示医疗器械网络交易服务第三方平台备案凭证的编号。</w:t>
            </w:r>
          </w:p>
        </w:tc>
        <w:tc>
          <w:tcPr>
            <w:tcW w:w="93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c>
          <w:tcPr>
            <w:tcW w:w="916"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8"/>
                <w:szCs w:val="28"/>
              </w:rPr>
            </w:pPr>
            <w:r>
              <w:rPr>
                <w:kern w:val="0"/>
                <w:sz w:val="28"/>
                <w:szCs w:val="28"/>
              </w:rPr>
              <w:t>　</w:t>
            </w:r>
          </w:p>
        </w:tc>
        <w:tc>
          <w:tcPr>
            <w:tcW w:w="893" w:type="dxa"/>
            <w:tcBorders>
              <w:top w:val="single" w:color="auto" w:sz="4" w:space="0"/>
              <w:left w:val="nil"/>
              <w:bottom w:val="single" w:color="auto" w:sz="4" w:space="0"/>
              <w:right w:val="single" w:color="auto" w:sz="4" w:space="0"/>
            </w:tcBorders>
            <w:vAlign w:val="center"/>
          </w:tcPr>
          <w:p>
            <w:pPr>
              <w:widowControl/>
              <w:spacing w:line="360" w:lineRule="exact"/>
              <w:rPr>
                <w:kern w:val="0"/>
                <w:sz w:val="28"/>
                <w:szCs w:val="28"/>
              </w:rPr>
            </w:pPr>
            <w:r>
              <w:rPr>
                <w:kern w:val="0"/>
                <w:sz w:val="28"/>
                <w:szCs w:val="28"/>
              </w:rPr>
              <w:t>　</w:t>
            </w:r>
          </w:p>
        </w:tc>
        <w:tc>
          <w:tcPr>
            <w:tcW w:w="94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1092" w:hRule="atLeast"/>
          <w:jc w:val="center"/>
        </w:trPr>
        <w:tc>
          <w:tcPr>
            <w:tcW w:w="8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2</w:t>
            </w:r>
          </w:p>
        </w:tc>
        <w:tc>
          <w:tcPr>
            <w:tcW w:w="9613" w:type="dxa"/>
            <w:tcBorders>
              <w:top w:val="single" w:color="auto" w:sz="4" w:space="0"/>
              <w:left w:val="nil"/>
              <w:bottom w:val="single" w:color="auto" w:sz="4" w:space="0"/>
              <w:right w:val="single" w:color="auto" w:sz="4" w:space="0"/>
            </w:tcBorders>
            <w:vAlign w:val="center"/>
          </w:tcPr>
          <w:p>
            <w:pPr>
              <w:spacing w:line="300" w:lineRule="exact"/>
              <w:rPr>
                <w:rFonts w:eastAsia="仿宋_GB2312"/>
                <w:sz w:val="27"/>
                <w:szCs w:val="27"/>
              </w:rPr>
            </w:pPr>
            <w:r>
              <w:rPr>
                <w:rFonts w:eastAsia="仿宋_GB2312"/>
                <w:kern w:val="0"/>
                <w:sz w:val="28"/>
                <w:szCs w:val="28"/>
              </w:rPr>
              <w:t>是否建立对入驻平台的企业核实登记、质量安全监测、交易安全保障、网络销售违法行为制止及报告、严重违法行为平台服务停止、安全投诉举报处理、消费者权益保护、质量安全信息公告等管理制度并有效执行。</w:t>
            </w:r>
          </w:p>
        </w:tc>
        <w:tc>
          <w:tcPr>
            <w:tcW w:w="93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c>
          <w:tcPr>
            <w:tcW w:w="916"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8"/>
                <w:szCs w:val="28"/>
              </w:rPr>
            </w:pPr>
            <w:r>
              <w:rPr>
                <w:kern w:val="0"/>
                <w:sz w:val="28"/>
                <w:szCs w:val="28"/>
              </w:rPr>
              <w:t>　</w:t>
            </w:r>
          </w:p>
        </w:tc>
        <w:tc>
          <w:tcPr>
            <w:tcW w:w="893" w:type="dxa"/>
            <w:tcBorders>
              <w:top w:val="single" w:color="auto" w:sz="4" w:space="0"/>
              <w:left w:val="nil"/>
              <w:bottom w:val="single" w:color="auto" w:sz="4" w:space="0"/>
              <w:right w:val="single" w:color="auto" w:sz="4" w:space="0"/>
            </w:tcBorders>
            <w:vAlign w:val="center"/>
          </w:tcPr>
          <w:p>
            <w:pPr>
              <w:widowControl/>
              <w:spacing w:line="360" w:lineRule="exact"/>
              <w:rPr>
                <w:kern w:val="0"/>
                <w:sz w:val="28"/>
                <w:szCs w:val="28"/>
              </w:rPr>
            </w:pPr>
            <w:r>
              <w:rPr>
                <w:kern w:val="0"/>
                <w:sz w:val="28"/>
                <w:szCs w:val="28"/>
              </w:rPr>
              <w:t>　</w:t>
            </w:r>
          </w:p>
        </w:tc>
        <w:tc>
          <w:tcPr>
            <w:tcW w:w="94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566" w:hRule="atLeast"/>
          <w:jc w:val="center"/>
        </w:trPr>
        <w:tc>
          <w:tcPr>
            <w:tcW w:w="8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3</w:t>
            </w:r>
          </w:p>
        </w:tc>
        <w:tc>
          <w:tcPr>
            <w:tcW w:w="9613" w:type="dxa"/>
            <w:tcBorders>
              <w:top w:val="single" w:color="auto" w:sz="4" w:space="0"/>
              <w:left w:val="nil"/>
              <w:bottom w:val="single" w:color="auto" w:sz="4" w:space="0"/>
              <w:right w:val="single" w:color="auto" w:sz="4" w:space="0"/>
            </w:tcBorders>
            <w:vAlign w:val="center"/>
          </w:tcPr>
          <w:p>
            <w:pPr>
              <w:spacing w:line="300" w:lineRule="exact"/>
              <w:rPr>
                <w:rFonts w:eastAsia="仿宋_GB2312"/>
                <w:sz w:val="27"/>
                <w:szCs w:val="27"/>
              </w:rPr>
            </w:pPr>
            <w:r>
              <w:rPr>
                <w:rFonts w:eastAsia="仿宋_GB2312"/>
                <w:kern w:val="0"/>
                <w:sz w:val="28"/>
                <w:szCs w:val="28"/>
              </w:rPr>
              <w:t>是否对入驻企业的许可资质进行核实。</w:t>
            </w:r>
          </w:p>
        </w:tc>
        <w:tc>
          <w:tcPr>
            <w:tcW w:w="93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c>
          <w:tcPr>
            <w:tcW w:w="916"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8"/>
                <w:szCs w:val="28"/>
              </w:rPr>
            </w:pPr>
            <w:r>
              <w:rPr>
                <w:kern w:val="0"/>
                <w:sz w:val="28"/>
                <w:szCs w:val="28"/>
              </w:rPr>
              <w:t>　</w:t>
            </w:r>
          </w:p>
        </w:tc>
        <w:tc>
          <w:tcPr>
            <w:tcW w:w="893" w:type="dxa"/>
            <w:tcBorders>
              <w:top w:val="single" w:color="auto" w:sz="4" w:space="0"/>
              <w:left w:val="nil"/>
              <w:bottom w:val="single" w:color="auto" w:sz="4" w:space="0"/>
              <w:right w:val="single" w:color="auto" w:sz="4" w:space="0"/>
            </w:tcBorders>
            <w:vAlign w:val="center"/>
          </w:tcPr>
          <w:p>
            <w:pPr>
              <w:widowControl/>
              <w:spacing w:line="360" w:lineRule="exact"/>
              <w:rPr>
                <w:kern w:val="0"/>
                <w:sz w:val="28"/>
                <w:szCs w:val="28"/>
              </w:rPr>
            </w:pPr>
            <w:r>
              <w:rPr>
                <w:kern w:val="0"/>
                <w:sz w:val="28"/>
                <w:szCs w:val="28"/>
              </w:rPr>
              <w:t>　</w:t>
            </w:r>
          </w:p>
        </w:tc>
        <w:tc>
          <w:tcPr>
            <w:tcW w:w="94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579" w:hRule="atLeast"/>
          <w:jc w:val="center"/>
        </w:trPr>
        <w:tc>
          <w:tcPr>
            <w:tcW w:w="8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4</w:t>
            </w:r>
          </w:p>
        </w:tc>
        <w:tc>
          <w:tcPr>
            <w:tcW w:w="9613" w:type="dxa"/>
            <w:tcBorders>
              <w:top w:val="single" w:color="auto" w:sz="4" w:space="0"/>
              <w:left w:val="nil"/>
              <w:bottom w:val="single" w:color="auto" w:sz="4" w:space="0"/>
              <w:right w:val="single" w:color="auto" w:sz="4" w:space="0"/>
            </w:tcBorders>
            <w:vAlign w:val="center"/>
          </w:tcPr>
          <w:p>
            <w:pPr>
              <w:spacing w:line="300" w:lineRule="exact"/>
              <w:rPr>
                <w:rFonts w:eastAsia="仿宋_GB2312"/>
                <w:sz w:val="27"/>
                <w:szCs w:val="27"/>
              </w:rPr>
            </w:pPr>
            <w:r>
              <w:rPr>
                <w:rFonts w:eastAsia="仿宋_GB2312"/>
                <w:kern w:val="0"/>
                <w:sz w:val="28"/>
                <w:szCs w:val="28"/>
              </w:rPr>
              <w:t>是否建立入驻企业档案，并及时更新企业信息。</w:t>
            </w:r>
          </w:p>
        </w:tc>
        <w:tc>
          <w:tcPr>
            <w:tcW w:w="93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c>
          <w:tcPr>
            <w:tcW w:w="916"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8"/>
                <w:szCs w:val="28"/>
              </w:rPr>
            </w:pPr>
            <w:r>
              <w:rPr>
                <w:kern w:val="0"/>
                <w:sz w:val="28"/>
                <w:szCs w:val="28"/>
              </w:rPr>
              <w:t>　</w:t>
            </w:r>
          </w:p>
        </w:tc>
        <w:tc>
          <w:tcPr>
            <w:tcW w:w="893" w:type="dxa"/>
            <w:tcBorders>
              <w:top w:val="single" w:color="auto" w:sz="4" w:space="0"/>
              <w:left w:val="nil"/>
              <w:bottom w:val="single" w:color="auto" w:sz="4" w:space="0"/>
              <w:right w:val="single" w:color="auto" w:sz="4" w:space="0"/>
            </w:tcBorders>
            <w:vAlign w:val="center"/>
          </w:tcPr>
          <w:p>
            <w:pPr>
              <w:widowControl/>
              <w:spacing w:line="360" w:lineRule="exact"/>
              <w:rPr>
                <w:kern w:val="0"/>
                <w:sz w:val="28"/>
                <w:szCs w:val="28"/>
              </w:rPr>
            </w:pPr>
            <w:r>
              <w:rPr>
                <w:kern w:val="0"/>
                <w:sz w:val="28"/>
                <w:szCs w:val="28"/>
              </w:rPr>
              <w:t>　</w:t>
            </w:r>
          </w:p>
        </w:tc>
        <w:tc>
          <w:tcPr>
            <w:tcW w:w="94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1150" w:hRule="atLeast"/>
          <w:jc w:val="center"/>
        </w:trPr>
        <w:tc>
          <w:tcPr>
            <w:tcW w:w="8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5</w:t>
            </w:r>
          </w:p>
        </w:tc>
        <w:tc>
          <w:tcPr>
            <w:tcW w:w="9613" w:type="dxa"/>
            <w:tcBorders>
              <w:top w:val="single" w:color="auto" w:sz="4" w:space="0"/>
              <w:left w:val="nil"/>
              <w:bottom w:val="single" w:color="auto" w:sz="4" w:space="0"/>
              <w:right w:val="single" w:color="auto" w:sz="4" w:space="0"/>
            </w:tcBorders>
            <w:vAlign w:val="center"/>
          </w:tcPr>
          <w:p>
            <w:pPr>
              <w:spacing w:line="300" w:lineRule="exact"/>
              <w:rPr>
                <w:rFonts w:eastAsia="仿宋_GB2312"/>
                <w:sz w:val="27"/>
                <w:szCs w:val="27"/>
              </w:rPr>
            </w:pPr>
            <w:r>
              <w:rPr>
                <w:rFonts w:eastAsia="仿宋_GB2312"/>
                <w:kern w:val="0"/>
                <w:sz w:val="28"/>
                <w:szCs w:val="28"/>
              </w:rPr>
              <w:t>是否建立网络销售过程监控程序、制度，相关程序、制度是否明确相应管理机构或人员对入驻企业进行监测以及入驻企业违规行为处置等内容，保障入驻企业违法行为能及时识别并有效处置。</w:t>
            </w:r>
          </w:p>
        </w:tc>
        <w:tc>
          <w:tcPr>
            <w:tcW w:w="93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c>
          <w:tcPr>
            <w:tcW w:w="916"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8"/>
                <w:szCs w:val="28"/>
              </w:rPr>
            </w:pPr>
            <w:r>
              <w:rPr>
                <w:kern w:val="0"/>
                <w:sz w:val="28"/>
                <w:szCs w:val="28"/>
              </w:rPr>
              <w:t>　</w:t>
            </w:r>
          </w:p>
        </w:tc>
        <w:tc>
          <w:tcPr>
            <w:tcW w:w="893" w:type="dxa"/>
            <w:tcBorders>
              <w:top w:val="single" w:color="auto" w:sz="4" w:space="0"/>
              <w:left w:val="nil"/>
              <w:bottom w:val="single" w:color="auto" w:sz="4" w:space="0"/>
              <w:right w:val="single" w:color="auto" w:sz="4" w:space="0"/>
            </w:tcBorders>
            <w:vAlign w:val="center"/>
          </w:tcPr>
          <w:p>
            <w:pPr>
              <w:widowControl/>
              <w:spacing w:line="360" w:lineRule="exact"/>
              <w:rPr>
                <w:kern w:val="0"/>
                <w:sz w:val="28"/>
                <w:szCs w:val="28"/>
              </w:rPr>
            </w:pPr>
            <w:r>
              <w:rPr>
                <w:kern w:val="0"/>
                <w:sz w:val="28"/>
                <w:szCs w:val="28"/>
              </w:rPr>
              <w:t>　</w:t>
            </w:r>
          </w:p>
        </w:tc>
        <w:tc>
          <w:tcPr>
            <w:tcW w:w="94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781" w:hRule="atLeast"/>
          <w:jc w:val="center"/>
        </w:trPr>
        <w:tc>
          <w:tcPr>
            <w:tcW w:w="8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6</w:t>
            </w:r>
          </w:p>
        </w:tc>
        <w:tc>
          <w:tcPr>
            <w:tcW w:w="9613" w:type="dxa"/>
            <w:tcBorders>
              <w:top w:val="single" w:color="auto" w:sz="4" w:space="0"/>
              <w:left w:val="nil"/>
              <w:bottom w:val="single" w:color="auto" w:sz="4" w:space="0"/>
              <w:right w:val="single" w:color="auto" w:sz="4" w:space="0"/>
            </w:tcBorders>
            <w:vAlign w:val="center"/>
          </w:tcPr>
          <w:p>
            <w:pPr>
              <w:spacing w:line="300" w:lineRule="exact"/>
              <w:rPr>
                <w:rFonts w:eastAsia="仿宋_GB2312"/>
                <w:sz w:val="27"/>
                <w:szCs w:val="27"/>
              </w:rPr>
            </w:pPr>
            <w:r>
              <w:rPr>
                <w:rFonts w:hint="eastAsia" w:eastAsia="仿宋_GB2312"/>
                <w:kern w:val="0"/>
                <w:sz w:val="28"/>
                <w:szCs w:val="28"/>
              </w:rPr>
              <w:t>入驻平台的企业</w:t>
            </w:r>
            <w:r>
              <w:rPr>
                <w:rFonts w:eastAsia="仿宋_GB2312"/>
                <w:kern w:val="0"/>
                <w:sz w:val="28"/>
                <w:szCs w:val="28"/>
              </w:rPr>
              <w:t>是否存在未经许可（备案）的企业在平台内销售医疗器械</w:t>
            </w:r>
            <w:r>
              <w:rPr>
                <w:rFonts w:hint="eastAsia" w:eastAsia="仿宋_GB2312"/>
                <w:kern w:val="0"/>
                <w:sz w:val="28"/>
                <w:szCs w:val="28"/>
              </w:rPr>
              <w:t>等违法违规行为</w:t>
            </w:r>
            <w:r>
              <w:rPr>
                <w:rFonts w:eastAsia="仿宋_GB2312"/>
                <w:kern w:val="0"/>
                <w:sz w:val="28"/>
                <w:szCs w:val="28"/>
              </w:rPr>
              <w:t>。</w:t>
            </w:r>
          </w:p>
        </w:tc>
        <w:tc>
          <w:tcPr>
            <w:tcW w:w="93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c>
          <w:tcPr>
            <w:tcW w:w="916"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8"/>
                <w:szCs w:val="28"/>
              </w:rPr>
            </w:pPr>
            <w:r>
              <w:rPr>
                <w:kern w:val="0"/>
                <w:sz w:val="28"/>
                <w:szCs w:val="28"/>
              </w:rPr>
              <w:t>　</w:t>
            </w:r>
          </w:p>
        </w:tc>
        <w:tc>
          <w:tcPr>
            <w:tcW w:w="893" w:type="dxa"/>
            <w:tcBorders>
              <w:top w:val="single" w:color="auto" w:sz="4" w:space="0"/>
              <w:left w:val="nil"/>
              <w:bottom w:val="single" w:color="auto" w:sz="4" w:space="0"/>
              <w:right w:val="single" w:color="auto" w:sz="4" w:space="0"/>
            </w:tcBorders>
            <w:vAlign w:val="center"/>
          </w:tcPr>
          <w:p>
            <w:pPr>
              <w:widowControl/>
              <w:spacing w:line="360" w:lineRule="exact"/>
              <w:rPr>
                <w:kern w:val="0"/>
                <w:sz w:val="28"/>
                <w:szCs w:val="28"/>
              </w:rPr>
            </w:pPr>
            <w:r>
              <w:rPr>
                <w:kern w:val="0"/>
                <w:sz w:val="28"/>
                <w:szCs w:val="28"/>
              </w:rPr>
              <w:t>　</w:t>
            </w:r>
          </w:p>
        </w:tc>
        <w:tc>
          <w:tcPr>
            <w:tcW w:w="94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751" w:hRule="atLeast"/>
          <w:jc w:val="center"/>
        </w:trPr>
        <w:tc>
          <w:tcPr>
            <w:tcW w:w="8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sz w:val="28"/>
                <w:szCs w:val="28"/>
              </w:rPr>
            </w:pPr>
            <w:r>
              <w:rPr>
                <w:rFonts w:hint="eastAsia" w:eastAsia="仿宋_GB2312"/>
                <w:sz w:val="28"/>
                <w:szCs w:val="28"/>
              </w:rPr>
              <w:t>7</w:t>
            </w:r>
          </w:p>
        </w:tc>
        <w:tc>
          <w:tcPr>
            <w:tcW w:w="9613" w:type="dxa"/>
            <w:tcBorders>
              <w:top w:val="single" w:color="auto" w:sz="4" w:space="0"/>
              <w:left w:val="nil"/>
              <w:bottom w:val="single" w:color="auto" w:sz="4" w:space="0"/>
              <w:right w:val="single" w:color="auto" w:sz="4" w:space="0"/>
            </w:tcBorders>
            <w:vAlign w:val="center"/>
          </w:tcPr>
          <w:p>
            <w:pPr>
              <w:spacing w:line="300" w:lineRule="exact"/>
              <w:rPr>
                <w:rFonts w:eastAsia="仿宋_GB2312"/>
                <w:sz w:val="27"/>
                <w:szCs w:val="27"/>
              </w:rPr>
            </w:pPr>
            <w:r>
              <w:rPr>
                <w:rFonts w:eastAsia="仿宋_GB2312"/>
                <w:kern w:val="0"/>
                <w:sz w:val="28"/>
                <w:szCs w:val="28"/>
              </w:rPr>
              <w:t>入驻平台的企业是否存在销售未经注册医疗器械、超范围经营、发布虚假信息等违法违规行为。</w:t>
            </w:r>
          </w:p>
        </w:tc>
        <w:tc>
          <w:tcPr>
            <w:tcW w:w="933"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c>
          <w:tcPr>
            <w:tcW w:w="916"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8"/>
                <w:szCs w:val="28"/>
              </w:rPr>
            </w:pPr>
            <w:r>
              <w:rPr>
                <w:kern w:val="0"/>
                <w:sz w:val="28"/>
                <w:szCs w:val="28"/>
              </w:rPr>
              <w:t>　</w:t>
            </w:r>
          </w:p>
        </w:tc>
        <w:tc>
          <w:tcPr>
            <w:tcW w:w="893" w:type="dxa"/>
            <w:tcBorders>
              <w:top w:val="single" w:color="auto" w:sz="4" w:space="0"/>
              <w:left w:val="nil"/>
              <w:bottom w:val="single" w:color="auto" w:sz="4" w:space="0"/>
              <w:right w:val="single" w:color="auto" w:sz="4" w:space="0"/>
            </w:tcBorders>
            <w:vAlign w:val="center"/>
          </w:tcPr>
          <w:p>
            <w:pPr>
              <w:widowControl/>
              <w:spacing w:line="360" w:lineRule="exact"/>
              <w:rPr>
                <w:kern w:val="0"/>
                <w:sz w:val="28"/>
                <w:szCs w:val="28"/>
              </w:rPr>
            </w:pPr>
            <w:r>
              <w:rPr>
                <w:kern w:val="0"/>
                <w:sz w:val="28"/>
                <w:szCs w:val="28"/>
              </w:rPr>
              <w:t>　</w:t>
            </w:r>
          </w:p>
        </w:tc>
        <w:tc>
          <w:tcPr>
            <w:tcW w:w="941" w:type="dxa"/>
            <w:tcBorders>
              <w:top w:val="single" w:color="auto" w:sz="4" w:space="0"/>
              <w:left w:val="nil"/>
              <w:bottom w:val="single" w:color="auto" w:sz="4" w:space="0"/>
              <w:right w:val="single" w:color="auto" w:sz="4" w:space="0"/>
            </w:tcBorders>
            <w:vAlign w:val="center"/>
          </w:tcPr>
          <w:p>
            <w:pPr>
              <w:widowControl/>
              <w:spacing w:line="360" w:lineRule="exact"/>
              <w:rPr>
                <w:rFonts w:eastAsia="仿宋_GB2312"/>
                <w:kern w:val="0"/>
                <w:sz w:val="28"/>
                <w:szCs w:val="28"/>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608" w:hRule="atLeas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eastAsia="仿宋_GB2312"/>
                <w:kern w:val="0"/>
                <w:sz w:val="28"/>
                <w:szCs w:val="28"/>
              </w:rPr>
            </w:pPr>
            <w:r>
              <w:rPr>
                <w:rFonts w:hint="eastAsia" w:eastAsia="仿宋_GB2312"/>
                <w:sz w:val="28"/>
                <w:szCs w:val="28"/>
              </w:rPr>
              <w:t>8</w:t>
            </w:r>
          </w:p>
        </w:tc>
        <w:tc>
          <w:tcPr>
            <w:tcW w:w="9624" w:type="dxa"/>
            <w:gridSpan w:val="2"/>
            <w:tcBorders>
              <w:top w:val="single" w:color="auto" w:sz="4" w:space="0"/>
              <w:left w:val="nil"/>
              <w:bottom w:val="single" w:color="auto" w:sz="4" w:space="0"/>
              <w:right w:val="single" w:color="auto" w:sz="4" w:space="0"/>
            </w:tcBorders>
            <w:vAlign w:val="center"/>
          </w:tcPr>
          <w:p>
            <w:pPr>
              <w:spacing w:line="300" w:lineRule="exact"/>
              <w:rPr>
                <w:rFonts w:hint="eastAsia" w:eastAsia="仿宋_GB2312"/>
                <w:sz w:val="27"/>
                <w:szCs w:val="27"/>
              </w:rPr>
            </w:pPr>
            <w:r>
              <w:rPr>
                <w:rFonts w:hint="eastAsia" w:eastAsia="仿宋_GB2312"/>
                <w:kern w:val="0"/>
                <w:sz w:val="28"/>
                <w:szCs w:val="28"/>
              </w:rPr>
              <w:t>对上述违法违规行为是否及时发现并按规定处置。</w:t>
            </w:r>
          </w:p>
        </w:tc>
        <w:tc>
          <w:tcPr>
            <w:tcW w:w="933" w:type="dxa"/>
            <w:tcBorders>
              <w:top w:val="single" w:color="auto" w:sz="4" w:space="0"/>
              <w:left w:val="nil"/>
              <w:bottom w:val="single" w:color="auto" w:sz="4" w:space="0"/>
              <w:right w:val="single" w:color="auto" w:sz="4" w:space="0"/>
            </w:tcBorders>
            <w:vAlign w:val="center"/>
          </w:tcPr>
          <w:p>
            <w:pPr>
              <w:widowControl/>
              <w:spacing w:line="360" w:lineRule="exact"/>
              <w:jc w:val="left"/>
              <w:rPr>
                <w:rFonts w:eastAsia="仿宋_GB2312"/>
                <w:kern w:val="0"/>
                <w:sz w:val="28"/>
                <w:szCs w:val="28"/>
              </w:rPr>
            </w:pPr>
            <w:r>
              <w:rPr>
                <w:rFonts w:eastAsia="仿宋_GB2312"/>
                <w:kern w:val="0"/>
                <w:sz w:val="28"/>
                <w:szCs w:val="28"/>
              </w:rPr>
              <w:t>　</w:t>
            </w:r>
          </w:p>
        </w:tc>
        <w:tc>
          <w:tcPr>
            <w:tcW w:w="916" w:type="dxa"/>
            <w:tcBorders>
              <w:top w:val="single" w:color="auto" w:sz="4" w:space="0"/>
              <w:left w:val="nil"/>
              <w:bottom w:val="single" w:color="auto" w:sz="4" w:space="0"/>
              <w:right w:val="single" w:color="auto" w:sz="4" w:space="0"/>
            </w:tcBorders>
            <w:vAlign w:val="center"/>
          </w:tcPr>
          <w:p>
            <w:pPr>
              <w:widowControl/>
              <w:spacing w:line="360" w:lineRule="exact"/>
              <w:jc w:val="left"/>
              <w:rPr>
                <w:rFonts w:eastAsia="仿宋_GB2312"/>
                <w:kern w:val="0"/>
                <w:sz w:val="28"/>
                <w:szCs w:val="28"/>
              </w:rPr>
            </w:pPr>
            <w:r>
              <w:rPr>
                <w:kern w:val="0"/>
                <w:sz w:val="28"/>
                <w:szCs w:val="28"/>
              </w:rPr>
              <w:t>　</w:t>
            </w:r>
          </w:p>
        </w:tc>
        <w:tc>
          <w:tcPr>
            <w:tcW w:w="893"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2"/>
              </w:rPr>
            </w:pPr>
            <w:r>
              <w:rPr>
                <w:kern w:val="0"/>
                <w:sz w:val="28"/>
                <w:szCs w:val="28"/>
              </w:rPr>
              <w:t>　</w:t>
            </w:r>
          </w:p>
        </w:tc>
        <w:tc>
          <w:tcPr>
            <w:tcW w:w="941"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2"/>
              </w:rPr>
            </w:pPr>
            <w:r>
              <w:rPr>
                <w:rFonts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jc w:val="center"/>
        </w:trPr>
        <w:tc>
          <w:tcPr>
            <w:tcW w:w="14174" w:type="dxa"/>
            <w:gridSpan w:val="8"/>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kern w:val="0"/>
                <w:sz w:val="28"/>
                <w:szCs w:val="28"/>
              </w:rPr>
            </w:pPr>
            <w:r>
              <w:rPr>
                <w:rFonts w:hint="eastAsia" w:ascii="仿宋_GB2312" w:eastAsia="仿宋_GB2312"/>
                <w:kern w:val="0"/>
                <w:sz w:val="28"/>
                <w:szCs w:val="28"/>
              </w:rPr>
              <w:t>本人承诺自查报告及相关记录真实、完整、可追溯，并承担相应法律责任。</w:t>
            </w:r>
          </w:p>
          <w:p>
            <w:pPr>
              <w:jc w:val="left"/>
              <w:rPr>
                <w:rFonts w:eastAsia="仿宋_GB2312"/>
                <w:kern w:val="0"/>
                <w:sz w:val="28"/>
                <w:szCs w:val="28"/>
              </w:rPr>
            </w:pPr>
            <w:r>
              <w:rPr>
                <w:rFonts w:hint="eastAsia" w:ascii="仿宋_GB2312" w:eastAsia="仿宋_GB2312"/>
                <w:kern w:val="0"/>
                <w:sz w:val="28"/>
                <w:szCs w:val="28"/>
              </w:rPr>
              <w:t>企业</w:t>
            </w:r>
            <w:r>
              <w:rPr>
                <w:rFonts w:ascii="仿宋_GB2312" w:eastAsia="仿宋_GB2312"/>
                <w:kern w:val="0"/>
                <w:sz w:val="28"/>
                <w:szCs w:val="28"/>
              </w:rPr>
              <w:t>法定代表人或</w:t>
            </w:r>
            <w:r>
              <w:rPr>
                <w:rFonts w:hint="eastAsia" w:ascii="仿宋_GB2312" w:eastAsia="仿宋_GB2312"/>
                <w:kern w:val="0"/>
                <w:sz w:val="28"/>
                <w:szCs w:val="28"/>
              </w:rPr>
              <w:t>企业主要</w:t>
            </w:r>
            <w:r>
              <w:rPr>
                <w:rFonts w:ascii="仿宋_GB2312" w:eastAsia="仿宋_GB2312"/>
                <w:kern w:val="0"/>
                <w:sz w:val="28"/>
                <w:szCs w:val="28"/>
              </w:rPr>
              <w:t>负责人</w:t>
            </w:r>
            <w:r>
              <w:rPr>
                <w:rFonts w:hint="eastAsia" w:ascii="仿宋_GB2312" w:eastAsia="仿宋_GB2312"/>
                <w:kern w:val="0"/>
                <w:sz w:val="28"/>
                <w:szCs w:val="28"/>
              </w:rPr>
              <w:t>（</w:t>
            </w:r>
            <w:r>
              <w:rPr>
                <w:rFonts w:ascii="仿宋_GB2312" w:eastAsia="仿宋_GB2312"/>
                <w:kern w:val="0"/>
                <w:sz w:val="28"/>
                <w:szCs w:val="28"/>
              </w:rPr>
              <w:t>签名</w:t>
            </w:r>
            <w:r>
              <w:rPr>
                <w:rFonts w:hint="eastAsia" w:ascii="仿宋_GB2312" w:eastAsia="仿宋_GB2312"/>
                <w:kern w:val="0"/>
                <w:sz w:val="28"/>
                <w:szCs w:val="28"/>
              </w:rPr>
              <w:t>）：</w:t>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eastAsia="仿宋_GB2312"/>
                <w:kern w:val="0"/>
                <w:sz w:val="28"/>
                <w:szCs w:val="28"/>
              </w:rPr>
              <w:t xml:space="preserve">   （企业盖章）</w:t>
            </w:r>
          </w:p>
          <w:p>
            <w:pPr>
              <w:widowControl/>
              <w:spacing w:line="360" w:lineRule="exact"/>
              <w:jc w:val="left"/>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 xml:space="preserve">                                                  年    月    日</w:t>
            </w:r>
          </w:p>
        </w:tc>
      </w:tr>
    </w:tbl>
    <w:p/>
    <w:p>
      <w:pPr>
        <w:spacing w:line="520" w:lineRule="exact"/>
        <w:jc w:val="center"/>
        <w:rPr>
          <w:rFonts w:eastAsia="方正小标宋简体"/>
          <w:sz w:val="44"/>
          <w:szCs w:val="44"/>
        </w:rPr>
      </w:pPr>
    </w:p>
    <w:p>
      <w:pPr>
        <w:pStyle w:val="2"/>
        <w:rPr>
          <w:rFonts w:eastAsia="方正小标宋简体"/>
          <w:sz w:val="44"/>
          <w:szCs w:val="44"/>
        </w:rPr>
      </w:pPr>
    </w:p>
    <w:p>
      <w:pPr>
        <w:rPr>
          <w:rFonts w:eastAsia="方正小标宋简体"/>
          <w:sz w:val="44"/>
          <w:szCs w:val="44"/>
        </w:rPr>
      </w:pPr>
    </w:p>
    <w:p>
      <w:pPr>
        <w:pStyle w:val="2"/>
        <w:rPr>
          <w:rFonts w:eastAsia="方正小标宋简体"/>
          <w:sz w:val="44"/>
          <w:szCs w:val="44"/>
        </w:rPr>
      </w:pPr>
    </w:p>
    <w:p>
      <w:pPr>
        <w:rPr>
          <w:rFonts w:eastAsia="方正小标宋简体"/>
          <w:sz w:val="44"/>
          <w:szCs w:val="44"/>
        </w:rPr>
      </w:pPr>
    </w:p>
    <w:p>
      <w:pPr>
        <w:pStyle w:val="2"/>
        <w:rPr>
          <w:rFonts w:eastAsia="方正小标宋简体"/>
          <w:sz w:val="44"/>
          <w:szCs w:val="44"/>
        </w:rPr>
      </w:pPr>
    </w:p>
    <w:p>
      <w:pPr>
        <w:rPr>
          <w:rFonts w:eastAsia="方正小标宋简体"/>
          <w:sz w:val="44"/>
          <w:szCs w:val="44"/>
        </w:rPr>
      </w:pPr>
    </w:p>
    <w:p>
      <w:pPr>
        <w:pStyle w:val="2"/>
        <w:ind w:left="0" w:leftChars="0"/>
        <w:rPr>
          <w:rFonts w:hint="eastAsia" w:ascii="黑体" w:hAnsi="黑体" w:eastAsia="黑体" w:cs="黑体"/>
          <w:sz w:val="32"/>
          <w:szCs w:val="32"/>
        </w:rPr>
      </w:pPr>
    </w:p>
    <w:p>
      <w:pPr>
        <w:pStyle w:val="2"/>
        <w:ind w:left="0" w:leftChars="0"/>
        <w:rPr>
          <w:rFonts w:hint="eastAsia" w:eastAsia="黑体"/>
        </w:rPr>
      </w:pPr>
      <w:r>
        <w:rPr>
          <w:rFonts w:hint="eastAsia" w:ascii="黑体" w:hAnsi="黑体" w:eastAsia="黑体" w:cs="黑体"/>
          <w:sz w:val="32"/>
          <w:szCs w:val="32"/>
        </w:rPr>
        <w:t>附</w:t>
      </w:r>
      <w:r>
        <w:rPr>
          <w:rFonts w:hint="eastAsia" w:ascii="黑体" w:hAnsi="黑体" w:eastAsia="黑体" w:cs="黑体"/>
          <w:sz w:val="32"/>
          <w:szCs w:val="32"/>
          <w:lang w:eastAsia="zh-CN"/>
        </w:rPr>
        <w:t>表</w:t>
      </w:r>
      <w:r>
        <w:rPr>
          <w:rFonts w:hint="eastAsia" w:ascii="黑体" w:hAnsi="黑体" w:eastAsia="黑体" w:cs="黑体"/>
          <w:sz w:val="32"/>
          <w:szCs w:val="32"/>
        </w:rPr>
        <w:t>5</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2021年医疗器械风险隐患排查治理生产企业情况汇总表</w:t>
      </w:r>
    </w:p>
    <w:p>
      <w:pPr>
        <w:widowControl/>
        <w:spacing w:line="560" w:lineRule="exact"/>
        <w:rPr>
          <w:rFonts w:eastAsia="仿宋_GB2312"/>
          <w:szCs w:val="21"/>
        </w:rPr>
      </w:pPr>
      <w:r>
        <w:rPr>
          <w:rFonts w:ascii="仿宋_GB2312" w:eastAsia="仿宋_GB2312"/>
          <w:kern w:val="0"/>
          <w:sz w:val="24"/>
        </w:rPr>
        <w:t>上报单位（公章）：</w:t>
      </w:r>
      <w:r>
        <w:rPr>
          <w:rFonts w:eastAsia="仿宋_GB2312"/>
          <w:kern w:val="0"/>
          <w:sz w:val="24"/>
        </w:rPr>
        <w:t>XX</w:t>
      </w:r>
      <w:r>
        <w:rPr>
          <w:rFonts w:hint="eastAsia" w:ascii="仿宋_GB2312" w:eastAsia="仿宋_GB2312"/>
          <w:kern w:val="0"/>
          <w:sz w:val="24"/>
        </w:rPr>
        <w:t>省药监局                                                      填报日期：</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55"/>
        <w:gridCol w:w="938"/>
        <w:gridCol w:w="937"/>
        <w:gridCol w:w="788"/>
        <w:gridCol w:w="862"/>
        <w:gridCol w:w="806"/>
        <w:gridCol w:w="975"/>
        <w:gridCol w:w="1369"/>
        <w:gridCol w:w="1369"/>
        <w:gridCol w:w="142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7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70"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辖区内相关企业数</w:t>
            </w:r>
          </w:p>
        </w:tc>
        <w:tc>
          <w:tcPr>
            <w:tcW w:w="75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排查</w:t>
            </w:r>
            <w:r>
              <w:rPr>
                <w:rFonts w:eastAsia="仿宋_GB2312"/>
                <w:kern w:val="0"/>
                <w:sz w:val="24"/>
              </w:rPr>
              <w:t>企业数</w:t>
            </w:r>
          </w:p>
        </w:tc>
        <w:tc>
          <w:tcPr>
            <w:tcW w:w="938"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排查出风险隐患（个）</w:t>
            </w:r>
          </w:p>
        </w:tc>
        <w:tc>
          <w:tcPr>
            <w:tcW w:w="937" w:type="dxa"/>
            <w:vMerge w:val="restart"/>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kern w:val="0"/>
                <w:sz w:val="24"/>
              </w:rPr>
              <w:t>已消除风险隐患（个）</w:t>
            </w:r>
          </w:p>
        </w:tc>
        <w:tc>
          <w:tcPr>
            <w:tcW w:w="788"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监督检查家次</w:t>
            </w:r>
          </w:p>
        </w:tc>
        <w:tc>
          <w:tcPr>
            <w:tcW w:w="862"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责令停产企业数</w:t>
            </w:r>
          </w:p>
        </w:tc>
        <w:tc>
          <w:tcPr>
            <w:tcW w:w="806"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出动检查人次</w:t>
            </w:r>
          </w:p>
        </w:tc>
        <w:tc>
          <w:tcPr>
            <w:tcW w:w="5138" w:type="dxa"/>
            <w:gridSpan w:val="4"/>
            <w:tcBorders>
              <w:top w:val="single" w:color="auto" w:sz="4" w:space="0"/>
              <w:left w:val="nil"/>
              <w:right w:val="single" w:color="auto" w:sz="4" w:space="0"/>
            </w:tcBorders>
            <w:vAlign w:val="center"/>
          </w:tcPr>
          <w:p>
            <w:pPr>
              <w:widowControl/>
              <w:jc w:val="center"/>
              <w:rPr>
                <w:rFonts w:eastAsia="仿宋_GB2312"/>
                <w:kern w:val="0"/>
                <w:sz w:val="24"/>
              </w:rPr>
            </w:pPr>
            <w:r>
              <w:rPr>
                <w:rFonts w:eastAsia="仿宋_GB2312"/>
                <w:kern w:val="0"/>
                <w:sz w:val="24"/>
              </w:rPr>
              <w:t>累计处罚情况</w:t>
            </w:r>
          </w:p>
        </w:tc>
        <w:tc>
          <w:tcPr>
            <w:tcW w:w="1250" w:type="dxa"/>
            <w:vMerge w:val="restart"/>
            <w:tcBorders>
              <w:top w:val="single" w:color="auto" w:sz="4" w:space="0"/>
              <w:left w:val="nil"/>
              <w:right w:val="single" w:color="auto" w:sz="4" w:space="0"/>
            </w:tcBorders>
            <w:vAlign w:val="top"/>
          </w:tcPr>
          <w:p>
            <w:pPr>
              <w:widowControl/>
              <w:jc w:val="center"/>
              <w:rPr>
                <w:rFonts w:hint="eastAsia" w:eastAsia="仿宋_GB2312"/>
                <w:kern w:val="0"/>
                <w:sz w:val="24"/>
              </w:rPr>
            </w:pPr>
          </w:p>
          <w:p>
            <w:pPr>
              <w:widowControl/>
              <w:jc w:val="center"/>
              <w:rPr>
                <w:rFonts w:hint="eastAsia" w:eastAsia="仿宋_GB2312"/>
                <w:kern w:val="0"/>
                <w:sz w:val="24"/>
              </w:rPr>
            </w:pPr>
          </w:p>
          <w:p>
            <w:pPr>
              <w:widowControl/>
              <w:jc w:val="center"/>
              <w:rPr>
                <w:rFonts w:eastAsia="仿宋_GB2312"/>
                <w:kern w:val="0"/>
                <w:sz w:val="24"/>
              </w:rPr>
            </w:pPr>
            <w:r>
              <w:rPr>
                <w:rFonts w:hint="eastAsia" w:eastAsia="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1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c>
          <w:tcPr>
            <w:tcW w:w="970"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kern w:val="0"/>
                <w:sz w:val="24"/>
              </w:rPr>
            </w:pPr>
          </w:p>
        </w:tc>
        <w:tc>
          <w:tcPr>
            <w:tcW w:w="755"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kern w:val="0"/>
                <w:sz w:val="24"/>
              </w:rPr>
            </w:pPr>
          </w:p>
        </w:tc>
        <w:tc>
          <w:tcPr>
            <w:tcW w:w="938"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kern w:val="0"/>
                <w:sz w:val="24"/>
              </w:rPr>
            </w:pPr>
          </w:p>
        </w:tc>
        <w:tc>
          <w:tcPr>
            <w:tcW w:w="937"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kern w:val="0"/>
                <w:sz w:val="24"/>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kern w:val="0"/>
                <w:sz w:val="24"/>
              </w:rPr>
            </w:pPr>
          </w:p>
        </w:tc>
        <w:tc>
          <w:tcPr>
            <w:tcW w:w="862"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kern w:val="0"/>
                <w:sz w:val="24"/>
              </w:rPr>
            </w:pPr>
          </w:p>
        </w:tc>
        <w:tc>
          <w:tcPr>
            <w:tcW w:w="806"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kern w:val="0"/>
                <w:sz w:val="24"/>
              </w:rPr>
            </w:pPr>
          </w:p>
        </w:tc>
        <w:tc>
          <w:tcPr>
            <w:tcW w:w="975" w:type="dxa"/>
            <w:tcBorders>
              <w:left w:val="nil"/>
              <w:bottom w:val="single" w:color="auto" w:sz="4" w:space="0"/>
              <w:right w:val="single" w:color="auto" w:sz="4" w:space="0"/>
            </w:tcBorders>
            <w:vAlign w:val="center"/>
          </w:tcPr>
          <w:p>
            <w:pPr>
              <w:jc w:val="center"/>
              <w:rPr>
                <w:rFonts w:eastAsia="仿宋_GB2312"/>
                <w:kern w:val="0"/>
                <w:sz w:val="24"/>
              </w:rPr>
            </w:pPr>
            <w:r>
              <w:rPr>
                <w:rFonts w:eastAsia="仿宋_GB2312"/>
                <w:kern w:val="0"/>
                <w:sz w:val="24"/>
              </w:rPr>
              <w:t>立案（家）</w:t>
            </w:r>
          </w:p>
        </w:tc>
        <w:tc>
          <w:tcPr>
            <w:tcW w:w="136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kern w:val="0"/>
                <w:sz w:val="24"/>
              </w:rPr>
              <w:t>涉案产品</w:t>
            </w:r>
            <w:r>
              <w:rPr>
                <w:rFonts w:eastAsia="仿宋_GB2312"/>
                <w:kern w:val="0"/>
                <w:sz w:val="24"/>
              </w:rPr>
              <w:t>货值</w:t>
            </w:r>
          </w:p>
          <w:p>
            <w:pPr>
              <w:widowControl/>
              <w:jc w:val="center"/>
              <w:rPr>
                <w:rFonts w:eastAsia="仿宋_GB2312"/>
                <w:kern w:val="0"/>
                <w:sz w:val="24"/>
              </w:rPr>
            </w:pPr>
            <w:r>
              <w:rPr>
                <w:rFonts w:eastAsia="仿宋_GB2312"/>
                <w:kern w:val="0"/>
                <w:sz w:val="24"/>
              </w:rPr>
              <w:t>（万元）</w:t>
            </w:r>
          </w:p>
        </w:tc>
        <w:tc>
          <w:tcPr>
            <w:tcW w:w="136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罚没金额（万元）</w:t>
            </w:r>
          </w:p>
        </w:tc>
        <w:tc>
          <w:tcPr>
            <w:tcW w:w="1425"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吊销许可证</w:t>
            </w:r>
          </w:p>
          <w:p>
            <w:pPr>
              <w:widowControl/>
              <w:jc w:val="center"/>
              <w:rPr>
                <w:rFonts w:hint="eastAsia" w:eastAsia="仿宋_GB2312"/>
                <w:kern w:val="0"/>
                <w:sz w:val="24"/>
              </w:rPr>
            </w:pPr>
            <w:r>
              <w:rPr>
                <w:rFonts w:hint="eastAsia" w:eastAsia="仿宋_GB2312"/>
                <w:kern w:val="0"/>
                <w:sz w:val="24"/>
              </w:rPr>
              <w:t>（证）</w:t>
            </w:r>
          </w:p>
        </w:tc>
        <w:tc>
          <w:tcPr>
            <w:tcW w:w="1250" w:type="dxa"/>
            <w:vMerge w:val="continue"/>
            <w:tcBorders>
              <w:left w:val="nil"/>
              <w:bottom w:val="single" w:color="auto" w:sz="4" w:space="0"/>
              <w:right w:val="single" w:color="auto" w:sz="4" w:space="0"/>
            </w:tcBorders>
            <w:vAlign w:val="top"/>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疫情防控类医疗器械</w:t>
            </w:r>
          </w:p>
        </w:tc>
        <w:tc>
          <w:tcPr>
            <w:tcW w:w="970"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5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7"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8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62"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06"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50" w:type="dxa"/>
            <w:tcBorders>
              <w:top w:val="single" w:color="auto" w:sz="4" w:space="0"/>
              <w:left w:val="nil"/>
              <w:bottom w:val="single" w:color="auto" w:sz="4" w:space="0"/>
              <w:right w:val="single" w:color="auto" w:sz="4" w:space="0"/>
            </w:tcBorders>
            <w:vAlign w:val="top"/>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集中带量采购中选产品</w:t>
            </w:r>
          </w:p>
        </w:tc>
        <w:tc>
          <w:tcPr>
            <w:tcW w:w="970"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5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7"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8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62"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06"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50" w:type="dxa"/>
            <w:tcBorders>
              <w:top w:val="single" w:color="auto" w:sz="4" w:space="0"/>
              <w:left w:val="nil"/>
              <w:bottom w:val="single" w:color="auto" w:sz="4" w:space="0"/>
              <w:right w:val="single" w:color="auto" w:sz="4" w:space="0"/>
            </w:tcBorders>
            <w:vAlign w:val="top"/>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kern w:val="0"/>
                <w:sz w:val="24"/>
              </w:rPr>
              <w:t>无菌和</w:t>
            </w:r>
            <w:r>
              <w:rPr>
                <w:rFonts w:eastAsia="仿宋_GB2312"/>
                <w:kern w:val="0"/>
                <w:sz w:val="24"/>
              </w:rPr>
              <w:t>植入性医疗器械</w:t>
            </w:r>
          </w:p>
        </w:tc>
        <w:tc>
          <w:tcPr>
            <w:tcW w:w="970"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5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7"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8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62"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06"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50" w:type="dxa"/>
            <w:tcBorders>
              <w:top w:val="single" w:color="auto" w:sz="4" w:space="0"/>
              <w:left w:val="nil"/>
              <w:bottom w:val="single" w:color="auto" w:sz="4" w:space="0"/>
              <w:right w:val="single" w:color="auto" w:sz="4" w:space="0"/>
            </w:tcBorders>
            <w:vAlign w:val="top"/>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kern w:val="0"/>
                <w:sz w:val="24"/>
              </w:rPr>
              <w:t>监督抽检不合格企业</w:t>
            </w:r>
          </w:p>
        </w:tc>
        <w:tc>
          <w:tcPr>
            <w:tcW w:w="970"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5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7"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8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62"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06"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50" w:type="dxa"/>
            <w:tcBorders>
              <w:top w:val="single" w:color="auto" w:sz="4" w:space="0"/>
              <w:left w:val="nil"/>
              <w:bottom w:val="single" w:color="auto" w:sz="4" w:space="0"/>
              <w:right w:val="single" w:color="auto" w:sz="4" w:space="0"/>
            </w:tcBorders>
            <w:vAlign w:val="top"/>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不良事件监测提示可能存在风险企业</w:t>
            </w:r>
          </w:p>
        </w:tc>
        <w:tc>
          <w:tcPr>
            <w:tcW w:w="970"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5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7"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8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62"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06"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50" w:type="dxa"/>
            <w:tcBorders>
              <w:top w:val="single" w:color="auto" w:sz="4" w:space="0"/>
              <w:left w:val="nil"/>
              <w:bottom w:val="single" w:color="auto" w:sz="4" w:space="0"/>
              <w:right w:val="single" w:color="auto" w:sz="4" w:space="0"/>
            </w:tcBorders>
            <w:vAlign w:val="top"/>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投诉举报频发产品和企业</w:t>
            </w:r>
          </w:p>
        </w:tc>
        <w:tc>
          <w:tcPr>
            <w:tcW w:w="970"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5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7"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8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62"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06"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50" w:type="dxa"/>
            <w:tcBorders>
              <w:top w:val="single" w:color="auto" w:sz="4" w:space="0"/>
              <w:left w:val="nil"/>
              <w:bottom w:val="single" w:color="auto" w:sz="4" w:space="0"/>
              <w:right w:val="single" w:color="auto" w:sz="4" w:space="0"/>
            </w:tcBorders>
            <w:vAlign w:val="top"/>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创新医疗器械生产企业</w:t>
            </w:r>
          </w:p>
        </w:tc>
        <w:tc>
          <w:tcPr>
            <w:tcW w:w="970"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5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7"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8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62"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06"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50" w:type="dxa"/>
            <w:tcBorders>
              <w:top w:val="single" w:color="auto" w:sz="4" w:space="0"/>
              <w:left w:val="nil"/>
              <w:bottom w:val="single" w:color="auto" w:sz="4" w:space="0"/>
              <w:right w:val="single" w:color="auto" w:sz="4" w:space="0"/>
            </w:tcBorders>
            <w:vAlign w:val="top"/>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附条件审批相关生产企业</w:t>
            </w:r>
          </w:p>
        </w:tc>
        <w:tc>
          <w:tcPr>
            <w:tcW w:w="970"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5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7"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8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62"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06"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50" w:type="dxa"/>
            <w:tcBorders>
              <w:top w:val="single" w:color="auto" w:sz="4" w:space="0"/>
              <w:left w:val="nil"/>
              <w:bottom w:val="single" w:color="auto" w:sz="4" w:space="0"/>
              <w:right w:val="single" w:color="auto" w:sz="4" w:space="0"/>
            </w:tcBorders>
            <w:vAlign w:val="top"/>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医疗器械注册人委托生产</w:t>
            </w:r>
          </w:p>
        </w:tc>
        <w:tc>
          <w:tcPr>
            <w:tcW w:w="970"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5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7"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8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62"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06"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50" w:type="dxa"/>
            <w:tcBorders>
              <w:top w:val="single" w:color="auto" w:sz="4" w:space="0"/>
              <w:left w:val="nil"/>
              <w:bottom w:val="single" w:color="auto" w:sz="4" w:space="0"/>
              <w:right w:val="single" w:color="auto" w:sz="4" w:space="0"/>
            </w:tcBorders>
            <w:vAlign w:val="top"/>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总计</w:t>
            </w:r>
          </w:p>
        </w:tc>
        <w:tc>
          <w:tcPr>
            <w:tcW w:w="970"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5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37"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788"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62"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806"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9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369"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50" w:type="dxa"/>
            <w:tcBorders>
              <w:top w:val="single" w:color="auto" w:sz="4" w:space="0"/>
              <w:left w:val="nil"/>
              <w:bottom w:val="single" w:color="auto" w:sz="4" w:space="0"/>
              <w:right w:val="single" w:color="auto" w:sz="4" w:space="0"/>
            </w:tcBorders>
            <w:vAlign w:val="top"/>
          </w:tcPr>
          <w:p>
            <w:pPr>
              <w:widowControl/>
              <w:jc w:val="center"/>
              <w:rPr>
                <w:kern w:val="0"/>
                <w:sz w:val="24"/>
              </w:rPr>
            </w:pPr>
          </w:p>
        </w:tc>
      </w:tr>
    </w:tbl>
    <w:p>
      <w:pPr>
        <w:spacing w:line="560" w:lineRule="exact"/>
        <w:rPr>
          <w:rFonts w:eastAsia="黑体"/>
          <w:sz w:val="32"/>
          <w:szCs w:val="32"/>
        </w:rPr>
      </w:pPr>
      <w:r>
        <w:rPr>
          <w:rFonts w:ascii="仿宋_GB2312" w:eastAsia="仿宋_GB2312"/>
          <w:kern w:val="0"/>
          <w:sz w:val="24"/>
        </w:rPr>
        <w:t>填</w:t>
      </w:r>
      <w:r>
        <w:rPr>
          <w:rFonts w:hint="eastAsia" w:ascii="仿宋_GB2312" w:eastAsia="仿宋_GB2312"/>
          <w:kern w:val="0"/>
          <w:sz w:val="24"/>
        </w:rPr>
        <w:t>报</w:t>
      </w:r>
      <w:r>
        <w:rPr>
          <w:rFonts w:ascii="仿宋_GB2312" w:eastAsia="仿宋_GB2312"/>
          <w:kern w:val="0"/>
          <w:sz w:val="24"/>
        </w:rPr>
        <w:t>人：</w:t>
      </w:r>
      <w:r>
        <w:rPr>
          <w:rFonts w:eastAsia="仿宋_GB2312"/>
          <w:kern w:val="0"/>
          <w:sz w:val="24"/>
        </w:rPr>
        <w:t xml:space="preserve">                                                      </w:t>
      </w:r>
      <w:r>
        <w:rPr>
          <w:rFonts w:ascii="仿宋_GB2312" w:eastAsia="仿宋_GB2312"/>
          <w:kern w:val="0"/>
          <w:sz w:val="24"/>
        </w:rPr>
        <w:t>联系电话：</w:t>
      </w:r>
    </w:p>
    <w:p>
      <w:pPr>
        <w:spacing w:line="560" w:lineRule="exact"/>
        <w:jc w:val="left"/>
        <w:rPr>
          <w:rFonts w:hint="eastAsia" w:eastAsia="黑体"/>
          <w:sz w:val="32"/>
          <w:szCs w:val="32"/>
        </w:rPr>
      </w:pPr>
    </w:p>
    <w:p>
      <w:pPr>
        <w:rPr>
          <w:rFonts w:eastAsia="方正小标宋简体"/>
          <w:sz w:val="44"/>
          <w:szCs w:val="44"/>
        </w:rPr>
      </w:pPr>
    </w:p>
    <w:p>
      <w:pPr>
        <w:pStyle w:val="2"/>
      </w:pPr>
    </w:p>
    <w:p>
      <w:pPr>
        <w:spacing w:line="560" w:lineRule="exact"/>
        <w:jc w:val="left"/>
        <w:rPr>
          <w:rFonts w:eastAsia="黑体"/>
          <w:sz w:val="32"/>
          <w:szCs w:val="32"/>
        </w:rPr>
      </w:pPr>
    </w:p>
    <w:p>
      <w:pPr>
        <w:pStyle w:val="2"/>
        <w:rPr>
          <w:rFonts w:eastAsia="黑体"/>
          <w:sz w:val="32"/>
          <w:szCs w:val="32"/>
        </w:rPr>
      </w:pPr>
    </w:p>
    <w:p>
      <w:pPr>
        <w:rPr>
          <w:rFonts w:eastAsia="黑体"/>
          <w:sz w:val="32"/>
          <w:szCs w:val="32"/>
        </w:rPr>
      </w:pPr>
    </w:p>
    <w:p>
      <w:pPr>
        <w:pStyle w:val="2"/>
        <w:rPr>
          <w:rFonts w:eastAsia="黑体"/>
          <w:sz w:val="32"/>
          <w:szCs w:val="32"/>
        </w:rPr>
      </w:pPr>
    </w:p>
    <w:p>
      <w:pPr>
        <w:rPr>
          <w:rFonts w:eastAsia="黑体"/>
          <w:sz w:val="32"/>
          <w:szCs w:val="32"/>
        </w:rPr>
      </w:pPr>
    </w:p>
    <w:p>
      <w:pPr>
        <w:spacing w:line="560" w:lineRule="exact"/>
        <w:jc w:val="left"/>
        <w:rPr>
          <w:rFonts w:eastAsia="方正小标宋简体"/>
          <w:sz w:val="44"/>
          <w:szCs w:val="44"/>
        </w:rPr>
      </w:pPr>
      <w:r>
        <w:rPr>
          <w:rFonts w:hint="eastAsia" w:ascii="黑体" w:hAnsi="黑体" w:eastAsia="黑体" w:cs="黑体"/>
          <w:sz w:val="32"/>
          <w:szCs w:val="32"/>
        </w:rPr>
        <w:t>附</w:t>
      </w:r>
      <w:r>
        <w:rPr>
          <w:rFonts w:hint="eastAsia" w:ascii="黑体" w:hAnsi="黑体" w:eastAsia="黑体" w:cs="黑体"/>
          <w:sz w:val="32"/>
          <w:szCs w:val="32"/>
          <w:lang w:eastAsia="zh-CN"/>
        </w:rPr>
        <w:t>表</w:t>
      </w:r>
      <w:r>
        <w:rPr>
          <w:rFonts w:hint="eastAsia" w:ascii="黑体" w:hAnsi="黑体" w:eastAsia="黑体" w:cs="黑体"/>
          <w:sz w:val="32"/>
          <w:szCs w:val="32"/>
        </w:rPr>
        <w:t>6</w:t>
      </w:r>
    </w:p>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2021年医疗器械风险隐患排查治理经营使用单位情况汇总表</w:t>
      </w:r>
    </w:p>
    <w:p>
      <w:pPr>
        <w:widowControl/>
        <w:spacing w:line="560" w:lineRule="exact"/>
        <w:rPr>
          <w:rFonts w:ascii="仿宋_GB2312" w:eastAsia="仿宋_GB2312"/>
          <w:kern w:val="0"/>
          <w:sz w:val="24"/>
        </w:rPr>
      </w:pPr>
      <w:r>
        <w:rPr>
          <w:rFonts w:ascii="仿宋_GB2312" w:eastAsia="仿宋_GB2312"/>
          <w:kern w:val="0"/>
          <w:sz w:val="24"/>
        </w:rPr>
        <w:t>上报单位（公章）</w:t>
      </w:r>
      <w:r>
        <w:rPr>
          <w:rFonts w:hint="eastAsia" w:ascii="仿宋_GB2312" w:eastAsia="仿宋_GB2312"/>
          <w:kern w:val="0"/>
          <w:sz w:val="24"/>
        </w:rPr>
        <w:t>：</w:t>
      </w:r>
      <w:r>
        <w:rPr>
          <w:rFonts w:hint="eastAsia" w:ascii="仿宋_GB2312" w:eastAsia="仿宋_GB2312"/>
          <w:kern w:val="0"/>
          <w:sz w:val="24"/>
          <w:lang w:val="en-US" w:eastAsia="zh-CN"/>
        </w:rPr>
        <w:t xml:space="preserve">         </w:t>
      </w:r>
      <w:r>
        <w:rPr>
          <w:rFonts w:hint="eastAsia" w:ascii="仿宋_GB2312" w:eastAsia="仿宋_GB2312"/>
          <w:kern w:val="0"/>
          <w:sz w:val="24"/>
        </w:rPr>
        <w:t xml:space="preserve">                                                填报日期：</w:t>
      </w:r>
    </w:p>
    <w:tbl>
      <w:tblPr>
        <w:tblStyle w:val="6"/>
        <w:tblW w:w="14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39"/>
        <w:gridCol w:w="1508"/>
        <w:gridCol w:w="1674"/>
        <w:gridCol w:w="861"/>
        <w:gridCol w:w="9"/>
        <w:gridCol w:w="1170"/>
        <w:gridCol w:w="841"/>
        <w:gridCol w:w="841"/>
        <w:gridCol w:w="1007"/>
        <w:gridCol w:w="1229"/>
        <w:gridCol w:w="836"/>
        <w:gridCol w:w="953"/>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63" w:type="dxa"/>
            <w:vMerge w:val="restart"/>
            <w:vAlign w:val="center"/>
          </w:tcPr>
          <w:p>
            <w:pPr>
              <w:widowControl/>
              <w:jc w:val="center"/>
              <w:rPr>
                <w:rFonts w:hint="eastAsia" w:eastAsia="仿宋_GB2312"/>
                <w:kern w:val="0"/>
                <w:sz w:val="24"/>
              </w:rPr>
            </w:pPr>
          </w:p>
        </w:tc>
        <w:tc>
          <w:tcPr>
            <w:tcW w:w="839" w:type="dxa"/>
            <w:vMerge w:val="restart"/>
            <w:vAlign w:val="center"/>
          </w:tcPr>
          <w:p>
            <w:pPr>
              <w:widowControl/>
              <w:jc w:val="center"/>
              <w:rPr>
                <w:rFonts w:hint="eastAsia" w:eastAsia="仿宋_GB2312"/>
                <w:kern w:val="0"/>
                <w:sz w:val="24"/>
              </w:rPr>
            </w:pPr>
            <w:r>
              <w:rPr>
                <w:rFonts w:hint="eastAsia" w:eastAsia="仿宋_GB2312"/>
                <w:kern w:val="0"/>
                <w:sz w:val="24"/>
              </w:rPr>
              <w:t>排查企业（单位）数</w:t>
            </w:r>
          </w:p>
        </w:tc>
        <w:tc>
          <w:tcPr>
            <w:tcW w:w="1508" w:type="dxa"/>
            <w:vMerge w:val="restart"/>
            <w:vAlign w:val="center"/>
          </w:tcPr>
          <w:p>
            <w:pPr>
              <w:widowControl/>
              <w:jc w:val="center"/>
              <w:rPr>
                <w:rFonts w:hint="eastAsia" w:eastAsia="仿宋_GB2312"/>
                <w:kern w:val="0"/>
                <w:sz w:val="24"/>
              </w:rPr>
            </w:pPr>
            <w:r>
              <w:rPr>
                <w:rFonts w:hint="eastAsia" w:eastAsia="仿宋_GB2312"/>
                <w:kern w:val="0"/>
                <w:sz w:val="24"/>
              </w:rPr>
              <w:t>责令整改企业（单位）数</w:t>
            </w:r>
          </w:p>
        </w:tc>
        <w:tc>
          <w:tcPr>
            <w:tcW w:w="1674" w:type="dxa"/>
            <w:vMerge w:val="restart"/>
            <w:vAlign w:val="center"/>
          </w:tcPr>
          <w:p>
            <w:pPr>
              <w:widowControl/>
              <w:jc w:val="center"/>
              <w:rPr>
                <w:rFonts w:hint="eastAsia" w:eastAsia="仿宋_GB2312"/>
                <w:kern w:val="0"/>
                <w:sz w:val="24"/>
              </w:rPr>
            </w:pPr>
            <w:r>
              <w:rPr>
                <w:rFonts w:hint="eastAsia" w:eastAsia="仿宋_GB2312"/>
                <w:kern w:val="0"/>
                <w:sz w:val="24"/>
              </w:rPr>
              <w:t>排查出风险隐患（个）</w:t>
            </w:r>
          </w:p>
        </w:tc>
        <w:tc>
          <w:tcPr>
            <w:tcW w:w="870" w:type="dxa"/>
            <w:gridSpan w:val="2"/>
            <w:vMerge w:val="restart"/>
            <w:vAlign w:val="center"/>
          </w:tcPr>
          <w:p>
            <w:pPr>
              <w:widowControl/>
              <w:jc w:val="center"/>
              <w:rPr>
                <w:rFonts w:hint="eastAsia" w:eastAsia="仿宋_GB2312"/>
                <w:kern w:val="0"/>
                <w:sz w:val="24"/>
              </w:rPr>
            </w:pPr>
            <w:r>
              <w:rPr>
                <w:rFonts w:hint="eastAsia" w:eastAsia="仿宋_GB2312"/>
                <w:kern w:val="0"/>
                <w:sz w:val="24"/>
              </w:rPr>
              <w:t>已消除风险隐患（个）</w:t>
            </w:r>
          </w:p>
        </w:tc>
        <w:tc>
          <w:tcPr>
            <w:tcW w:w="5924" w:type="dxa"/>
            <w:gridSpan w:val="6"/>
            <w:vAlign w:val="center"/>
          </w:tcPr>
          <w:p>
            <w:pPr>
              <w:widowControl/>
              <w:jc w:val="center"/>
              <w:rPr>
                <w:rFonts w:hint="eastAsia" w:eastAsia="仿宋_GB2312"/>
                <w:kern w:val="0"/>
                <w:sz w:val="24"/>
              </w:rPr>
            </w:pPr>
            <w:r>
              <w:rPr>
                <w:rFonts w:hint="eastAsia" w:eastAsia="仿宋_GB2312"/>
                <w:kern w:val="0"/>
                <w:sz w:val="24"/>
              </w:rPr>
              <w:t>行政处罚情况</w:t>
            </w:r>
          </w:p>
        </w:tc>
        <w:tc>
          <w:tcPr>
            <w:tcW w:w="953" w:type="dxa"/>
            <w:vMerge w:val="restart"/>
            <w:vAlign w:val="center"/>
          </w:tcPr>
          <w:p>
            <w:pPr>
              <w:widowControl/>
              <w:jc w:val="center"/>
              <w:rPr>
                <w:rFonts w:hint="eastAsia" w:eastAsia="仿宋_GB2312"/>
                <w:kern w:val="0"/>
                <w:sz w:val="24"/>
              </w:rPr>
            </w:pPr>
            <w:r>
              <w:rPr>
                <w:rFonts w:hint="eastAsia" w:eastAsia="仿宋_GB2312"/>
                <w:kern w:val="0"/>
                <w:sz w:val="24"/>
              </w:rPr>
              <w:t>移送公安机关案件数</w:t>
            </w:r>
          </w:p>
        </w:tc>
        <w:tc>
          <w:tcPr>
            <w:tcW w:w="824" w:type="dxa"/>
            <w:vMerge w:val="restart"/>
            <w:vAlign w:val="center"/>
          </w:tcPr>
          <w:p>
            <w:pPr>
              <w:widowControl/>
              <w:jc w:val="center"/>
              <w:rPr>
                <w:rFonts w:hint="eastAsia" w:eastAsia="仿宋_GB2312"/>
                <w:kern w:val="0"/>
                <w:sz w:val="24"/>
              </w:rPr>
            </w:pPr>
            <w:r>
              <w:rPr>
                <w:rFonts w:hint="eastAsia" w:eastAsia="仿宋_GB2312"/>
                <w:kern w:val="0"/>
                <w:sz w:val="24"/>
              </w:rPr>
              <w:t>通报卫生部门案件数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jc w:val="center"/>
        </w:trPr>
        <w:tc>
          <w:tcPr>
            <w:tcW w:w="1463" w:type="dxa"/>
            <w:vMerge w:val="continue"/>
            <w:tcBorders>
              <w:bottom w:val="single" w:color="auto" w:sz="4" w:space="0"/>
            </w:tcBorders>
            <w:vAlign w:val="center"/>
          </w:tcPr>
          <w:p>
            <w:pPr>
              <w:widowControl/>
              <w:jc w:val="center"/>
              <w:rPr>
                <w:rFonts w:hint="eastAsia" w:eastAsia="仿宋_GB2312"/>
                <w:kern w:val="0"/>
                <w:sz w:val="24"/>
              </w:rPr>
            </w:pPr>
          </w:p>
        </w:tc>
        <w:tc>
          <w:tcPr>
            <w:tcW w:w="839" w:type="dxa"/>
            <w:vMerge w:val="continue"/>
            <w:tcBorders>
              <w:bottom w:val="single" w:color="auto" w:sz="4" w:space="0"/>
            </w:tcBorders>
            <w:vAlign w:val="center"/>
          </w:tcPr>
          <w:p>
            <w:pPr>
              <w:widowControl/>
              <w:jc w:val="center"/>
              <w:rPr>
                <w:rFonts w:hint="eastAsia" w:eastAsia="仿宋_GB2312"/>
                <w:kern w:val="0"/>
                <w:sz w:val="24"/>
              </w:rPr>
            </w:pPr>
          </w:p>
        </w:tc>
        <w:tc>
          <w:tcPr>
            <w:tcW w:w="1508" w:type="dxa"/>
            <w:vMerge w:val="continue"/>
            <w:tcBorders>
              <w:bottom w:val="single" w:color="auto" w:sz="4" w:space="0"/>
            </w:tcBorders>
            <w:vAlign w:val="center"/>
          </w:tcPr>
          <w:p>
            <w:pPr>
              <w:widowControl/>
              <w:jc w:val="center"/>
              <w:rPr>
                <w:rFonts w:hint="eastAsia" w:eastAsia="仿宋_GB2312"/>
                <w:kern w:val="0"/>
                <w:sz w:val="24"/>
              </w:rPr>
            </w:pPr>
          </w:p>
        </w:tc>
        <w:tc>
          <w:tcPr>
            <w:tcW w:w="1674" w:type="dxa"/>
            <w:vMerge w:val="continue"/>
            <w:tcBorders>
              <w:bottom w:val="single" w:color="auto" w:sz="4" w:space="0"/>
            </w:tcBorders>
            <w:vAlign w:val="center"/>
          </w:tcPr>
          <w:p>
            <w:pPr>
              <w:widowControl/>
              <w:jc w:val="center"/>
              <w:rPr>
                <w:rFonts w:hint="eastAsia" w:eastAsia="仿宋_GB2312"/>
                <w:kern w:val="0"/>
                <w:sz w:val="24"/>
              </w:rPr>
            </w:pPr>
          </w:p>
        </w:tc>
        <w:tc>
          <w:tcPr>
            <w:tcW w:w="870" w:type="dxa"/>
            <w:gridSpan w:val="2"/>
            <w:vMerge w:val="continue"/>
            <w:tcBorders>
              <w:bottom w:val="single" w:color="auto" w:sz="4" w:space="0"/>
            </w:tcBorders>
            <w:vAlign w:val="center"/>
          </w:tcPr>
          <w:p>
            <w:pPr>
              <w:widowControl/>
              <w:jc w:val="center"/>
              <w:rPr>
                <w:rFonts w:hint="eastAsia" w:eastAsia="仿宋_GB2312"/>
                <w:kern w:val="0"/>
                <w:sz w:val="24"/>
              </w:rPr>
            </w:pPr>
          </w:p>
        </w:tc>
        <w:tc>
          <w:tcPr>
            <w:tcW w:w="1170" w:type="dxa"/>
            <w:tcBorders>
              <w:bottom w:val="single" w:color="auto" w:sz="4" w:space="0"/>
            </w:tcBorders>
            <w:vAlign w:val="center"/>
          </w:tcPr>
          <w:p>
            <w:pPr>
              <w:widowControl/>
              <w:jc w:val="center"/>
              <w:rPr>
                <w:rFonts w:hint="eastAsia" w:eastAsia="仿宋_GB2312"/>
                <w:kern w:val="0"/>
                <w:sz w:val="24"/>
              </w:rPr>
            </w:pPr>
            <w:r>
              <w:rPr>
                <w:rFonts w:hint="eastAsia" w:eastAsia="仿宋_GB2312"/>
                <w:kern w:val="0"/>
                <w:sz w:val="24"/>
              </w:rPr>
              <w:t>立案查处违法违规企业（单位）数</w:t>
            </w:r>
          </w:p>
        </w:tc>
        <w:tc>
          <w:tcPr>
            <w:tcW w:w="841" w:type="dxa"/>
            <w:tcBorders>
              <w:bottom w:val="single" w:color="auto" w:sz="4" w:space="0"/>
            </w:tcBorders>
            <w:vAlign w:val="center"/>
          </w:tcPr>
          <w:p>
            <w:pPr>
              <w:widowControl/>
              <w:jc w:val="center"/>
              <w:rPr>
                <w:rFonts w:hint="eastAsia" w:eastAsia="仿宋_GB2312"/>
                <w:kern w:val="0"/>
                <w:sz w:val="24"/>
              </w:rPr>
            </w:pPr>
            <w:r>
              <w:rPr>
                <w:rFonts w:hint="eastAsia" w:eastAsia="仿宋_GB2312"/>
                <w:kern w:val="0"/>
                <w:sz w:val="24"/>
              </w:rPr>
              <w:t>警告（单位）数</w:t>
            </w:r>
          </w:p>
        </w:tc>
        <w:tc>
          <w:tcPr>
            <w:tcW w:w="841" w:type="dxa"/>
            <w:tcBorders>
              <w:bottom w:val="single" w:color="auto" w:sz="4" w:space="0"/>
            </w:tcBorders>
            <w:vAlign w:val="center"/>
          </w:tcPr>
          <w:p>
            <w:pPr>
              <w:widowControl/>
              <w:jc w:val="center"/>
              <w:rPr>
                <w:rFonts w:hint="eastAsia" w:eastAsia="仿宋_GB2312"/>
                <w:kern w:val="0"/>
                <w:sz w:val="24"/>
              </w:rPr>
            </w:pPr>
            <w:r>
              <w:rPr>
                <w:rFonts w:hint="eastAsia" w:eastAsia="仿宋_GB2312"/>
                <w:kern w:val="0"/>
                <w:sz w:val="24"/>
              </w:rPr>
              <w:t>罚款（万元）</w:t>
            </w:r>
          </w:p>
        </w:tc>
        <w:tc>
          <w:tcPr>
            <w:tcW w:w="1007" w:type="dxa"/>
            <w:tcBorders>
              <w:bottom w:val="single" w:color="auto" w:sz="4" w:space="0"/>
            </w:tcBorders>
            <w:vAlign w:val="center"/>
          </w:tcPr>
          <w:p>
            <w:pPr>
              <w:widowControl/>
              <w:jc w:val="center"/>
              <w:rPr>
                <w:rFonts w:hint="eastAsia" w:eastAsia="仿宋_GB2312"/>
                <w:kern w:val="0"/>
                <w:sz w:val="24"/>
              </w:rPr>
            </w:pPr>
            <w:r>
              <w:rPr>
                <w:rFonts w:hint="eastAsia" w:eastAsia="仿宋_GB2312"/>
                <w:kern w:val="0"/>
                <w:sz w:val="24"/>
              </w:rPr>
              <w:t>没收违法所得(万元)</w:t>
            </w:r>
          </w:p>
        </w:tc>
        <w:tc>
          <w:tcPr>
            <w:tcW w:w="1229" w:type="dxa"/>
            <w:tcBorders>
              <w:bottom w:val="single" w:color="auto" w:sz="4" w:space="0"/>
            </w:tcBorders>
            <w:vAlign w:val="center"/>
          </w:tcPr>
          <w:p>
            <w:pPr>
              <w:widowControl/>
              <w:jc w:val="center"/>
              <w:rPr>
                <w:rFonts w:hint="eastAsia" w:eastAsia="仿宋_GB2312"/>
                <w:kern w:val="0"/>
                <w:sz w:val="24"/>
              </w:rPr>
            </w:pPr>
            <w:r>
              <w:rPr>
                <w:rFonts w:hint="eastAsia" w:eastAsia="仿宋_GB2312"/>
                <w:kern w:val="0"/>
                <w:sz w:val="24"/>
              </w:rPr>
              <w:t>没收非法医疗器械（个）</w:t>
            </w:r>
          </w:p>
        </w:tc>
        <w:tc>
          <w:tcPr>
            <w:tcW w:w="836" w:type="dxa"/>
            <w:tcBorders>
              <w:bottom w:val="single" w:color="auto" w:sz="4" w:space="0"/>
            </w:tcBorders>
            <w:vAlign w:val="center"/>
          </w:tcPr>
          <w:p>
            <w:pPr>
              <w:widowControl/>
              <w:jc w:val="center"/>
              <w:rPr>
                <w:rFonts w:hint="eastAsia" w:eastAsia="仿宋_GB2312"/>
                <w:kern w:val="0"/>
                <w:sz w:val="24"/>
              </w:rPr>
            </w:pPr>
            <w:r>
              <w:rPr>
                <w:rFonts w:hint="eastAsia" w:eastAsia="仿宋_GB2312"/>
                <w:kern w:val="0"/>
                <w:sz w:val="24"/>
              </w:rPr>
              <w:t>责令停业（单位数）</w:t>
            </w:r>
          </w:p>
        </w:tc>
        <w:tc>
          <w:tcPr>
            <w:tcW w:w="953" w:type="dxa"/>
            <w:vMerge w:val="continue"/>
            <w:tcBorders>
              <w:bottom w:val="single" w:color="auto" w:sz="4" w:space="0"/>
            </w:tcBorders>
            <w:vAlign w:val="center"/>
          </w:tcPr>
          <w:p>
            <w:pPr>
              <w:widowControl/>
              <w:jc w:val="center"/>
              <w:rPr>
                <w:rFonts w:hint="eastAsia" w:eastAsia="仿宋_GB2312"/>
                <w:kern w:val="0"/>
                <w:sz w:val="24"/>
              </w:rPr>
            </w:pPr>
          </w:p>
        </w:tc>
        <w:tc>
          <w:tcPr>
            <w:tcW w:w="824" w:type="dxa"/>
            <w:vMerge w:val="continue"/>
            <w:tcBorders>
              <w:bottom w:val="single" w:color="auto" w:sz="4" w:space="0"/>
            </w:tcBorders>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经营企业</w:t>
            </w:r>
          </w:p>
        </w:tc>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8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8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8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r>
              <w:rPr>
                <w:rFonts w:hint="eastAsia" w:eastAsia="仿宋_GB2312"/>
                <w:kern w:val="0"/>
                <w:sz w:val="24"/>
              </w:rPr>
              <w:t>使用单位</w:t>
            </w:r>
          </w:p>
        </w:tc>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1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8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8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c>
          <w:tcPr>
            <w:tcW w:w="8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463" w:type="dxa"/>
            <w:vAlign w:val="center"/>
          </w:tcPr>
          <w:p>
            <w:pPr>
              <w:widowControl/>
              <w:jc w:val="center"/>
              <w:rPr>
                <w:rFonts w:hint="eastAsia" w:eastAsia="仿宋_GB2312"/>
                <w:kern w:val="0"/>
                <w:sz w:val="24"/>
              </w:rPr>
            </w:pPr>
            <w:r>
              <w:rPr>
                <w:rFonts w:hint="eastAsia" w:eastAsia="仿宋_GB2312"/>
                <w:kern w:val="0"/>
                <w:sz w:val="24"/>
              </w:rPr>
              <w:t>脊柱矫形器</w:t>
            </w:r>
          </w:p>
        </w:tc>
        <w:tc>
          <w:tcPr>
            <w:tcW w:w="839" w:type="dxa"/>
            <w:vAlign w:val="center"/>
          </w:tcPr>
          <w:p>
            <w:pPr>
              <w:widowControl/>
              <w:jc w:val="center"/>
              <w:rPr>
                <w:rFonts w:hint="eastAsia" w:eastAsia="仿宋_GB2312"/>
                <w:kern w:val="0"/>
                <w:sz w:val="24"/>
              </w:rPr>
            </w:pPr>
          </w:p>
        </w:tc>
        <w:tc>
          <w:tcPr>
            <w:tcW w:w="1508" w:type="dxa"/>
            <w:vAlign w:val="center"/>
          </w:tcPr>
          <w:p>
            <w:pPr>
              <w:widowControl/>
              <w:jc w:val="center"/>
              <w:rPr>
                <w:rFonts w:hint="eastAsia" w:eastAsia="仿宋_GB2312"/>
                <w:kern w:val="0"/>
                <w:sz w:val="24"/>
              </w:rPr>
            </w:pPr>
          </w:p>
        </w:tc>
        <w:tc>
          <w:tcPr>
            <w:tcW w:w="1674" w:type="dxa"/>
            <w:vAlign w:val="center"/>
          </w:tcPr>
          <w:p>
            <w:pPr>
              <w:widowControl/>
              <w:jc w:val="center"/>
              <w:rPr>
                <w:rFonts w:hint="eastAsia" w:eastAsia="仿宋_GB2312"/>
                <w:kern w:val="0"/>
                <w:sz w:val="24"/>
              </w:rPr>
            </w:pPr>
          </w:p>
        </w:tc>
        <w:tc>
          <w:tcPr>
            <w:tcW w:w="861" w:type="dxa"/>
            <w:vAlign w:val="center"/>
          </w:tcPr>
          <w:p>
            <w:pPr>
              <w:widowControl/>
              <w:jc w:val="center"/>
              <w:rPr>
                <w:rFonts w:hint="eastAsia" w:eastAsia="仿宋_GB2312"/>
                <w:kern w:val="0"/>
                <w:sz w:val="24"/>
              </w:rPr>
            </w:pPr>
          </w:p>
        </w:tc>
        <w:tc>
          <w:tcPr>
            <w:tcW w:w="1179" w:type="dxa"/>
            <w:gridSpan w:val="2"/>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1007" w:type="dxa"/>
            <w:vAlign w:val="center"/>
          </w:tcPr>
          <w:p>
            <w:pPr>
              <w:widowControl/>
              <w:jc w:val="center"/>
              <w:rPr>
                <w:rFonts w:hint="eastAsia" w:eastAsia="仿宋_GB2312"/>
                <w:kern w:val="0"/>
                <w:sz w:val="24"/>
              </w:rPr>
            </w:pPr>
          </w:p>
        </w:tc>
        <w:tc>
          <w:tcPr>
            <w:tcW w:w="1229" w:type="dxa"/>
            <w:vAlign w:val="center"/>
          </w:tcPr>
          <w:p>
            <w:pPr>
              <w:widowControl/>
              <w:jc w:val="center"/>
              <w:rPr>
                <w:rFonts w:hint="eastAsia" w:eastAsia="仿宋_GB2312"/>
                <w:kern w:val="0"/>
                <w:sz w:val="24"/>
              </w:rPr>
            </w:pPr>
          </w:p>
        </w:tc>
        <w:tc>
          <w:tcPr>
            <w:tcW w:w="836" w:type="dxa"/>
            <w:vAlign w:val="center"/>
          </w:tcPr>
          <w:p>
            <w:pPr>
              <w:widowControl/>
              <w:jc w:val="center"/>
              <w:rPr>
                <w:rFonts w:hint="eastAsia" w:eastAsia="仿宋_GB2312"/>
                <w:kern w:val="0"/>
                <w:sz w:val="24"/>
              </w:rPr>
            </w:pPr>
          </w:p>
        </w:tc>
        <w:tc>
          <w:tcPr>
            <w:tcW w:w="953" w:type="dxa"/>
            <w:vAlign w:val="center"/>
          </w:tcPr>
          <w:p>
            <w:pPr>
              <w:widowControl/>
              <w:jc w:val="center"/>
              <w:rPr>
                <w:rFonts w:hint="eastAsia" w:eastAsia="仿宋_GB2312"/>
                <w:kern w:val="0"/>
                <w:sz w:val="24"/>
              </w:rPr>
            </w:pPr>
          </w:p>
        </w:tc>
        <w:tc>
          <w:tcPr>
            <w:tcW w:w="824"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1463" w:type="dxa"/>
            <w:vAlign w:val="center"/>
          </w:tcPr>
          <w:p>
            <w:pPr>
              <w:widowControl/>
              <w:jc w:val="center"/>
              <w:rPr>
                <w:rFonts w:hint="eastAsia" w:eastAsia="仿宋_GB2312"/>
                <w:kern w:val="0"/>
                <w:sz w:val="24"/>
              </w:rPr>
            </w:pPr>
            <w:r>
              <w:rPr>
                <w:rFonts w:hint="eastAsia" w:eastAsia="仿宋_GB2312"/>
                <w:kern w:val="0"/>
                <w:sz w:val="24"/>
              </w:rPr>
              <w:t>青少年近视矫正眼视光医疗器械</w:t>
            </w:r>
          </w:p>
        </w:tc>
        <w:tc>
          <w:tcPr>
            <w:tcW w:w="839" w:type="dxa"/>
            <w:vAlign w:val="center"/>
          </w:tcPr>
          <w:p>
            <w:pPr>
              <w:widowControl/>
              <w:jc w:val="center"/>
              <w:rPr>
                <w:rFonts w:hint="eastAsia" w:eastAsia="仿宋_GB2312"/>
                <w:kern w:val="0"/>
                <w:sz w:val="24"/>
              </w:rPr>
            </w:pPr>
          </w:p>
        </w:tc>
        <w:tc>
          <w:tcPr>
            <w:tcW w:w="1508" w:type="dxa"/>
            <w:vAlign w:val="center"/>
          </w:tcPr>
          <w:p>
            <w:pPr>
              <w:widowControl/>
              <w:jc w:val="center"/>
              <w:rPr>
                <w:rFonts w:hint="eastAsia" w:eastAsia="仿宋_GB2312"/>
                <w:kern w:val="0"/>
                <w:sz w:val="24"/>
              </w:rPr>
            </w:pPr>
          </w:p>
        </w:tc>
        <w:tc>
          <w:tcPr>
            <w:tcW w:w="1674" w:type="dxa"/>
            <w:vAlign w:val="center"/>
          </w:tcPr>
          <w:p>
            <w:pPr>
              <w:widowControl/>
              <w:jc w:val="center"/>
              <w:rPr>
                <w:rFonts w:hint="eastAsia" w:eastAsia="仿宋_GB2312"/>
                <w:kern w:val="0"/>
                <w:sz w:val="24"/>
              </w:rPr>
            </w:pPr>
          </w:p>
        </w:tc>
        <w:tc>
          <w:tcPr>
            <w:tcW w:w="861" w:type="dxa"/>
            <w:vAlign w:val="center"/>
          </w:tcPr>
          <w:p>
            <w:pPr>
              <w:widowControl/>
              <w:jc w:val="center"/>
              <w:rPr>
                <w:rFonts w:hint="eastAsia" w:eastAsia="仿宋_GB2312"/>
                <w:kern w:val="0"/>
                <w:sz w:val="24"/>
              </w:rPr>
            </w:pPr>
          </w:p>
        </w:tc>
        <w:tc>
          <w:tcPr>
            <w:tcW w:w="1179" w:type="dxa"/>
            <w:gridSpan w:val="2"/>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1007" w:type="dxa"/>
            <w:vAlign w:val="center"/>
          </w:tcPr>
          <w:p>
            <w:pPr>
              <w:widowControl/>
              <w:jc w:val="center"/>
              <w:rPr>
                <w:rFonts w:hint="eastAsia" w:eastAsia="仿宋_GB2312"/>
                <w:kern w:val="0"/>
                <w:sz w:val="24"/>
              </w:rPr>
            </w:pPr>
          </w:p>
        </w:tc>
        <w:tc>
          <w:tcPr>
            <w:tcW w:w="1229" w:type="dxa"/>
            <w:vAlign w:val="center"/>
          </w:tcPr>
          <w:p>
            <w:pPr>
              <w:widowControl/>
              <w:jc w:val="center"/>
              <w:rPr>
                <w:rFonts w:hint="eastAsia" w:eastAsia="仿宋_GB2312"/>
                <w:kern w:val="0"/>
                <w:sz w:val="24"/>
              </w:rPr>
            </w:pPr>
          </w:p>
        </w:tc>
        <w:tc>
          <w:tcPr>
            <w:tcW w:w="836" w:type="dxa"/>
            <w:vAlign w:val="center"/>
          </w:tcPr>
          <w:p>
            <w:pPr>
              <w:widowControl/>
              <w:jc w:val="center"/>
              <w:rPr>
                <w:rFonts w:hint="eastAsia" w:eastAsia="仿宋_GB2312"/>
                <w:kern w:val="0"/>
                <w:sz w:val="24"/>
              </w:rPr>
            </w:pPr>
          </w:p>
        </w:tc>
        <w:tc>
          <w:tcPr>
            <w:tcW w:w="953" w:type="dxa"/>
            <w:vAlign w:val="center"/>
          </w:tcPr>
          <w:p>
            <w:pPr>
              <w:widowControl/>
              <w:jc w:val="center"/>
              <w:rPr>
                <w:rFonts w:hint="eastAsia" w:eastAsia="仿宋_GB2312"/>
                <w:kern w:val="0"/>
                <w:sz w:val="24"/>
              </w:rPr>
            </w:pPr>
          </w:p>
        </w:tc>
        <w:tc>
          <w:tcPr>
            <w:tcW w:w="824"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463" w:type="dxa"/>
            <w:vAlign w:val="center"/>
          </w:tcPr>
          <w:p>
            <w:pPr>
              <w:widowControl/>
              <w:jc w:val="center"/>
              <w:rPr>
                <w:rFonts w:hint="eastAsia" w:eastAsia="仿宋_GB2312"/>
                <w:kern w:val="0"/>
                <w:sz w:val="24"/>
              </w:rPr>
            </w:pPr>
            <w:r>
              <w:rPr>
                <w:rFonts w:hint="eastAsia" w:eastAsia="仿宋_GB2312"/>
                <w:kern w:val="0"/>
                <w:sz w:val="24"/>
              </w:rPr>
              <w:t>射频皮肤热疗仪</w:t>
            </w:r>
          </w:p>
        </w:tc>
        <w:tc>
          <w:tcPr>
            <w:tcW w:w="839" w:type="dxa"/>
            <w:vAlign w:val="center"/>
          </w:tcPr>
          <w:p>
            <w:pPr>
              <w:widowControl/>
              <w:jc w:val="center"/>
              <w:rPr>
                <w:rFonts w:hint="eastAsia" w:eastAsia="仿宋_GB2312"/>
                <w:kern w:val="0"/>
                <w:sz w:val="24"/>
              </w:rPr>
            </w:pPr>
          </w:p>
        </w:tc>
        <w:tc>
          <w:tcPr>
            <w:tcW w:w="1508" w:type="dxa"/>
            <w:vAlign w:val="center"/>
          </w:tcPr>
          <w:p>
            <w:pPr>
              <w:widowControl/>
              <w:jc w:val="center"/>
              <w:rPr>
                <w:rFonts w:hint="eastAsia" w:eastAsia="仿宋_GB2312"/>
                <w:kern w:val="0"/>
                <w:sz w:val="24"/>
              </w:rPr>
            </w:pPr>
          </w:p>
        </w:tc>
        <w:tc>
          <w:tcPr>
            <w:tcW w:w="1674" w:type="dxa"/>
            <w:vAlign w:val="center"/>
          </w:tcPr>
          <w:p>
            <w:pPr>
              <w:widowControl/>
              <w:jc w:val="center"/>
              <w:rPr>
                <w:rFonts w:hint="eastAsia" w:eastAsia="仿宋_GB2312"/>
                <w:kern w:val="0"/>
                <w:sz w:val="24"/>
              </w:rPr>
            </w:pPr>
          </w:p>
        </w:tc>
        <w:tc>
          <w:tcPr>
            <w:tcW w:w="861" w:type="dxa"/>
            <w:vAlign w:val="center"/>
          </w:tcPr>
          <w:p>
            <w:pPr>
              <w:widowControl/>
              <w:jc w:val="center"/>
              <w:rPr>
                <w:rFonts w:hint="eastAsia" w:eastAsia="仿宋_GB2312"/>
                <w:kern w:val="0"/>
                <w:sz w:val="24"/>
              </w:rPr>
            </w:pPr>
          </w:p>
        </w:tc>
        <w:tc>
          <w:tcPr>
            <w:tcW w:w="1179" w:type="dxa"/>
            <w:gridSpan w:val="2"/>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1007" w:type="dxa"/>
            <w:vAlign w:val="center"/>
          </w:tcPr>
          <w:p>
            <w:pPr>
              <w:widowControl/>
              <w:jc w:val="center"/>
              <w:rPr>
                <w:rFonts w:hint="eastAsia" w:eastAsia="仿宋_GB2312"/>
                <w:kern w:val="0"/>
                <w:sz w:val="24"/>
              </w:rPr>
            </w:pPr>
          </w:p>
        </w:tc>
        <w:tc>
          <w:tcPr>
            <w:tcW w:w="1229" w:type="dxa"/>
            <w:vAlign w:val="center"/>
          </w:tcPr>
          <w:p>
            <w:pPr>
              <w:widowControl/>
              <w:jc w:val="center"/>
              <w:rPr>
                <w:rFonts w:hint="eastAsia" w:eastAsia="仿宋_GB2312"/>
                <w:kern w:val="0"/>
                <w:sz w:val="24"/>
              </w:rPr>
            </w:pPr>
          </w:p>
        </w:tc>
        <w:tc>
          <w:tcPr>
            <w:tcW w:w="836" w:type="dxa"/>
            <w:vAlign w:val="center"/>
          </w:tcPr>
          <w:p>
            <w:pPr>
              <w:widowControl/>
              <w:jc w:val="center"/>
              <w:rPr>
                <w:rFonts w:hint="eastAsia" w:eastAsia="仿宋_GB2312"/>
                <w:kern w:val="0"/>
                <w:sz w:val="24"/>
              </w:rPr>
            </w:pPr>
          </w:p>
        </w:tc>
        <w:tc>
          <w:tcPr>
            <w:tcW w:w="953" w:type="dxa"/>
            <w:vAlign w:val="center"/>
          </w:tcPr>
          <w:p>
            <w:pPr>
              <w:widowControl/>
              <w:jc w:val="center"/>
              <w:rPr>
                <w:rFonts w:hint="eastAsia" w:eastAsia="仿宋_GB2312"/>
                <w:kern w:val="0"/>
                <w:sz w:val="24"/>
              </w:rPr>
            </w:pPr>
          </w:p>
        </w:tc>
        <w:tc>
          <w:tcPr>
            <w:tcW w:w="824"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463" w:type="dxa"/>
            <w:vAlign w:val="center"/>
          </w:tcPr>
          <w:p>
            <w:pPr>
              <w:widowControl/>
              <w:jc w:val="center"/>
              <w:rPr>
                <w:rFonts w:hint="eastAsia" w:eastAsia="仿宋_GB2312"/>
                <w:kern w:val="0"/>
                <w:sz w:val="24"/>
              </w:rPr>
            </w:pPr>
            <w:r>
              <w:rPr>
                <w:rFonts w:hint="eastAsia" w:eastAsia="仿宋_GB2312"/>
                <w:kern w:val="0"/>
                <w:sz w:val="24"/>
              </w:rPr>
              <w:t>射频超声溶脂仪</w:t>
            </w:r>
          </w:p>
        </w:tc>
        <w:tc>
          <w:tcPr>
            <w:tcW w:w="839" w:type="dxa"/>
            <w:vAlign w:val="center"/>
          </w:tcPr>
          <w:p>
            <w:pPr>
              <w:widowControl/>
              <w:jc w:val="center"/>
              <w:rPr>
                <w:rFonts w:hint="eastAsia" w:eastAsia="仿宋_GB2312"/>
                <w:kern w:val="0"/>
                <w:sz w:val="24"/>
              </w:rPr>
            </w:pPr>
          </w:p>
        </w:tc>
        <w:tc>
          <w:tcPr>
            <w:tcW w:w="1508" w:type="dxa"/>
            <w:vAlign w:val="center"/>
          </w:tcPr>
          <w:p>
            <w:pPr>
              <w:widowControl/>
              <w:jc w:val="center"/>
              <w:rPr>
                <w:rFonts w:hint="eastAsia" w:eastAsia="仿宋_GB2312"/>
                <w:kern w:val="0"/>
                <w:sz w:val="24"/>
              </w:rPr>
            </w:pPr>
          </w:p>
        </w:tc>
        <w:tc>
          <w:tcPr>
            <w:tcW w:w="1674" w:type="dxa"/>
            <w:vAlign w:val="center"/>
          </w:tcPr>
          <w:p>
            <w:pPr>
              <w:widowControl/>
              <w:jc w:val="center"/>
              <w:rPr>
                <w:rFonts w:hint="eastAsia" w:eastAsia="仿宋_GB2312"/>
                <w:kern w:val="0"/>
                <w:sz w:val="24"/>
              </w:rPr>
            </w:pPr>
          </w:p>
        </w:tc>
        <w:tc>
          <w:tcPr>
            <w:tcW w:w="861" w:type="dxa"/>
            <w:vAlign w:val="center"/>
          </w:tcPr>
          <w:p>
            <w:pPr>
              <w:widowControl/>
              <w:jc w:val="center"/>
              <w:rPr>
                <w:rFonts w:hint="eastAsia" w:eastAsia="仿宋_GB2312"/>
                <w:kern w:val="0"/>
                <w:sz w:val="24"/>
              </w:rPr>
            </w:pPr>
          </w:p>
        </w:tc>
        <w:tc>
          <w:tcPr>
            <w:tcW w:w="1179" w:type="dxa"/>
            <w:gridSpan w:val="2"/>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1007" w:type="dxa"/>
            <w:vAlign w:val="center"/>
          </w:tcPr>
          <w:p>
            <w:pPr>
              <w:widowControl/>
              <w:jc w:val="center"/>
              <w:rPr>
                <w:rFonts w:hint="eastAsia" w:eastAsia="仿宋_GB2312"/>
                <w:kern w:val="0"/>
                <w:sz w:val="24"/>
              </w:rPr>
            </w:pPr>
          </w:p>
        </w:tc>
        <w:tc>
          <w:tcPr>
            <w:tcW w:w="1229" w:type="dxa"/>
            <w:vAlign w:val="center"/>
          </w:tcPr>
          <w:p>
            <w:pPr>
              <w:widowControl/>
              <w:jc w:val="center"/>
              <w:rPr>
                <w:rFonts w:hint="eastAsia" w:eastAsia="仿宋_GB2312"/>
                <w:kern w:val="0"/>
                <w:sz w:val="24"/>
              </w:rPr>
            </w:pPr>
          </w:p>
        </w:tc>
        <w:tc>
          <w:tcPr>
            <w:tcW w:w="836" w:type="dxa"/>
            <w:vAlign w:val="center"/>
          </w:tcPr>
          <w:p>
            <w:pPr>
              <w:widowControl/>
              <w:jc w:val="center"/>
              <w:rPr>
                <w:rFonts w:hint="eastAsia" w:eastAsia="仿宋_GB2312"/>
                <w:kern w:val="0"/>
                <w:sz w:val="24"/>
              </w:rPr>
            </w:pPr>
          </w:p>
        </w:tc>
        <w:tc>
          <w:tcPr>
            <w:tcW w:w="953" w:type="dxa"/>
            <w:vAlign w:val="center"/>
          </w:tcPr>
          <w:p>
            <w:pPr>
              <w:widowControl/>
              <w:jc w:val="center"/>
              <w:rPr>
                <w:rFonts w:hint="eastAsia" w:eastAsia="仿宋_GB2312"/>
                <w:kern w:val="0"/>
                <w:sz w:val="24"/>
              </w:rPr>
            </w:pPr>
          </w:p>
        </w:tc>
        <w:tc>
          <w:tcPr>
            <w:tcW w:w="824"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463" w:type="dxa"/>
            <w:vAlign w:val="center"/>
          </w:tcPr>
          <w:p>
            <w:pPr>
              <w:widowControl/>
              <w:jc w:val="center"/>
              <w:rPr>
                <w:rFonts w:hint="eastAsia" w:eastAsia="仿宋_GB2312"/>
                <w:kern w:val="0"/>
                <w:sz w:val="24"/>
              </w:rPr>
            </w:pPr>
            <w:r>
              <w:rPr>
                <w:rFonts w:hint="eastAsia" w:eastAsia="仿宋_GB2312"/>
                <w:kern w:val="0"/>
                <w:sz w:val="24"/>
              </w:rPr>
              <w:t>面部射频美容仪</w:t>
            </w:r>
          </w:p>
        </w:tc>
        <w:tc>
          <w:tcPr>
            <w:tcW w:w="839" w:type="dxa"/>
            <w:vAlign w:val="center"/>
          </w:tcPr>
          <w:p>
            <w:pPr>
              <w:widowControl/>
              <w:jc w:val="center"/>
              <w:rPr>
                <w:rFonts w:hint="eastAsia" w:eastAsia="仿宋_GB2312"/>
                <w:kern w:val="0"/>
                <w:sz w:val="24"/>
              </w:rPr>
            </w:pPr>
          </w:p>
        </w:tc>
        <w:tc>
          <w:tcPr>
            <w:tcW w:w="1508" w:type="dxa"/>
            <w:vAlign w:val="center"/>
          </w:tcPr>
          <w:p>
            <w:pPr>
              <w:widowControl/>
              <w:jc w:val="center"/>
              <w:rPr>
                <w:rFonts w:hint="eastAsia" w:eastAsia="仿宋_GB2312"/>
                <w:kern w:val="0"/>
                <w:sz w:val="24"/>
              </w:rPr>
            </w:pPr>
          </w:p>
        </w:tc>
        <w:tc>
          <w:tcPr>
            <w:tcW w:w="1674" w:type="dxa"/>
            <w:vAlign w:val="center"/>
          </w:tcPr>
          <w:p>
            <w:pPr>
              <w:widowControl/>
              <w:jc w:val="center"/>
              <w:rPr>
                <w:rFonts w:hint="eastAsia" w:eastAsia="仿宋_GB2312"/>
                <w:kern w:val="0"/>
                <w:sz w:val="24"/>
              </w:rPr>
            </w:pPr>
          </w:p>
        </w:tc>
        <w:tc>
          <w:tcPr>
            <w:tcW w:w="861" w:type="dxa"/>
            <w:vAlign w:val="center"/>
          </w:tcPr>
          <w:p>
            <w:pPr>
              <w:widowControl/>
              <w:jc w:val="center"/>
              <w:rPr>
                <w:rFonts w:hint="eastAsia" w:eastAsia="仿宋_GB2312"/>
                <w:kern w:val="0"/>
                <w:sz w:val="24"/>
              </w:rPr>
            </w:pPr>
          </w:p>
        </w:tc>
        <w:tc>
          <w:tcPr>
            <w:tcW w:w="1179" w:type="dxa"/>
            <w:gridSpan w:val="2"/>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1007" w:type="dxa"/>
            <w:vAlign w:val="center"/>
          </w:tcPr>
          <w:p>
            <w:pPr>
              <w:widowControl/>
              <w:jc w:val="center"/>
              <w:rPr>
                <w:rFonts w:hint="eastAsia" w:eastAsia="仿宋_GB2312"/>
                <w:kern w:val="0"/>
                <w:sz w:val="24"/>
              </w:rPr>
            </w:pPr>
          </w:p>
        </w:tc>
        <w:tc>
          <w:tcPr>
            <w:tcW w:w="1229" w:type="dxa"/>
            <w:vAlign w:val="center"/>
          </w:tcPr>
          <w:p>
            <w:pPr>
              <w:widowControl/>
              <w:jc w:val="center"/>
              <w:rPr>
                <w:rFonts w:hint="eastAsia" w:eastAsia="仿宋_GB2312"/>
                <w:kern w:val="0"/>
                <w:sz w:val="24"/>
              </w:rPr>
            </w:pPr>
          </w:p>
        </w:tc>
        <w:tc>
          <w:tcPr>
            <w:tcW w:w="836" w:type="dxa"/>
            <w:vAlign w:val="center"/>
          </w:tcPr>
          <w:p>
            <w:pPr>
              <w:widowControl/>
              <w:jc w:val="center"/>
              <w:rPr>
                <w:rFonts w:hint="eastAsia" w:eastAsia="仿宋_GB2312"/>
                <w:kern w:val="0"/>
                <w:sz w:val="24"/>
              </w:rPr>
            </w:pPr>
          </w:p>
        </w:tc>
        <w:tc>
          <w:tcPr>
            <w:tcW w:w="953" w:type="dxa"/>
            <w:vAlign w:val="center"/>
          </w:tcPr>
          <w:p>
            <w:pPr>
              <w:widowControl/>
              <w:jc w:val="center"/>
              <w:rPr>
                <w:rFonts w:hint="eastAsia" w:eastAsia="仿宋_GB2312"/>
                <w:kern w:val="0"/>
                <w:sz w:val="24"/>
              </w:rPr>
            </w:pPr>
          </w:p>
        </w:tc>
        <w:tc>
          <w:tcPr>
            <w:tcW w:w="824"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463" w:type="dxa"/>
            <w:vAlign w:val="center"/>
          </w:tcPr>
          <w:p>
            <w:pPr>
              <w:widowControl/>
              <w:jc w:val="center"/>
              <w:rPr>
                <w:rFonts w:hint="eastAsia" w:eastAsia="仿宋_GB2312"/>
                <w:kern w:val="0"/>
                <w:sz w:val="24"/>
              </w:rPr>
            </w:pPr>
            <w:r>
              <w:rPr>
                <w:rFonts w:hint="eastAsia" w:eastAsia="仿宋_GB2312"/>
                <w:kern w:val="0"/>
                <w:sz w:val="24"/>
              </w:rPr>
              <w:t>人工鼻梁植入体</w:t>
            </w:r>
          </w:p>
        </w:tc>
        <w:tc>
          <w:tcPr>
            <w:tcW w:w="839" w:type="dxa"/>
            <w:vAlign w:val="center"/>
          </w:tcPr>
          <w:p>
            <w:pPr>
              <w:widowControl/>
              <w:jc w:val="center"/>
              <w:rPr>
                <w:rFonts w:hint="eastAsia" w:eastAsia="仿宋_GB2312"/>
                <w:kern w:val="0"/>
                <w:sz w:val="24"/>
              </w:rPr>
            </w:pPr>
          </w:p>
        </w:tc>
        <w:tc>
          <w:tcPr>
            <w:tcW w:w="1508" w:type="dxa"/>
            <w:vAlign w:val="center"/>
          </w:tcPr>
          <w:p>
            <w:pPr>
              <w:widowControl/>
              <w:jc w:val="center"/>
              <w:rPr>
                <w:rFonts w:hint="eastAsia" w:eastAsia="仿宋_GB2312"/>
                <w:kern w:val="0"/>
                <w:sz w:val="24"/>
              </w:rPr>
            </w:pPr>
          </w:p>
        </w:tc>
        <w:tc>
          <w:tcPr>
            <w:tcW w:w="1674" w:type="dxa"/>
            <w:vAlign w:val="center"/>
          </w:tcPr>
          <w:p>
            <w:pPr>
              <w:widowControl/>
              <w:jc w:val="center"/>
              <w:rPr>
                <w:rFonts w:hint="eastAsia" w:eastAsia="仿宋_GB2312"/>
                <w:kern w:val="0"/>
                <w:sz w:val="24"/>
              </w:rPr>
            </w:pPr>
          </w:p>
        </w:tc>
        <w:tc>
          <w:tcPr>
            <w:tcW w:w="861" w:type="dxa"/>
            <w:vAlign w:val="center"/>
          </w:tcPr>
          <w:p>
            <w:pPr>
              <w:widowControl/>
              <w:jc w:val="center"/>
              <w:rPr>
                <w:rFonts w:hint="eastAsia" w:eastAsia="仿宋_GB2312"/>
                <w:kern w:val="0"/>
                <w:sz w:val="24"/>
              </w:rPr>
            </w:pPr>
          </w:p>
        </w:tc>
        <w:tc>
          <w:tcPr>
            <w:tcW w:w="1179" w:type="dxa"/>
            <w:gridSpan w:val="2"/>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1007" w:type="dxa"/>
            <w:vAlign w:val="center"/>
          </w:tcPr>
          <w:p>
            <w:pPr>
              <w:widowControl/>
              <w:jc w:val="center"/>
              <w:rPr>
                <w:rFonts w:hint="eastAsia" w:eastAsia="仿宋_GB2312"/>
                <w:kern w:val="0"/>
                <w:sz w:val="24"/>
              </w:rPr>
            </w:pPr>
          </w:p>
        </w:tc>
        <w:tc>
          <w:tcPr>
            <w:tcW w:w="1229" w:type="dxa"/>
            <w:vAlign w:val="center"/>
          </w:tcPr>
          <w:p>
            <w:pPr>
              <w:widowControl/>
              <w:jc w:val="center"/>
              <w:rPr>
                <w:rFonts w:hint="eastAsia" w:eastAsia="仿宋_GB2312"/>
                <w:kern w:val="0"/>
                <w:sz w:val="24"/>
              </w:rPr>
            </w:pPr>
          </w:p>
        </w:tc>
        <w:tc>
          <w:tcPr>
            <w:tcW w:w="836" w:type="dxa"/>
            <w:vAlign w:val="center"/>
          </w:tcPr>
          <w:p>
            <w:pPr>
              <w:widowControl/>
              <w:jc w:val="center"/>
              <w:rPr>
                <w:rFonts w:hint="eastAsia" w:eastAsia="仿宋_GB2312"/>
                <w:kern w:val="0"/>
                <w:sz w:val="24"/>
              </w:rPr>
            </w:pPr>
          </w:p>
        </w:tc>
        <w:tc>
          <w:tcPr>
            <w:tcW w:w="953" w:type="dxa"/>
            <w:vAlign w:val="center"/>
          </w:tcPr>
          <w:p>
            <w:pPr>
              <w:widowControl/>
              <w:jc w:val="center"/>
              <w:rPr>
                <w:rFonts w:hint="eastAsia" w:eastAsia="仿宋_GB2312"/>
                <w:kern w:val="0"/>
                <w:sz w:val="24"/>
              </w:rPr>
            </w:pPr>
          </w:p>
        </w:tc>
        <w:tc>
          <w:tcPr>
            <w:tcW w:w="824"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1463" w:type="dxa"/>
            <w:vAlign w:val="center"/>
          </w:tcPr>
          <w:p>
            <w:pPr>
              <w:widowControl/>
              <w:jc w:val="center"/>
              <w:rPr>
                <w:rFonts w:hint="eastAsia" w:eastAsia="仿宋_GB2312"/>
                <w:kern w:val="0"/>
                <w:sz w:val="24"/>
              </w:rPr>
            </w:pPr>
            <w:r>
              <w:rPr>
                <w:rFonts w:hint="eastAsia" w:eastAsia="仿宋_GB2312"/>
                <w:kern w:val="0"/>
                <w:sz w:val="24"/>
              </w:rPr>
              <w:t>贴敷类医疗器械</w:t>
            </w:r>
          </w:p>
        </w:tc>
        <w:tc>
          <w:tcPr>
            <w:tcW w:w="839" w:type="dxa"/>
            <w:vAlign w:val="center"/>
          </w:tcPr>
          <w:p>
            <w:pPr>
              <w:widowControl/>
              <w:jc w:val="center"/>
              <w:rPr>
                <w:rFonts w:hint="eastAsia" w:eastAsia="仿宋_GB2312"/>
                <w:kern w:val="0"/>
                <w:sz w:val="24"/>
              </w:rPr>
            </w:pPr>
          </w:p>
        </w:tc>
        <w:tc>
          <w:tcPr>
            <w:tcW w:w="1508" w:type="dxa"/>
            <w:vAlign w:val="center"/>
          </w:tcPr>
          <w:p>
            <w:pPr>
              <w:widowControl/>
              <w:jc w:val="center"/>
              <w:rPr>
                <w:rFonts w:hint="eastAsia" w:eastAsia="仿宋_GB2312"/>
                <w:kern w:val="0"/>
                <w:sz w:val="24"/>
              </w:rPr>
            </w:pPr>
          </w:p>
        </w:tc>
        <w:tc>
          <w:tcPr>
            <w:tcW w:w="1674" w:type="dxa"/>
            <w:vAlign w:val="center"/>
          </w:tcPr>
          <w:p>
            <w:pPr>
              <w:widowControl/>
              <w:jc w:val="center"/>
              <w:rPr>
                <w:rFonts w:hint="eastAsia" w:eastAsia="仿宋_GB2312"/>
                <w:kern w:val="0"/>
                <w:sz w:val="24"/>
              </w:rPr>
            </w:pPr>
          </w:p>
        </w:tc>
        <w:tc>
          <w:tcPr>
            <w:tcW w:w="861" w:type="dxa"/>
            <w:vAlign w:val="center"/>
          </w:tcPr>
          <w:p>
            <w:pPr>
              <w:widowControl/>
              <w:jc w:val="center"/>
              <w:rPr>
                <w:rFonts w:hint="eastAsia" w:eastAsia="仿宋_GB2312"/>
                <w:kern w:val="0"/>
                <w:sz w:val="24"/>
              </w:rPr>
            </w:pPr>
          </w:p>
        </w:tc>
        <w:tc>
          <w:tcPr>
            <w:tcW w:w="1179" w:type="dxa"/>
            <w:gridSpan w:val="2"/>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1007" w:type="dxa"/>
            <w:vAlign w:val="center"/>
          </w:tcPr>
          <w:p>
            <w:pPr>
              <w:widowControl/>
              <w:jc w:val="center"/>
              <w:rPr>
                <w:rFonts w:hint="eastAsia" w:eastAsia="仿宋_GB2312"/>
                <w:kern w:val="0"/>
                <w:sz w:val="24"/>
              </w:rPr>
            </w:pPr>
          </w:p>
        </w:tc>
        <w:tc>
          <w:tcPr>
            <w:tcW w:w="1229" w:type="dxa"/>
            <w:vAlign w:val="center"/>
          </w:tcPr>
          <w:p>
            <w:pPr>
              <w:widowControl/>
              <w:jc w:val="center"/>
              <w:rPr>
                <w:rFonts w:hint="eastAsia" w:eastAsia="仿宋_GB2312"/>
                <w:kern w:val="0"/>
                <w:sz w:val="24"/>
              </w:rPr>
            </w:pPr>
          </w:p>
        </w:tc>
        <w:tc>
          <w:tcPr>
            <w:tcW w:w="836" w:type="dxa"/>
            <w:vAlign w:val="center"/>
          </w:tcPr>
          <w:p>
            <w:pPr>
              <w:widowControl/>
              <w:jc w:val="center"/>
              <w:rPr>
                <w:rFonts w:hint="eastAsia" w:eastAsia="仿宋_GB2312"/>
                <w:kern w:val="0"/>
                <w:sz w:val="24"/>
              </w:rPr>
            </w:pPr>
          </w:p>
        </w:tc>
        <w:tc>
          <w:tcPr>
            <w:tcW w:w="953" w:type="dxa"/>
            <w:vAlign w:val="center"/>
          </w:tcPr>
          <w:p>
            <w:pPr>
              <w:widowControl/>
              <w:jc w:val="center"/>
              <w:rPr>
                <w:rFonts w:hint="eastAsia" w:eastAsia="仿宋_GB2312"/>
                <w:kern w:val="0"/>
                <w:sz w:val="24"/>
              </w:rPr>
            </w:pPr>
          </w:p>
        </w:tc>
        <w:tc>
          <w:tcPr>
            <w:tcW w:w="824"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463" w:type="dxa"/>
            <w:vAlign w:val="center"/>
          </w:tcPr>
          <w:p>
            <w:pPr>
              <w:widowControl/>
              <w:jc w:val="center"/>
              <w:rPr>
                <w:rFonts w:hint="eastAsia" w:eastAsia="仿宋_GB2312"/>
                <w:kern w:val="0"/>
                <w:sz w:val="24"/>
              </w:rPr>
            </w:pPr>
            <w:r>
              <w:rPr>
                <w:rFonts w:hint="eastAsia" w:eastAsia="仿宋_GB2312"/>
                <w:kern w:val="0"/>
                <w:sz w:val="24"/>
              </w:rPr>
              <w:t>医用冷敷胶</w:t>
            </w:r>
          </w:p>
        </w:tc>
        <w:tc>
          <w:tcPr>
            <w:tcW w:w="839" w:type="dxa"/>
            <w:vAlign w:val="center"/>
          </w:tcPr>
          <w:p>
            <w:pPr>
              <w:widowControl/>
              <w:jc w:val="center"/>
              <w:rPr>
                <w:rFonts w:hint="eastAsia" w:eastAsia="仿宋_GB2312"/>
                <w:kern w:val="0"/>
                <w:sz w:val="24"/>
              </w:rPr>
            </w:pPr>
          </w:p>
        </w:tc>
        <w:tc>
          <w:tcPr>
            <w:tcW w:w="1508" w:type="dxa"/>
            <w:vAlign w:val="center"/>
          </w:tcPr>
          <w:p>
            <w:pPr>
              <w:widowControl/>
              <w:jc w:val="center"/>
              <w:rPr>
                <w:rFonts w:hint="eastAsia" w:eastAsia="仿宋_GB2312"/>
                <w:kern w:val="0"/>
                <w:sz w:val="24"/>
              </w:rPr>
            </w:pPr>
          </w:p>
        </w:tc>
        <w:tc>
          <w:tcPr>
            <w:tcW w:w="1674" w:type="dxa"/>
            <w:vAlign w:val="center"/>
          </w:tcPr>
          <w:p>
            <w:pPr>
              <w:widowControl/>
              <w:jc w:val="center"/>
              <w:rPr>
                <w:rFonts w:hint="eastAsia" w:eastAsia="仿宋_GB2312"/>
                <w:kern w:val="0"/>
                <w:sz w:val="24"/>
              </w:rPr>
            </w:pPr>
          </w:p>
        </w:tc>
        <w:tc>
          <w:tcPr>
            <w:tcW w:w="861" w:type="dxa"/>
            <w:vAlign w:val="center"/>
          </w:tcPr>
          <w:p>
            <w:pPr>
              <w:widowControl/>
              <w:jc w:val="center"/>
              <w:rPr>
                <w:rFonts w:hint="eastAsia" w:eastAsia="仿宋_GB2312"/>
                <w:kern w:val="0"/>
                <w:sz w:val="24"/>
              </w:rPr>
            </w:pPr>
          </w:p>
        </w:tc>
        <w:tc>
          <w:tcPr>
            <w:tcW w:w="1179" w:type="dxa"/>
            <w:gridSpan w:val="2"/>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1007" w:type="dxa"/>
            <w:vAlign w:val="center"/>
          </w:tcPr>
          <w:p>
            <w:pPr>
              <w:widowControl/>
              <w:jc w:val="center"/>
              <w:rPr>
                <w:rFonts w:hint="eastAsia" w:eastAsia="仿宋_GB2312"/>
                <w:kern w:val="0"/>
                <w:sz w:val="24"/>
              </w:rPr>
            </w:pPr>
          </w:p>
        </w:tc>
        <w:tc>
          <w:tcPr>
            <w:tcW w:w="1229" w:type="dxa"/>
            <w:vAlign w:val="center"/>
          </w:tcPr>
          <w:p>
            <w:pPr>
              <w:widowControl/>
              <w:jc w:val="center"/>
              <w:rPr>
                <w:rFonts w:hint="eastAsia" w:eastAsia="仿宋_GB2312"/>
                <w:kern w:val="0"/>
                <w:sz w:val="24"/>
              </w:rPr>
            </w:pPr>
          </w:p>
        </w:tc>
        <w:tc>
          <w:tcPr>
            <w:tcW w:w="836" w:type="dxa"/>
            <w:vAlign w:val="center"/>
          </w:tcPr>
          <w:p>
            <w:pPr>
              <w:widowControl/>
              <w:jc w:val="center"/>
              <w:rPr>
                <w:rFonts w:hint="eastAsia" w:eastAsia="仿宋_GB2312"/>
                <w:kern w:val="0"/>
                <w:sz w:val="24"/>
              </w:rPr>
            </w:pPr>
          </w:p>
        </w:tc>
        <w:tc>
          <w:tcPr>
            <w:tcW w:w="953" w:type="dxa"/>
            <w:vAlign w:val="center"/>
          </w:tcPr>
          <w:p>
            <w:pPr>
              <w:widowControl/>
              <w:jc w:val="center"/>
              <w:rPr>
                <w:rFonts w:hint="eastAsia" w:eastAsia="仿宋_GB2312"/>
                <w:kern w:val="0"/>
                <w:sz w:val="24"/>
              </w:rPr>
            </w:pPr>
          </w:p>
        </w:tc>
        <w:tc>
          <w:tcPr>
            <w:tcW w:w="824"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63" w:type="dxa"/>
            <w:vAlign w:val="center"/>
          </w:tcPr>
          <w:p>
            <w:pPr>
              <w:widowControl/>
              <w:jc w:val="center"/>
              <w:rPr>
                <w:rFonts w:hint="eastAsia" w:eastAsia="仿宋_GB2312"/>
                <w:kern w:val="0"/>
                <w:sz w:val="24"/>
              </w:rPr>
            </w:pPr>
            <w:r>
              <w:rPr>
                <w:rFonts w:hint="eastAsia" w:eastAsia="仿宋_GB2312"/>
                <w:kern w:val="0"/>
                <w:sz w:val="24"/>
              </w:rPr>
              <w:t>冷敷凝胶</w:t>
            </w:r>
          </w:p>
        </w:tc>
        <w:tc>
          <w:tcPr>
            <w:tcW w:w="839" w:type="dxa"/>
            <w:vAlign w:val="center"/>
          </w:tcPr>
          <w:p>
            <w:pPr>
              <w:widowControl/>
              <w:jc w:val="center"/>
              <w:rPr>
                <w:rFonts w:hint="eastAsia" w:eastAsia="仿宋_GB2312"/>
                <w:kern w:val="0"/>
                <w:sz w:val="24"/>
              </w:rPr>
            </w:pPr>
          </w:p>
        </w:tc>
        <w:tc>
          <w:tcPr>
            <w:tcW w:w="1508" w:type="dxa"/>
            <w:vAlign w:val="center"/>
          </w:tcPr>
          <w:p>
            <w:pPr>
              <w:widowControl/>
              <w:jc w:val="center"/>
              <w:rPr>
                <w:rFonts w:hint="eastAsia" w:eastAsia="仿宋_GB2312"/>
                <w:kern w:val="0"/>
                <w:sz w:val="24"/>
              </w:rPr>
            </w:pPr>
          </w:p>
        </w:tc>
        <w:tc>
          <w:tcPr>
            <w:tcW w:w="1674" w:type="dxa"/>
            <w:vAlign w:val="center"/>
          </w:tcPr>
          <w:p>
            <w:pPr>
              <w:widowControl/>
              <w:jc w:val="center"/>
              <w:rPr>
                <w:rFonts w:hint="eastAsia" w:eastAsia="仿宋_GB2312"/>
                <w:kern w:val="0"/>
                <w:sz w:val="24"/>
              </w:rPr>
            </w:pPr>
          </w:p>
        </w:tc>
        <w:tc>
          <w:tcPr>
            <w:tcW w:w="861" w:type="dxa"/>
            <w:vAlign w:val="center"/>
          </w:tcPr>
          <w:p>
            <w:pPr>
              <w:widowControl/>
              <w:jc w:val="center"/>
              <w:rPr>
                <w:rFonts w:hint="eastAsia" w:eastAsia="仿宋_GB2312"/>
                <w:kern w:val="0"/>
                <w:sz w:val="24"/>
              </w:rPr>
            </w:pPr>
          </w:p>
        </w:tc>
        <w:tc>
          <w:tcPr>
            <w:tcW w:w="1179" w:type="dxa"/>
            <w:gridSpan w:val="2"/>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1007" w:type="dxa"/>
            <w:vAlign w:val="center"/>
          </w:tcPr>
          <w:p>
            <w:pPr>
              <w:widowControl/>
              <w:jc w:val="center"/>
              <w:rPr>
                <w:rFonts w:hint="eastAsia" w:eastAsia="仿宋_GB2312"/>
                <w:kern w:val="0"/>
                <w:sz w:val="24"/>
              </w:rPr>
            </w:pPr>
          </w:p>
        </w:tc>
        <w:tc>
          <w:tcPr>
            <w:tcW w:w="1229" w:type="dxa"/>
            <w:vAlign w:val="center"/>
          </w:tcPr>
          <w:p>
            <w:pPr>
              <w:widowControl/>
              <w:jc w:val="center"/>
              <w:rPr>
                <w:rFonts w:hint="eastAsia" w:eastAsia="仿宋_GB2312"/>
                <w:kern w:val="0"/>
                <w:sz w:val="24"/>
              </w:rPr>
            </w:pPr>
          </w:p>
        </w:tc>
        <w:tc>
          <w:tcPr>
            <w:tcW w:w="836" w:type="dxa"/>
            <w:vAlign w:val="center"/>
          </w:tcPr>
          <w:p>
            <w:pPr>
              <w:widowControl/>
              <w:jc w:val="center"/>
              <w:rPr>
                <w:rFonts w:hint="eastAsia" w:eastAsia="仿宋_GB2312"/>
                <w:kern w:val="0"/>
                <w:sz w:val="24"/>
              </w:rPr>
            </w:pPr>
          </w:p>
        </w:tc>
        <w:tc>
          <w:tcPr>
            <w:tcW w:w="953" w:type="dxa"/>
            <w:vAlign w:val="center"/>
          </w:tcPr>
          <w:p>
            <w:pPr>
              <w:widowControl/>
              <w:jc w:val="center"/>
              <w:rPr>
                <w:rFonts w:hint="eastAsia" w:eastAsia="仿宋_GB2312"/>
                <w:kern w:val="0"/>
                <w:sz w:val="24"/>
              </w:rPr>
            </w:pPr>
          </w:p>
        </w:tc>
        <w:tc>
          <w:tcPr>
            <w:tcW w:w="824"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463" w:type="dxa"/>
            <w:vAlign w:val="center"/>
          </w:tcPr>
          <w:p>
            <w:pPr>
              <w:widowControl/>
              <w:jc w:val="center"/>
              <w:rPr>
                <w:rFonts w:hint="eastAsia" w:eastAsia="仿宋_GB2312"/>
                <w:kern w:val="0"/>
                <w:sz w:val="24"/>
              </w:rPr>
            </w:pPr>
            <w:r>
              <w:rPr>
                <w:rFonts w:hint="eastAsia" w:eastAsia="仿宋_GB2312"/>
                <w:kern w:val="0"/>
                <w:sz w:val="24"/>
              </w:rPr>
              <w:t>牙齿脱敏剂</w:t>
            </w:r>
          </w:p>
        </w:tc>
        <w:tc>
          <w:tcPr>
            <w:tcW w:w="839" w:type="dxa"/>
            <w:vAlign w:val="center"/>
          </w:tcPr>
          <w:p>
            <w:pPr>
              <w:widowControl/>
              <w:jc w:val="center"/>
              <w:rPr>
                <w:rFonts w:hint="eastAsia" w:eastAsia="仿宋_GB2312"/>
                <w:kern w:val="0"/>
                <w:sz w:val="24"/>
              </w:rPr>
            </w:pPr>
          </w:p>
        </w:tc>
        <w:tc>
          <w:tcPr>
            <w:tcW w:w="1508" w:type="dxa"/>
            <w:vAlign w:val="center"/>
          </w:tcPr>
          <w:p>
            <w:pPr>
              <w:widowControl/>
              <w:jc w:val="center"/>
              <w:rPr>
                <w:rFonts w:hint="eastAsia" w:eastAsia="仿宋_GB2312"/>
                <w:kern w:val="0"/>
                <w:sz w:val="24"/>
              </w:rPr>
            </w:pPr>
          </w:p>
        </w:tc>
        <w:tc>
          <w:tcPr>
            <w:tcW w:w="1674" w:type="dxa"/>
            <w:vAlign w:val="center"/>
          </w:tcPr>
          <w:p>
            <w:pPr>
              <w:widowControl/>
              <w:jc w:val="center"/>
              <w:rPr>
                <w:rFonts w:hint="eastAsia" w:eastAsia="仿宋_GB2312"/>
                <w:kern w:val="0"/>
                <w:sz w:val="24"/>
              </w:rPr>
            </w:pPr>
          </w:p>
        </w:tc>
        <w:tc>
          <w:tcPr>
            <w:tcW w:w="861" w:type="dxa"/>
            <w:vAlign w:val="center"/>
          </w:tcPr>
          <w:p>
            <w:pPr>
              <w:widowControl/>
              <w:jc w:val="center"/>
              <w:rPr>
                <w:rFonts w:hint="eastAsia" w:eastAsia="仿宋_GB2312"/>
                <w:kern w:val="0"/>
                <w:sz w:val="24"/>
              </w:rPr>
            </w:pPr>
          </w:p>
        </w:tc>
        <w:tc>
          <w:tcPr>
            <w:tcW w:w="1179" w:type="dxa"/>
            <w:gridSpan w:val="2"/>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1007" w:type="dxa"/>
            <w:vAlign w:val="center"/>
          </w:tcPr>
          <w:p>
            <w:pPr>
              <w:widowControl/>
              <w:jc w:val="center"/>
              <w:rPr>
                <w:rFonts w:hint="eastAsia" w:eastAsia="仿宋_GB2312"/>
                <w:kern w:val="0"/>
                <w:sz w:val="24"/>
              </w:rPr>
            </w:pPr>
          </w:p>
        </w:tc>
        <w:tc>
          <w:tcPr>
            <w:tcW w:w="1229" w:type="dxa"/>
            <w:vAlign w:val="center"/>
          </w:tcPr>
          <w:p>
            <w:pPr>
              <w:widowControl/>
              <w:jc w:val="center"/>
              <w:rPr>
                <w:rFonts w:hint="eastAsia" w:eastAsia="仿宋_GB2312"/>
                <w:kern w:val="0"/>
                <w:sz w:val="24"/>
              </w:rPr>
            </w:pPr>
          </w:p>
        </w:tc>
        <w:tc>
          <w:tcPr>
            <w:tcW w:w="836" w:type="dxa"/>
            <w:vAlign w:val="center"/>
          </w:tcPr>
          <w:p>
            <w:pPr>
              <w:widowControl/>
              <w:jc w:val="center"/>
              <w:rPr>
                <w:rFonts w:hint="eastAsia" w:eastAsia="仿宋_GB2312"/>
                <w:kern w:val="0"/>
                <w:sz w:val="24"/>
              </w:rPr>
            </w:pPr>
          </w:p>
        </w:tc>
        <w:tc>
          <w:tcPr>
            <w:tcW w:w="953" w:type="dxa"/>
            <w:vAlign w:val="center"/>
          </w:tcPr>
          <w:p>
            <w:pPr>
              <w:widowControl/>
              <w:jc w:val="center"/>
              <w:rPr>
                <w:rFonts w:hint="eastAsia" w:eastAsia="仿宋_GB2312"/>
                <w:kern w:val="0"/>
                <w:sz w:val="24"/>
              </w:rPr>
            </w:pPr>
          </w:p>
        </w:tc>
        <w:tc>
          <w:tcPr>
            <w:tcW w:w="824"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463" w:type="dxa"/>
            <w:vAlign w:val="center"/>
          </w:tcPr>
          <w:p>
            <w:pPr>
              <w:widowControl/>
              <w:jc w:val="center"/>
              <w:rPr>
                <w:rFonts w:hint="eastAsia" w:eastAsia="仿宋_GB2312"/>
                <w:kern w:val="0"/>
                <w:sz w:val="24"/>
              </w:rPr>
            </w:pPr>
            <w:r>
              <w:rPr>
                <w:rFonts w:hint="eastAsia" w:eastAsia="仿宋_GB2312"/>
                <w:kern w:val="0"/>
                <w:sz w:val="24"/>
              </w:rPr>
              <w:t>隐形眼镜及护理液</w:t>
            </w:r>
          </w:p>
        </w:tc>
        <w:tc>
          <w:tcPr>
            <w:tcW w:w="839" w:type="dxa"/>
            <w:vAlign w:val="center"/>
          </w:tcPr>
          <w:p>
            <w:pPr>
              <w:widowControl/>
              <w:jc w:val="center"/>
              <w:rPr>
                <w:rFonts w:hint="eastAsia" w:eastAsia="仿宋_GB2312"/>
                <w:kern w:val="0"/>
                <w:sz w:val="24"/>
              </w:rPr>
            </w:pPr>
          </w:p>
        </w:tc>
        <w:tc>
          <w:tcPr>
            <w:tcW w:w="1508" w:type="dxa"/>
            <w:vAlign w:val="center"/>
          </w:tcPr>
          <w:p>
            <w:pPr>
              <w:widowControl/>
              <w:jc w:val="center"/>
              <w:rPr>
                <w:rFonts w:hint="eastAsia" w:eastAsia="仿宋_GB2312"/>
                <w:kern w:val="0"/>
                <w:sz w:val="24"/>
              </w:rPr>
            </w:pPr>
          </w:p>
        </w:tc>
        <w:tc>
          <w:tcPr>
            <w:tcW w:w="1674" w:type="dxa"/>
            <w:vAlign w:val="center"/>
          </w:tcPr>
          <w:p>
            <w:pPr>
              <w:widowControl/>
              <w:jc w:val="center"/>
              <w:rPr>
                <w:rFonts w:hint="eastAsia" w:eastAsia="仿宋_GB2312"/>
                <w:kern w:val="0"/>
                <w:sz w:val="24"/>
              </w:rPr>
            </w:pPr>
          </w:p>
        </w:tc>
        <w:tc>
          <w:tcPr>
            <w:tcW w:w="861" w:type="dxa"/>
            <w:vAlign w:val="center"/>
          </w:tcPr>
          <w:p>
            <w:pPr>
              <w:widowControl/>
              <w:jc w:val="center"/>
              <w:rPr>
                <w:rFonts w:hint="eastAsia" w:eastAsia="仿宋_GB2312"/>
                <w:kern w:val="0"/>
                <w:sz w:val="24"/>
              </w:rPr>
            </w:pPr>
          </w:p>
        </w:tc>
        <w:tc>
          <w:tcPr>
            <w:tcW w:w="1179" w:type="dxa"/>
            <w:gridSpan w:val="2"/>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1007" w:type="dxa"/>
            <w:vAlign w:val="center"/>
          </w:tcPr>
          <w:p>
            <w:pPr>
              <w:widowControl/>
              <w:jc w:val="center"/>
              <w:rPr>
                <w:rFonts w:hint="eastAsia" w:eastAsia="仿宋_GB2312"/>
                <w:kern w:val="0"/>
                <w:sz w:val="24"/>
              </w:rPr>
            </w:pPr>
          </w:p>
        </w:tc>
        <w:tc>
          <w:tcPr>
            <w:tcW w:w="1229" w:type="dxa"/>
            <w:vAlign w:val="center"/>
          </w:tcPr>
          <w:p>
            <w:pPr>
              <w:widowControl/>
              <w:jc w:val="center"/>
              <w:rPr>
                <w:rFonts w:hint="eastAsia" w:eastAsia="仿宋_GB2312"/>
                <w:kern w:val="0"/>
                <w:sz w:val="24"/>
              </w:rPr>
            </w:pPr>
          </w:p>
        </w:tc>
        <w:tc>
          <w:tcPr>
            <w:tcW w:w="836" w:type="dxa"/>
            <w:vAlign w:val="center"/>
          </w:tcPr>
          <w:p>
            <w:pPr>
              <w:widowControl/>
              <w:jc w:val="center"/>
              <w:rPr>
                <w:rFonts w:hint="eastAsia" w:eastAsia="仿宋_GB2312"/>
                <w:kern w:val="0"/>
                <w:sz w:val="24"/>
              </w:rPr>
            </w:pPr>
          </w:p>
        </w:tc>
        <w:tc>
          <w:tcPr>
            <w:tcW w:w="953" w:type="dxa"/>
            <w:vAlign w:val="center"/>
          </w:tcPr>
          <w:p>
            <w:pPr>
              <w:widowControl/>
              <w:jc w:val="center"/>
              <w:rPr>
                <w:rFonts w:hint="eastAsia" w:eastAsia="仿宋_GB2312"/>
                <w:kern w:val="0"/>
                <w:sz w:val="24"/>
              </w:rPr>
            </w:pPr>
          </w:p>
        </w:tc>
        <w:tc>
          <w:tcPr>
            <w:tcW w:w="824"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463" w:type="dxa"/>
            <w:vAlign w:val="center"/>
          </w:tcPr>
          <w:p>
            <w:pPr>
              <w:widowControl/>
              <w:jc w:val="center"/>
              <w:rPr>
                <w:rFonts w:hint="eastAsia" w:eastAsia="仿宋_GB2312"/>
                <w:kern w:val="0"/>
                <w:sz w:val="24"/>
              </w:rPr>
            </w:pPr>
            <w:r>
              <w:rPr>
                <w:rFonts w:hint="eastAsia" w:eastAsia="仿宋_GB2312"/>
                <w:kern w:val="0"/>
                <w:sz w:val="24"/>
              </w:rPr>
              <w:t>注射用透明质酸钠</w:t>
            </w:r>
          </w:p>
        </w:tc>
        <w:tc>
          <w:tcPr>
            <w:tcW w:w="839" w:type="dxa"/>
            <w:vAlign w:val="center"/>
          </w:tcPr>
          <w:p>
            <w:pPr>
              <w:widowControl/>
              <w:jc w:val="center"/>
              <w:rPr>
                <w:rFonts w:hint="eastAsia" w:eastAsia="仿宋_GB2312"/>
                <w:kern w:val="0"/>
                <w:sz w:val="24"/>
              </w:rPr>
            </w:pPr>
          </w:p>
        </w:tc>
        <w:tc>
          <w:tcPr>
            <w:tcW w:w="1508" w:type="dxa"/>
            <w:vAlign w:val="center"/>
          </w:tcPr>
          <w:p>
            <w:pPr>
              <w:widowControl/>
              <w:jc w:val="center"/>
              <w:rPr>
                <w:rFonts w:hint="eastAsia" w:eastAsia="仿宋_GB2312"/>
                <w:kern w:val="0"/>
                <w:sz w:val="24"/>
              </w:rPr>
            </w:pPr>
          </w:p>
        </w:tc>
        <w:tc>
          <w:tcPr>
            <w:tcW w:w="1674" w:type="dxa"/>
            <w:vAlign w:val="center"/>
          </w:tcPr>
          <w:p>
            <w:pPr>
              <w:widowControl/>
              <w:jc w:val="center"/>
              <w:rPr>
                <w:rFonts w:hint="eastAsia" w:eastAsia="仿宋_GB2312"/>
                <w:kern w:val="0"/>
                <w:sz w:val="24"/>
              </w:rPr>
            </w:pPr>
          </w:p>
        </w:tc>
        <w:tc>
          <w:tcPr>
            <w:tcW w:w="861" w:type="dxa"/>
            <w:vAlign w:val="center"/>
          </w:tcPr>
          <w:p>
            <w:pPr>
              <w:widowControl/>
              <w:jc w:val="center"/>
              <w:rPr>
                <w:rFonts w:hint="eastAsia" w:eastAsia="仿宋_GB2312"/>
                <w:kern w:val="0"/>
                <w:sz w:val="24"/>
              </w:rPr>
            </w:pPr>
          </w:p>
        </w:tc>
        <w:tc>
          <w:tcPr>
            <w:tcW w:w="1179" w:type="dxa"/>
            <w:gridSpan w:val="2"/>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1007" w:type="dxa"/>
            <w:vAlign w:val="center"/>
          </w:tcPr>
          <w:p>
            <w:pPr>
              <w:widowControl/>
              <w:jc w:val="center"/>
              <w:rPr>
                <w:rFonts w:hint="eastAsia" w:eastAsia="仿宋_GB2312"/>
                <w:kern w:val="0"/>
                <w:sz w:val="24"/>
              </w:rPr>
            </w:pPr>
          </w:p>
        </w:tc>
        <w:tc>
          <w:tcPr>
            <w:tcW w:w="1229" w:type="dxa"/>
            <w:vAlign w:val="center"/>
          </w:tcPr>
          <w:p>
            <w:pPr>
              <w:widowControl/>
              <w:jc w:val="center"/>
              <w:rPr>
                <w:rFonts w:hint="eastAsia" w:eastAsia="仿宋_GB2312"/>
                <w:kern w:val="0"/>
                <w:sz w:val="24"/>
              </w:rPr>
            </w:pPr>
          </w:p>
        </w:tc>
        <w:tc>
          <w:tcPr>
            <w:tcW w:w="836" w:type="dxa"/>
            <w:vAlign w:val="center"/>
          </w:tcPr>
          <w:p>
            <w:pPr>
              <w:widowControl/>
              <w:jc w:val="center"/>
              <w:rPr>
                <w:rFonts w:hint="eastAsia" w:eastAsia="仿宋_GB2312"/>
                <w:kern w:val="0"/>
                <w:sz w:val="24"/>
              </w:rPr>
            </w:pPr>
          </w:p>
        </w:tc>
        <w:tc>
          <w:tcPr>
            <w:tcW w:w="953" w:type="dxa"/>
            <w:vAlign w:val="center"/>
          </w:tcPr>
          <w:p>
            <w:pPr>
              <w:widowControl/>
              <w:jc w:val="center"/>
              <w:rPr>
                <w:rFonts w:hint="eastAsia" w:eastAsia="仿宋_GB2312"/>
                <w:kern w:val="0"/>
                <w:sz w:val="24"/>
              </w:rPr>
            </w:pPr>
          </w:p>
        </w:tc>
        <w:tc>
          <w:tcPr>
            <w:tcW w:w="824"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63" w:type="dxa"/>
            <w:vAlign w:val="center"/>
          </w:tcPr>
          <w:p>
            <w:pPr>
              <w:widowControl/>
              <w:jc w:val="center"/>
              <w:rPr>
                <w:rFonts w:hint="eastAsia" w:eastAsia="仿宋_GB2312"/>
                <w:kern w:val="0"/>
                <w:sz w:val="24"/>
              </w:rPr>
            </w:pPr>
            <w:r>
              <w:rPr>
                <w:rFonts w:hint="eastAsia" w:eastAsia="仿宋_GB2312"/>
                <w:kern w:val="0"/>
                <w:sz w:val="24"/>
              </w:rPr>
              <w:t>角膜塑形镜</w:t>
            </w:r>
          </w:p>
        </w:tc>
        <w:tc>
          <w:tcPr>
            <w:tcW w:w="839" w:type="dxa"/>
            <w:vAlign w:val="center"/>
          </w:tcPr>
          <w:p>
            <w:pPr>
              <w:widowControl/>
              <w:jc w:val="center"/>
              <w:rPr>
                <w:rFonts w:hint="eastAsia" w:eastAsia="仿宋_GB2312"/>
                <w:kern w:val="0"/>
                <w:sz w:val="24"/>
              </w:rPr>
            </w:pPr>
          </w:p>
        </w:tc>
        <w:tc>
          <w:tcPr>
            <w:tcW w:w="1508" w:type="dxa"/>
            <w:vAlign w:val="center"/>
          </w:tcPr>
          <w:p>
            <w:pPr>
              <w:widowControl/>
              <w:jc w:val="center"/>
              <w:rPr>
                <w:rFonts w:hint="eastAsia" w:eastAsia="仿宋_GB2312"/>
                <w:kern w:val="0"/>
                <w:sz w:val="24"/>
              </w:rPr>
            </w:pPr>
          </w:p>
        </w:tc>
        <w:tc>
          <w:tcPr>
            <w:tcW w:w="1674" w:type="dxa"/>
            <w:vAlign w:val="center"/>
          </w:tcPr>
          <w:p>
            <w:pPr>
              <w:widowControl/>
              <w:jc w:val="center"/>
              <w:rPr>
                <w:rFonts w:hint="eastAsia" w:eastAsia="仿宋_GB2312"/>
                <w:kern w:val="0"/>
                <w:sz w:val="24"/>
              </w:rPr>
            </w:pPr>
          </w:p>
        </w:tc>
        <w:tc>
          <w:tcPr>
            <w:tcW w:w="861" w:type="dxa"/>
            <w:vAlign w:val="center"/>
          </w:tcPr>
          <w:p>
            <w:pPr>
              <w:widowControl/>
              <w:jc w:val="center"/>
              <w:rPr>
                <w:rFonts w:hint="eastAsia" w:eastAsia="仿宋_GB2312"/>
                <w:kern w:val="0"/>
                <w:sz w:val="24"/>
              </w:rPr>
            </w:pPr>
          </w:p>
        </w:tc>
        <w:tc>
          <w:tcPr>
            <w:tcW w:w="1179" w:type="dxa"/>
            <w:gridSpan w:val="2"/>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1007" w:type="dxa"/>
            <w:vAlign w:val="center"/>
          </w:tcPr>
          <w:p>
            <w:pPr>
              <w:widowControl/>
              <w:jc w:val="center"/>
              <w:rPr>
                <w:rFonts w:hint="eastAsia" w:eastAsia="仿宋_GB2312"/>
                <w:kern w:val="0"/>
                <w:sz w:val="24"/>
              </w:rPr>
            </w:pPr>
          </w:p>
        </w:tc>
        <w:tc>
          <w:tcPr>
            <w:tcW w:w="1229" w:type="dxa"/>
            <w:vAlign w:val="center"/>
          </w:tcPr>
          <w:p>
            <w:pPr>
              <w:widowControl/>
              <w:jc w:val="center"/>
              <w:rPr>
                <w:rFonts w:hint="eastAsia" w:eastAsia="仿宋_GB2312"/>
                <w:kern w:val="0"/>
                <w:sz w:val="24"/>
              </w:rPr>
            </w:pPr>
          </w:p>
        </w:tc>
        <w:tc>
          <w:tcPr>
            <w:tcW w:w="836" w:type="dxa"/>
            <w:vAlign w:val="center"/>
          </w:tcPr>
          <w:p>
            <w:pPr>
              <w:widowControl/>
              <w:jc w:val="center"/>
              <w:rPr>
                <w:rFonts w:hint="eastAsia" w:eastAsia="仿宋_GB2312"/>
                <w:kern w:val="0"/>
                <w:sz w:val="24"/>
              </w:rPr>
            </w:pPr>
          </w:p>
        </w:tc>
        <w:tc>
          <w:tcPr>
            <w:tcW w:w="953" w:type="dxa"/>
            <w:vAlign w:val="center"/>
          </w:tcPr>
          <w:p>
            <w:pPr>
              <w:widowControl/>
              <w:jc w:val="center"/>
              <w:rPr>
                <w:rFonts w:hint="eastAsia" w:eastAsia="仿宋_GB2312"/>
                <w:kern w:val="0"/>
                <w:sz w:val="24"/>
              </w:rPr>
            </w:pPr>
          </w:p>
        </w:tc>
        <w:tc>
          <w:tcPr>
            <w:tcW w:w="824"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463" w:type="dxa"/>
            <w:vAlign w:val="center"/>
          </w:tcPr>
          <w:p>
            <w:pPr>
              <w:widowControl/>
              <w:jc w:val="center"/>
              <w:rPr>
                <w:rFonts w:hint="eastAsia" w:eastAsia="仿宋_GB2312"/>
                <w:kern w:val="0"/>
                <w:sz w:val="24"/>
              </w:rPr>
            </w:pPr>
            <w:r>
              <w:rPr>
                <w:rFonts w:hint="eastAsia" w:eastAsia="仿宋_GB2312"/>
                <w:kern w:val="0"/>
                <w:sz w:val="24"/>
              </w:rPr>
              <w:t>避孕套</w:t>
            </w:r>
          </w:p>
        </w:tc>
        <w:tc>
          <w:tcPr>
            <w:tcW w:w="839" w:type="dxa"/>
            <w:vAlign w:val="center"/>
          </w:tcPr>
          <w:p>
            <w:pPr>
              <w:widowControl/>
              <w:jc w:val="center"/>
              <w:rPr>
                <w:rFonts w:hint="eastAsia" w:eastAsia="仿宋_GB2312"/>
                <w:kern w:val="0"/>
                <w:sz w:val="24"/>
              </w:rPr>
            </w:pPr>
          </w:p>
        </w:tc>
        <w:tc>
          <w:tcPr>
            <w:tcW w:w="1508" w:type="dxa"/>
            <w:vAlign w:val="center"/>
          </w:tcPr>
          <w:p>
            <w:pPr>
              <w:widowControl/>
              <w:jc w:val="center"/>
              <w:rPr>
                <w:rFonts w:hint="eastAsia" w:eastAsia="仿宋_GB2312"/>
                <w:kern w:val="0"/>
                <w:sz w:val="24"/>
              </w:rPr>
            </w:pPr>
          </w:p>
        </w:tc>
        <w:tc>
          <w:tcPr>
            <w:tcW w:w="1674" w:type="dxa"/>
            <w:vAlign w:val="center"/>
          </w:tcPr>
          <w:p>
            <w:pPr>
              <w:widowControl/>
              <w:jc w:val="center"/>
              <w:rPr>
                <w:rFonts w:hint="eastAsia" w:eastAsia="仿宋_GB2312"/>
                <w:kern w:val="0"/>
                <w:sz w:val="24"/>
              </w:rPr>
            </w:pPr>
          </w:p>
        </w:tc>
        <w:tc>
          <w:tcPr>
            <w:tcW w:w="861" w:type="dxa"/>
            <w:vAlign w:val="center"/>
          </w:tcPr>
          <w:p>
            <w:pPr>
              <w:widowControl/>
              <w:jc w:val="center"/>
              <w:rPr>
                <w:rFonts w:hint="eastAsia" w:eastAsia="仿宋_GB2312"/>
                <w:kern w:val="0"/>
                <w:sz w:val="24"/>
              </w:rPr>
            </w:pPr>
          </w:p>
        </w:tc>
        <w:tc>
          <w:tcPr>
            <w:tcW w:w="1179" w:type="dxa"/>
            <w:gridSpan w:val="2"/>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841" w:type="dxa"/>
            <w:vAlign w:val="center"/>
          </w:tcPr>
          <w:p>
            <w:pPr>
              <w:widowControl/>
              <w:jc w:val="center"/>
              <w:rPr>
                <w:rFonts w:hint="eastAsia" w:eastAsia="仿宋_GB2312"/>
                <w:kern w:val="0"/>
                <w:sz w:val="24"/>
              </w:rPr>
            </w:pPr>
          </w:p>
        </w:tc>
        <w:tc>
          <w:tcPr>
            <w:tcW w:w="1007" w:type="dxa"/>
            <w:vAlign w:val="center"/>
          </w:tcPr>
          <w:p>
            <w:pPr>
              <w:widowControl/>
              <w:jc w:val="center"/>
              <w:rPr>
                <w:rFonts w:hint="eastAsia" w:eastAsia="仿宋_GB2312"/>
                <w:kern w:val="0"/>
                <w:sz w:val="24"/>
              </w:rPr>
            </w:pPr>
          </w:p>
        </w:tc>
        <w:tc>
          <w:tcPr>
            <w:tcW w:w="1229" w:type="dxa"/>
            <w:vAlign w:val="center"/>
          </w:tcPr>
          <w:p>
            <w:pPr>
              <w:widowControl/>
              <w:jc w:val="center"/>
              <w:rPr>
                <w:rFonts w:hint="eastAsia" w:eastAsia="仿宋_GB2312"/>
                <w:kern w:val="0"/>
                <w:sz w:val="24"/>
              </w:rPr>
            </w:pPr>
          </w:p>
        </w:tc>
        <w:tc>
          <w:tcPr>
            <w:tcW w:w="836" w:type="dxa"/>
            <w:vAlign w:val="center"/>
          </w:tcPr>
          <w:p>
            <w:pPr>
              <w:widowControl/>
              <w:jc w:val="center"/>
              <w:rPr>
                <w:rFonts w:hint="eastAsia" w:eastAsia="仿宋_GB2312"/>
                <w:kern w:val="0"/>
                <w:sz w:val="24"/>
              </w:rPr>
            </w:pPr>
          </w:p>
        </w:tc>
        <w:tc>
          <w:tcPr>
            <w:tcW w:w="953" w:type="dxa"/>
            <w:vAlign w:val="center"/>
          </w:tcPr>
          <w:p>
            <w:pPr>
              <w:widowControl/>
              <w:jc w:val="center"/>
              <w:rPr>
                <w:rFonts w:hint="eastAsia" w:eastAsia="仿宋_GB2312"/>
                <w:kern w:val="0"/>
                <w:sz w:val="24"/>
              </w:rPr>
            </w:pPr>
          </w:p>
        </w:tc>
        <w:tc>
          <w:tcPr>
            <w:tcW w:w="824" w:type="dxa"/>
            <w:vAlign w:val="center"/>
          </w:tcPr>
          <w:p>
            <w:pPr>
              <w:widowControl/>
              <w:jc w:val="center"/>
              <w:rPr>
                <w:rFonts w:hint="eastAsia" w:eastAsia="仿宋_GB2312"/>
                <w:kern w:val="0"/>
                <w:sz w:val="24"/>
              </w:rPr>
            </w:pPr>
          </w:p>
        </w:tc>
      </w:tr>
    </w:tbl>
    <w:p>
      <w:pPr>
        <w:rPr>
          <w:rFonts w:ascii="仿宋_GB2312" w:eastAsia="仿宋_GB2312"/>
          <w:kern w:val="0"/>
        </w:rPr>
      </w:pPr>
    </w:p>
    <w:p>
      <w:pPr>
        <w:rPr>
          <w:rFonts w:hint="eastAsia" w:ascii="仿宋_GB2312" w:eastAsia="仿宋_GB2312"/>
          <w:kern w:val="0"/>
        </w:rPr>
      </w:pPr>
      <w:r>
        <w:rPr>
          <w:rFonts w:ascii="仿宋_GB2312" w:eastAsia="仿宋_GB2312"/>
          <w:kern w:val="0"/>
        </w:rPr>
        <w:t>填表人：</w:t>
      </w:r>
      <w:r>
        <w:rPr>
          <w:rFonts w:eastAsia="仿宋_GB2312"/>
          <w:kern w:val="0"/>
        </w:rPr>
        <w:t xml:space="preserve">                                                          </w:t>
      </w:r>
      <w:r>
        <w:rPr>
          <w:rFonts w:ascii="仿宋_GB2312" w:eastAsia="仿宋_GB2312"/>
          <w:kern w:val="0"/>
        </w:rPr>
        <w:t>联系电话</w:t>
      </w:r>
      <w:r>
        <w:rPr>
          <w:rFonts w:hint="eastAsia" w:ascii="仿宋_GB2312" w:eastAsia="仿宋_GB2312"/>
          <w:kern w:val="0"/>
        </w:rPr>
        <w:t>：</w:t>
      </w:r>
    </w:p>
    <w:p>
      <w:pPr>
        <w:pStyle w:val="2"/>
        <w:ind w:left="0" w:leftChars="0"/>
      </w:pPr>
    </w:p>
    <w:p>
      <w:pPr>
        <w:pStyle w:val="2"/>
        <w:ind w:left="0" w:leftChars="0"/>
        <w:rPr>
          <w:rFonts w:hint="eastAsia" w:eastAsia="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表</w:t>
      </w:r>
      <w:r>
        <w:rPr>
          <w:rFonts w:hint="eastAsia" w:ascii="黑体" w:hAnsi="黑体" w:eastAsia="黑体" w:cs="黑体"/>
          <w:sz w:val="32"/>
          <w:szCs w:val="32"/>
        </w:rPr>
        <w:t>7</w:t>
      </w:r>
    </w:p>
    <w:p>
      <w:pPr>
        <w:pStyle w:val="3"/>
        <w:tabs>
          <w:tab w:val="left" w:pos="10856"/>
        </w:tabs>
        <w:spacing w:line="58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2021年医疗器械风险隐患排查治理网络交易企业情况汇总表</w:t>
      </w:r>
    </w:p>
    <w:p>
      <w:pPr>
        <w:widowControl/>
        <w:spacing w:line="560" w:lineRule="exact"/>
      </w:pPr>
      <w:r>
        <w:rPr>
          <w:rFonts w:ascii="仿宋_GB2312" w:eastAsia="仿宋_GB2312"/>
          <w:kern w:val="0"/>
          <w:sz w:val="24"/>
        </w:rPr>
        <w:t>上报单位（公章）：</w:t>
      </w:r>
      <w:r>
        <w:rPr>
          <w:rFonts w:hint="eastAsia" w:ascii="仿宋_GB2312" w:eastAsia="仿宋_GB2312"/>
          <w:kern w:val="0"/>
          <w:sz w:val="24"/>
          <w:lang w:val="en-US" w:eastAsia="zh-CN"/>
        </w:rPr>
        <w:t xml:space="preserve">            </w:t>
      </w:r>
      <w:r>
        <w:rPr>
          <w:rFonts w:hint="eastAsia" w:ascii="仿宋_GB2312" w:eastAsia="仿宋_GB2312"/>
          <w:kern w:val="0"/>
          <w:sz w:val="24"/>
        </w:rPr>
        <w:t xml:space="preserve">                                               填报</w:t>
      </w:r>
      <w:r>
        <w:rPr>
          <w:rFonts w:ascii="仿宋_GB2312" w:eastAsia="仿宋_GB2312"/>
          <w:kern w:val="0"/>
          <w:sz w:val="24"/>
        </w:rPr>
        <w:t>日期：</w:t>
      </w:r>
    </w:p>
    <w:tbl>
      <w:tblPr>
        <w:tblStyle w:val="6"/>
        <w:tblW w:w="13962"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1037"/>
        <w:gridCol w:w="1107"/>
        <w:gridCol w:w="816"/>
        <w:gridCol w:w="906"/>
        <w:gridCol w:w="906"/>
        <w:gridCol w:w="668"/>
        <w:gridCol w:w="936"/>
        <w:gridCol w:w="1182"/>
        <w:gridCol w:w="710"/>
        <w:gridCol w:w="780"/>
        <w:gridCol w:w="920"/>
        <w:gridCol w:w="892"/>
        <w:gridCol w:w="1073"/>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trPr>
        <w:tc>
          <w:tcPr>
            <w:tcW w:w="1068" w:type="dxa"/>
            <w:vMerge w:val="restart"/>
            <w:vAlign w:val="center"/>
          </w:tcPr>
          <w:p>
            <w:pPr>
              <w:widowControl/>
              <w:jc w:val="center"/>
              <w:rPr>
                <w:rFonts w:hint="eastAsia" w:eastAsia="仿宋_GB2312"/>
                <w:kern w:val="0"/>
                <w:sz w:val="24"/>
              </w:rPr>
            </w:pPr>
          </w:p>
        </w:tc>
        <w:tc>
          <w:tcPr>
            <w:tcW w:w="1037" w:type="dxa"/>
            <w:vMerge w:val="restart"/>
            <w:vAlign w:val="center"/>
          </w:tcPr>
          <w:p>
            <w:pPr>
              <w:widowControl/>
              <w:jc w:val="center"/>
              <w:rPr>
                <w:rFonts w:hint="eastAsia" w:eastAsia="仿宋_GB2312"/>
                <w:kern w:val="0"/>
                <w:sz w:val="24"/>
              </w:rPr>
            </w:pPr>
            <w:r>
              <w:rPr>
                <w:rFonts w:hint="eastAsia" w:eastAsia="仿宋_GB2312"/>
                <w:kern w:val="0"/>
                <w:sz w:val="24"/>
              </w:rPr>
              <w:t>排查企业数</w:t>
            </w:r>
          </w:p>
        </w:tc>
        <w:tc>
          <w:tcPr>
            <w:tcW w:w="1107" w:type="dxa"/>
            <w:vMerge w:val="restart"/>
            <w:vAlign w:val="center"/>
          </w:tcPr>
          <w:p>
            <w:pPr>
              <w:widowControl/>
              <w:jc w:val="center"/>
              <w:rPr>
                <w:rFonts w:hint="eastAsia" w:eastAsia="仿宋_GB2312"/>
                <w:kern w:val="0"/>
                <w:sz w:val="24"/>
              </w:rPr>
            </w:pPr>
            <w:r>
              <w:rPr>
                <w:rFonts w:hint="eastAsia" w:eastAsia="仿宋_GB2312"/>
                <w:kern w:val="0"/>
                <w:sz w:val="24"/>
              </w:rPr>
              <w:t>责令整改企业数</w:t>
            </w:r>
          </w:p>
        </w:tc>
        <w:tc>
          <w:tcPr>
            <w:tcW w:w="816" w:type="dxa"/>
            <w:vMerge w:val="restart"/>
            <w:vAlign w:val="center"/>
          </w:tcPr>
          <w:p>
            <w:pPr>
              <w:widowControl/>
              <w:jc w:val="center"/>
              <w:rPr>
                <w:rFonts w:hint="eastAsia" w:eastAsia="仿宋_GB2312"/>
                <w:kern w:val="0"/>
                <w:sz w:val="24"/>
              </w:rPr>
            </w:pPr>
            <w:r>
              <w:rPr>
                <w:rFonts w:hint="eastAsia" w:eastAsia="仿宋_GB2312"/>
                <w:kern w:val="0"/>
                <w:sz w:val="24"/>
              </w:rPr>
              <w:t>约谈企业数</w:t>
            </w:r>
          </w:p>
        </w:tc>
        <w:tc>
          <w:tcPr>
            <w:tcW w:w="906" w:type="dxa"/>
            <w:vMerge w:val="restart"/>
            <w:vAlign w:val="center"/>
          </w:tcPr>
          <w:p>
            <w:pPr>
              <w:widowControl/>
              <w:jc w:val="center"/>
              <w:rPr>
                <w:rFonts w:hint="eastAsia" w:eastAsia="仿宋_GB2312"/>
                <w:kern w:val="0"/>
                <w:sz w:val="24"/>
              </w:rPr>
            </w:pPr>
            <w:r>
              <w:rPr>
                <w:rFonts w:hint="eastAsia" w:eastAsia="仿宋_GB2312"/>
                <w:kern w:val="0"/>
                <w:sz w:val="24"/>
              </w:rPr>
              <w:t>排查出风险隐患（个）</w:t>
            </w:r>
          </w:p>
        </w:tc>
        <w:tc>
          <w:tcPr>
            <w:tcW w:w="906" w:type="dxa"/>
            <w:vMerge w:val="restart"/>
            <w:vAlign w:val="center"/>
          </w:tcPr>
          <w:p>
            <w:pPr>
              <w:widowControl/>
              <w:jc w:val="center"/>
              <w:rPr>
                <w:rFonts w:hint="eastAsia" w:eastAsia="仿宋_GB2312"/>
                <w:kern w:val="0"/>
                <w:sz w:val="24"/>
              </w:rPr>
            </w:pPr>
            <w:r>
              <w:rPr>
                <w:rFonts w:hint="eastAsia" w:eastAsia="仿宋_GB2312"/>
                <w:kern w:val="0"/>
                <w:sz w:val="24"/>
              </w:rPr>
              <w:t>已消除风险隐患（个）</w:t>
            </w:r>
          </w:p>
        </w:tc>
        <w:tc>
          <w:tcPr>
            <w:tcW w:w="5196" w:type="dxa"/>
            <w:gridSpan w:val="6"/>
            <w:vAlign w:val="center"/>
          </w:tcPr>
          <w:p>
            <w:pPr>
              <w:widowControl/>
              <w:jc w:val="center"/>
              <w:rPr>
                <w:rFonts w:hint="eastAsia" w:eastAsia="仿宋_GB2312"/>
                <w:kern w:val="0"/>
                <w:sz w:val="24"/>
              </w:rPr>
            </w:pPr>
            <w:r>
              <w:rPr>
                <w:rFonts w:hint="eastAsia" w:eastAsia="仿宋_GB2312"/>
                <w:kern w:val="0"/>
                <w:sz w:val="24"/>
              </w:rPr>
              <w:t>行政处罚情况</w:t>
            </w:r>
          </w:p>
        </w:tc>
        <w:tc>
          <w:tcPr>
            <w:tcW w:w="892" w:type="dxa"/>
            <w:vMerge w:val="restart"/>
            <w:vAlign w:val="center"/>
          </w:tcPr>
          <w:p>
            <w:pPr>
              <w:widowControl/>
              <w:jc w:val="center"/>
              <w:rPr>
                <w:rFonts w:hint="eastAsia" w:eastAsia="仿宋_GB2312"/>
                <w:kern w:val="0"/>
                <w:sz w:val="24"/>
              </w:rPr>
            </w:pPr>
            <w:r>
              <w:rPr>
                <w:rFonts w:hint="eastAsia" w:eastAsia="仿宋_GB2312"/>
                <w:kern w:val="0"/>
                <w:sz w:val="24"/>
              </w:rPr>
              <w:t>移送公安机关案件数</w:t>
            </w:r>
          </w:p>
        </w:tc>
        <w:tc>
          <w:tcPr>
            <w:tcW w:w="1073" w:type="dxa"/>
            <w:vMerge w:val="restart"/>
            <w:vAlign w:val="center"/>
          </w:tcPr>
          <w:p>
            <w:pPr>
              <w:widowControl/>
              <w:jc w:val="center"/>
              <w:rPr>
                <w:rFonts w:hint="eastAsia" w:eastAsia="仿宋_GB2312"/>
                <w:kern w:val="0"/>
                <w:sz w:val="24"/>
              </w:rPr>
            </w:pPr>
            <w:r>
              <w:rPr>
                <w:rFonts w:hint="eastAsia" w:eastAsia="仿宋_GB2312"/>
                <w:kern w:val="0"/>
                <w:sz w:val="24"/>
              </w:rPr>
              <w:t>移送网信、通信主管部门网站数</w:t>
            </w:r>
          </w:p>
        </w:tc>
        <w:tc>
          <w:tcPr>
            <w:tcW w:w="961" w:type="dxa"/>
            <w:vMerge w:val="restart"/>
            <w:vAlign w:val="center"/>
          </w:tcPr>
          <w:p>
            <w:pPr>
              <w:widowControl/>
              <w:jc w:val="center"/>
              <w:rPr>
                <w:rFonts w:hint="eastAsia" w:eastAsia="仿宋_GB2312"/>
                <w:kern w:val="0"/>
                <w:sz w:val="24"/>
              </w:rPr>
            </w:pPr>
            <w:r>
              <w:rPr>
                <w:rFonts w:hint="eastAsia" w:eastAsia="仿宋_GB2312"/>
                <w:kern w:val="0"/>
                <w:sz w:val="24"/>
              </w:rPr>
              <w:t>公开曝光企业数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6" w:hRule="atLeast"/>
        </w:trPr>
        <w:tc>
          <w:tcPr>
            <w:tcW w:w="1068" w:type="dxa"/>
            <w:vMerge w:val="continue"/>
            <w:tcBorders>
              <w:top w:val="nil"/>
            </w:tcBorders>
            <w:vAlign w:val="center"/>
          </w:tcPr>
          <w:p>
            <w:pPr>
              <w:widowControl/>
              <w:jc w:val="center"/>
              <w:rPr>
                <w:rFonts w:hint="eastAsia" w:eastAsia="仿宋_GB2312"/>
                <w:kern w:val="0"/>
                <w:sz w:val="24"/>
              </w:rPr>
            </w:pPr>
          </w:p>
        </w:tc>
        <w:tc>
          <w:tcPr>
            <w:tcW w:w="1037" w:type="dxa"/>
            <w:vMerge w:val="continue"/>
            <w:tcBorders>
              <w:top w:val="nil"/>
            </w:tcBorders>
            <w:vAlign w:val="center"/>
          </w:tcPr>
          <w:p>
            <w:pPr>
              <w:widowControl/>
              <w:jc w:val="center"/>
              <w:rPr>
                <w:rFonts w:hint="eastAsia" w:eastAsia="仿宋_GB2312"/>
                <w:kern w:val="0"/>
                <w:sz w:val="24"/>
              </w:rPr>
            </w:pPr>
          </w:p>
        </w:tc>
        <w:tc>
          <w:tcPr>
            <w:tcW w:w="1107" w:type="dxa"/>
            <w:vMerge w:val="continue"/>
            <w:tcBorders>
              <w:top w:val="nil"/>
            </w:tcBorders>
            <w:vAlign w:val="center"/>
          </w:tcPr>
          <w:p>
            <w:pPr>
              <w:widowControl/>
              <w:jc w:val="center"/>
              <w:rPr>
                <w:rFonts w:hint="eastAsia" w:eastAsia="仿宋_GB2312"/>
                <w:kern w:val="0"/>
                <w:sz w:val="24"/>
              </w:rPr>
            </w:pPr>
          </w:p>
        </w:tc>
        <w:tc>
          <w:tcPr>
            <w:tcW w:w="816" w:type="dxa"/>
            <w:vMerge w:val="continue"/>
            <w:tcBorders>
              <w:top w:val="nil"/>
            </w:tcBorders>
            <w:vAlign w:val="center"/>
          </w:tcPr>
          <w:p>
            <w:pPr>
              <w:widowControl/>
              <w:jc w:val="center"/>
              <w:rPr>
                <w:rFonts w:hint="eastAsia" w:eastAsia="仿宋_GB2312"/>
                <w:kern w:val="0"/>
                <w:sz w:val="24"/>
              </w:rPr>
            </w:pPr>
          </w:p>
        </w:tc>
        <w:tc>
          <w:tcPr>
            <w:tcW w:w="906" w:type="dxa"/>
            <w:vMerge w:val="continue"/>
            <w:vAlign w:val="center"/>
          </w:tcPr>
          <w:p>
            <w:pPr>
              <w:widowControl/>
              <w:jc w:val="center"/>
              <w:rPr>
                <w:rFonts w:hint="eastAsia" w:eastAsia="仿宋_GB2312"/>
                <w:kern w:val="0"/>
                <w:sz w:val="24"/>
              </w:rPr>
            </w:pPr>
          </w:p>
        </w:tc>
        <w:tc>
          <w:tcPr>
            <w:tcW w:w="906" w:type="dxa"/>
            <w:vMerge w:val="continue"/>
            <w:tcBorders>
              <w:top w:val="nil"/>
            </w:tcBorders>
            <w:vAlign w:val="center"/>
          </w:tcPr>
          <w:p>
            <w:pPr>
              <w:widowControl/>
              <w:jc w:val="center"/>
              <w:rPr>
                <w:rFonts w:hint="eastAsia" w:eastAsia="仿宋_GB2312"/>
                <w:kern w:val="0"/>
                <w:sz w:val="24"/>
              </w:rPr>
            </w:pPr>
          </w:p>
        </w:tc>
        <w:tc>
          <w:tcPr>
            <w:tcW w:w="668" w:type="dxa"/>
            <w:vAlign w:val="center"/>
          </w:tcPr>
          <w:p>
            <w:pPr>
              <w:widowControl/>
              <w:jc w:val="center"/>
              <w:rPr>
                <w:rFonts w:hint="eastAsia" w:eastAsia="仿宋_GB2312"/>
                <w:kern w:val="0"/>
                <w:sz w:val="24"/>
              </w:rPr>
            </w:pPr>
            <w:r>
              <w:rPr>
                <w:rFonts w:hint="eastAsia" w:eastAsia="仿宋_GB2312"/>
                <w:kern w:val="0"/>
                <w:sz w:val="24"/>
              </w:rPr>
              <w:t>警告</w:t>
            </w:r>
          </w:p>
        </w:tc>
        <w:tc>
          <w:tcPr>
            <w:tcW w:w="936" w:type="dxa"/>
            <w:vAlign w:val="center"/>
          </w:tcPr>
          <w:p>
            <w:pPr>
              <w:widowControl/>
              <w:jc w:val="center"/>
              <w:rPr>
                <w:rFonts w:hint="eastAsia" w:eastAsia="仿宋_GB2312"/>
                <w:kern w:val="0"/>
                <w:sz w:val="24"/>
              </w:rPr>
            </w:pPr>
            <w:r>
              <w:rPr>
                <w:rFonts w:hint="eastAsia" w:eastAsia="仿宋_GB2312"/>
                <w:kern w:val="0"/>
                <w:sz w:val="24"/>
              </w:rPr>
              <w:t>罚款（万元）</w:t>
            </w:r>
          </w:p>
        </w:tc>
        <w:tc>
          <w:tcPr>
            <w:tcW w:w="1182" w:type="dxa"/>
            <w:vAlign w:val="center"/>
          </w:tcPr>
          <w:p>
            <w:pPr>
              <w:widowControl/>
              <w:jc w:val="center"/>
              <w:rPr>
                <w:rFonts w:hint="eastAsia" w:eastAsia="仿宋_GB2312"/>
                <w:kern w:val="0"/>
                <w:sz w:val="24"/>
              </w:rPr>
            </w:pPr>
            <w:r>
              <w:rPr>
                <w:rFonts w:hint="eastAsia" w:eastAsia="仿宋_GB2312"/>
                <w:kern w:val="0"/>
                <w:sz w:val="24"/>
              </w:rPr>
              <w:t>没收违法所得（万元）</w:t>
            </w:r>
          </w:p>
        </w:tc>
        <w:tc>
          <w:tcPr>
            <w:tcW w:w="710" w:type="dxa"/>
            <w:vAlign w:val="center"/>
          </w:tcPr>
          <w:p>
            <w:pPr>
              <w:widowControl/>
              <w:jc w:val="center"/>
              <w:rPr>
                <w:rFonts w:hint="eastAsia" w:eastAsia="仿宋_GB2312"/>
                <w:kern w:val="0"/>
                <w:sz w:val="24"/>
              </w:rPr>
            </w:pPr>
            <w:r>
              <w:rPr>
                <w:rFonts w:hint="eastAsia" w:eastAsia="仿宋_GB2312"/>
                <w:kern w:val="0"/>
                <w:sz w:val="24"/>
              </w:rPr>
              <w:t>没收非法财物</w:t>
            </w:r>
          </w:p>
        </w:tc>
        <w:tc>
          <w:tcPr>
            <w:tcW w:w="780" w:type="dxa"/>
            <w:vAlign w:val="center"/>
          </w:tcPr>
          <w:p>
            <w:pPr>
              <w:widowControl/>
              <w:jc w:val="center"/>
              <w:rPr>
                <w:rFonts w:hint="eastAsia" w:eastAsia="仿宋_GB2312"/>
                <w:kern w:val="0"/>
                <w:sz w:val="24"/>
              </w:rPr>
            </w:pPr>
            <w:r>
              <w:rPr>
                <w:rFonts w:hint="eastAsia" w:eastAsia="仿宋_GB2312"/>
                <w:kern w:val="0"/>
                <w:sz w:val="24"/>
              </w:rPr>
              <w:t>责令停业</w:t>
            </w:r>
          </w:p>
        </w:tc>
        <w:tc>
          <w:tcPr>
            <w:tcW w:w="920" w:type="dxa"/>
            <w:vAlign w:val="center"/>
          </w:tcPr>
          <w:p>
            <w:pPr>
              <w:widowControl/>
              <w:jc w:val="center"/>
              <w:rPr>
                <w:rFonts w:hint="eastAsia" w:eastAsia="仿宋_GB2312"/>
                <w:kern w:val="0"/>
                <w:sz w:val="24"/>
              </w:rPr>
            </w:pPr>
            <w:r>
              <w:rPr>
                <w:rFonts w:hint="eastAsia" w:eastAsia="仿宋_GB2312"/>
                <w:kern w:val="0"/>
                <w:sz w:val="24"/>
              </w:rPr>
              <w:t>吊销许可证（张）</w:t>
            </w:r>
          </w:p>
        </w:tc>
        <w:tc>
          <w:tcPr>
            <w:tcW w:w="892" w:type="dxa"/>
            <w:vMerge w:val="continue"/>
            <w:tcBorders>
              <w:top w:val="nil"/>
            </w:tcBorders>
            <w:vAlign w:val="center"/>
          </w:tcPr>
          <w:p>
            <w:pPr>
              <w:widowControl/>
              <w:jc w:val="center"/>
              <w:rPr>
                <w:rFonts w:hint="eastAsia" w:eastAsia="仿宋_GB2312"/>
                <w:kern w:val="0"/>
                <w:sz w:val="24"/>
              </w:rPr>
            </w:pPr>
          </w:p>
        </w:tc>
        <w:tc>
          <w:tcPr>
            <w:tcW w:w="1073" w:type="dxa"/>
            <w:vMerge w:val="continue"/>
            <w:tcBorders>
              <w:top w:val="nil"/>
            </w:tcBorders>
            <w:vAlign w:val="center"/>
          </w:tcPr>
          <w:p>
            <w:pPr>
              <w:widowControl/>
              <w:jc w:val="center"/>
              <w:rPr>
                <w:rFonts w:hint="eastAsia" w:eastAsia="仿宋_GB2312"/>
                <w:kern w:val="0"/>
                <w:sz w:val="24"/>
              </w:rPr>
            </w:pPr>
          </w:p>
        </w:tc>
        <w:tc>
          <w:tcPr>
            <w:tcW w:w="961" w:type="dxa"/>
            <w:vMerge w:val="continue"/>
            <w:tcBorders>
              <w:top w:val="nil"/>
            </w:tcBorders>
            <w:vAlign w:val="center"/>
          </w:tcPr>
          <w:p>
            <w:pPr>
              <w:widowControl/>
              <w:jc w:val="center"/>
              <w:rPr>
                <w:rFonts w:hint="eastAsia"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6" w:hRule="atLeast"/>
        </w:trPr>
        <w:tc>
          <w:tcPr>
            <w:tcW w:w="1068" w:type="dxa"/>
            <w:vAlign w:val="center"/>
          </w:tcPr>
          <w:p>
            <w:pPr>
              <w:widowControl/>
              <w:jc w:val="center"/>
              <w:rPr>
                <w:rFonts w:hint="eastAsia" w:eastAsia="仿宋_GB2312"/>
                <w:kern w:val="0"/>
                <w:sz w:val="24"/>
              </w:rPr>
            </w:pPr>
            <w:r>
              <w:rPr>
                <w:rFonts w:hint="eastAsia" w:eastAsia="仿宋_GB2312"/>
                <w:kern w:val="0"/>
                <w:sz w:val="24"/>
              </w:rPr>
              <w:t>医疗器械网络销售企业</w:t>
            </w:r>
          </w:p>
        </w:tc>
        <w:tc>
          <w:tcPr>
            <w:tcW w:w="1037" w:type="dxa"/>
            <w:vAlign w:val="center"/>
          </w:tcPr>
          <w:p>
            <w:pPr>
              <w:widowControl/>
              <w:jc w:val="center"/>
              <w:rPr>
                <w:rFonts w:hint="eastAsia" w:eastAsia="仿宋_GB2312"/>
                <w:kern w:val="0"/>
                <w:sz w:val="24"/>
              </w:rPr>
            </w:pPr>
          </w:p>
        </w:tc>
        <w:tc>
          <w:tcPr>
            <w:tcW w:w="1107" w:type="dxa"/>
            <w:vAlign w:val="center"/>
          </w:tcPr>
          <w:p>
            <w:pPr>
              <w:widowControl/>
              <w:jc w:val="center"/>
              <w:rPr>
                <w:rFonts w:hint="eastAsia" w:eastAsia="仿宋_GB2312"/>
                <w:kern w:val="0"/>
                <w:sz w:val="24"/>
              </w:rPr>
            </w:pPr>
          </w:p>
        </w:tc>
        <w:tc>
          <w:tcPr>
            <w:tcW w:w="816" w:type="dxa"/>
            <w:vAlign w:val="center"/>
          </w:tcPr>
          <w:p>
            <w:pPr>
              <w:widowControl/>
              <w:jc w:val="center"/>
              <w:rPr>
                <w:rFonts w:hint="eastAsia" w:eastAsia="仿宋_GB2312"/>
                <w:kern w:val="0"/>
                <w:sz w:val="24"/>
              </w:rPr>
            </w:pPr>
          </w:p>
        </w:tc>
        <w:tc>
          <w:tcPr>
            <w:tcW w:w="906" w:type="dxa"/>
            <w:vAlign w:val="center"/>
          </w:tcPr>
          <w:p>
            <w:pPr>
              <w:widowControl/>
              <w:jc w:val="center"/>
              <w:rPr>
                <w:rFonts w:hint="eastAsia" w:eastAsia="仿宋_GB2312"/>
                <w:kern w:val="0"/>
                <w:sz w:val="24"/>
              </w:rPr>
            </w:pPr>
          </w:p>
        </w:tc>
        <w:tc>
          <w:tcPr>
            <w:tcW w:w="906" w:type="dxa"/>
            <w:vAlign w:val="center"/>
          </w:tcPr>
          <w:p>
            <w:pPr>
              <w:widowControl/>
              <w:jc w:val="center"/>
              <w:rPr>
                <w:rFonts w:hint="eastAsia" w:eastAsia="仿宋_GB2312"/>
                <w:kern w:val="0"/>
                <w:sz w:val="24"/>
              </w:rPr>
            </w:pPr>
          </w:p>
        </w:tc>
        <w:tc>
          <w:tcPr>
            <w:tcW w:w="668"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182" w:type="dxa"/>
            <w:vAlign w:val="center"/>
          </w:tcPr>
          <w:p>
            <w:pPr>
              <w:widowControl/>
              <w:jc w:val="center"/>
              <w:rPr>
                <w:rFonts w:hint="eastAsia" w:eastAsia="仿宋_GB2312"/>
                <w:kern w:val="0"/>
                <w:sz w:val="24"/>
              </w:rPr>
            </w:pPr>
          </w:p>
        </w:tc>
        <w:tc>
          <w:tcPr>
            <w:tcW w:w="710" w:type="dxa"/>
            <w:vAlign w:val="center"/>
          </w:tcPr>
          <w:p>
            <w:pPr>
              <w:widowControl/>
              <w:jc w:val="center"/>
              <w:rPr>
                <w:rFonts w:hint="eastAsia" w:eastAsia="仿宋_GB2312"/>
                <w:kern w:val="0"/>
                <w:sz w:val="24"/>
              </w:rPr>
            </w:pPr>
          </w:p>
        </w:tc>
        <w:tc>
          <w:tcPr>
            <w:tcW w:w="780" w:type="dxa"/>
            <w:vAlign w:val="center"/>
          </w:tcPr>
          <w:p>
            <w:pPr>
              <w:widowControl/>
              <w:jc w:val="center"/>
              <w:rPr>
                <w:rFonts w:hint="eastAsia" w:eastAsia="仿宋_GB2312"/>
                <w:kern w:val="0"/>
                <w:sz w:val="24"/>
              </w:rPr>
            </w:pPr>
          </w:p>
        </w:tc>
        <w:tc>
          <w:tcPr>
            <w:tcW w:w="920" w:type="dxa"/>
            <w:vAlign w:val="center"/>
          </w:tcPr>
          <w:p>
            <w:pPr>
              <w:widowControl/>
              <w:jc w:val="center"/>
              <w:rPr>
                <w:rFonts w:hint="eastAsia" w:eastAsia="仿宋_GB2312"/>
                <w:kern w:val="0"/>
                <w:sz w:val="24"/>
              </w:rPr>
            </w:pPr>
          </w:p>
        </w:tc>
        <w:tc>
          <w:tcPr>
            <w:tcW w:w="892" w:type="dxa"/>
            <w:vAlign w:val="center"/>
          </w:tcPr>
          <w:p>
            <w:pPr>
              <w:widowControl/>
              <w:jc w:val="center"/>
              <w:rPr>
                <w:rFonts w:hint="eastAsia" w:eastAsia="仿宋_GB2312"/>
                <w:kern w:val="0"/>
                <w:sz w:val="24"/>
              </w:rPr>
            </w:pPr>
          </w:p>
        </w:tc>
        <w:tc>
          <w:tcPr>
            <w:tcW w:w="1073" w:type="dxa"/>
            <w:vAlign w:val="center"/>
          </w:tcPr>
          <w:p>
            <w:pPr>
              <w:widowControl/>
              <w:jc w:val="center"/>
              <w:rPr>
                <w:rFonts w:hint="eastAsia" w:eastAsia="仿宋_GB2312"/>
                <w:kern w:val="0"/>
                <w:sz w:val="24"/>
              </w:rPr>
            </w:pPr>
          </w:p>
        </w:tc>
        <w:tc>
          <w:tcPr>
            <w:tcW w:w="961" w:type="dxa"/>
            <w:vAlign w:val="center"/>
          </w:tcPr>
          <w:p>
            <w:pPr>
              <w:widowControl/>
              <w:jc w:val="center"/>
              <w:rPr>
                <w:rFonts w:hint="eastAsia"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8" w:hRule="atLeast"/>
        </w:trPr>
        <w:tc>
          <w:tcPr>
            <w:tcW w:w="1068" w:type="dxa"/>
            <w:vAlign w:val="center"/>
          </w:tcPr>
          <w:p>
            <w:pPr>
              <w:widowControl/>
              <w:jc w:val="center"/>
              <w:rPr>
                <w:rFonts w:hint="eastAsia" w:eastAsia="仿宋_GB2312"/>
                <w:kern w:val="0"/>
                <w:sz w:val="24"/>
              </w:rPr>
            </w:pPr>
            <w:r>
              <w:rPr>
                <w:rFonts w:hint="eastAsia" w:eastAsia="仿宋_GB2312"/>
                <w:kern w:val="0"/>
                <w:sz w:val="24"/>
              </w:rPr>
              <w:t>医疗器械网络交易服务第三方平台</w:t>
            </w:r>
          </w:p>
        </w:tc>
        <w:tc>
          <w:tcPr>
            <w:tcW w:w="1037" w:type="dxa"/>
            <w:vAlign w:val="center"/>
          </w:tcPr>
          <w:p>
            <w:pPr>
              <w:widowControl/>
              <w:jc w:val="center"/>
              <w:rPr>
                <w:rFonts w:hint="eastAsia" w:eastAsia="仿宋_GB2312"/>
                <w:kern w:val="0"/>
                <w:sz w:val="24"/>
              </w:rPr>
            </w:pPr>
          </w:p>
        </w:tc>
        <w:tc>
          <w:tcPr>
            <w:tcW w:w="1107" w:type="dxa"/>
            <w:vAlign w:val="center"/>
          </w:tcPr>
          <w:p>
            <w:pPr>
              <w:widowControl/>
              <w:jc w:val="center"/>
              <w:rPr>
                <w:rFonts w:hint="eastAsia" w:eastAsia="仿宋_GB2312"/>
                <w:kern w:val="0"/>
                <w:sz w:val="24"/>
              </w:rPr>
            </w:pPr>
          </w:p>
        </w:tc>
        <w:tc>
          <w:tcPr>
            <w:tcW w:w="816" w:type="dxa"/>
            <w:vAlign w:val="center"/>
          </w:tcPr>
          <w:p>
            <w:pPr>
              <w:widowControl/>
              <w:jc w:val="center"/>
              <w:rPr>
                <w:rFonts w:hint="eastAsia" w:eastAsia="仿宋_GB2312"/>
                <w:kern w:val="0"/>
                <w:sz w:val="24"/>
              </w:rPr>
            </w:pPr>
          </w:p>
        </w:tc>
        <w:tc>
          <w:tcPr>
            <w:tcW w:w="906" w:type="dxa"/>
            <w:vAlign w:val="center"/>
          </w:tcPr>
          <w:p>
            <w:pPr>
              <w:widowControl/>
              <w:jc w:val="center"/>
              <w:rPr>
                <w:rFonts w:hint="eastAsia" w:eastAsia="仿宋_GB2312"/>
                <w:kern w:val="0"/>
                <w:sz w:val="24"/>
              </w:rPr>
            </w:pPr>
          </w:p>
        </w:tc>
        <w:tc>
          <w:tcPr>
            <w:tcW w:w="906" w:type="dxa"/>
            <w:vAlign w:val="center"/>
          </w:tcPr>
          <w:p>
            <w:pPr>
              <w:widowControl/>
              <w:jc w:val="center"/>
              <w:rPr>
                <w:rFonts w:hint="eastAsia" w:eastAsia="仿宋_GB2312"/>
                <w:kern w:val="0"/>
                <w:sz w:val="24"/>
              </w:rPr>
            </w:pPr>
          </w:p>
        </w:tc>
        <w:tc>
          <w:tcPr>
            <w:tcW w:w="668"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182" w:type="dxa"/>
            <w:vAlign w:val="center"/>
          </w:tcPr>
          <w:p>
            <w:pPr>
              <w:widowControl/>
              <w:jc w:val="center"/>
              <w:rPr>
                <w:rFonts w:hint="eastAsia" w:eastAsia="仿宋_GB2312"/>
                <w:kern w:val="0"/>
                <w:sz w:val="24"/>
              </w:rPr>
            </w:pPr>
          </w:p>
        </w:tc>
        <w:tc>
          <w:tcPr>
            <w:tcW w:w="710" w:type="dxa"/>
            <w:vAlign w:val="center"/>
          </w:tcPr>
          <w:p>
            <w:pPr>
              <w:widowControl/>
              <w:jc w:val="center"/>
              <w:rPr>
                <w:rFonts w:hint="eastAsia" w:eastAsia="仿宋_GB2312"/>
                <w:kern w:val="0"/>
                <w:sz w:val="24"/>
              </w:rPr>
            </w:pPr>
          </w:p>
        </w:tc>
        <w:tc>
          <w:tcPr>
            <w:tcW w:w="780" w:type="dxa"/>
            <w:vAlign w:val="center"/>
          </w:tcPr>
          <w:p>
            <w:pPr>
              <w:widowControl/>
              <w:jc w:val="center"/>
              <w:rPr>
                <w:rFonts w:hint="eastAsia" w:eastAsia="仿宋_GB2312"/>
                <w:kern w:val="0"/>
                <w:sz w:val="24"/>
              </w:rPr>
            </w:pPr>
          </w:p>
        </w:tc>
        <w:tc>
          <w:tcPr>
            <w:tcW w:w="920" w:type="dxa"/>
            <w:vAlign w:val="center"/>
          </w:tcPr>
          <w:p>
            <w:pPr>
              <w:widowControl/>
              <w:jc w:val="center"/>
              <w:rPr>
                <w:rFonts w:hint="eastAsia" w:eastAsia="仿宋_GB2312"/>
                <w:kern w:val="0"/>
                <w:sz w:val="24"/>
              </w:rPr>
            </w:pPr>
          </w:p>
        </w:tc>
        <w:tc>
          <w:tcPr>
            <w:tcW w:w="892" w:type="dxa"/>
            <w:vAlign w:val="center"/>
          </w:tcPr>
          <w:p>
            <w:pPr>
              <w:widowControl/>
              <w:jc w:val="center"/>
              <w:rPr>
                <w:rFonts w:hint="eastAsia" w:eastAsia="仿宋_GB2312"/>
                <w:kern w:val="0"/>
                <w:sz w:val="24"/>
              </w:rPr>
            </w:pPr>
          </w:p>
        </w:tc>
        <w:tc>
          <w:tcPr>
            <w:tcW w:w="1073" w:type="dxa"/>
            <w:vAlign w:val="center"/>
          </w:tcPr>
          <w:p>
            <w:pPr>
              <w:widowControl/>
              <w:jc w:val="center"/>
              <w:rPr>
                <w:rFonts w:hint="eastAsia" w:eastAsia="仿宋_GB2312"/>
                <w:kern w:val="0"/>
                <w:sz w:val="24"/>
              </w:rPr>
            </w:pPr>
          </w:p>
        </w:tc>
        <w:tc>
          <w:tcPr>
            <w:tcW w:w="961" w:type="dxa"/>
            <w:vAlign w:val="center"/>
          </w:tcPr>
          <w:p>
            <w:pPr>
              <w:widowControl/>
              <w:jc w:val="center"/>
              <w:rPr>
                <w:rFonts w:hint="eastAsia" w:eastAsia="仿宋_GB2312"/>
                <w:kern w:val="0"/>
                <w:sz w:val="24"/>
              </w:rPr>
            </w:pPr>
          </w:p>
        </w:tc>
      </w:tr>
    </w:tbl>
    <w:p>
      <w:pPr>
        <w:spacing w:line="580" w:lineRule="exact"/>
        <w:ind w:firstLine="560" w:firstLineChars="200"/>
        <w:rPr>
          <w:rFonts w:ascii="宋体" w:hAnsi="宋体"/>
          <w:sz w:val="28"/>
        </w:rPr>
      </w:pPr>
    </w:p>
    <w:p>
      <w:pPr>
        <w:widowControl/>
        <w:spacing w:line="560" w:lineRule="exact"/>
        <w:rPr>
          <w:rFonts w:hint="eastAsia" w:ascii="仿宋_GB2312" w:eastAsia="仿宋_GB2312"/>
          <w:kern w:val="0"/>
          <w:sz w:val="24"/>
        </w:rPr>
      </w:pPr>
      <w:r>
        <w:rPr>
          <w:rFonts w:ascii="仿宋_GB2312" w:eastAsia="仿宋_GB2312"/>
          <w:kern w:val="0"/>
          <w:sz w:val="24"/>
        </w:rPr>
        <w:t>填</w:t>
      </w:r>
      <w:r>
        <w:rPr>
          <w:rFonts w:hint="eastAsia" w:ascii="仿宋_GB2312" w:eastAsia="仿宋_GB2312"/>
          <w:kern w:val="0"/>
          <w:sz w:val="24"/>
        </w:rPr>
        <w:t>报</w:t>
      </w:r>
      <w:r>
        <w:rPr>
          <w:rFonts w:ascii="仿宋_GB2312" w:eastAsia="仿宋_GB2312"/>
          <w:kern w:val="0"/>
          <w:sz w:val="24"/>
        </w:rPr>
        <w:t>人：                                                          联系电话</w:t>
      </w:r>
      <w:r>
        <w:rPr>
          <w:rFonts w:hint="eastAsia" w:ascii="仿宋_GB2312" w:eastAsia="仿宋_GB2312"/>
          <w:kern w:val="0"/>
          <w:sz w:val="24"/>
        </w:rPr>
        <w:t>：</w:t>
      </w:r>
    </w:p>
    <w:p>
      <w:pPr>
        <w:pStyle w:val="2"/>
      </w:pPr>
    </w:p>
    <w:p>
      <w:pPr>
        <w:pStyle w:val="2"/>
        <w:ind w:left="0" w:leftChars="0"/>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表</w:t>
      </w:r>
      <w:r>
        <w:rPr>
          <w:rFonts w:hint="eastAsia" w:ascii="黑体" w:hAnsi="黑体" w:eastAsia="黑体" w:cs="黑体"/>
          <w:sz w:val="32"/>
          <w:szCs w:val="32"/>
        </w:rPr>
        <w:t>8</w:t>
      </w:r>
    </w:p>
    <w:p>
      <w:pPr>
        <w:rPr>
          <w:rFonts w:hint="eastAsia"/>
        </w:rPr>
      </w:pPr>
    </w:p>
    <w:p>
      <w:pPr>
        <w:pStyle w:val="3"/>
        <w:tabs>
          <w:tab w:val="left" w:pos="10856"/>
        </w:tabs>
        <w:spacing w:line="58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2021年医疗器械风险隐患排查治理网络监测线索处置情况汇总表</w:t>
      </w:r>
    </w:p>
    <w:p/>
    <w:p>
      <w:pPr>
        <w:widowControl/>
        <w:rPr>
          <w:rFonts w:hint="eastAsia" w:eastAsia="仿宋_GB2312"/>
          <w:kern w:val="0"/>
          <w:sz w:val="24"/>
        </w:rPr>
      </w:pPr>
      <w:r>
        <w:rPr>
          <w:rFonts w:ascii="仿宋_GB2312" w:eastAsia="仿宋_GB2312"/>
          <w:kern w:val="0"/>
          <w:sz w:val="24"/>
        </w:rPr>
        <w:t>上报单位（公章）：</w:t>
      </w:r>
      <w:r>
        <w:rPr>
          <w:rFonts w:hint="eastAsia" w:ascii="仿宋_GB2312" w:eastAsia="仿宋_GB2312"/>
          <w:kern w:val="0"/>
          <w:sz w:val="24"/>
          <w:lang w:val="en-US" w:eastAsia="zh-CN"/>
        </w:rPr>
        <w:t xml:space="preserve">          </w:t>
      </w:r>
      <w:r>
        <w:rPr>
          <w:rFonts w:hint="eastAsia" w:ascii="仿宋_GB2312" w:eastAsia="仿宋_GB2312"/>
          <w:kern w:val="0"/>
          <w:sz w:val="24"/>
        </w:rPr>
        <w:t xml:space="preserve">   </w:t>
      </w:r>
      <w:r>
        <w:rPr>
          <w:rFonts w:hint="eastAsia" w:eastAsia="仿宋_GB2312"/>
          <w:kern w:val="0"/>
          <w:sz w:val="24"/>
        </w:rPr>
        <w:t xml:space="preserve">                                           填报日期：</w:t>
      </w:r>
    </w:p>
    <w:tbl>
      <w:tblPr>
        <w:tblStyle w:val="6"/>
        <w:tblW w:w="14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474"/>
        <w:gridCol w:w="851"/>
        <w:gridCol w:w="899"/>
        <w:gridCol w:w="936"/>
        <w:gridCol w:w="1052"/>
        <w:gridCol w:w="786"/>
        <w:gridCol w:w="1069"/>
        <w:gridCol w:w="1111"/>
        <w:gridCol w:w="728"/>
        <w:gridCol w:w="753"/>
        <w:gridCol w:w="844"/>
        <w:gridCol w:w="807"/>
        <w:gridCol w:w="107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2458" w:type="dxa"/>
            <w:gridSpan w:val="2"/>
            <w:vMerge w:val="restart"/>
            <w:vAlign w:val="center"/>
          </w:tcPr>
          <w:p>
            <w:pPr>
              <w:widowControl/>
              <w:jc w:val="center"/>
              <w:rPr>
                <w:rFonts w:hint="eastAsia" w:eastAsia="仿宋_GB2312"/>
                <w:kern w:val="0"/>
                <w:sz w:val="24"/>
              </w:rPr>
            </w:pPr>
          </w:p>
        </w:tc>
        <w:tc>
          <w:tcPr>
            <w:tcW w:w="851" w:type="dxa"/>
            <w:vMerge w:val="restart"/>
            <w:vAlign w:val="center"/>
          </w:tcPr>
          <w:p>
            <w:pPr>
              <w:widowControl/>
              <w:rPr>
                <w:rFonts w:hint="eastAsia" w:eastAsia="仿宋_GB2312"/>
                <w:kern w:val="0"/>
                <w:sz w:val="24"/>
              </w:rPr>
            </w:pPr>
            <w:r>
              <w:rPr>
                <w:rFonts w:hint="eastAsia" w:eastAsia="仿宋_GB2312"/>
                <w:kern w:val="0"/>
                <w:sz w:val="24"/>
              </w:rPr>
              <w:t>医疗器械网络监测线索数</w:t>
            </w:r>
          </w:p>
        </w:tc>
        <w:tc>
          <w:tcPr>
            <w:tcW w:w="899" w:type="dxa"/>
            <w:vMerge w:val="restart"/>
            <w:vAlign w:val="center"/>
          </w:tcPr>
          <w:p>
            <w:pPr>
              <w:widowControl/>
              <w:rPr>
                <w:rFonts w:hint="eastAsia" w:eastAsia="仿宋_GB2312"/>
                <w:kern w:val="0"/>
                <w:sz w:val="24"/>
              </w:rPr>
            </w:pPr>
            <w:r>
              <w:rPr>
                <w:rFonts w:hint="eastAsia" w:eastAsia="仿宋_GB2312"/>
                <w:kern w:val="0"/>
                <w:sz w:val="24"/>
              </w:rPr>
              <w:t>处置情况反馈数</w:t>
            </w:r>
          </w:p>
        </w:tc>
        <w:tc>
          <w:tcPr>
            <w:tcW w:w="936" w:type="dxa"/>
            <w:vMerge w:val="restart"/>
            <w:vAlign w:val="center"/>
          </w:tcPr>
          <w:p>
            <w:pPr>
              <w:widowControl/>
              <w:rPr>
                <w:rFonts w:hint="eastAsia" w:eastAsia="仿宋_GB2312"/>
                <w:kern w:val="0"/>
                <w:sz w:val="24"/>
              </w:rPr>
            </w:pPr>
            <w:r>
              <w:rPr>
                <w:rFonts w:hint="eastAsia" w:eastAsia="仿宋_GB2312"/>
                <w:kern w:val="0"/>
                <w:sz w:val="24"/>
              </w:rPr>
              <w:t>责令整改企业数</w:t>
            </w:r>
          </w:p>
        </w:tc>
        <w:tc>
          <w:tcPr>
            <w:tcW w:w="1052" w:type="dxa"/>
            <w:vMerge w:val="restart"/>
            <w:vAlign w:val="center"/>
          </w:tcPr>
          <w:p>
            <w:pPr>
              <w:widowControl/>
              <w:rPr>
                <w:rFonts w:hint="eastAsia" w:eastAsia="仿宋_GB2312"/>
                <w:kern w:val="0"/>
                <w:sz w:val="24"/>
              </w:rPr>
            </w:pPr>
            <w:r>
              <w:rPr>
                <w:rFonts w:hint="eastAsia" w:eastAsia="仿宋_GB2312"/>
                <w:kern w:val="0"/>
                <w:sz w:val="24"/>
              </w:rPr>
              <w:t>查处违法违规案件数</w:t>
            </w:r>
          </w:p>
        </w:tc>
        <w:tc>
          <w:tcPr>
            <w:tcW w:w="5291" w:type="dxa"/>
            <w:gridSpan w:val="6"/>
            <w:vAlign w:val="center"/>
          </w:tcPr>
          <w:p>
            <w:pPr>
              <w:widowControl/>
              <w:jc w:val="center"/>
              <w:rPr>
                <w:rFonts w:hint="eastAsia" w:eastAsia="仿宋_GB2312"/>
                <w:kern w:val="0"/>
                <w:sz w:val="24"/>
              </w:rPr>
            </w:pPr>
            <w:r>
              <w:rPr>
                <w:rFonts w:hint="eastAsia" w:eastAsia="仿宋_GB2312"/>
                <w:kern w:val="0"/>
                <w:sz w:val="24"/>
              </w:rPr>
              <w:t>行政处罚情况</w:t>
            </w:r>
          </w:p>
        </w:tc>
        <w:tc>
          <w:tcPr>
            <w:tcW w:w="807" w:type="dxa"/>
            <w:vMerge w:val="restart"/>
            <w:vAlign w:val="center"/>
          </w:tcPr>
          <w:p>
            <w:pPr>
              <w:widowControl/>
              <w:rPr>
                <w:rFonts w:hint="eastAsia" w:eastAsia="仿宋_GB2312"/>
                <w:kern w:val="0"/>
                <w:sz w:val="24"/>
              </w:rPr>
            </w:pPr>
            <w:r>
              <w:rPr>
                <w:rFonts w:hint="eastAsia" w:eastAsia="仿宋_GB2312"/>
                <w:kern w:val="0"/>
                <w:sz w:val="24"/>
              </w:rPr>
              <w:t>移送公安机关案件数</w:t>
            </w:r>
          </w:p>
        </w:tc>
        <w:tc>
          <w:tcPr>
            <w:tcW w:w="1076" w:type="dxa"/>
            <w:vMerge w:val="restart"/>
            <w:vAlign w:val="center"/>
          </w:tcPr>
          <w:p>
            <w:pPr>
              <w:widowControl/>
              <w:rPr>
                <w:rFonts w:hint="eastAsia" w:eastAsia="仿宋_GB2312"/>
                <w:kern w:val="0"/>
                <w:sz w:val="24"/>
              </w:rPr>
            </w:pPr>
            <w:r>
              <w:rPr>
                <w:rFonts w:hint="eastAsia" w:eastAsia="仿宋_GB2312"/>
                <w:kern w:val="0"/>
                <w:sz w:val="24"/>
              </w:rPr>
              <w:t>移送网信、通信主管部门网站数</w:t>
            </w:r>
          </w:p>
        </w:tc>
        <w:tc>
          <w:tcPr>
            <w:tcW w:w="793" w:type="dxa"/>
            <w:vMerge w:val="restart"/>
            <w:vAlign w:val="center"/>
          </w:tcPr>
          <w:p>
            <w:pPr>
              <w:widowControl/>
              <w:rPr>
                <w:rFonts w:hint="eastAsia" w:eastAsia="仿宋_GB2312"/>
                <w:kern w:val="0"/>
                <w:sz w:val="24"/>
              </w:rPr>
            </w:pPr>
            <w:r>
              <w:rPr>
                <w:rFonts w:hint="eastAsia" w:eastAsia="仿宋_GB2312"/>
                <w:kern w:val="0"/>
                <w:sz w:val="24"/>
              </w:rPr>
              <w:t>重点案件情况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2458" w:type="dxa"/>
            <w:gridSpan w:val="2"/>
            <w:vMerge w:val="continue"/>
            <w:vAlign w:val="center"/>
          </w:tcPr>
          <w:p>
            <w:pPr>
              <w:widowControl/>
              <w:jc w:val="center"/>
              <w:rPr>
                <w:rFonts w:hint="eastAsia" w:eastAsia="仿宋_GB2312"/>
                <w:kern w:val="0"/>
                <w:sz w:val="24"/>
              </w:rPr>
            </w:pPr>
          </w:p>
        </w:tc>
        <w:tc>
          <w:tcPr>
            <w:tcW w:w="851" w:type="dxa"/>
            <w:vMerge w:val="continue"/>
            <w:vAlign w:val="center"/>
          </w:tcPr>
          <w:p>
            <w:pPr>
              <w:widowControl/>
              <w:jc w:val="center"/>
              <w:rPr>
                <w:rFonts w:hint="eastAsia" w:eastAsia="仿宋_GB2312"/>
                <w:kern w:val="0"/>
                <w:sz w:val="24"/>
              </w:rPr>
            </w:pPr>
          </w:p>
        </w:tc>
        <w:tc>
          <w:tcPr>
            <w:tcW w:w="899" w:type="dxa"/>
            <w:vMerge w:val="continue"/>
            <w:vAlign w:val="center"/>
          </w:tcPr>
          <w:p>
            <w:pPr>
              <w:widowControl/>
              <w:jc w:val="center"/>
              <w:rPr>
                <w:rFonts w:hint="eastAsia" w:eastAsia="仿宋_GB2312"/>
                <w:kern w:val="0"/>
                <w:sz w:val="24"/>
              </w:rPr>
            </w:pPr>
          </w:p>
        </w:tc>
        <w:tc>
          <w:tcPr>
            <w:tcW w:w="936" w:type="dxa"/>
            <w:vMerge w:val="continue"/>
            <w:vAlign w:val="center"/>
          </w:tcPr>
          <w:p>
            <w:pPr>
              <w:widowControl/>
              <w:jc w:val="center"/>
              <w:rPr>
                <w:rFonts w:hint="eastAsia" w:eastAsia="仿宋_GB2312"/>
                <w:kern w:val="0"/>
                <w:sz w:val="24"/>
              </w:rPr>
            </w:pPr>
          </w:p>
        </w:tc>
        <w:tc>
          <w:tcPr>
            <w:tcW w:w="1052" w:type="dxa"/>
            <w:vMerge w:val="continue"/>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r>
              <w:rPr>
                <w:rFonts w:hint="eastAsia" w:eastAsia="仿宋_GB2312"/>
                <w:kern w:val="0"/>
                <w:sz w:val="24"/>
              </w:rPr>
              <w:t>警告</w:t>
            </w:r>
          </w:p>
        </w:tc>
        <w:tc>
          <w:tcPr>
            <w:tcW w:w="1069" w:type="dxa"/>
            <w:vAlign w:val="center"/>
          </w:tcPr>
          <w:p>
            <w:pPr>
              <w:widowControl/>
              <w:jc w:val="center"/>
              <w:rPr>
                <w:rFonts w:hint="eastAsia" w:eastAsia="仿宋_GB2312"/>
                <w:kern w:val="0"/>
                <w:sz w:val="24"/>
              </w:rPr>
            </w:pPr>
            <w:r>
              <w:rPr>
                <w:rFonts w:hint="eastAsia" w:eastAsia="仿宋_GB2312"/>
                <w:kern w:val="0"/>
                <w:sz w:val="24"/>
              </w:rPr>
              <w:t>罚款</w:t>
            </w:r>
          </w:p>
          <w:p>
            <w:pPr>
              <w:widowControl/>
              <w:jc w:val="center"/>
              <w:rPr>
                <w:rFonts w:hint="eastAsia" w:eastAsia="仿宋_GB2312"/>
                <w:kern w:val="0"/>
                <w:sz w:val="24"/>
              </w:rPr>
            </w:pPr>
            <w:r>
              <w:rPr>
                <w:rFonts w:hint="eastAsia" w:eastAsia="仿宋_GB2312"/>
                <w:kern w:val="0"/>
                <w:sz w:val="24"/>
              </w:rPr>
              <w:t>（万元）</w:t>
            </w:r>
          </w:p>
        </w:tc>
        <w:tc>
          <w:tcPr>
            <w:tcW w:w="1111" w:type="dxa"/>
            <w:vAlign w:val="center"/>
          </w:tcPr>
          <w:p>
            <w:pPr>
              <w:widowControl/>
              <w:rPr>
                <w:rFonts w:hint="eastAsia" w:eastAsia="仿宋_GB2312"/>
                <w:kern w:val="0"/>
                <w:sz w:val="24"/>
              </w:rPr>
            </w:pPr>
            <w:r>
              <w:rPr>
                <w:rFonts w:hint="eastAsia" w:eastAsia="仿宋_GB2312"/>
                <w:kern w:val="0"/>
                <w:sz w:val="24"/>
              </w:rPr>
              <w:t>没收违法所得（万元）</w:t>
            </w:r>
          </w:p>
        </w:tc>
        <w:tc>
          <w:tcPr>
            <w:tcW w:w="728" w:type="dxa"/>
            <w:vAlign w:val="center"/>
          </w:tcPr>
          <w:p>
            <w:pPr>
              <w:widowControl/>
              <w:rPr>
                <w:rFonts w:hint="eastAsia" w:eastAsia="仿宋_GB2312"/>
                <w:kern w:val="0"/>
                <w:sz w:val="24"/>
              </w:rPr>
            </w:pPr>
            <w:r>
              <w:rPr>
                <w:rFonts w:hint="eastAsia" w:eastAsia="仿宋_GB2312"/>
                <w:kern w:val="0"/>
                <w:sz w:val="24"/>
              </w:rPr>
              <w:t>没收非法财物</w:t>
            </w:r>
          </w:p>
        </w:tc>
        <w:tc>
          <w:tcPr>
            <w:tcW w:w="753" w:type="dxa"/>
            <w:vAlign w:val="center"/>
          </w:tcPr>
          <w:p>
            <w:pPr>
              <w:widowControl/>
              <w:rPr>
                <w:rFonts w:hint="eastAsia" w:eastAsia="仿宋_GB2312"/>
                <w:kern w:val="0"/>
                <w:sz w:val="24"/>
              </w:rPr>
            </w:pPr>
            <w:r>
              <w:rPr>
                <w:rFonts w:hint="eastAsia" w:eastAsia="仿宋_GB2312"/>
                <w:kern w:val="0"/>
                <w:sz w:val="24"/>
              </w:rPr>
              <w:t>责令停业</w:t>
            </w:r>
          </w:p>
        </w:tc>
        <w:tc>
          <w:tcPr>
            <w:tcW w:w="844" w:type="dxa"/>
            <w:vAlign w:val="center"/>
          </w:tcPr>
          <w:p>
            <w:pPr>
              <w:widowControl/>
              <w:jc w:val="center"/>
              <w:rPr>
                <w:rFonts w:hint="eastAsia" w:eastAsia="仿宋_GB2312"/>
                <w:kern w:val="0"/>
                <w:sz w:val="24"/>
              </w:rPr>
            </w:pPr>
            <w:r>
              <w:rPr>
                <w:rFonts w:hint="eastAsia" w:eastAsia="仿宋_GB2312"/>
                <w:kern w:val="0"/>
                <w:sz w:val="24"/>
              </w:rPr>
              <w:t>吊销许可证（张）</w:t>
            </w:r>
          </w:p>
        </w:tc>
        <w:tc>
          <w:tcPr>
            <w:tcW w:w="807" w:type="dxa"/>
            <w:vMerge w:val="continue"/>
            <w:vAlign w:val="center"/>
          </w:tcPr>
          <w:p>
            <w:pPr>
              <w:widowControl/>
              <w:jc w:val="center"/>
              <w:rPr>
                <w:rFonts w:hint="eastAsia" w:eastAsia="仿宋_GB2312"/>
                <w:kern w:val="0"/>
                <w:sz w:val="24"/>
              </w:rPr>
            </w:pPr>
          </w:p>
        </w:tc>
        <w:tc>
          <w:tcPr>
            <w:tcW w:w="1076" w:type="dxa"/>
            <w:vMerge w:val="continue"/>
            <w:vAlign w:val="center"/>
          </w:tcPr>
          <w:p>
            <w:pPr>
              <w:widowControl/>
              <w:jc w:val="center"/>
              <w:rPr>
                <w:rFonts w:hint="eastAsia" w:eastAsia="仿宋_GB2312"/>
                <w:kern w:val="0"/>
                <w:sz w:val="24"/>
              </w:rPr>
            </w:pPr>
          </w:p>
        </w:tc>
        <w:tc>
          <w:tcPr>
            <w:tcW w:w="793" w:type="dxa"/>
            <w:vMerge w:val="continue"/>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58" w:type="dxa"/>
            <w:gridSpan w:val="2"/>
            <w:vAlign w:val="center"/>
          </w:tcPr>
          <w:p>
            <w:pPr>
              <w:widowControl/>
              <w:jc w:val="center"/>
              <w:rPr>
                <w:rFonts w:hint="eastAsia" w:eastAsia="仿宋_GB2312"/>
                <w:kern w:val="0"/>
                <w:sz w:val="24"/>
              </w:rPr>
            </w:pPr>
            <w:r>
              <w:rPr>
                <w:rFonts w:hint="eastAsia" w:eastAsia="仿宋_GB2312"/>
                <w:kern w:val="0"/>
                <w:sz w:val="24"/>
              </w:rPr>
              <w:t>国家药监局移送线索</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984" w:type="dxa"/>
            <w:vMerge w:val="restart"/>
            <w:vAlign w:val="center"/>
          </w:tcPr>
          <w:p>
            <w:pPr>
              <w:widowControl/>
              <w:spacing w:line="480" w:lineRule="auto"/>
              <w:jc w:val="center"/>
              <w:rPr>
                <w:rFonts w:hint="eastAsia" w:eastAsia="仿宋_GB2312"/>
                <w:kern w:val="0"/>
                <w:sz w:val="24"/>
              </w:rPr>
            </w:pPr>
          </w:p>
          <w:p>
            <w:pPr>
              <w:widowControl/>
              <w:spacing w:line="480" w:lineRule="auto"/>
              <w:jc w:val="center"/>
              <w:rPr>
                <w:rFonts w:hint="eastAsia" w:eastAsia="仿宋_GB2312"/>
                <w:kern w:val="0"/>
                <w:sz w:val="24"/>
              </w:rPr>
            </w:pPr>
          </w:p>
          <w:p>
            <w:pPr>
              <w:widowControl/>
              <w:spacing w:line="480" w:lineRule="auto"/>
              <w:jc w:val="center"/>
              <w:rPr>
                <w:rFonts w:hint="eastAsia" w:eastAsia="仿宋_GB2312"/>
                <w:kern w:val="0"/>
                <w:sz w:val="24"/>
              </w:rPr>
            </w:pPr>
          </w:p>
          <w:p>
            <w:pPr>
              <w:widowControl/>
              <w:spacing w:line="480" w:lineRule="auto"/>
              <w:jc w:val="center"/>
              <w:rPr>
                <w:rFonts w:hint="eastAsia" w:eastAsia="仿宋_GB2312"/>
                <w:kern w:val="0"/>
                <w:sz w:val="24"/>
              </w:rPr>
            </w:pPr>
            <w:r>
              <w:rPr>
                <w:rFonts w:hint="eastAsia" w:eastAsia="仿宋_GB2312"/>
                <w:kern w:val="0"/>
                <w:sz w:val="24"/>
              </w:rPr>
              <w:t>本</w:t>
            </w:r>
          </w:p>
          <w:p>
            <w:pPr>
              <w:widowControl/>
              <w:spacing w:line="480" w:lineRule="auto"/>
              <w:jc w:val="center"/>
              <w:rPr>
                <w:rFonts w:hint="eastAsia" w:eastAsia="仿宋_GB2312"/>
                <w:kern w:val="0"/>
                <w:sz w:val="24"/>
              </w:rPr>
            </w:pPr>
            <w:r>
              <w:rPr>
                <w:rFonts w:hint="eastAsia" w:eastAsia="仿宋_GB2312"/>
                <w:kern w:val="0"/>
                <w:sz w:val="24"/>
              </w:rPr>
              <w:t>省</w:t>
            </w:r>
          </w:p>
          <w:p>
            <w:pPr>
              <w:widowControl/>
              <w:spacing w:line="480" w:lineRule="auto"/>
              <w:jc w:val="center"/>
              <w:rPr>
                <w:rFonts w:hint="eastAsia" w:eastAsia="仿宋_GB2312"/>
                <w:kern w:val="0"/>
                <w:sz w:val="24"/>
              </w:rPr>
            </w:pPr>
            <w:r>
              <w:rPr>
                <w:rFonts w:hint="eastAsia" w:eastAsia="仿宋_GB2312"/>
                <w:kern w:val="0"/>
                <w:sz w:val="24"/>
              </w:rPr>
              <w:t>网</w:t>
            </w:r>
          </w:p>
          <w:p>
            <w:pPr>
              <w:widowControl/>
              <w:spacing w:line="480" w:lineRule="auto"/>
              <w:jc w:val="center"/>
              <w:rPr>
                <w:rFonts w:hint="eastAsia" w:eastAsia="仿宋_GB2312"/>
                <w:kern w:val="0"/>
                <w:sz w:val="24"/>
              </w:rPr>
            </w:pPr>
            <w:r>
              <w:rPr>
                <w:rFonts w:hint="eastAsia" w:eastAsia="仿宋_GB2312"/>
                <w:kern w:val="0"/>
                <w:sz w:val="24"/>
              </w:rPr>
              <w:t>络</w:t>
            </w:r>
          </w:p>
          <w:p>
            <w:pPr>
              <w:widowControl/>
              <w:spacing w:line="480" w:lineRule="auto"/>
              <w:jc w:val="center"/>
              <w:rPr>
                <w:rFonts w:hint="eastAsia" w:eastAsia="仿宋_GB2312"/>
                <w:kern w:val="0"/>
                <w:sz w:val="24"/>
              </w:rPr>
            </w:pPr>
            <w:r>
              <w:rPr>
                <w:rFonts w:hint="eastAsia" w:eastAsia="仿宋_GB2312"/>
                <w:kern w:val="0"/>
                <w:sz w:val="24"/>
              </w:rPr>
              <w:t>监</w:t>
            </w:r>
          </w:p>
          <w:p>
            <w:pPr>
              <w:widowControl/>
              <w:spacing w:line="480" w:lineRule="auto"/>
              <w:jc w:val="center"/>
              <w:rPr>
                <w:rFonts w:hint="eastAsia" w:eastAsia="仿宋_GB2312"/>
                <w:kern w:val="0"/>
                <w:sz w:val="24"/>
              </w:rPr>
            </w:pPr>
            <w:r>
              <w:rPr>
                <w:rFonts w:hint="eastAsia" w:eastAsia="仿宋_GB2312"/>
                <w:kern w:val="0"/>
                <w:sz w:val="24"/>
              </w:rPr>
              <w:t>测</w:t>
            </w:r>
          </w:p>
          <w:p>
            <w:pPr>
              <w:widowControl/>
              <w:spacing w:line="480" w:lineRule="auto"/>
              <w:jc w:val="center"/>
              <w:rPr>
                <w:rFonts w:hint="eastAsia" w:eastAsia="仿宋_GB2312"/>
                <w:kern w:val="0"/>
                <w:sz w:val="24"/>
              </w:rPr>
            </w:pPr>
            <w:r>
              <w:rPr>
                <w:rFonts w:hint="eastAsia" w:eastAsia="仿宋_GB2312"/>
                <w:kern w:val="0"/>
                <w:sz w:val="24"/>
              </w:rPr>
              <w:t>线</w:t>
            </w:r>
          </w:p>
          <w:p>
            <w:pPr>
              <w:widowControl/>
              <w:spacing w:line="480" w:lineRule="auto"/>
              <w:jc w:val="center"/>
              <w:rPr>
                <w:rFonts w:hint="eastAsia" w:eastAsia="仿宋_GB2312"/>
                <w:kern w:val="0"/>
                <w:sz w:val="24"/>
              </w:rPr>
            </w:pPr>
            <w:r>
              <w:rPr>
                <w:rFonts w:hint="eastAsia" w:eastAsia="仿宋_GB2312"/>
                <w:kern w:val="0"/>
                <w:sz w:val="24"/>
              </w:rPr>
              <w:t>索</w:t>
            </w:r>
          </w:p>
        </w:tc>
        <w:tc>
          <w:tcPr>
            <w:tcW w:w="1474" w:type="dxa"/>
            <w:vAlign w:val="center"/>
          </w:tcPr>
          <w:p>
            <w:pPr>
              <w:widowControl/>
              <w:jc w:val="center"/>
              <w:rPr>
                <w:rFonts w:hint="eastAsia" w:eastAsia="仿宋_GB2312"/>
                <w:kern w:val="0"/>
                <w:sz w:val="24"/>
              </w:rPr>
            </w:pPr>
            <w:r>
              <w:rPr>
                <w:rFonts w:hint="eastAsia" w:eastAsia="仿宋_GB2312"/>
                <w:kern w:val="0"/>
                <w:sz w:val="24"/>
              </w:rPr>
              <w:t>总线索数</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84" w:type="dxa"/>
            <w:vMerge w:val="continue"/>
            <w:vAlign w:val="center"/>
          </w:tcPr>
          <w:p>
            <w:pPr>
              <w:widowControl/>
              <w:spacing w:line="480" w:lineRule="auto"/>
              <w:jc w:val="center"/>
              <w:rPr>
                <w:rFonts w:hint="eastAsia" w:eastAsia="仿宋_GB2312"/>
                <w:kern w:val="0"/>
                <w:sz w:val="24"/>
              </w:rPr>
            </w:pPr>
          </w:p>
        </w:tc>
        <w:tc>
          <w:tcPr>
            <w:tcW w:w="1474" w:type="dxa"/>
            <w:vAlign w:val="center"/>
          </w:tcPr>
          <w:p>
            <w:pPr>
              <w:widowControl/>
              <w:jc w:val="center"/>
              <w:rPr>
                <w:rFonts w:hint="eastAsia" w:eastAsia="仿宋_GB2312"/>
                <w:kern w:val="0"/>
                <w:sz w:val="24"/>
              </w:rPr>
            </w:pPr>
            <w:r>
              <w:rPr>
                <w:rFonts w:hint="eastAsia" w:eastAsia="仿宋_GB2312"/>
                <w:kern w:val="0"/>
                <w:sz w:val="24"/>
              </w:rPr>
              <w:t>脊柱矫形器</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984" w:type="dxa"/>
            <w:vMerge w:val="continue"/>
            <w:vAlign w:val="center"/>
          </w:tcPr>
          <w:p>
            <w:pPr>
              <w:widowControl/>
              <w:jc w:val="center"/>
              <w:rPr>
                <w:rFonts w:hint="eastAsia" w:eastAsia="仿宋_GB2312"/>
                <w:kern w:val="0"/>
                <w:sz w:val="24"/>
              </w:rPr>
            </w:pPr>
          </w:p>
        </w:tc>
        <w:tc>
          <w:tcPr>
            <w:tcW w:w="1474" w:type="dxa"/>
            <w:vAlign w:val="center"/>
          </w:tcPr>
          <w:p>
            <w:pPr>
              <w:widowControl/>
              <w:jc w:val="center"/>
              <w:rPr>
                <w:rFonts w:hint="eastAsia" w:eastAsia="仿宋_GB2312"/>
                <w:kern w:val="0"/>
                <w:sz w:val="24"/>
              </w:rPr>
            </w:pPr>
            <w:r>
              <w:rPr>
                <w:rFonts w:hint="eastAsia" w:eastAsia="仿宋_GB2312"/>
                <w:kern w:val="0"/>
                <w:sz w:val="24"/>
              </w:rPr>
              <w:t>青少年近视矫正眼视光医疗器械</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984" w:type="dxa"/>
            <w:vMerge w:val="continue"/>
            <w:vAlign w:val="center"/>
          </w:tcPr>
          <w:p>
            <w:pPr>
              <w:widowControl/>
              <w:jc w:val="center"/>
              <w:rPr>
                <w:rFonts w:hint="eastAsia" w:eastAsia="仿宋_GB2312"/>
                <w:kern w:val="0"/>
                <w:sz w:val="24"/>
              </w:rPr>
            </w:pPr>
          </w:p>
        </w:tc>
        <w:tc>
          <w:tcPr>
            <w:tcW w:w="1474" w:type="dxa"/>
            <w:vAlign w:val="center"/>
          </w:tcPr>
          <w:p>
            <w:pPr>
              <w:widowControl/>
              <w:jc w:val="center"/>
              <w:rPr>
                <w:rFonts w:hint="eastAsia" w:eastAsia="仿宋_GB2312"/>
                <w:kern w:val="0"/>
                <w:sz w:val="24"/>
              </w:rPr>
            </w:pPr>
            <w:r>
              <w:rPr>
                <w:rFonts w:hint="eastAsia" w:eastAsia="仿宋_GB2312"/>
                <w:kern w:val="0"/>
                <w:sz w:val="24"/>
              </w:rPr>
              <w:t>射频皮肤热疗仪</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984" w:type="dxa"/>
            <w:vMerge w:val="continue"/>
            <w:vAlign w:val="center"/>
          </w:tcPr>
          <w:p>
            <w:pPr>
              <w:widowControl/>
              <w:jc w:val="center"/>
              <w:rPr>
                <w:rFonts w:hint="eastAsia" w:eastAsia="仿宋_GB2312"/>
                <w:kern w:val="0"/>
                <w:sz w:val="24"/>
              </w:rPr>
            </w:pPr>
          </w:p>
        </w:tc>
        <w:tc>
          <w:tcPr>
            <w:tcW w:w="1474" w:type="dxa"/>
            <w:vAlign w:val="center"/>
          </w:tcPr>
          <w:p>
            <w:pPr>
              <w:widowControl/>
              <w:jc w:val="center"/>
              <w:rPr>
                <w:rFonts w:hint="eastAsia" w:eastAsia="仿宋_GB2312"/>
                <w:kern w:val="0"/>
                <w:sz w:val="24"/>
              </w:rPr>
            </w:pPr>
            <w:r>
              <w:rPr>
                <w:rFonts w:hint="eastAsia" w:eastAsia="仿宋_GB2312"/>
                <w:kern w:val="0"/>
                <w:sz w:val="24"/>
              </w:rPr>
              <w:t>射频超声溶脂仪</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984" w:type="dxa"/>
            <w:vMerge w:val="continue"/>
            <w:vAlign w:val="center"/>
          </w:tcPr>
          <w:p>
            <w:pPr>
              <w:widowControl/>
              <w:jc w:val="center"/>
              <w:rPr>
                <w:rFonts w:hint="eastAsia" w:eastAsia="仿宋_GB2312"/>
                <w:kern w:val="0"/>
                <w:sz w:val="24"/>
              </w:rPr>
            </w:pPr>
          </w:p>
        </w:tc>
        <w:tc>
          <w:tcPr>
            <w:tcW w:w="1474" w:type="dxa"/>
            <w:vAlign w:val="center"/>
          </w:tcPr>
          <w:p>
            <w:pPr>
              <w:widowControl/>
              <w:jc w:val="center"/>
              <w:rPr>
                <w:rFonts w:hint="eastAsia" w:eastAsia="仿宋_GB2312"/>
                <w:kern w:val="0"/>
                <w:sz w:val="24"/>
              </w:rPr>
            </w:pPr>
            <w:r>
              <w:rPr>
                <w:rFonts w:hint="eastAsia" w:eastAsia="仿宋_GB2312"/>
                <w:kern w:val="0"/>
                <w:sz w:val="24"/>
              </w:rPr>
              <w:t>面部射频美容仪</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984" w:type="dxa"/>
            <w:vMerge w:val="continue"/>
            <w:vAlign w:val="center"/>
          </w:tcPr>
          <w:p>
            <w:pPr>
              <w:widowControl/>
              <w:jc w:val="center"/>
              <w:rPr>
                <w:rFonts w:hint="eastAsia" w:eastAsia="仿宋_GB2312"/>
                <w:kern w:val="0"/>
                <w:sz w:val="24"/>
              </w:rPr>
            </w:pPr>
          </w:p>
        </w:tc>
        <w:tc>
          <w:tcPr>
            <w:tcW w:w="1474" w:type="dxa"/>
            <w:vAlign w:val="center"/>
          </w:tcPr>
          <w:p>
            <w:pPr>
              <w:widowControl/>
              <w:jc w:val="center"/>
              <w:rPr>
                <w:rFonts w:hint="eastAsia" w:eastAsia="仿宋_GB2312"/>
                <w:kern w:val="0"/>
                <w:sz w:val="24"/>
              </w:rPr>
            </w:pPr>
            <w:r>
              <w:rPr>
                <w:rFonts w:hint="eastAsia" w:eastAsia="仿宋_GB2312"/>
                <w:kern w:val="0"/>
                <w:sz w:val="24"/>
              </w:rPr>
              <w:t>人工鼻梁植入体</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984" w:type="dxa"/>
            <w:vMerge w:val="continue"/>
            <w:vAlign w:val="center"/>
          </w:tcPr>
          <w:p>
            <w:pPr>
              <w:widowControl/>
              <w:jc w:val="center"/>
              <w:rPr>
                <w:rFonts w:hint="eastAsia" w:eastAsia="仿宋_GB2312"/>
                <w:kern w:val="0"/>
                <w:sz w:val="24"/>
              </w:rPr>
            </w:pPr>
          </w:p>
        </w:tc>
        <w:tc>
          <w:tcPr>
            <w:tcW w:w="1474" w:type="dxa"/>
            <w:vAlign w:val="center"/>
          </w:tcPr>
          <w:p>
            <w:pPr>
              <w:widowControl/>
              <w:jc w:val="center"/>
              <w:rPr>
                <w:rFonts w:hint="eastAsia" w:eastAsia="仿宋_GB2312"/>
                <w:kern w:val="0"/>
                <w:sz w:val="24"/>
              </w:rPr>
            </w:pPr>
            <w:r>
              <w:rPr>
                <w:rFonts w:hint="eastAsia" w:eastAsia="仿宋_GB2312"/>
                <w:kern w:val="0"/>
                <w:sz w:val="24"/>
              </w:rPr>
              <w:t>贴敷类医疗器械</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984" w:type="dxa"/>
            <w:vMerge w:val="continue"/>
            <w:vAlign w:val="center"/>
          </w:tcPr>
          <w:p>
            <w:pPr>
              <w:widowControl/>
              <w:jc w:val="center"/>
              <w:rPr>
                <w:rFonts w:hint="eastAsia" w:eastAsia="仿宋_GB2312"/>
                <w:kern w:val="0"/>
                <w:sz w:val="24"/>
              </w:rPr>
            </w:pPr>
          </w:p>
        </w:tc>
        <w:tc>
          <w:tcPr>
            <w:tcW w:w="1474" w:type="dxa"/>
            <w:vAlign w:val="center"/>
          </w:tcPr>
          <w:p>
            <w:pPr>
              <w:widowControl/>
              <w:jc w:val="center"/>
              <w:rPr>
                <w:rFonts w:hint="eastAsia" w:eastAsia="仿宋_GB2312"/>
                <w:kern w:val="0"/>
                <w:sz w:val="24"/>
              </w:rPr>
            </w:pPr>
            <w:r>
              <w:rPr>
                <w:rFonts w:hint="eastAsia" w:eastAsia="仿宋_GB2312"/>
                <w:kern w:val="0"/>
                <w:sz w:val="24"/>
              </w:rPr>
              <w:t>医用冷敷贴</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984" w:type="dxa"/>
            <w:vMerge w:val="continue"/>
            <w:vAlign w:val="center"/>
          </w:tcPr>
          <w:p>
            <w:pPr>
              <w:widowControl/>
              <w:jc w:val="center"/>
              <w:rPr>
                <w:rFonts w:hint="eastAsia" w:eastAsia="仿宋_GB2312"/>
                <w:kern w:val="0"/>
                <w:sz w:val="24"/>
              </w:rPr>
            </w:pPr>
          </w:p>
        </w:tc>
        <w:tc>
          <w:tcPr>
            <w:tcW w:w="1474" w:type="dxa"/>
            <w:vAlign w:val="center"/>
          </w:tcPr>
          <w:p>
            <w:pPr>
              <w:widowControl/>
              <w:jc w:val="center"/>
              <w:rPr>
                <w:rFonts w:hint="eastAsia" w:eastAsia="仿宋_GB2312"/>
                <w:kern w:val="0"/>
                <w:sz w:val="24"/>
              </w:rPr>
            </w:pPr>
            <w:r>
              <w:rPr>
                <w:rFonts w:hint="eastAsia" w:eastAsia="仿宋_GB2312"/>
                <w:kern w:val="0"/>
                <w:sz w:val="24"/>
              </w:rPr>
              <w:t>冷敷凝胶</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984" w:type="dxa"/>
            <w:vMerge w:val="continue"/>
            <w:vAlign w:val="center"/>
          </w:tcPr>
          <w:p>
            <w:pPr>
              <w:widowControl/>
              <w:jc w:val="center"/>
              <w:rPr>
                <w:rFonts w:hint="eastAsia" w:eastAsia="仿宋_GB2312"/>
                <w:kern w:val="0"/>
                <w:sz w:val="24"/>
              </w:rPr>
            </w:pPr>
          </w:p>
        </w:tc>
        <w:tc>
          <w:tcPr>
            <w:tcW w:w="1474" w:type="dxa"/>
            <w:vAlign w:val="center"/>
          </w:tcPr>
          <w:p>
            <w:pPr>
              <w:widowControl/>
              <w:jc w:val="center"/>
              <w:rPr>
                <w:rFonts w:hint="eastAsia" w:eastAsia="仿宋_GB2312"/>
                <w:kern w:val="0"/>
                <w:sz w:val="24"/>
              </w:rPr>
            </w:pPr>
            <w:r>
              <w:rPr>
                <w:rFonts w:hint="eastAsia" w:eastAsia="仿宋_GB2312"/>
                <w:kern w:val="0"/>
                <w:sz w:val="24"/>
              </w:rPr>
              <w:t>牙齿脱敏剂</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984" w:type="dxa"/>
            <w:vMerge w:val="continue"/>
            <w:vAlign w:val="center"/>
          </w:tcPr>
          <w:p>
            <w:pPr>
              <w:widowControl/>
              <w:jc w:val="center"/>
              <w:rPr>
                <w:rFonts w:hint="eastAsia" w:eastAsia="仿宋_GB2312"/>
                <w:kern w:val="0"/>
                <w:sz w:val="24"/>
              </w:rPr>
            </w:pPr>
          </w:p>
        </w:tc>
        <w:tc>
          <w:tcPr>
            <w:tcW w:w="1474" w:type="dxa"/>
            <w:vAlign w:val="center"/>
          </w:tcPr>
          <w:p>
            <w:pPr>
              <w:widowControl/>
              <w:jc w:val="center"/>
              <w:rPr>
                <w:rFonts w:hint="eastAsia" w:eastAsia="仿宋_GB2312"/>
                <w:kern w:val="0"/>
                <w:sz w:val="24"/>
              </w:rPr>
            </w:pPr>
            <w:r>
              <w:rPr>
                <w:rFonts w:hint="eastAsia" w:eastAsia="仿宋_GB2312"/>
                <w:kern w:val="0"/>
                <w:sz w:val="24"/>
              </w:rPr>
              <w:t>隐形眼镜及护理液</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984" w:type="dxa"/>
            <w:vMerge w:val="continue"/>
            <w:vAlign w:val="center"/>
          </w:tcPr>
          <w:p>
            <w:pPr>
              <w:widowControl/>
              <w:jc w:val="center"/>
              <w:rPr>
                <w:rFonts w:hint="eastAsia" w:eastAsia="仿宋_GB2312"/>
                <w:kern w:val="0"/>
                <w:sz w:val="24"/>
              </w:rPr>
            </w:pPr>
          </w:p>
        </w:tc>
        <w:tc>
          <w:tcPr>
            <w:tcW w:w="1474" w:type="dxa"/>
            <w:vAlign w:val="center"/>
          </w:tcPr>
          <w:p>
            <w:pPr>
              <w:widowControl/>
              <w:jc w:val="center"/>
              <w:rPr>
                <w:rFonts w:hint="eastAsia" w:eastAsia="仿宋_GB2312"/>
                <w:kern w:val="0"/>
                <w:sz w:val="24"/>
              </w:rPr>
            </w:pPr>
            <w:r>
              <w:rPr>
                <w:rFonts w:hint="eastAsia" w:eastAsia="仿宋_GB2312"/>
                <w:kern w:val="0"/>
                <w:sz w:val="24"/>
              </w:rPr>
              <w:t>注射用透明质酸钠</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984" w:type="dxa"/>
            <w:vMerge w:val="continue"/>
            <w:vAlign w:val="center"/>
          </w:tcPr>
          <w:p>
            <w:pPr>
              <w:widowControl/>
              <w:jc w:val="center"/>
              <w:rPr>
                <w:rFonts w:hint="eastAsia" w:eastAsia="仿宋_GB2312"/>
                <w:kern w:val="0"/>
                <w:sz w:val="24"/>
              </w:rPr>
            </w:pPr>
          </w:p>
        </w:tc>
        <w:tc>
          <w:tcPr>
            <w:tcW w:w="1474" w:type="dxa"/>
            <w:vAlign w:val="center"/>
          </w:tcPr>
          <w:p>
            <w:pPr>
              <w:widowControl/>
              <w:jc w:val="center"/>
              <w:rPr>
                <w:rFonts w:hint="eastAsia" w:eastAsia="仿宋_GB2312"/>
                <w:kern w:val="0"/>
                <w:sz w:val="24"/>
              </w:rPr>
            </w:pPr>
            <w:r>
              <w:rPr>
                <w:rFonts w:hint="eastAsia" w:eastAsia="仿宋_GB2312"/>
                <w:kern w:val="0"/>
                <w:sz w:val="24"/>
              </w:rPr>
              <w:t>角膜塑形镜</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984" w:type="dxa"/>
            <w:vMerge w:val="continue"/>
            <w:vAlign w:val="center"/>
          </w:tcPr>
          <w:p>
            <w:pPr>
              <w:widowControl/>
              <w:jc w:val="center"/>
              <w:rPr>
                <w:rFonts w:hint="eastAsia" w:eastAsia="仿宋_GB2312"/>
                <w:kern w:val="0"/>
                <w:sz w:val="24"/>
              </w:rPr>
            </w:pPr>
          </w:p>
        </w:tc>
        <w:tc>
          <w:tcPr>
            <w:tcW w:w="1474" w:type="dxa"/>
            <w:vAlign w:val="center"/>
          </w:tcPr>
          <w:p>
            <w:pPr>
              <w:widowControl/>
              <w:jc w:val="center"/>
              <w:rPr>
                <w:rFonts w:hint="eastAsia" w:eastAsia="仿宋_GB2312"/>
                <w:kern w:val="0"/>
                <w:sz w:val="24"/>
              </w:rPr>
            </w:pPr>
            <w:r>
              <w:rPr>
                <w:rFonts w:hint="eastAsia" w:eastAsia="仿宋_GB2312"/>
                <w:kern w:val="0"/>
                <w:sz w:val="24"/>
              </w:rPr>
              <w:t>避孕套</w:t>
            </w:r>
          </w:p>
        </w:tc>
        <w:tc>
          <w:tcPr>
            <w:tcW w:w="851" w:type="dxa"/>
            <w:vAlign w:val="center"/>
          </w:tcPr>
          <w:p>
            <w:pPr>
              <w:widowControl/>
              <w:jc w:val="center"/>
              <w:rPr>
                <w:rFonts w:hint="eastAsia" w:eastAsia="仿宋_GB2312"/>
                <w:kern w:val="0"/>
                <w:sz w:val="24"/>
              </w:rPr>
            </w:pPr>
          </w:p>
        </w:tc>
        <w:tc>
          <w:tcPr>
            <w:tcW w:w="899" w:type="dxa"/>
            <w:vAlign w:val="center"/>
          </w:tcPr>
          <w:p>
            <w:pPr>
              <w:widowControl/>
              <w:jc w:val="center"/>
              <w:rPr>
                <w:rFonts w:hint="eastAsia" w:eastAsia="仿宋_GB2312"/>
                <w:kern w:val="0"/>
                <w:sz w:val="24"/>
              </w:rPr>
            </w:pPr>
          </w:p>
        </w:tc>
        <w:tc>
          <w:tcPr>
            <w:tcW w:w="936" w:type="dxa"/>
            <w:vAlign w:val="center"/>
          </w:tcPr>
          <w:p>
            <w:pPr>
              <w:widowControl/>
              <w:jc w:val="center"/>
              <w:rPr>
                <w:rFonts w:hint="eastAsia" w:eastAsia="仿宋_GB2312"/>
                <w:kern w:val="0"/>
                <w:sz w:val="24"/>
              </w:rPr>
            </w:pPr>
          </w:p>
        </w:tc>
        <w:tc>
          <w:tcPr>
            <w:tcW w:w="1052" w:type="dxa"/>
            <w:vAlign w:val="center"/>
          </w:tcPr>
          <w:p>
            <w:pPr>
              <w:widowControl/>
              <w:jc w:val="center"/>
              <w:rPr>
                <w:rFonts w:hint="eastAsia" w:eastAsia="仿宋_GB2312"/>
                <w:kern w:val="0"/>
                <w:sz w:val="24"/>
              </w:rPr>
            </w:pPr>
          </w:p>
        </w:tc>
        <w:tc>
          <w:tcPr>
            <w:tcW w:w="786" w:type="dxa"/>
            <w:vAlign w:val="center"/>
          </w:tcPr>
          <w:p>
            <w:pPr>
              <w:widowControl/>
              <w:jc w:val="center"/>
              <w:rPr>
                <w:rFonts w:hint="eastAsia" w:eastAsia="仿宋_GB2312"/>
                <w:kern w:val="0"/>
                <w:sz w:val="24"/>
              </w:rPr>
            </w:pPr>
          </w:p>
        </w:tc>
        <w:tc>
          <w:tcPr>
            <w:tcW w:w="1069" w:type="dxa"/>
            <w:vAlign w:val="center"/>
          </w:tcPr>
          <w:p>
            <w:pPr>
              <w:widowControl/>
              <w:jc w:val="center"/>
              <w:rPr>
                <w:rFonts w:hint="eastAsia" w:eastAsia="仿宋_GB2312"/>
                <w:kern w:val="0"/>
                <w:sz w:val="24"/>
              </w:rPr>
            </w:pPr>
          </w:p>
        </w:tc>
        <w:tc>
          <w:tcPr>
            <w:tcW w:w="1111" w:type="dxa"/>
            <w:vAlign w:val="center"/>
          </w:tcPr>
          <w:p>
            <w:pPr>
              <w:widowControl/>
              <w:jc w:val="center"/>
              <w:rPr>
                <w:rFonts w:hint="eastAsia" w:eastAsia="仿宋_GB2312"/>
                <w:kern w:val="0"/>
                <w:sz w:val="24"/>
              </w:rPr>
            </w:pPr>
          </w:p>
        </w:tc>
        <w:tc>
          <w:tcPr>
            <w:tcW w:w="728" w:type="dxa"/>
            <w:vAlign w:val="center"/>
          </w:tcPr>
          <w:p>
            <w:pPr>
              <w:widowControl/>
              <w:jc w:val="center"/>
              <w:rPr>
                <w:rFonts w:hint="eastAsia" w:eastAsia="仿宋_GB2312"/>
                <w:kern w:val="0"/>
                <w:sz w:val="24"/>
              </w:rPr>
            </w:pPr>
          </w:p>
        </w:tc>
        <w:tc>
          <w:tcPr>
            <w:tcW w:w="753" w:type="dxa"/>
            <w:vAlign w:val="center"/>
          </w:tcPr>
          <w:p>
            <w:pPr>
              <w:widowControl/>
              <w:jc w:val="center"/>
              <w:rPr>
                <w:rFonts w:hint="eastAsia" w:eastAsia="仿宋_GB2312"/>
                <w:kern w:val="0"/>
                <w:sz w:val="24"/>
              </w:rPr>
            </w:pPr>
          </w:p>
        </w:tc>
        <w:tc>
          <w:tcPr>
            <w:tcW w:w="844" w:type="dxa"/>
            <w:vAlign w:val="center"/>
          </w:tcPr>
          <w:p>
            <w:pPr>
              <w:widowControl/>
              <w:jc w:val="center"/>
              <w:rPr>
                <w:rFonts w:hint="eastAsia" w:eastAsia="仿宋_GB2312"/>
                <w:kern w:val="0"/>
                <w:sz w:val="24"/>
              </w:rPr>
            </w:pPr>
          </w:p>
        </w:tc>
        <w:tc>
          <w:tcPr>
            <w:tcW w:w="807" w:type="dxa"/>
            <w:vAlign w:val="center"/>
          </w:tcPr>
          <w:p>
            <w:pPr>
              <w:widowControl/>
              <w:jc w:val="center"/>
              <w:rPr>
                <w:rFonts w:hint="eastAsia" w:eastAsia="仿宋_GB2312"/>
                <w:kern w:val="0"/>
                <w:sz w:val="24"/>
              </w:rPr>
            </w:pPr>
          </w:p>
        </w:tc>
        <w:tc>
          <w:tcPr>
            <w:tcW w:w="1076" w:type="dxa"/>
            <w:vAlign w:val="center"/>
          </w:tcPr>
          <w:p>
            <w:pPr>
              <w:widowControl/>
              <w:jc w:val="center"/>
              <w:rPr>
                <w:rFonts w:hint="eastAsia" w:eastAsia="仿宋_GB2312"/>
                <w:kern w:val="0"/>
                <w:sz w:val="24"/>
              </w:rPr>
            </w:pPr>
          </w:p>
        </w:tc>
        <w:tc>
          <w:tcPr>
            <w:tcW w:w="793" w:type="dxa"/>
            <w:vAlign w:val="center"/>
          </w:tcPr>
          <w:p>
            <w:pPr>
              <w:widowControl/>
              <w:jc w:val="center"/>
              <w:rPr>
                <w:rFonts w:hint="eastAsia" w:eastAsia="仿宋_GB2312"/>
                <w:kern w:val="0"/>
                <w:sz w:val="24"/>
              </w:rPr>
            </w:pPr>
          </w:p>
        </w:tc>
      </w:tr>
    </w:tbl>
    <w:p>
      <w:pPr>
        <w:widowControl/>
      </w:pPr>
      <w:r>
        <w:rPr>
          <w:rFonts w:hint="eastAsia" w:eastAsia="仿宋_GB2312"/>
          <w:kern w:val="0"/>
          <w:sz w:val="24"/>
        </w:rPr>
        <w:t>填报人：                                                                  联系电话：</w:t>
      </w:r>
    </w:p>
    <w:p>
      <w:pPr>
        <w:pStyle w:val="2"/>
        <w:rPr>
          <w:rFonts w:hint="default"/>
          <w:lang w:val="en-US" w:eastAsia="zh-CN"/>
        </w:rPr>
      </w:pPr>
    </w:p>
    <w:p>
      <w:pPr>
        <w:rPr>
          <w:rFonts w:hint="default" w:ascii="仿宋_GB2312" w:hAnsi="仿宋_GB2312" w:eastAsia="仿宋_GB2312" w:cs="仿宋_GB2312"/>
          <w:color w:val="000000"/>
          <w:kern w:val="0"/>
          <w:sz w:val="32"/>
          <w:szCs w:val="32"/>
          <w:lang w:val="en-US" w:eastAsia="zh-CN"/>
        </w:rPr>
      </w:pPr>
    </w:p>
    <w:p>
      <w:pPr>
        <w:pStyle w:val="2"/>
        <w:rPr>
          <w:rFonts w:hint="default" w:ascii="仿宋_GB2312" w:hAnsi="仿宋_GB2312" w:eastAsia="仿宋_GB2312" w:cs="仿宋_GB2312"/>
          <w:color w:val="000000"/>
          <w:kern w:val="0"/>
          <w:sz w:val="32"/>
          <w:szCs w:val="32"/>
          <w:lang w:val="en-US" w:eastAsia="zh-CN"/>
        </w:rPr>
      </w:pPr>
    </w:p>
    <w:p>
      <w:pPr>
        <w:rPr>
          <w:rFonts w:hint="default" w:ascii="仿宋_GB2312" w:hAnsi="仿宋_GB2312" w:eastAsia="仿宋_GB2312" w:cs="仿宋_GB2312"/>
          <w:color w:val="000000"/>
          <w:kern w:val="0"/>
          <w:sz w:val="32"/>
          <w:szCs w:val="32"/>
          <w:lang w:val="en-US" w:eastAsia="zh-CN"/>
        </w:rPr>
      </w:pPr>
    </w:p>
    <w:p>
      <w:pPr>
        <w:pStyle w:val="2"/>
        <w:rPr>
          <w:rFonts w:hint="default" w:ascii="仿宋_GB2312" w:hAnsi="仿宋_GB2312" w:eastAsia="仿宋_GB2312" w:cs="仿宋_GB2312"/>
          <w:color w:val="000000"/>
          <w:kern w:val="0"/>
          <w:sz w:val="32"/>
          <w:szCs w:val="32"/>
          <w:lang w:val="en-US" w:eastAsia="zh-CN"/>
        </w:rPr>
      </w:pPr>
    </w:p>
    <w:p>
      <w:pPr>
        <w:rPr>
          <w:rFonts w:hint="default" w:ascii="仿宋_GB2312" w:hAnsi="仿宋_GB2312" w:eastAsia="仿宋_GB2312" w:cs="仿宋_GB2312"/>
          <w:color w:val="000000"/>
          <w:kern w:val="0"/>
          <w:sz w:val="32"/>
          <w:szCs w:val="32"/>
          <w:lang w:val="en-US" w:eastAsia="zh-CN"/>
        </w:rPr>
      </w:pPr>
    </w:p>
    <w:p>
      <w:pPr>
        <w:pStyle w:val="2"/>
        <w:rPr>
          <w:rFonts w:hint="default" w:ascii="仿宋_GB2312" w:hAnsi="仿宋_GB2312" w:eastAsia="仿宋_GB2312" w:cs="仿宋_GB2312"/>
          <w:color w:val="000000"/>
          <w:kern w:val="0"/>
          <w:sz w:val="32"/>
          <w:szCs w:val="32"/>
          <w:lang w:val="en-US" w:eastAsia="zh-CN"/>
        </w:rPr>
      </w:pPr>
    </w:p>
    <w:p>
      <w:pPr>
        <w:rPr>
          <w:rFonts w:hint="default" w:ascii="仿宋_GB2312" w:hAnsi="仿宋_GB2312" w:eastAsia="仿宋_GB2312" w:cs="仿宋_GB2312"/>
          <w:color w:val="000000"/>
          <w:kern w:val="0"/>
          <w:sz w:val="32"/>
          <w:szCs w:val="32"/>
          <w:lang w:val="en-US" w:eastAsia="zh-CN"/>
        </w:rPr>
      </w:pPr>
    </w:p>
    <w:p>
      <w:pPr>
        <w:pStyle w:val="2"/>
        <w:rPr>
          <w:rFonts w:hint="default" w:ascii="仿宋_GB2312" w:hAnsi="仿宋_GB2312" w:eastAsia="仿宋_GB2312" w:cs="仿宋_GB2312"/>
          <w:color w:val="000000"/>
          <w:kern w:val="0"/>
          <w:sz w:val="32"/>
          <w:szCs w:val="32"/>
          <w:lang w:val="en-US" w:eastAsia="zh-CN"/>
        </w:rPr>
      </w:pPr>
    </w:p>
    <w:p>
      <w:pPr>
        <w:rPr>
          <w:rFonts w:hint="default" w:ascii="仿宋_GB2312" w:hAnsi="仿宋_GB2312" w:eastAsia="仿宋_GB2312" w:cs="仿宋_GB2312"/>
          <w:color w:val="000000"/>
          <w:kern w:val="0"/>
          <w:sz w:val="32"/>
          <w:szCs w:val="32"/>
          <w:lang w:val="en-US" w:eastAsia="zh-CN"/>
        </w:rPr>
      </w:pPr>
    </w:p>
    <w:p>
      <w:pPr>
        <w:pStyle w:val="2"/>
        <w:ind w:left="0" w:leftChars="0"/>
        <w:rPr>
          <w:rFonts w:hint="eastAsia" w:eastAsia="黑体"/>
        </w:rPr>
      </w:pPr>
      <w:r>
        <w:rPr>
          <w:rFonts w:hint="eastAsia" w:ascii="黑体" w:hAnsi="黑体" w:eastAsia="黑体" w:cs="黑体"/>
          <w:sz w:val="32"/>
          <w:szCs w:val="32"/>
        </w:rPr>
        <w:t>附</w:t>
      </w:r>
      <w:r>
        <w:rPr>
          <w:rFonts w:hint="eastAsia" w:ascii="黑体" w:hAnsi="黑体" w:eastAsia="黑体" w:cs="黑体"/>
          <w:sz w:val="32"/>
          <w:szCs w:val="32"/>
          <w:lang w:eastAsia="zh-CN"/>
        </w:rPr>
        <w:t>表</w:t>
      </w:r>
      <w:r>
        <w:rPr>
          <w:rFonts w:hint="eastAsia" w:ascii="黑体" w:hAnsi="黑体" w:eastAsia="黑体" w:cs="黑体"/>
          <w:sz w:val="32"/>
          <w:szCs w:val="32"/>
        </w:rPr>
        <w:t>9</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2021年医疗器械监管部门风险隐患排查治理情况汇总表</w:t>
      </w:r>
    </w:p>
    <w:p>
      <w:pPr>
        <w:widowControl/>
        <w:spacing w:line="560" w:lineRule="exact"/>
        <w:rPr>
          <w:rFonts w:eastAsia="仿宋_GB2312"/>
          <w:szCs w:val="21"/>
        </w:rPr>
      </w:pPr>
      <w:r>
        <w:rPr>
          <w:rFonts w:ascii="仿宋_GB2312" w:eastAsia="仿宋_GB2312"/>
          <w:kern w:val="0"/>
          <w:sz w:val="24"/>
        </w:rPr>
        <w:t>上报单位（公章）：</w:t>
      </w:r>
      <w:r>
        <w:rPr>
          <w:rFonts w:hint="eastAsia" w:ascii="仿宋_GB2312" w:eastAsia="仿宋_GB2312"/>
          <w:kern w:val="0"/>
          <w:sz w:val="24"/>
          <w:lang w:val="en-US" w:eastAsia="zh-CN"/>
        </w:rPr>
        <w:t xml:space="preserve">      </w:t>
      </w:r>
      <w:r>
        <w:rPr>
          <w:rFonts w:hint="eastAsia" w:ascii="仿宋_GB2312" w:eastAsia="仿宋_GB2312"/>
          <w:kern w:val="0"/>
          <w:sz w:val="24"/>
        </w:rPr>
        <w:t xml:space="preserve">                                                      填报日期：</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1701"/>
        <w:gridCol w:w="1984"/>
        <w:gridCol w:w="1984"/>
        <w:gridCol w:w="1701"/>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2093" w:type="dxa"/>
            <w:vAlign w:val="center"/>
          </w:tcPr>
          <w:p>
            <w:pPr>
              <w:widowControl/>
              <w:jc w:val="center"/>
              <w:rPr>
                <w:rFonts w:hint="eastAsia" w:eastAsia="仿宋_GB2312"/>
                <w:kern w:val="0"/>
                <w:sz w:val="24"/>
              </w:rPr>
            </w:pPr>
            <w:r>
              <w:rPr>
                <w:rFonts w:hint="eastAsia" w:eastAsia="仿宋_GB2312"/>
                <w:kern w:val="0"/>
                <w:sz w:val="24"/>
              </w:rPr>
              <w:t>排查出监管风险隐患（个）</w:t>
            </w:r>
          </w:p>
        </w:tc>
        <w:tc>
          <w:tcPr>
            <w:tcW w:w="1984" w:type="dxa"/>
            <w:vAlign w:val="center"/>
          </w:tcPr>
          <w:p>
            <w:pPr>
              <w:widowControl/>
              <w:jc w:val="center"/>
              <w:rPr>
                <w:rFonts w:eastAsia="仿宋_GB2312"/>
                <w:kern w:val="0"/>
                <w:sz w:val="24"/>
              </w:rPr>
            </w:pPr>
            <w:r>
              <w:rPr>
                <w:rFonts w:hint="eastAsia" w:eastAsia="仿宋_GB2312"/>
                <w:kern w:val="0"/>
                <w:sz w:val="24"/>
              </w:rPr>
              <w:t>已消除监管风险隐患（个）</w:t>
            </w:r>
          </w:p>
        </w:tc>
        <w:tc>
          <w:tcPr>
            <w:tcW w:w="1701" w:type="dxa"/>
            <w:vAlign w:val="center"/>
          </w:tcPr>
          <w:p>
            <w:pPr>
              <w:widowControl/>
              <w:jc w:val="center"/>
              <w:rPr>
                <w:rFonts w:hint="eastAsia" w:eastAsia="仿宋_GB2312"/>
                <w:kern w:val="0"/>
                <w:sz w:val="24"/>
              </w:rPr>
            </w:pPr>
            <w:r>
              <w:rPr>
                <w:rFonts w:hint="eastAsia" w:eastAsia="仿宋_GB2312"/>
                <w:kern w:val="0"/>
                <w:sz w:val="24"/>
              </w:rPr>
              <w:t>开展风险会商（次）</w:t>
            </w:r>
          </w:p>
        </w:tc>
        <w:tc>
          <w:tcPr>
            <w:tcW w:w="1984" w:type="dxa"/>
            <w:vAlign w:val="center"/>
          </w:tcPr>
          <w:p>
            <w:pPr>
              <w:widowControl/>
              <w:jc w:val="center"/>
              <w:rPr>
                <w:rFonts w:hint="eastAsia" w:eastAsia="仿宋_GB2312"/>
                <w:kern w:val="0"/>
                <w:sz w:val="24"/>
              </w:rPr>
            </w:pPr>
            <w:r>
              <w:rPr>
                <w:rFonts w:hint="eastAsia" w:eastAsia="仿宋_GB2312"/>
                <w:kern w:val="0"/>
                <w:sz w:val="24"/>
              </w:rPr>
              <w:t>建立长效机制（个）</w:t>
            </w:r>
          </w:p>
        </w:tc>
        <w:tc>
          <w:tcPr>
            <w:tcW w:w="1984" w:type="dxa"/>
            <w:vAlign w:val="center"/>
          </w:tcPr>
          <w:p>
            <w:pPr>
              <w:widowControl/>
              <w:jc w:val="center"/>
              <w:rPr>
                <w:rFonts w:hint="eastAsia" w:eastAsia="仿宋_GB2312"/>
                <w:kern w:val="0"/>
                <w:sz w:val="24"/>
              </w:rPr>
            </w:pPr>
            <w:r>
              <w:rPr>
                <w:rFonts w:hint="eastAsia" w:eastAsia="仿宋_GB2312"/>
                <w:kern w:val="0"/>
                <w:sz w:val="24"/>
              </w:rPr>
              <w:t>法规培训人次（企业）</w:t>
            </w:r>
          </w:p>
        </w:tc>
        <w:tc>
          <w:tcPr>
            <w:tcW w:w="1701" w:type="dxa"/>
            <w:vAlign w:val="center"/>
          </w:tcPr>
          <w:p>
            <w:pPr>
              <w:widowControl/>
              <w:jc w:val="center"/>
              <w:rPr>
                <w:rFonts w:hint="eastAsia" w:eastAsia="仿宋_GB2312"/>
                <w:kern w:val="0"/>
                <w:sz w:val="24"/>
              </w:rPr>
            </w:pPr>
            <w:r>
              <w:rPr>
                <w:rFonts w:hint="eastAsia" w:eastAsia="仿宋_GB2312"/>
                <w:kern w:val="0"/>
                <w:sz w:val="24"/>
              </w:rPr>
              <w:t>法规培训人次（监管人员）</w:t>
            </w:r>
          </w:p>
        </w:tc>
        <w:tc>
          <w:tcPr>
            <w:tcW w:w="2727" w:type="dxa"/>
            <w:vAlign w:val="center"/>
          </w:tcPr>
          <w:p>
            <w:pPr>
              <w:widowControl/>
              <w:jc w:val="center"/>
              <w:rPr>
                <w:rFonts w:hint="eastAsia" w:eastAsia="仿宋_GB2312"/>
                <w:kern w:val="0"/>
                <w:sz w:val="24"/>
              </w:rPr>
            </w:pPr>
            <w:r>
              <w:rPr>
                <w:rFonts w:hint="eastAsia" w:eastAsia="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9" w:hRule="atLeast"/>
          <w:jc w:val="center"/>
        </w:trPr>
        <w:tc>
          <w:tcPr>
            <w:tcW w:w="2093" w:type="dxa"/>
            <w:vAlign w:val="center"/>
          </w:tcPr>
          <w:p>
            <w:pPr>
              <w:widowControl/>
              <w:jc w:val="center"/>
              <w:rPr>
                <w:kern w:val="0"/>
                <w:sz w:val="24"/>
              </w:rPr>
            </w:pPr>
          </w:p>
        </w:tc>
        <w:tc>
          <w:tcPr>
            <w:tcW w:w="1984" w:type="dxa"/>
            <w:vAlign w:val="center"/>
          </w:tcPr>
          <w:p>
            <w:pPr>
              <w:widowControl/>
              <w:jc w:val="center"/>
              <w:rPr>
                <w:kern w:val="0"/>
                <w:sz w:val="24"/>
              </w:rPr>
            </w:pPr>
          </w:p>
        </w:tc>
        <w:tc>
          <w:tcPr>
            <w:tcW w:w="1701" w:type="dxa"/>
            <w:vAlign w:val="center"/>
          </w:tcPr>
          <w:p>
            <w:pPr>
              <w:widowControl/>
              <w:jc w:val="center"/>
              <w:rPr>
                <w:kern w:val="0"/>
                <w:sz w:val="24"/>
              </w:rPr>
            </w:pPr>
          </w:p>
        </w:tc>
        <w:tc>
          <w:tcPr>
            <w:tcW w:w="1984" w:type="dxa"/>
            <w:vAlign w:val="center"/>
          </w:tcPr>
          <w:p>
            <w:pPr>
              <w:widowControl/>
              <w:jc w:val="center"/>
              <w:rPr>
                <w:kern w:val="0"/>
                <w:sz w:val="24"/>
              </w:rPr>
            </w:pPr>
          </w:p>
        </w:tc>
        <w:tc>
          <w:tcPr>
            <w:tcW w:w="1984" w:type="dxa"/>
            <w:vAlign w:val="center"/>
          </w:tcPr>
          <w:p>
            <w:pPr>
              <w:widowControl/>
              <w:jc w:val="center"/>
              <w:rPr>
                <w:kern w:val="0"/>
                <w:sz w:val="24"/>
              </w:rPr>
            </w:pPr>
          </w:p>
        </w:tc>
        <w:tc>
          <w:tcPr>
            <w:tcW w:w="1701" w:type="dxa"/>
            <w:vAlign w:val="center"/>
          </w:tcPr>
          <w:p>
            <w:pPr>
              <w:widowControl/>
              <w:jc w:val="center"/>
              <w:rPr>
                <w:rFonts w:hint="eastAsia"/>
                <w:kern w:val="0"/>
                <w:sz w:val="2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tc>
        <w:tc>
          <w:tcPr>
            <w:tcW w:w="2727" w:type="dxa"/>
            <w:vAlign w:val="top"/>
          </w:tcPr>
          <w:p>
            <w:pPr>
              <w:widowControl/>
              <w:jc w:val="center"/>
              <w:rPr>
                <w:rFonts w:hint="eastAsia"/>
                <w:kern w:val="0"/>
                <w:sz w:val="24"/>
              </w:rPr>
            </w:pPr>
          </w:p>
        </w:tc>
      </w:tr>
    </w:tbl>
    <w:p>
      <w:pPr>
        <w:tabs>
          <w:tab w:val="left" w:pos="1450"/>
        </w:tabs>
        <w:spacing w:line="560" w:lineRule="exact"/>
        <w:jc w:val="left"/>
        <w:rPr>
          <w:rFonts w:hint="eastAsia"/>
        </w:rPr>
      </w:pPr>
      <w:r>
        <w:rPr>
          <w:rFonts w:ascii="仿宋_GB2312" w:eastAsia="仿宋_GB2312"/>
          <w:kern w:val="0"/>
          <w:sz w:val="24"/>
        </w:rPr>
        <w:t>填</w:t>
      </w:r>
      <w:r>
        <w:rPr>
          <w:rFonts w:hint="eastAsia" w:ascii="仿宋_GB2312" w:eastAsia="仿宋_GB2312"/>
          <w:kern w:val="0"/>
          <w:sz w:val="24"/>
        </w:rPr>
        <w:t>报</w:t>
      </w:r>
      <w:r>
        <w:rPr>
          <w:rFonts w:ascii="仿宋_GB2312" w:eastAsia="仿宋_GB2312"/>
          <w:kern w:val="0"/>
          <w:sz w:val="24"/>
        </w:rPr>
        <w:t>人：</w:t>
      </w:r>
      <w:r>
        <w:rPr>
          <w:rFonts w:eastAsia="仿宋_GB2312"/>
          <w:kern w:val="0"/>
          <w:sz w:val="24"/>
        </w:rPr>
        <w:t xml:space="preserve">                                                      </w:t>
      </w:r>
      <w:r>
        <w:rPr>
          <w:rFonts w:ascii="仿宋_GB2312" w:eastAsia="仿宋_GB2312"/>
          <w:kern w:val="0"/>
          <w:sz w:val="24"/>
        </w:rPr>
        <w:t>联系电话</w:t>
      </w:r>
      <w:r>
        <w:rPr>
          <w:rFonts w:hint="eastAsia" w:ascii="仿宋_GB2312" w:eastAsia="仿宋_GB2312"/>
          <w:kern w:val="0"/>
          <w:sz w:val="24"/>
          <w:lang w:eastAsia="zh-CN"/>
        </w:rPr>
        <w:t>：</w:t>
      </w:r>
      <w:bookmarkStart w:id="0" w:name="_GoBack"/>
      <w:bookmarkEnd w:id="0"/>
    </w:p>
    <w:p>
      <w:pPr>
        <w:rPr>
          <w:rFonts w:hint="default"/>
          <w:lang w:val="en-US" w:eastAsia="zh-CN"/>
        </w:rPr>
      </w:pPr>
    </w:p>
    <w:p/>
    <w:sectPr>
      <w:pgSz w:w="16838" w:h="11906" w:orient="landscape"/>
      <w:pgMar w:top="1803" w:right="1440" w:bottom="1803" w:left="1440" w:header="720" w:footer="720"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Liberation Sans">
    <w:altName w:val="微软雅黑"/>
    <w:panose1 w:val="00000000000000000000"/>
    <w:charset w:val="00"/>
    <w:family w:val="roman"/>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楷体简体">
    <w:altName w:val="楷体_GB2312"/>
    <w:panose1 w:val="03000509000000000000"/>
    <w:charset w:val="00"/>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楷体_GBK">
    <w:altName w:val="微软雅黑"/>
    <w:panose1 w:val="02000000000000000000"/>
    <w:charset w:val="86"/>
    <w:family w:val="auto"/>
    <w:pitch w:val="default"/>
    <w:sig w:usb0="00000000" w:usb1="00000000" w:usb2="00000000" w:usb3="00000000" w:csb0="00040000" w:csb1="00000000"/>
  </w:font>
  <w:font w:name="AR PL UKai CN">
    <w:altName w:val="宋体"/>
    <w:panose1 w:val="02000503000000000000"/>
    <w:charset w:val="86"/>
    <w:family w:val="auto"/>
    <w:pitch w:val="default"/>
    <w:sig w:usb0="00000000" w:usb1="00000000" w:usb2="00000036" w:usb3="00000000" w:csb0="2016009F" w:csb1="DFD7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t>- 1 -</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4so8MBAABwAwAADgAAAGRycy9lMm9Eb2MueG1srVPNjtMwEL4j7TtY&#10;vm+d7QGqqOlql9UiJARICw/gOnZjyX8au03KA8AbcOLCnefqczB2ki7s3hAXZzwznvm+bybr68Ea&#10;cpAQtXcNvVpUlEgnfKvdrqGfP91friiJibuWG+9kQ48y0uvNxYt1H2q59J03rQSCRVys+9DQLqVQ&#10;MxZFJy2PCx+kw6DyYHnCK+xYC7zH6tawZVW9ZL2HNoAXMkb03o1Buin1lZIifVAqykRMQxFbKieU&#10;c5tPtlnzegc8dFpMMPg/oLBcO2x6LnXHEyd70M9KWS3AR6/SQnjLvFJayMIB2VxVT9g8dDzIwgXF&#10;ieEsU/x/ZcX7w0cgusXZUeK4xRGdvn87/fh1+vmVvMry9CHWmPUQMC8Nt37IqZM/ojOzHhTY/EU+&#10;BOMo9PEsrhwSEfnRarlaVRgSGJsvWIc9Pg8Q0xvpLclGQwGnV0Tlh3cxjalzSu7m/L02Bv28Nu4v&#10;B9bMHpaxjxizlYbtMAHf+vaIfHBxsU/n4QslPS5BQx1uKSXmrUON877MBszGdja4E/iwoYmS0Xyd&#10;xr3aB9C7rmxaBhXDzT4h0kIgwxh7T+hwrEWCaQXz3vx5L1mPP8r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yziyjwwEAAHADAAAOAAAAAAAAAAEAIAAAAB4BAABkcnMvZTJvRG9jLnhtbFBL&#10;BQYAAAAABgAGAFkBAABTBQAAAAA=&#10;">
              <v:fill on="f" focussize="0,0"/>
              <v:stroke on="f"/>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F7AC1"/>
    <w:rsid w:val="04FF7AC1"/>
    <w:rsid w:val="55051488"/>
    <w:rsid w:val="6C815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paragraph" w:styleId="3">
    <w:name w:val="Body Text"/>
    <w:basedOn w:val="1"/>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szCs w:val="18"/>
    </w:rPr>
  </w:style>
  <w:style w:type="character" w:customStyle="1" w:styleId="7">
    <w:name w:val="15"/>
    <w:qFormat/>
    <w:uiPriority w:val="0"/>
    <w:rPr>
      <w:rFonts w:hint="default" w:ascii="Times New Roman" w:hAnsi="Times New Roman" w:cs="Times New Roman"/>
      <w:i/>
      <w:iCs/>
      <w:color w:val="548DD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2021-04-23T03:49:00Z</dcterms:created>
  <dc:creator>Administrator</dc:creator>
  <cp:lastModifiedBy>Administrator</cp:lastModifiedBy>
  <dcterms:modified xsi:type="dcterms:W3CDTF">2021-04-23T03:50:21Z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