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65"/>
          <w:tab w:val="center" w:pos="4422"/>
        </w:tabs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1665"/>
          <w:tab w:val="center" w:pos="4422"/>
        </w:tabs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1665"/>
          <w:tab w:val="center" w:pos="4422"/>
        </w:tabs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1665"/>
          <w:tab w:val="center" w:pos="4422"/>
        </w:tabs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1665"/>
          <w:tab w:val="center" w:pos="4422"/>
        </w:tabs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1665"/>
          <w:tab w:val="center" w:pos="4422"/>
        </w:tabs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1665"/>
          <w:tab w:val="center" w:pos="4422"/>
        </w:tabs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1665"/>
          <w:tab w:val="center" w:pos="4422"/>
        </w:tabs>
        <w:snapToGrid w:val="0"/>
        <w:spacing w:before="156" w:beforeLines="50"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京卫妇幼〔2021〕3号</w:t>
      </w:r>
    </w:p>
    <w:p>
      <w:pPr>
        <w:tabs>
          <w:tab w:val="left" w:pos="1665"/>
          <w:tab w:val="center" w:pos="4422"/>
        </w:tabs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8505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</w:pPr>
    </w:p>
    <w:p>
      <w:pPr>
        <w:tabs>
          <w:tab w:val="left" w:pos="8505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</w:pPr>
    </w:p>
    <w:p>
      <w:pPr>
        <w:tabs>
          <w:tab w:val="left" w:pos="8505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附件1</w:t>
      </w:r>
    </w:p>
    <w:p>
      <w:pPr>
        <w:tabs>
          <w:tab w:val="left" w:pos="8505"/>
        </w:tabs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</w:rPr>
        <w:t>北京市爱婴医院名单</w:t>
      </w:r>
    </w:p>
    <w:tbl>
      <w:tblPr>
        <w:tblStyle w:val="13"/>
        <w:tblW w:w="863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6"/>
        <w:gridCol w:w="717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区名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机构名称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东城区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中国医学科学院北京</w:t>
            </w:r>
            <w:r>
              <w:rPr>
                <w:rStyle w:val="18"/>
                <w:rFonts w:hAnsi="仿宋_GB2312"/>
                <w:sz w:val="32"/>
                <w:szCs w:val="32"/>
              </w:rPr>
              <w:t>协和医院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18"/>
                <w:rFonts w:hAnsi="仿宋_GB2312"/>
                <w:sz w:val="32"/>
                <w:szCs w:val="32"/>
              </w:rPr>
              <w:t>北京同仁医院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北京市</w:t>
            </w:r>
            <w:r>
              <w:rPr>
                <w:rStyle w:val="18"/>
                <w:rFonts w:hAnsi="仿宋_GB2312"/>
                <w:sz w:val="32"/>
                <w:szCs w:val="32"/>
              </w:rPr>
              <w:t>东城区妇幼保健院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北京市</w:t>
            </w:r>
            <w:r>
              <w:rPr>
                <w:rStyle w:val="18"/>
                <w:rFonts w:hAnsi="仿宋_GB2312"/>
                <w:sz w:val="32"/>
                <w:szCs w:val="32"/>
              </w:rPr>
              <w:t>第六医院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中国人民解放军总医院第七医学中心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西城区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北京大学第一医院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北京大学人民医院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宣武医院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北京友谊医院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北京市西城区妇幼保健院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复兴医院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北京市健宫医院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中国人民解放军火箭军特色医学中心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北京儿童医院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朝阳区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北京华信医院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中日友好医院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北京朝阳医院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北京安贞医院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应急总医院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民航总医院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北京市垂杨柳医院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北京市第一中西医结合医院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北京市朝阳区妇幼保健院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北京市朝阳区双桥医院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航空总医院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北京妇产医院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战略支援部队特色医学中心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首都儿科研究所附属儿童医院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北京和美妇儿医院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北京和睦家医院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北京美中宜和妇儿医院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北京玛丽妇婴医院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北京新世纪妇儿医院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北京亚运村美中宜和妇儿医院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北京五洲妇儿医院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北京明德医院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1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北京百子湾和美妇儿医院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海淀区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北京大学第三医院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北京世纪坛医院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航天中心医院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北京市海淀医院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北京市海淀区妇幼保健院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北京市中西医结合医院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北京市上地医院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北京四季青医院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中国人民解放军总医院第一医学中心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中国人民解放军总医院第三医学中心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中国人民解放军总医院第四医学中心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中国人民解放军总医院第六医学中心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中国人民解放军总医院第八医学中心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中国人民解放军空军特色医学中心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北京美中宜和北三环妇儿医院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北京万柳美中宜和妇儿医院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北京太和妇产医院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丰台区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北京天坛医院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北京市丰台中西医结合医院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北京航天总医院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中国航天科工集团七三一医院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国家电网公司北京电力医院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北京市丰台区妇幼保健院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北京丰台医院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北京市丰台区南苑医院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北京嘉禾妇儿医院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石景山区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北京朝阳医院西院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北京大学首钢医院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北京市石景山医院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清华大学玉泉医院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首钢集团有限公司矿山医院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门头沟区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北京市门头沟区</w:t>
            </w:r>
            <w:r>
              <w:rPr>
                <w:rStyle w:val="18"/>
                <w:rFonts w:hAnsi="仿宋_GB2312"/>
                <w:sz w:val="32"/>
                <w:szCs w:val="32"/>
              </w:rPr>
              <w:t>妇幼保健院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京煤集团总医院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北京市门头沟区医院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房山区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北京市房山区妇幼保健院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北京市房山区第一医院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北京市房山区中医医院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北京燕化医院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北京市房山区良乡医院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北京核工业医院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通州区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北京市通州区中西医结合医院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解放军总医院京东医疗区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北京潞河医院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北京市通州区妇幼保健院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北京友谊医院通州院区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北京先宝妇产医院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北京安琪妇产医院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顺义区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北京市顺义区妇幼保健院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北京市顺义区医院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北京中医医院顺义医院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大兴区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北京市大兴区人民医院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北京市大兴区妇幼保健院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北京市仁和医院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</w:trPr>
        <w:tc>
          <w:tcPr>
            <w:tcW w:w="1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北京市大兴区中西医结合医院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昌平区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北京市昌平区医院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北京市昌平区妇幼保健院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北京市昌平区中医医院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北京市昌平区中西医结合医院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北京王府中西医结合医院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北京大学国际医院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北京积水潭医院（回龙观院区）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北京京都儿童医院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1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北京清华长庚医院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平谷区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北京市平谷区医院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北京市平谷区妇幼保健院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怀柔区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北京怀柔医院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北京市怀柔区妇幼保健院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密云区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北京市密云区医院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北京市密云区妇幼保健院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延庆区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北京市延庆区医院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北京市延庆区妇幼保健院</w:t>
            </w: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经开区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北京同仁医院亦庄院区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北京爱育华妇儿医院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附件2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</w:rPr>
        <w:t>北京市爱婴社区名单</w:t>
      </w:r>
    </w:p>
    <w:tbl>
      <w:tblPr>
        <w:tblStyle w:val="13"/>
        <w:tblW w:w="835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1"/>
        <w:gridCol w:w="701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区名</w:t>
            </w:r>
          </w:p>
        </w:tc>
        <w:tc>
          <w:tcPr>
            <w:tcW w:w="7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社区名称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东城区</w:t>
            </w:r>
          </w:p>
        </w:tc>
        <w:tc>
          <w:tcPr>
            <w:tcW w:w="7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东花市社区卫生服务中心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建国门社区卫生服务中心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体育馆路社区卫生服务中心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天坛社区卫生服务中心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朝阳门社区卫生服务中心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龙潭社区卫生服务中心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永定门外社区卫生服务中心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和平里社区卫生服务中心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西城区</w:t>
            </w: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西长安街社区卫生服务中心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广内社区卫生服务中心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广外社区卫生服务中心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什刹海社区卫生服务中心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新街口社区卫生服务中心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白纸坊社区卫生服务中心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牛街社区卫生服务中心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椿树社区卫生服务中心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陶然亭社区卫生服务中心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大栅栏社区卫生服务中心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天桥社区卫生服务中心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展览路社区卫生服务中心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月坛社区卫生服务中心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金融街社区卫生服务中心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德胜社区卫生服务中心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朝阳区</w:t>
            </w: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八里庄社区卫生服务中心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劲松社区卫生服务中心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安贞社区卫生服务中心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望京社区卫生服务中心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管庄第二社区卫生服务中心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崔各庄社区卫生服务中心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双井社区卫生服务中心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八里庄第二社区卫生服务中心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十八里店社区卫生服务中心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小红门社区卫生服务中心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常营社区卫生服务中心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三间房社区卫生服务中心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潘家园社区卫生服务中心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南磨房社区卫生服务中心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王四营社区卫生服务中心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豆各庄社区卫生服务中心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呼家楼第二社区卫生服务中心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六里屯社区卫生服务中心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团结湖社区卫生服务中心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黑庄户社区卫生服务中心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高碑店社区卫生服务中心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金盏第二社区卫生服务中心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平房社区卫生服务中心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三里屯社区卫生服务中心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亚运村社区卫生服务中心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太阳宫社区卫生服务中心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孙河社区卫生服务中心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来广营社区卫生服务中心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东风社区卫生服务中心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将台社区卫生服务中心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垡头社区卫生服务中心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左家庄社区卫生服务中心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奥运村社区卫生服务中心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大屯社区卫生服务中心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朝外社区卫生服务中心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东坝社区卫生服务中心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香河园社区卫生服务中心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和平街社区卫生服务中心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海淀区</w:t>
            </w: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海淀社区卫生服务中心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学院路社区卫生服务中心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青龙桥社区卫生服务中心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香山社区卫生服务中心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羊坊店社区卫生服务中心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万寿路社区卫生服务中心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田村路社区卫生服务中心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玉渊潭社区卫生服务中心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甘家口社区卫生服务中心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马连洼社区卫生服务中心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上庄镇社区卫生服务中心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温泉镇社区卫生服务中心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清河社区卫生服务中心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北京体育大学社区卫生服务中心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花园路社区卫生服务中心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北京语言大学社区卫生服务中心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北京林业大学社区卫生服务中心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北京理工大学社区卫生服务中心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中国人民大学社区卫生服务中心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drawing>
                <wp:inline distT="0" distB="0" distL="0" distR="0">
                  <wp:extent cx="19050" cy="9525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北京航空航天大学社区卫生服务中心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北太平庄社区卫生服务中心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东升镇社区卫生服务中心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北安河社区卫生服务中心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温泉镇航材院社区卫生服务中心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蓟门里社区卫生服务中心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中央民族大学社区卫生服务中心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八里庄社区卫生服务中心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四季青镇社区卫生服务中心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西三旗社区卫生服务中心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中国农业大学西区社区卫生服务中心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北京交通大学社区卫生服务中心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双榆树社区卫生服务中心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中关村社区卫生服务中心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北京大学社区卫生服务中心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兵器工业北京北方医院紫竹院社区卫生服务中心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永定路社区卫生服务中心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苏家坨镇社区卫生服务中心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海淀镇社区卫生服务中心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北下关社区卫生服务中心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北京师范大学社区卫生服务中心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北京邮电大学社区卫生服务中心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西北旺镇社区卫生服务中心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北京大学医学部社区卫生服务中心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中国地质大学（北京）社区卫生服务中心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北京科技大学社区卫生服务中心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首都师范大学社区卫生服务中心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北京外国语大学社区卫生服务中心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清华大学社区卫生服务中心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中国农业大学东区社区卫生服务中心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上地园区社区卫生服务中心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丰台区</w:t>
            </w: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铁营社区卫生服务中心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马家堡社区卫生服务中心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丰台区和义社区卫生服务中心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大红门社区卫生服务中心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方庄社区卫生服务中心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二七南社区卫生服务中心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王佐镇社区卫生服务中心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长辛店镇社区卫生服务中心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右安门社区卫生服务中心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新村社区卫生服务中心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西罗园社区卫生服务中心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宛平社区卫生服务中心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卢沟桥社区卫生服务中心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二七北社区卫生服务中心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花乡社区卫生服务中心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卢沟桥国医社区卫生服务中心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云岗社区卫生服务中心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东高地社区卫生服务中心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蒲黄榆社区卫生服务中心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朱家坟社区卫生服务中心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鑫福里社区卫生服务中心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石景山区</w:t>
            </w: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广宁社区卫生服务中心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金顶街社区卫生服务中心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鲁谷社区卫生服务中心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古城社区卫生服务中心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五里坨社区卫生服务中心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八宝山社区卫生服务中心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老山社区卫生服务中心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八角社区卫生服务中心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苹果园社区卫生服务中心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门头沟区</w:t>
            </w: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妙峰山镇社区卫生服务中心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门城地区社区卫生服务中心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军庄镇社区卫生服务中心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永定镇社区卫生服务中心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东辛房社区卫生服务中心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王平镇社区卫生服务中心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斋堂镇社区卫生服务中心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清水镇社区卫生服务中心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大台社区卫生服务中心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雁翅镇社区卫生服务中心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潭柘寺镇社区卫生服务中心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房山区</w:t>
            </w: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窦店镇社区卫生服务中心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石楼镇社区卫生服务中心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良乡地区社区卫生服务中心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阎村镇社区卫生服务中心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城关街道社区卫生服务中心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周口店镇社区卫生服务中心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长阳镇社区卫生服务中心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良乡镇社区卫生服务中心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韩村河镇社区卫生服务中心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琉璃河镇社区卫生服务中心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青龙湖镇社区卫生服务中心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佛子庄乡社区卫生服务中心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大安山乡社区卫生服务中心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南窖乡社区卫生服务中心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史家营乡社区卫生服务中心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霞云岭乡社区卫生服务中心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蒲洼乡社区卫生服务中心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十渡镇社区卫生服务中心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张坊镇社区卫生服务中心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大石窝镇社区卫生服务中心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长沟镇社区卫生服务中心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河北镇社区卫生服务中心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燕山地区社区卫生服务中心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燕山东风街道社区卫生服务中心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长阳镇恭和社区卫生服务中心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通州区</w:t>
            </w: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觅子店社区卫生服务中心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梨园社区卫生服务中心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永乐店社区卫生服务中心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漷县社区卫生服务中心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张家湾社区卫生服务中心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永顺社区卫生服务中心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次渠社区卫生服务中心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马驹桥社区卫生服务中心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西集社区卫生服务中心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甘棠社区卫生服务中心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大杜社社区卫生服务中心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台湖社区卫生服务中心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牛堡屯社区卫生服务中心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于家务社区卫生服务中心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潞城社区卫生服务中心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宋庄社区卫生服务中心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徐辛庄社区卫生服务中心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西集镇郎府社区卫生服务中心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玉桥社区卫生服务中心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顺义区</w:t>
            </w: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李遂社区卫生服务中心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天竺社区卫生服务中心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大孙各庄社区卫生服务中心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高丽营社区卫生服务中心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马坡镇社区卫生服务中心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北石槽社区卫生服务中心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木林社区卫生服务中心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龙湾屯镇社区卫生服务中心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北务社区卫生服务中心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杨镇社区卫生服务中心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仁和社区卫生服务中心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南法信社区卫生服务中心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沙岭社区卫生服务中心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小店社区卫生服务中心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张喜庄社区卫生服务中心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俸伯社区卫生服务中心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后沙峪社区卫生服务中心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板桥社区卫生服务中心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赵全营社区卫生服务中心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南彩社区卫生服务中心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李桥社区卫生服务中心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牛栏山社区卫生服务中心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张镇社区卫生服务中心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北小营社区卫生服务中心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城区社区卫生服务中心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大兴区</w:t>
            </w: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兴丰街道社区卫生服务中心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西红门镇社区卫生服务中心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青云店镇社区卫生服务中心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魏善庄镇社区卫生服务中心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安定镇社区卫生服务中心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礼贤镇社区卫生服务中心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黄村镇社区卫生服务中心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黄村镇孙村社区卫生服务中心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林校路街道社区卫生服务中心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西红门镇金星社区卫生服务中心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瀛海镇社区卫生服务中心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长子营镇社区卫生服务中心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庞各庄镇社区卫生服务中心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榆垡镇社区卫生服务中心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旧宫镇社区卫生服务中心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亦庄镇社区卫生服务中心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北臧村镇社区卫生服务中心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旧宫新苑社区卫生服务中心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采育镇社区卫生服务中心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清源街道社区卫生服务中心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昌平区</w:t>
            </w: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南邵社区卫生服务中心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阳坊社区卫生服务中心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流村社区卫生服务中心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马池口社区卫生服务中心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南口社区卫生服务中心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城区社区卫生服务中心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东小口社区卫生服务中心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回龙观社区卫生服务中心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北七家社区卫生服务中心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沙河社区卫生服务中心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兴寿社区卫生服务中心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小汤山社区卫生服务中心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崔村社区卫生服务中心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百善社区卫生服务中心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十三陵社区卫生服务中心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延寿社区卫生服务中心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沙河高教园区社区卫生服务中心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霍营社区卫生服务中心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平谷区</w:t>
            </w: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南独乐河镇社区卫生服务中心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大兴庄镇社区卫生服务中心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兴谷街道社区卫生服务中心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夏各庄镇社区卫生服务中心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山东庄镇社区卫生服务中心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大华山镇社区卫生服务中心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熊耳寨乡社区卫生服务中心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刘家店镇社区卫生服务中心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峪口镇社区卫生服务中心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马坊镇社区卫生服务中心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马昌营镇社区卫生服务中心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黄松峪乡社区卫生服务中心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金海湖镇社区卫生服务中心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滨河街道社区卫生服务中心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王辛庄镇社区卫生服务中心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东高村镇社区卫生服务中心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平谷镇社区卫生服务中心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镇罗营镇社区卫生服务中心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怀柔区</w:t>
            </w: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龙山街道社区卫生服务中心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桥梓镇社区卫生服务中心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怀北镇社区卫生服务中心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雁栖镇社区卫生服务中心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汤河口镇社区卫生服务中心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琉璃庙镇社区卫生服务中心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泉河街道社区卫生服务中心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怀柔镇社区卫生服务中心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庙城镇社区卫生服务中心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喇叭沟门满族乡社区卫生服务中心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渤海镇社区卫生服务中心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九渡河镇社区卫生服务中心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杨宋镇社区卫生服务中心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北房镇社区卫生服务中心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长哨营满族乡社区卫生服务中心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宝山镇社区卫生服务中心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密云区</w:t>
            </w: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溪翁庄镇社区卫生服务中心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鼓楼社区卫生服务中心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新城子镇社区卫生服务中心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古北口镇社区卫生服务中心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北庄镇社区卫生服务中心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太师屯镇社区卫生服务中心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冯家峪镇社区卫生服务中心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石城镇社区卫生服务中心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西田各庄镇社区卫生服务中心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十里堡镇社区卫生服务中心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不老屯镇社区卫生服务中心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高岭镇社区卫生服务中心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河南寨镇社区卫生服务中心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密云镇社区卫生服务中心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果园社区卫生服务中心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大城子镇社区卫生服务中心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巨各庄镇社区卫生服务中心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东邵渠镇社区卫生服务中心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穆家峪镇社区卫生服务中心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延庆区</w:t>
            </w: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永宁镇社区卫生服务中心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八达岭镇社区卫生服务中心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沈家营镇社区卫生服务中心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井庄镇社区卫生服务中心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大榆树镇社区卫生服务中心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延庆镇社区卫生服务中心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千家店镇社区卫生服务中心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康庄镇社区卫生服务中心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四海镇社区卫生服务中心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香营乡社区卫生服务中心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旧县镇社区卫生服务中心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张山营镇社区卫生服务中心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刘斌堡乡社区卫生服务中心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大庄科乡社区卫生服务中心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南菜园社区卫生服务中心</w:t>
            </w:r>
          </w:p>
        </w:tc>
      </w:tr>
    </w:tbl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Cs/>
          <w:snapToGrid w:val="0"/>
          <w:kern w:val="0"/>
          <w:sz w:val="44"/>
          <w:szCs w:val="44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8" w:header="851" w:footer="153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2"/>
        <w:rFonts w:hint="eastAsia" w:ascii="宋体-PUA" w:eastAsia="宋体-PUA"/>
      </w:rPr>
    </w:pPr>
    <w:r>
      <w:rPr>
        <w:rFonts w:hint="eastAsia" w:ascii="宋体" w:hAnsi="宋体" w:cs="宋体"/>
        <w:sz w:val="28"/>
        <w:szCs w:val="28"/>
      </w:rPr>
      <w:fldChar w:fldCharType="begin"/>
    </w:r>
    <w:r>
      <w:rPr>
        <w:rStyle w:val="12"/>
        <w:rFonts w:hint="eastAsia" w:ascii="宋体" w:hAnsi="宋体" w:cs="宋体"/>
        <w:sz w:val="28"/>
        <w:szCs w:val="28"/>
      </w:rPr>
      <w:instrText xml:space="preserve">PAGE 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Style w:val="12"/>
        <w:rFonts w:ascii="宋体" w:hAnsi="宋体" w:cs="宋体"/>
        <w:sz w:val="28"/>
        <w:szCs w:val="28"/>
      </w:rPr>
      <w:t>- 25 -</w:t>
    </w:r>
    <w:r>
      <w:rPr>
        <w:rFonts w:hint="eastAsia" w:ascii="宋体" w:hAnsi="宋体" w:cs="宋体"/>
        <w:sz w:val="28"/>
        <w:szCs w:val="28"/>
      </w:rPr>
      <w:fldChar w:fldCharType="end"/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9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6290"/>
    <w:multiLevelType w:val="multilevel"/>
    <w:tmpl w:val="09246290"/>
    <w:lvl w:ilvl="0" w:tentative="0">
      <w:start w:val="1"/>
      <w:numFmt w:val="bullet"/>
      <w:pStyle w:val="2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149967D0"/>
    <w:multiLevelType w:val="multilevel"/>
    <w:tmpl w:val="149967D0"/>
    <w:lvl w:ilvl="0" w:tentative="0">
      <w:start w:val="1"/>
      <w:numFmt w:val="decimal"/>
      <w:pStyle w:val="24"/>
      <w:lvlText w:val="%1"/>
      <w:lvlJc w:val="left"/>
      <w:pPr>
        <w:tabs>
          <w:tab w:val="left" w:pos="905"/>
        </w:tabs>
        <w:ind w:left="905" w:hanging="425"/>
      </w:pPr>
    </w:lvl>
    <w:lvl w:ilvl="1" w:tentative="0">
      <w:start w:val="1"/>
      <w:numFmt w:val="decimal"/>
      <w:lvlText w:val="%1.%2"/>
      <w:lvlJc w:val="left"/>
      <w:pPr>
        <w:tabs>
          <w:tab w:val="left" w:pos="1472"/>
        </w:tabs>
        <w:ind w:left="147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898"/>
        </w:tabs>
        <w:ind w:left="1898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2836"/>
        </w:tabs>
        <w:ind w:left="246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3261"/>
        </w:tabs>
        <w:ind w:left="303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4046"/>
        </w:tabs>
        <w:ind w:left="374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4471"/>
        </w:tabs>
        <w:ind w:left="430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256"/>
        </w:tabs>
        <w:ind w:left="487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042"/>
        </w:tabs>
        <w:ind w:left="558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89"/>
    <w:rsid w:val="00184C8D"/>
    <w:rsid w:val="003D2B36"/>
    <w:rsid w:val="004D3989"/>
    <w:rsid w:val="00B94322"/>
    <w:rsid w:val="49B70389"/>
    <w:rsid w:val="77F9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6"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1"/>
    <w:next w:val="4"/>
    <w:link w:val="17"/>
    <w:qFormat/>
    <w:uiPriority w:val="0"/>
    <w:pPr>
      <w:tabs>
        <w:tab w:val="left" w:pos="864"/>
      </w:tabs>
      <w:spacing w:before="120"/>
      <w:ind w:left="864" w:hanging="864"/>
      <w:outlineLvl w:val="3"/>
    </w:pPr>
    <w:rPr>
      <w:rFonts w:ascii="Arial" w:hAnsi="Arial"/>
      <w:b/>
      <w:kern w:val="24"/>
      <w:sz w:val="28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alloon Text"/>
    <w:basedOn w:val="1"/>
    <w:link w:val="25"/>
    <w:uiPriority w:val="0"/>
    <w:rPr>
      <w:sz w:val="18"/>
      <w:szCs w:val="18"/>
    </w:rPr>
  </w:style>
  <w:style w:type="paragraph" w:styleId="6">
    <w:name w:val="Body Text Indent 2"/>
    <w:basedOn w:val="1"/>
    <w:link w:val="20"/>
    <w:qFormat/>
    <w:uiPriority w:val="0"/>
    <w:pPr>
      <w:tabs>
        <w:tab w:val="left" w:pos="2250"/>
      </w:tabs>
      <w:spacing w:before="100" w:beforeAutospacing="1" w:line="400" w:lineRule="exact"/>
      <w:ind w:firstLine="629"/>
    </w:pPr>
    <w:rPr>
      <w:sz w:val="32"/>
    </w:rPr>
  </w:style>
  <w:style w:type="paragraph" w:styleId="7">
    <w:name w:val="Date"/>
    <w:basedOn w:val="1"/>
    <w:next w:val="1"/>
    <w:link w:val="22"/>
    <w:uiPriority w:val="0"/>
    <w:pPr>
      <w:ind w:left="100" w:leftChars="2500"/>
    </w:pPr>
    <w:rPr>
      <w:sz w:val="32"/>
    </w:rPr>
  </w:style>
  <w:style w:type="paragraph" w:styleId="8">
    <w:name w:val="Document Map"/>
    <w:basedOn w:val="1"/>
    <w:link w:val="21"/>
    <w:semiHidden/>
    <w:uiPriority w:val="0"/>
    <w:pPr>
      <w:shd w:val="clear" w:color="auto" w:fill="000080"/>
    </w:pPr>
  </w:style>
  <w:style w:type="paragraph" w:styleId="9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uiPriority w:val="0"/>
  </w:style>
  <w:style w:type="character" w:customStyle="1" w:styleId="14">
    <w:name w:val="页眉 Char"/>
    <w:basedOn w:val="11"/>
    <w:link w:val="10"/>
    <w:uiPriority w:val="99"/>
    <w:rPr>
      <w:sz w:val="18"/>
      <w:szCs w:val="18"/>
    </w:rPr>
  </w:style>
  <w:style w:type="character" w:customStyle="1" w:styleId="15">
    <w:name w:val="页脚 Char"/>
    <w:basedOn w:val="11"/>
    <w:link w:val="9"/>
    <w:uiPriority w:val="99"/>
    <w:rPr>
      <w:sz w:val="18"/>
      <w:szCs w:val="18"/>
    </w:rPr>
  </w:style>
  <w:style w:type="character" w:customStyle="1" w:styleId="16">
    <w:name w:val="标题 3 Char"/>
    <w:basedOn w:val="11"/>
    <w:link w:val="2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7">
    <w:name w:val="标题 4 Char"/>
    <w:basedOn w:val="11"/>
    <w:link w:val="3"/>
    <w:qFormat/>
    <w:uiPriority w:val="0"/>
    <w:rPr>
      <w:rFonts w:ascii="Arial" w:hAnsi="Arial" w:eastAsia="宋体" w:cs="Times New Roman"/>
      <w:b/>
      <w:kern w:val="24"/>
      <w:sz w:val="28"/>
      <w:szCs w:val="20"/>
    </w:rPr>
  </w:style>
  <w:style w:type="character" w:customStyle="1" w:styleId="18">
    <w:name w:val="font31"/>
    <w:basedOn w:val="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9">
    <w:name w:val="font01"/>
    <w:basedOn w:val="11"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0">
    <w:name w:val="正文文本缩进 2 Char"/>
    <w:basedOn w:val="11"/>
    <w:link w:val="6"/>
    <w:qFormat/>
    <w:uiPriority w:val="0"/>
    <w:rPr>
      <w:rFonts w:ascii="Times New Roman" w:hAnsi="Times New Roman" w:eastAsia="宋体" w:cs="Times New Roman"/>
      <w:sz w:val="32"/>
      <w:szCs w:val="24"/>
    </w:rPr>
  </w:style>
  <w:style w:type="character" w:customStyle="1" w:styleId="21">
    <w:name w:val="文档结构图 Char"/>
    <w:basedOn w:val="11"/>
    <w:link w:val="8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22">
    <w:name w:val="日期 Char"/>
    <w:basedOn w:val="11"/>
    <w:link w:val="7"/>
    <w:qFormat/>
    <w:uiPriority w:val="0"/>
    <w:rPr>
      <w:rFonts w:ascii="Times New Roman" w:hAnsi="Times New Roman" w:eastAsia="宋体" w:cs="Times New Roman"/>
      <w:sz w:val="32"/>
      <w:szCs w:val="24"/>
    </w:rPr>
  </w:style>
  <w:style w:type="paragraph" w:customStyle="1" w:styleId="23">
    <w:name w:val="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4">
    <w:name w:val="样式4"/>
    <w:basedOn w:val="1"/>
    <w:qFormat/>
    <w:uiPriority w:val="0"/>
    <w:pPr>
      <w:numPr>
        <w:ilvl w:val="0"/>
        <w:numId w:val="2"/>
      </w:numPr>
      <w:spacing w:before="156" w:beforeLines="50" w:after="156" w:afterLines="50" w:line="360" w:lineRule="auto"/>
    </w:pPr>
    <w:rPr>
      <w:sz w:val="24"/>
    </w:rPr>
  </w:style>
  <w:style w:type="character" w:customStyle="1" w:styleId="25">
    <w:name w:val="批注框文本 Char"/>
    <w:basedOn w:val="11"/>
    <w:link w:val="5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1045</Words>
  <Characters>5963</Characters>
  <Lines>49</Lines>
  <Paragraphs>13</Paragraphs>
  <TotalTime>2</TotalTime>
  <ScaleCrop>false</ScaleCrop>
  <LinksUpToDate>false</LinksUpToDate>
  <CharactersWithSpaces>6995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2021-01-20T04:37:00Z</dcterms:created>
  <dc:creator>网络部公用机</dc:creator>
  <cp:lastModifiedBy>Wuxiaojie</cp:lastModifiedBy>
  <dcterms:modified xsi:type="dcterms:W3CDTF">2021-01-20T05:38:08Z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