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4263C5">
        <w:tc>
          <w:tcPr>
            <w:tcW w:w="1234" w:type="dxa"/>
            <w:vAlign w:val="center"/>
          </w:tcPr>
          <w:p w:rsidR="009C5D2B" w:rsidRPr="00F1628A" w:rsidRDefault="009C5D2B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106D8A">
              <w:rPr>
                <w:rFonts w:ascii="仿宋_GB2312" w:hint="eastAsia"/>
                <w:sz w:val="24"/>
              </w:rPr>
              <w:t>25</w:t>
            </w:r>
          </w:p>
        </w:tc>
      </w:tr>
      <w:tr w:rsidR="00E34D14" w:rsidTr="004263C5">
        <w:trPr>
          <w:trHeight w:val="70"/>
        </w:trPr>
        <w:tc>
          <w:tcPr>
            <w:tcW w:w="1234" w:type="dxa"/>
            <w:vAlign w:val="center"/>
          </w:tcPr>
          <w:p w:rsidR="00E34D14" w:rsidRPr="00F1628A" w:rsidRDefault="00E34D14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E34D14" w:rsidRPr="00F1628A" w:rsidRDefault="00106D8A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生产销售的疫苗属于假药，或者生产、销售的疫苗属于劣药且情节严重</w:t>
            </w:r>
            <w:r w:rsidR="00E34D14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4263C5" w:rsidTr="004263C5">
        <w:trPr>
          <w:trHeight w:val="753"/>
        </w:trPr>
        <w:tc>
          <w:tcPr>
            <w:tcW w:w="1234" w:type="dxa"/>
            <w:vAlign w:val="center"/>
          </w:tcPr>
          <w:p w:rsidR="004263C5" w:rsidRPr="00F1628A" w:rsidRDefault="004263C5" w:rsidP="004263C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106D8A" w:rsidRPr="00106D8A" w:rsidRDefault="004263C5" w:rsidP="00106D8A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《中华人民共和国药品管理法》</w:t>
            </w:r>
            <w:r w:rsidR="00106D8A" w:rsidRPr="00106D8A">
              <w:rPr>
                <w:rFonts w:ascii="仿宋_GB2312" w:hint="eastAsia"/>
                <w:sz w:val="24"/>
              </w:rPr>
              <w:t>第九十八条　禁止生产（包括配制，下同）、销售、使用假药、劣药。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有下列情形之一的，为假药</w:t>
            </w:r>
            <w:r w:rsidRPr="00106D8A">
              <w:rPr>
                <w:rFonts w:ascii="仿宋_GB2312"/>
                <w:sz w:val="24"/>
              </w:rPr>
              <w:t>: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（一）药品所含成份与国家药品标准规定的成份不符；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（二）以非药品冒充药品或者以他种药品冒充此种药品；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（三）变质的药品；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（四）药品所标明的适应症或者功能主治超出规定范围。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有下列情形之一的，为劣药：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（一）药品成份的含量不符合国家药品标准；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（二）被污染的药品；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（三）未标明或者更改有效期的药品；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（四）未注明或者更改产品批号的药品；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（五）超过有效期的药品；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（六）擅自添加防腐剂、辅料的药品；</w:t>
            </w:r>
          </w:p>
          <w:p w:rsidR="00106D8A" w:rsidRPr="00106D8A" w:rsidRDefault="00106D8A" w:rsidP="00106D8A">
            <w:pPr>
              <w:spacing w:line="36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（七）其他不符合药品标准的药品。</w:t>
            </w:r>
          </w:p>
          <w:p w:rsidR="004263C5" w:rsidRPr="00F1628A" w:rsidRDefault="00106D8A" w:rsidP="00106D8A">
            <w:pPr>
              <w:spacing w:line="300" w:lineRule="exact"/>
              <w:rPr>
                <w:rFonts w:ascii="仿宋_GB2312"/>
                <w:sz w:val="24"/>
              </w:rPr>
            </w:pPr>
            <w:r w:rsidRPr="00106D8A">
              <w:rPr>
                <w:rFonts w:ascii="仿宋_GB2312" w:hint="eastAsia"/>
                <w:sz w:val="24"/>
              </w:rPr>
              <w:t>禁止未取得药品批准证明文件生产、进口药品；禁止使用未按照规定审评、审批的原料药、包装材料和容器生产药品。</w:t>
            </w:r>
          </w:p>
        </w:tc>
      </w:tr>
      <w:tr w:rsidR="00E34D14" w:rsidTr="00106D8A">
        <w:trPr>
          <w:trHeight w:val="1457"/>
        </w:trPr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《中华人民共和国疫苗管理法》第八十条第三款</w:t>
            </w:r>
            <w:r w:rsidR="00B42234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生产销售的疫苗属于假药，或者生产、销售的疫苗属于劣药且情节严重的，由省级以上人民政府药品监督管理部门对法定代表人、主要负责人、直接负责的主管人员和关键岗位人员以及其他责任人员，没收违法行为发生期间自本单位所获收入，并</w:t>
            </w:r>
            <w:proofErr w:type="gramStart"/>
            <w:r w:rsidRPr="00F1628A">
              <w:rPr>
                <w:rFonts w:ascii="仿宋_GB2312" w:hint="eastAsia"/>
                <w:sz w:val="24"/>
              </w:rPr>
              <w:t>处所获收入</w:t>
            </w:r>
            <w:proofErr w:type="gramEnd"/>
            <w:r w:rsidRPr="00F1628A">
              <w:rPr>
                <w:rFonts w:ascii="仿宋_GB2312" w:hint="eastAsia"/>
                <w:sz w:val="24"/>
              </w:rPr>
              <w:t>一倍以上十倍以下的罚款，终身禁止从事药品生产经营活动，由公安机关处五日以上十五日以下拘留。</w:t>
            </w:r>
          </w:p>
        </w:tc>
      </w:tr>
      <w:tr w:rsidR="00E34D14" w:rsidTr="004263C5"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106D8A" w:rsidRDefault="00E34D14" w:rsidP="00106D8A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没收违法期间所获收入；</w:t>
            </w:r>
          </w:p>
          <w:p w:rsidR="00106D8A" w:rsidRPr="00F1628A" w:rsidRDefault="00106D8A" w:rsidP="00106D8A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终身禁止从业。</w:t>
            </w:r>
          </w:p>
        </w:tc>
      </w:tr>
      <w:tr w:rsidR="00E34D14" w:rsidTr="00F365C9">
        <w:trPr>
          <w:trHeight w:val="70"/>
        </w:trPr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E34D14" w:rsidRPr="00106D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省级以上人民政府药品监督管理部门；</w:t>
            </w:r>
          </w:p>
        </w:tc>
      </w:tr>
      <w:tr w:rsidR="00E34D14" w:rsidTr="004263C5">
        <w:tc>
          <w:tcPr>
            <w:tcW w:w="1234" w:type="dxa"/>
            <w:vAlign w:val="center"/>
          </w:tcPr>
          <w:p w:rsidR="00E34D14" w:rsidRDefault="00E34D14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E34D14" w:rsidRPr="00F1628A" w:rsidRDefault="00E34D14" w:rsidP="004263C5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违法行为发生期间，自本单位所获收入一倍以上十倍以下的罚款。</w:t>
            </w:r>
          </w:p>
        </w:tc>
      </w:tr>
      <w:tr w:rsidR="009C5D2B" w:rsidTr="004263C5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4263C5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4263C5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4263C5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0E6512" w:rsidTr="0060782E">
        <w:trPr>
          <w:trHeight w:val="624"/>
        </w:trPr>
        <w:tc>
          <w:tcPr>
            <w:tcW w:w="1234" w:type="dxa"/>
            <w:vMerge w:val="restart"/>
            <w:vAlign w:val="center"/>
          </w:tcPr>
          <w:p w:rsidR="000E6512" w:rsidRDefault="000E6512" w:rsidP="000E6512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疫苗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</w:p>
        </w:tc>
        <w:tc>
          <w:tcPr>
            <w:tcW w:w="1284" w:type="dxa"/>
            <w:vAlign w:val="center"/>
          </w:tcPr>
          <w:p w:rsidR="000E6512" w:rsidRPr="00F1628A" w:rsidRDefault="000E6512" w:rsidP="000E651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0E6512" w:rsidRDefault="000E6512" w:rsidP="000E6512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0E6512" w:rsidRPr="00F1628A" w:rsidRDefault="000E6512" w:rsidP="000E651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3.7倍以上7.3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0E6512" w:rsidTr="004263C5">
        <w:trPr>
          <w:trHeight w:val="510"/>
        </w:trPr>
        <w:tc>
          <w:tcPr>
            <w:tcW w:w="1234" w:type="dxa"/>
            <w:vMerge/>
            <w:vAlign w:val="center"/>
          </w:tcPr>
          <w:p w:rsidR="000E6512" w:rsidRDefault="000E6512" w:rsidP="000E6512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0E6512" w:rsidRPr="00F1628A" w:rsidRDefault="000E6512" w:rsidP="000E651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0E6512" w:rsidRPr="00E6218C" w:rsidRDefault="000E6512" w:rsidP="000E6512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0E6512" w:rsidRPr="00F1628A" w:rsidRDefault="000E6512" w:rsidP="000E651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1倍以上3.7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0E6512" w:rsidTr="000E6512">
        <w:trPr>
          <w:trHeight w:val="390"/>
        </w:trPr>
        <w:tc>
          <w:tcPr>
            <w:tcW w:w="1234" w:type="dxa"/>
            <w:vMerge/>
            <w:vAlign w:val="center"/>
          </w:tcPr>
          <w:p w:rsidR="000E6512" w:rsidRDefault="000E6512" w:rsidP="000E6512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0E6512" w:rsidRPr="00F1628A" w:rsidRDefault="000E6512" w:rsidP="000E651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  <w:vAlign w:val="center"/>
          </w:tcPr>
          <w:p w:rsidR="000E6512" w:rsidRPr="00E520F9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不适用</w:t>
            </w:r>
          </w:p>
        </w:tc>
        <w:tc>
          <w:tcPr>
            <w:tcW w:w="2506" w:type="dxa"/>
            <w:vAlign w:val="center"/>
          </w:tcPr>
          <w:p w:rsidR="000E6512" w:rsidRPr="00F1628A" w:rsidRDefault="000E6512" w:rsidP="000E6512">
            <w:pPr>
              <w:spacing w:line="360" w:lineRule="exact"/>
              <w:rPr>
                <w:rFonts w:ascii="仿宋_GB2312"/>
                <w:sz w:val="24"/>
              </w:rPr>
            </w:pPr>
          </w:p>
        </w:tc>
      </w:tr>
      <w:tr w:rsidR="000E6512" w:rsidTr="004263C5">
        <w:trPr>
          <w:trHeight w:val="219"/>
        </w:trPr>
        <w:tc>
          <w:tcPr>
            <w:tcW w:w="1234" w:type="dxa"/>
            <w:vMerge/>
            <w:vAlign w:val="center"/>
          </w:tcPr>
          <w:p w:rsidR="000E6512" w:rsidRDefault="000E6512" w:rsidP="000E6512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0E6512" w:rsidRPr="00F1628A" w:rsidRDefault="000E6512" w:rsidP="000E6512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0E6512" w:rsidRP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0E6512">
              <w:rPr>
                <w:rFonts w:hint="eastAsia"/>
                <w:sz w:val="24"/>
              </w:rPr>
              <w:t>生产疫苗不符合药品生产质量管理规范的要求的；</w:t>
            </w:r>
          </w:p>
          <w:p w:rsidR="000E6512" w:rsidRP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0E6512">
              <w:rPr>
                <w:rFonts w:hint="eastAsia"/>
                <w:sz w:val="24"/>
              </w:rPr>
              <w:t>擅自委托或者接受委托生产的；</w:t>
            </w:r>
          </w:p>
          <w:p w:rsidR="000E6512" w:rsidRP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 w:rsidRPr="000E6512">
              <w:rPr>
                <w:rFonts w:hint="eastAsia"/>
                <w:sz w:val="24"/>
              </w:rPr>
              <w:t>擅自更改生产工艺和质量控制标准的；</w:t>
            </w:r>
          </w:p>
          <w:p w:rsidR="000E6512" w:rsidRP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0E6512">
              <w:rPr>
                <w:rFonts w:hint="eastAsia"/>
                <w:sz w:val="24"/>
              </w:rPr>
              <w:t>生产企业在企业检验中弄虚作假的；</w:t>
            </w:r>
          </w:p>
          <w:p w:rsidR="000E6512" w:rsidRP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0E6512">
              <w:rPr>
                <w:rFonts w:hint="eastAsia"/>
                <w:sz w:val="24"/>
              </w:rPr>
              <w:t>购进或者销售渠道不合法或者不明的；</w:t>
            </w:r>
          </w:p>
          <w:p w:rsidR="000E6512" w:rsidRP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 w:rsidRPr="000E6512">
              <w:rPr>
                <w:rFonts w:hint="eastAsia"/>
                <w:sz w:val="24"/>
              </w:rPr>
              <w:t>检验不合格项目影响疫苗安全性、有效性的；</w:t>
            </w:r>
          </w:p>
          <w:p w:rsidR="000E6512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 w:rsidRPr="000E6512">
              <w:rPr>
                <w:rFonts w:hint="eastAsia"/>
                <w:sz w:val="24"/>
              </w:rPr>
              <w:t>生产、销售的疫苗用于突发公共卫生事件的；</w:t>
            </w:r>
          </w:p>
          <w:p w:rsidR="000E6512" w:rsidRPr="00E6218C" w:rsidRDefault="000E6512" w:rsidP="000E65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0E6512" w:rsidRPr="00F1628A" w:rsidRDefault="000E6512" w:rsidP="000E6512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个人：所获收入</w:t>
            </w:r>
            <w:r>
              <w:rPr>
                <w:rFonts w:ascii="仿宋_GB2312" w:hint="eastAsia"/>
                <w:sz w:val="24"/>
              </w:rPr>
              <w:t>7.3倍以上10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514038" w:rsidTr="004263C5">
        <w:trPr>
          <w:trHeight w:val="910"/>
        </w:trPr>
        <w:tc>
          <w:tcPr>
            <w:tcW w:w="1234" w:type="dxa"/>
            <w:vAlign w:val="center"/>
          </w:tcPr>
          <w:p w:rsidR="00514038" w:rsidRDefault="00514038" w:rsidP="0051403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说明</w:t>
            </w:r>
          </w:p>
        </w:tc>
        <w:tc>
          <w:tcPr>
            <w:tcW w:w="8122" w:type="dxa"/>
            <w:gridSpan w:val="3"/>
          </w:tcPr>
          <w:p w:rsidR="00514038" w:rsidRDefault="00514038" w:rsidP="00514038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514" w:rsidRDefault="00945514" w:rsidP="00DE30B7">
      <w:r>
        <w:separator/>
      </w:r>
    </w:p>
  </w:endnote>
  <w:endnote w:type="continuationSeparator" w:id="0">
    <w:p w:rsidR="00945514" w:rsidRDefault="00945514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514" w:rsidRDefault="00945514" w:rsidP="00DE30B7">
      <w:r>
        <w:separator/>
      </w:r>
    </w:p>
  </w:footnote>
  <w:footnote w:type="continuationSeparator" w:id="0">
    <w:p w:rsidR="00945514" w:rsidRDefault="00945514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3557"/>
    <w:rsid w:val="0005742B"/>
    <w:rsid w:val="000655FB"/>
    <w:rsid w:val="00074495"/>
    <w:rsid w:val="00082863"/>
    <w:rsid w:val="000A07A6"/>
    <w:rsid w:val="000A2CCF"/>
    <w:rsid w:val="000A740F"/>
    <w:rsid w:val="000B1A66"/>
    <w:rsid w:val="000B71B7"/>
    <w:rsid w:val="000E0DE3"/>
    <w:rsid w:val="000E6512"/>
    <w:rsid w:val="00106D8A"/>
    <w:rsid w:val="00107AC5"/>
    <w:rsid w:val="00135597"/>
    <w:rsid w:val="00177093"/>
    <w:rsid w:val="001A0815"/>
    <w:rsid w:val="001B3BE0"/>
    <w:rsid w:val="001B6365"/>
    <w:rsid w:val="001C7047"/>
    <w:rsid w:val="001E377A"/>
    <w:rsid w:val="001E5B34"/>
    <w:rsid w:val="00200CF5"/>
    <w:rsid w:val="00211693"/>
    <w:rsid w:val="0021341B"/>
    <w:rsid w:val="002138FF"/>
    <w:rsid w:val="00225789"/>
    <w:rsid w:val="00237081"/>
    <w:rsid w:val="002524C6"/>
    <w:rsid w:val="0026058A"/>
    <w:rsid w:val="002674EF"/>
    <w:rsid w:val="002F32E5"/>
    <w:rsid w:val="003034C3"/>
    <w:rsid w:val="00317E8A"/>
    <w:rsid w:val="00323B1A"/>
    <w:rsid w:val="003243F2"/>
    <w:rsid w:val="00331613"/>
    <w:rsid w:val="00331C98"/>
    <w:rsid w:val="0033492B"/>
    <w:rsid w:val="0036647E"/>
    <w:rsid w:val="00367787"/>
    <w:rsid w:val="003A5921"/>
    <w:rsid w:val="003B7404"/>
    <w:rsid w:val="003C6D68"/>
    <w:rsid w:val="003D3123"/>
    <w:rsid w:val="003F0021"/>
    <w:rsid w:val="004073F8"/>
    <w:rsid w:val="004118C3"/>
    <w:rsid w:val="00421FB0"/>
    <w:rsid w:val="004263C5"/>
    <w:rsid w:val="0045040E"/>
    <w:rsid w:val="00456F08"/>
    <w:rsid w:val="004A1790"/>
    <w:rsid w:val="004C0EA9"/>
    <w:rsid w:val="004D7ED9"/>
    <w:rsid w:val="00503360"/>
    <w:rsid w:val="00507267"/>
    <w:rsid w:val="00514038"/>
    <w:rsid w:val="00527D9D"/>
    <w:rsid w:val="005316C3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5E5423"/>
    <w:rsid w:val="0061547E"/>
    <w:rsid w:val="00617AB6"/>
    <w:rsid w:val="00632467"/>
    <w:rsid w:val="0064583F"/>
    <w:rsid w:val="006567BC"/>
    <w:rsid w:val="0066021E"/>
    <w:rsid w:val="006677E1"/>
    <w:rsid w:val="00667C31"/>
    <w:rsid w:val="00673D62"/>
    <w:rsid w:val="00676407"/>
    <w:rsid w:val="0068729C"/>
    <w:rsid w:val="00692B52"/>
    <w:rsid w:val="006B5BE7"/>
    <w:rsid w:val="006D1AC1"/>
    <w:rsid w:val="00700F08"/>
    <w:rsid w:val="00734718"/>
    <w:rsid w:val="0073732E"/>
    <w:rsid w:val="00737822"/>
    <w:rsid w:val="0076086F"/>
    <w:rsid w:val="00765640"/>
    <w:rsid w:val="0077200D"/>
    <w:rsid w:val="007763A1"/>
    <w:rsid w:val="00776FAE"/>
    <w:rsid w:val="00790622"/>
    <w:rsid w:val="00793944"/>
    <w:rsid w:val="007B6010"/>
    <w:rsid w:val="007E4BA0"/>
    <w:rsid w:val="007E5062"/>
    <w:rsid w:val="007F4DBE"/>
    <w:rsid w:val="00802386"/>
    <w:rsid w:val="00837E70"/>
    <w:rsid w:val="00845144"/>
    <w:rsid w:val="00860229"/>
    <w:rsid w:val="00870B0B"/>
    <w:rsid w:val="008960E7"/>
    <w:rsid w:val="008B1FA6"/>
    <w:rsid w:val="008C3185"/>
    <w:rsid w:val="008E39F0"/>
    <w:rsid w:val="008F3D78"/>
    <w:rsid w:val="00913ACB"/>
    <w:rsid w:val="009268B7"/>
    <w:rsid w:val="00945514"/>
    <w:rsid w:val="00955173"/>
    <w:rsid w:val="009647B8"/>
    <w:rsid w:val="009654B3"/>
    <w:rsid w:val="00977182"/>
    <w:rsid w:val="00984D16"/>
    <w:rsid w:val="009A3D5E"/>
    <w:rsid w:val="009C4F68"/>
    <w:rsid w:val="009C5D2B"/>
    <w:rsid w:val="009C665E"/>
    <w:rsid w:val="009E6980"/>
    <w:rsid w:val="00A050B1"/>
    <w:rsid w:val="00A070CE"/>
    <w:rsid w:val="00A13A5A"/>
    <w:rsid w:val="00A13B6E"/>
    <w:rsid w:val="00A14413"/>
    <w:rsid w:val="00A4056E"/>
    <w:rsid w:val="00A6288F"/>
    <w:rsid w:val="00A6315B"/>
    <w:rsid w:val="00A86AFF"/>
    <w:rsid w:val="00AC4589"/>
    <w:rsid w:val="00AF7D4C"/>
    <w:rsid w:val="00B42234"/>
    <w:rsid w:val="00B447FC"/>
    <w:rsid w:val="00B54889"/>
    <w:rsid w:val="00B60B73"/>
    <w:rsid w:val="00B67EDC"/>
    <w:rsid w:val="00B85D6F"/>
    <w:rsid w:val="00BA05FA"/>
    <w:rsid w:val="00BC4FEF"/>
    <w:rsid w:val="00BE022D"/>
    <w:rsid w:val="00BE2462"/>
    <w:rsid w:val="00BE7CD2"/>
    <w:rsid w:val="00BF112A"/>
    <w:rsid w:val="00BF60F1"/>
    <w:rsid w:val="00C449D4"/>
    <w:rsid w:val="00C57F0D"/>
    <w:rsid w:val="00C615AF"/>
    <w:rsid w:val="00C7112C"/>
    <w:rsid w:val="00C7628E"/>
    <w:rsid w:val="00C97CA4"/>
    <w:rsid w:val="00CA0241"/>
    <w:rsid w:val="00CC2C96"/>
    <w:rsid w:val="00CC3B54"/>
    <w:rsid w:val="00CD468E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95FBD"/>
    <w:rsid w:val="00DB65A1"/>
    <w:rsid w:val="00DC30C2"/>
    <w:rsid w:val="00DD750B"/>
    <w:rsid w:val="00DE30B7"/>
    <w:rsid w:val="00DE6580"/>
    <w:rsid w:val="00DF25D3"/>
    <w:rsid w:val="00E119BB"/>
    <w:rsid w:val="00E22137"/>
    <w:rsid w:val="00E34D14"/>
    <w:rsid w:val="00E37DA4"/>
    <w:rsid w:val="00E53018"/>
    <w:rsid w:val="00E5410C"/>
    <w:rsid w:val="00E609EA"/>
    <w:rsid w:val="00E72ADB"/>
    <w:rsid w:val="00EA2F97"/>
    <w:rsid w:val="00EA45FC"/>
    <w:rsid w:val="00EB4E3F"/>
    <w:rsid w:val="00ED6E12"/>
    <w:rsid w:val="00F04B4F"/>
    <w:rsid w:val="00F17CEE"/>
    <w:rsid w:val="00F365C9"/>
    <w:rsid w:val="00F751DA"/>
    <w:rsid w:val="00F808D0"/>
    <w:rsid w:val="00F82463"/>
    <w:rsid w:val="00F91BE3"/>
    <w:rsid w:val="00FB418C"/>
    <w:rsid w:val="00FB630D"/>
    <w:rsid w:val="00FE0A35"/>
    <w:rsid w:val="00FE51F8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160</Words>
  <Characters>914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50</cp:revision>
  <cp:lastPrinted>2020-09-15T09:29:00Z</cp:lastPrinted>
  <dcterms:created xsi:type="dcterms:W3CDTF">2020-09-15T09:15:00Z</dcterms:created>
  <dcterms:modified xsi:type="dcterms:W3CDTF">2020-10-20T00:47:00Z</dcterms:modified>
</cp:coreProperties>
</file>