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F85539">
        <w:tc>
          <w:tcPr>
            <w:tcW w:w="1234" w:type="dxa"/>
            <w:vAlign w:val="center"/>
          </w:tcPr>
          <w:p w:rsidR="005C3264" w:rsidRPr="00F1628A" w:rsidRDefault="005C3264" w:rsidP="00F85539">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D926D8">
            <w:pPr>
              <w:spacing w:line="360" w:lineRule="exact"/>
              <w:jc w:val="center"/>
              <w:rPr>
                <w:rFonts w:ascii="仿宋_GB2312"/>
                <w:sz w:val="24"/>
              </w:rPr>
            </w:pPr>
            <w:r>
              <w:rPr>
                <w:rFonts w:ascii="仿宋_GB2312" w:hint="eastAsia"/>
                <w:sz w:val="24"/>
              </w:rPr>
              <w:t>HEBMPA-C-1-0</w:t>
            </w:r>
            <w:r w:rsidR="00304805">
              <w:rPr>
                <w:rFonts w:ascii="仿宋_GB2312" w:hint="eastAsia"/>
                <w:sz w:val="24"/>
              </w:rPr>
              <w:t>1</w:t>
            </w:r>
            <w:r w:rsidR="00D926D8">
              <w:rPr>
                <w:rFonts w:ascii="仿宋_GB2312" w:hint="eastAsia"/>
                <w:sz w:val="24"/>
              </w:rPr>
              <w:t>3</w:t>
            </w:r>
          </w:p>
        </w:tc>
      </w:tr>
      <w:tr w:rsidR="006000DD" w:rsidTr="00F85539">
        <w:trPr>
          <w:trHeight w:val="318"/>
        </w:trPr>
        <w:tc>
          <w:tcPr>
            <w:tcW w:w="1234" w:type="dxa"/>
            <w:vAlign w:val="center"/>
          </w:tcPr>
          <w:p w:rsidR="006000DD" w:rsidRPr="00F1628A" w:rsidRDefault="006000DD" w:rsidP="00F85539">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6000DD" w:rsidRPr="00F1628A" w:rsidRDefault="006000DD" w:rsidP="00F85539">
            <w:pPr>
              <w:spacing w:line="320" w:lineRule="exact"/>
              <w:rPr>
                <w:rFonts w:ascii="仿宋_GB2312"/>
                <w:sz w:val="24"/>
              </w:rPr>
            </w:pPr>
            <w:r w:rsidRPr="00F1628A">
              <w:rPr>
                <w:rFonts w:ascii="仿宋_GB2312" w:hint="eastAsia"/>
                <w:sz w:val="24"/>
              </w:rPr>
              <w:t>从不具有生产、经营资格的企业或药品上市许可持有人处购进药品。</w:t>
            </w:r>
          </w:p>
        </w:tc>
      </w:tr>
      <w:tr w:rsidR="00F85539" w:rsidTr="00F85539">
        <w:trPr>
          <w:trHeight w:val="677"/>
        </w:trPr>
        <w:tc>
          <w:tcPr>
            <w:tcW w:w="1234" w:type="dxa"/>
            <w:vAlign w:val="center"/>
          </w:tcPr>
          <w:p w:rsidR="00F85539" w:rsidRPr="00F1628A" w:rsidRDefault="00F85539" w:rsidP="00F85539">
            <w:pPr>
              <w:spacing w:line="360" w:lineRule="exact"/>
              <w:jc w:val="center"/>
              <w:rPr>
                <w:rFonts w:ascii="仿宋_GB2312"/>
                <w:sz w:val="24"/>
              </w:rPr>
            </w:pPr>
            <w:r>
              <w:rPr>
                <w:rFonts w:ascii="仿宋_GB2312" w:hint="eastAsia"/>
                <w:sz w:val="24"/>
              </w:rPr>
              <w:t>违法依据</w:t>
            </w:r>
          </w:p>
        </w:tc>
        <w:tc>
          <w:tcPr>
            <w:tcW w:w="8122" w:type="dxa"/>
            <w:gridSpan w:val="3"/>
          </w:tcPr>
          <w:p w:rsidR="00F85539" w:rsidRPr="00F1628A" w:rsidRDefault="00F85539" w:rsidP="00F85539">
            <w:pPr>
              <w:spacing w:line="320" w:lineRule="exact"/>
              <w:rPr>
                <w:rFonts w:ascii="仿宋_GB2312"/>
                <w:sz w:val="24"/>
              </w:rPr>
            </w:pPr>
            <w:r w:rsidRPr="00F1628A">
              <w:rPr>
                <w:rFonts w:ascii="仿宋_GB2312" w:hint="eastAsia"/>
                <w:sz w:val="24"/>
              </w:rPr>
              <w:t>《中华人民共和国药品管理法》</w:t>
            </w:r>
            <w:r w:rsidRPr="00F85539">
              <w:rPr>
                <w:rFonts w:ascii="仿宋_GB2312" w:hint="eastAsia"/>
                <w:sz w:val="24"/>
              </w:rPr>
              <w:t>第五十五条　药品上市许可持有人、药品生产企业、药品经营企业和医疗机构应当从药品上市许可持有人或者具有药品生产、经营资格的企业购进药品；但是，购进未实施审批管理的中药材除外。</w:t>
            </w:r>
          </w:p>
        </w:tc>
      </w:tr>
      <w:tr w:rsidR="006000DD" w:rsidTr="00F85539">
        <w:trPr>
          <w:trHeight w:val="1102"/>
        </w:trPr>
        <w:tc>
          <w:tcPr>
            <w:tcW w:w="1234" w:type="dxa"/>
            <w:vAlign w:val="center"/>
          </w:tcPr>
          <w:p w:rsidR="006000DD" w:rsidRDefault="006000DD" w:rsidP="00F85539">
            <w:pPr>
              <w:jc w:val="center"/>
            </w:pPr>
            <w:r w:rsidRPr="00F1628A">
              <w:rPr>
                <w:rFonts w:ascii="仿宋_GB2312" w:hint="eastAsia"/>
                <w:sz w:val="24"/>
              </w:rPr>
              <w:t>处罚依据</w:t>
            </w:r>
          </w:p>
        </w:tc>
        <w:tc>
          <w:tcPr>
            <w:tcW w:w="8122" w:type="dxa"/>
            <w:gridSpan w:val="3"/>
          </w:tcPr>
          <w:p w:rsidR="006000DD" w:rsidRPr="00F1628A" w:rsidRDefault="006000DD" w:rsidP="008A62AB">
            <w:pPr>
              <w:spacing w:line="300" w:lineRule="exact"/>
              <w:rPr>
                <w:rFonts w:ascii="仿宋_GB2312"/>
                <w:sz w:val="24"/>
              </w:rPr>
            </w:pPr>
            <w:r w:rsidRPr="00F1628A">
              <w:rPr>
                <w:rFonts w:ascii="仿宋_GB2312" w:hint="eastAsia"/>
                <w:sz w:val="24"/>
              </w:rPr>
              <w:t>《中华人民共和国药品管理法》第一百二十九条</w:t>
            </w:r>
            <w:r w:rsidR="008A62AB">
              <w:rPr>
                <w:rFonts w:ascii="仿宋_GB2312" w:hint="eastAsia"/>
                <w:sz w:val="24"/>
              </w:rPr>
              <w:t xml:space="preserve"> </w:t>
            </w:r>
            <w:r w:rsidRPr="00F1628A">
              <w:rPr>
                <w:rFonts w:ascii="仿宋_GB2312" w:hint="eastAsia"/>
                <w:sz w:val="24"/>
              </w:rPr>
              <w:t>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w:t>
            </w:r>
            <w:proofErr w:type="gramStart"/>
            <w:r w:rsidRPr="00F1628A">
              <w:rPr>
                <w:rFonts w:ascii="仿宋_GB2312" w:hint="eastAsia"/>
                <w:sz w:val="24"/>
              </w:rPr>
              <w:t>并处货值</w:t>
            </w:r>
            <w:proofErr w:type="gramEnd"/>
            <w:r w:rsidRPr="00F1628A">
              <w:rPr>
                <w:rFonts w:ascii="仿宋_GB2312" w:hint="eastAsia"/>
                <w:sz w:val="24"/>
              </w:rPr>
              <w:t>金额十倍以上三十倍以下的罚款，吊销药品批准证明文件、药品生产许可证、药品经营许可证或者医疗机构执业许可证；货值金额不足五万元的，按五万元计算。</w:t>
            </w:r>
          </w:p>
        </w:tc>
      </w:tr>
      <w:tr w:rsidR="006000DD" w:rsidTr="00F85539">
        <w:tc>
          <w:tcPr>
            <w:tcW w:w="1234" w:type="dxa"/>
            <w:vAlign w:val="center"/>
          </w:tcPr>
          <w:p w:rsidR="006000DD" w:rsidRDefault="006000DD" w:rsidP="00F85539">
            <w:pPr>
              <w:jc w:val="center"/>
            </w:pPr>
            <w:r w:rsidRPr="00F1628A">
              <w:rPr>
                <w:rFonts w:ascii="仿宋_GB2312" w:hint="eastAsia"/>
                <w:sz w:val="24"/>
              </w:rPr>
              <w:t>处罚种类</w:t>
            </w:r>
          </w:p>
        </w:tc>
        <w:tc>
          <w:tcPr>
            <w:tcW w:w="8122" w:type="dxa"/>
            <w:gridSpan w:val="3"/>
          </w:tcPr>
          <w:p w:rsidR="006000DD" w:rsidRPr="00F1628A" w:rsidRDefault="006000DD" w:rsidP="00F85539">
            <w:pPr>
              <w:spacing w:line="300" w:lineRule="exact"/>
              <w:rPr>
                <w:rFonts w:ascii="仿宋_GB2312"/>
                <w:sz w:val="24"/>
              </w:rPr>
            </w:pPr>
            <w:r w:rsidRPr="00F1628A">
              <w:rPr>
                <w:rFonts w:ascii="仿宋_GB2312" w:hint="eastAsia"/>
                <w:sz w:val="24"/>
              </w:rPr>
              <w:t>没收违法所得，没收非法财物；</w:t>
            </w:r>
          </w:p>
          <w:p w:rsidR="006000DD" w:rsidRPr="00F1628A" w:rsidRDefault="006000DD" w:rsidP="00F85539">
            <w:pPr>
              <w:spacing w:line="300" w:lineRule="exact"/>
              <w:rPr>
                <w:rFonts w:ascii="仿宋_GB2312"/>
                <w:sz w:val="24"/>
              </w:rPr>
            </w:pPr>
            <w:r w:rsidRPr="00F1628A">
              <w:rPr>
                <w:rFonts w:ascii="仿宋_GB2312" w:hint="eastAsia"/>
                <w:sz w:val="24"/>
              </w:rPr>
              <w:t>罚款；</w:t>
            </w:r>
          </w:p>
          <w:p w:rsidR="006000DD" w:rsidRPr="00F1628A" w:rsidRDefault="006000DD" w:rsidP="00F85539">
            <w:pPr>
              <w:spacing w:line="300" w:lineRule="exact"/>
              <w:rPr>
                <w:rFonts w:ascii="仿宋_GB2312"/>
                <w:sz w:val="24"/>
              </w:rPr>
            </w:pPr>
            <w:r w:rsidRPr="00F1628A">
              <w:rPr>
                <w:rFonts w:ascii="仿宋_GB2312" w:hint="eastAsia"/>
                <w:sz w:val="24"/>
              </w:rPr>
              <w:t>吊销药品批准证明文件、许可证。</w:t>
            </w:r>
          </w:p>
        </w:tc>
      </w:tr>
      <w:tr w:rsidR="006000DD" w:rsidTr="00F85539">
        <w:tc>
          <w:tcPr>
            <w:tcW w:w="1234" w:type="dxa"/>
            <w:vAlign w:val="center"/>
          </w:tcPr>
          <w:p w:rsidR="006000DD" w:rsidRDefault="006000DD" w:rsidP="00F85539">
            <w:pPr>
              <w:jc w:val="center"/>
            </w:pPr>
            <w:r w:rsidRPr="00F1628A">
              <w:rPr>
                <w:rFonts w:ascii="仿宋_GB2312" w:hint="eastAsia"/>
                <w:sz w:val="24"/>
              </w:rPr>
              <w:t>实施主体</w:t>
            </w:r>
          </w:p>
        </w:tc>
        <w:tc>
          <w:tcPr>
            <w:tcW w:w="8122" w:type="dxa"/>
            <w:gridSpan w:val="3"/>
          </w:tcPr>
          <w:p w:rsidR="006000DD" w:rsidRPr="00F1628A" w:rsidRDefault="006000DD" w:rsidP="00F85539">
            <w:pPr>
              <w:spacing w:line="300" w:lineRule="exact"/>
              <w:rPr>
                <w:rFonts w:ascii="仿宋_GB2312"/>
                <w:sz w:val="24"/>
              </w:rPr>
            </w:pPr>
            <w:r w:rsidRPr="00F1628A">
              <w:rPr>
                <w:rFonts w:ascii="仿宋_GB2312" w:hint="eastAsia"/>
                <w:sz w:val="24"/>
              </w:rPr>
              <w:t>1.县级以上人民政府药品监督管理部门；</w:t>
            </w:r>
          </w:p>
          <w:p w:rsidR="006000DD" w:rsidRPr="00F1628A" w:rsidRDefault="006000DD" w:rsidP="00F85539">
            <w:pPr>
              <w:spacing w:line="300" w:lineRule="exact"/>
              <w:rPr>
                <w:rFonts w:ascii="仿宋_GB2312"/>
                <w:sz w:val="24"/>
              </w:rPr>
            </w:pPr>
            <w:r w:rsidRPr="00F1628A">
              <w:rPr>
                <w:rFonts w:ascii="仿宋_GB2312" w:hint="eastAsia"/>
                <w:sz w:val="24"/>
              </w:rPr>
              <w:t>2.吊销批准证明文件、许可证件、执业证书的，原批准、发证的部门。</w:t>
            </w:r>
          </w:p>
        </w:tc>
      </w:tr>
      <w:tr w:rsidR="006000DD" w:rsidTr="00F85539">
        <w:tc>
          <w:tcPr>
            <w:tcW w:w="1234" w:type="dxa"/>
            <w:vAlign w:val="center"/>
          </w:tcPr>
          <w:p w:rsidR="006000DD" w:rsidRDefault="006000DD" w:rsidP="00F85539">
            <w:pPr>
              <w:jc w:val="center"/>
            </w:pPr>
            <w:r w:rsidRPr="00F1628A">
              <w:rPr>
                <w:rFonts w:ascii="仿宋_GB2312" w:hint="eastAsia"/>
                <w:sz w:val="24"/>
              </w:rPr>
              <w:t>裁量范围</w:t>
            </w:r>
          </w:p>
        </w:tc>
        <w:tc>
          <w:tcPr>
            <w:tcW w:w="8122" w:type="dxa"/>
            <w:gridSpan w:val="3"/>
          </w:tcPr>
          <w:p w:rsidR="006000DD" w:rsidRPr="00F1628A" w:rsidRDefault="006000DD" w:rsidP="00F85539">
            <w:pPr>
              <w:spacing w:line="300" w:lineRule="exact"/>
              <w:rPr>
                <w:rFonts w:ascii="仿宋_GB2312"/>
                <w:sz w:val="24"/>
              </w:rPr>
            </w:pPr>
            <w:r w:rsidRPr="00F1628A">
              <w:rPr>
                <w:rFonts w:ascii="仿宋_GB2312" w:hint="eastAsia"/>
                <w:sz w:val="24"/>
              </w:rPr>
              <w:t>处违法购进药品货值金额二倍以上十倍以下的罚款；</w:t>
            </w:r>
          </w:p>
          <w:p w:rsidR="006000DD" w:rsidRPr="00F1628A" w:rsidRDefault="006000DD" w:rsidP="00F85539">
            <w:pPr>
              <w:spacing w:line="300" w:lineRule="exact"/>
              <w:rPr>
                <w:rFonts w:ascii="仿宋_GB2312"/>
                <w:b/>
                <w:bCs/>
                <w:sz w:val="24"/>
              </w:rPr>
            </w:pPr>
            <w:r w:rsidRPr="00F1628A">
              <w:rPr>
                <w:rFonts w:ascii="仿宋_GB2312" w:hint="eastAsia"/>
                <w:sz w:val="24"/>
              </w:rPr>
              <w:t>情节严重的：</w:t>
            </w:r>
            <w:proofErr w:type="gramStart"/>
            <w:r w:rsidRPr="00F1628A">
              <w:rPr>
                <w:rFonts w:ascii="仿宋_GB2312" w:hint="eastAsia"/>
                <w:sz w:val="24"/>
              </w:rPr>
              <w:t>处货值</w:t>
            </w:r>
            <w:proofErr w:type="gramEnd"/>
            <w:r w:rsidRPr="00F1628A">
              <w:rPr>
                <w:rFonts w:ascii="仿宋_GB2312" w:hint="eastAsia"/>
                <w:sz w:val="24"/>
              </w:rPr>
              <w:t>金额十倍以上三十倍以下的罚款</w:t>
            </w:r>
            <w:r w:rsidR="00A14D51">
              <w:rPr>
                <w:rFonts w:ascii="仿宋_GB2312" w:hint="eastAsia"/>
                <w:b/>
                <w:bCs/>
                <w:sz w:val="24"/>
              </w:rPr>
              <w:t>。</w:t>
            </w:r>
          </w:p>
          <w:p w:rsidR="006000DD" w:rsidRPr="00F1628A" w:rsidRDefault="006000DD" w:rsidP="00F85539">
            <w:pPr>
              <w:spacing w:line="300" w:lineRule="exact"/>
              <w:rPr>
                <w:rFonts w:ascii="仿宋_GB2312"/>
                <w:sz w:val="24"/>
              </w:rPr>
            </w:pPr>
            <w:r w:rsidRPr="00F1628A">
              <w:rPr>
                <w:rFonts w:ascii="仿宋_GB2312" w:hint="eastAsia"/>
                <w:sz w:val="24"/>
              </w:rPr>
              <w:t>货值金额不足五万元的，按五万元计算。</w:t>
            </w:r>
          </w:p>
        </w:tc>
      </w:tr>
      <w:tr w:rsidR="005C3264" w:rsidTr="00F85539">
        <w:trPr>
          <w:trHeight w:val="322"/>
        </w:trPr>
        <w:tc>
          <w:tcPr>
            <w:tcW w:w="1234" w:type="dxa"/>
            <w:vAlign w:val="center"/>
          </w:tcPr>
          <w:p w:rsidR="005C3264" w:rsidRDefault="005C3264" w:rsidP="00F85539">
            <w:pPr>
              <w:jc w:val="center"/>
            </w:pPr>
            <w:r>
              <w:rPr>
                <w:rFonts w:ascii="仿宋_GB2312" w:hint="eastAsia"/>
                <w:sz w:val="24"/>
              </w:rPr>
              <w:t>违法主体</w:t>
            </w:r>
          </w:p>
        </w:tc>
        <w:tc>
          <w:tcPr>
            <w:tcW w:w="1284" w:type="dxa"/>
          </w:tcPr>
          <w:p w:rsidR="005C3264" w:rsidRPr="00700F08" w:rsidRDefault="005C3264" w:rsidP="00F85539">
            <w:pPr>
              <w:jc w:val="center"/>
            </w:pPr>
            <w:r>
              <w:rPr>
                <w:rFonts w:ascii="仿宋_GB2312" w:hint="eastAsia"/>
                <w:sz w:val="24"/>
              </w:rPr>
              <w:t>适用情形</w:t>
            </w:r>
          </w:p>
        </w:tc>
        <w:tc>
          <w:tcPr>
            <w:tcW w:w="4332" w:type="dxa"/>
          </w:tcPr>
          <w:p w:rsidR="005C3264" w:rsidRDefault="005C3264" w:rsidP="00F85539">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F85539">
            <w:pPr>
              <w:jc w:val="center"/>
            </w:pPr>
            <w:r w:rsidRPr="00F1628A">
              <w:rPr>
                <w:rFonts w:ascii="仿宋_GB2312" w:hint="eastAsia"/>
                <w:sz w:val="24"/>
              </w:rPr>
              <w:t>裁量基准</w:t>
            </w:r>
          </w:p>
        </w:tc>
      </w:tr>
      <w:tr w:rsidR="00361C57" w:rsidTr="00A84993">
        <w:trPr>
          <w:trHeight w:val="547"/>
        </w:trPr>
        <w:tc>
          <w:tcPr>
            <w:tcW w:w="1234" w:type="dxa"/>
            <w:vMerge w:val="restart"/>
            <w:vAlign w:val="center"/>
          </w:tcPr>
          <w:p w:rsidR="00361C57" w:rsidRDefault="00361C57" w:rsidP="00361C57">
            <w:pPr>
              <w:jc w:val="center"/>
              <w:rPr>
                <w:rFonts w:ascii="仿宋_GB2312"/>
                <w:sz w:val="24"/>
              </w:rPr>
            </w:pPr>
            <w:r>
              <w:rPr>
                <w:rFonts w:ascii="仿宋_GB2312" w:hint="eastAsia"/>
                <w:kern w:val="0"/>
                <w:sz w:val="24"/>
              </w:rPr>
              <w:t>药品</w:t>
            </w:r>
            <w:r>
              <w:rPr>
                <w:rFonts w:ascii="仿宋_GB2312"/>
                <w:sz w:val="24"/>
              </w:rPr>
              <w:t>上市许可持有人</w:t>
            </w:r>
            <w:r>
              <w:rPr>
                <w:rFonts w:ascii="仿宋_GB2312" w:hint="eastAsia"/>
                <w:sz w:val="24"/>
              </w:rPr>
              <w:t>、药品</w:t>
            </w:r>
            <w:r>
              <w:rPr>
                <w:rFonts w:ascii="仿宋_GB2312"/>
                <w:sz w:val="24"/>
              </w:rPr>
              <w:t>生产企业</w:t>
            </w:r>
            <w:r>
              <w:rPr>
                <w:rFonts w:ascii="仿宋_GB2312" w:hint="eastAsia"/>
                <w:sz w:val="24"/>
              </w:rPr>
              <w:t>、</w:t>
            </w:r>
            <w:r w:rsidRPr="00F1628A">
              <w:rPr>
                <w:rFonts w:ascii="仿宋_GB2312" w:hint="eastAsia"/>
                <w:sz w:val="24"/>
              </w:rPr>
              <w:t>药品经营企业</w:t>
            </w:r>
            <w:r>
              <w:rPr>
                <w:rFonts w:ascii="仿宋_GB2312" w:hint="eastAsia"/>
                <w:sz w:val="24"/>
              </w:rPr>
              <w:t>、</w:t>
            </w:r>
            <w:r w:rsidRPr="00F1628A">
              <w:rPr>
                <w:rFonts w:ascii="仿宋_GB2312" w:hint="eastAsia"/>
                <w:sz w:val="24"/>
              </w:rPr>
              <w:t>医疗机构</w:t>
            </w:r>
          </w:p>
        </w:tc>
        <w:tc>
          <w:tcPr>
            <w:tcW w:w="1284" w:type="dxa"/>
            <w:vAlign w:val="center"/>
          </w:tcPr>
          <w:p w:rsidR="00361C57" w:rsidRPr="00F1628A" w:rsidRDefault="00361C57" w:rsidP="00361C57">
            <w:pPr>
              <w:spacing w:line="360" w:lineRule="exact"/>
              <w:jc w:val="center"/>
              <w:rPr>
                <w:rFonts w:ascii="仿宋_GB2312"/>
                <w:sz w:val="24"/>
              </w:rPr>
            </w:pPr>
            <w:r>
              <w:rPr>
                <w:rFonts w:ascii="仿宋_GB2312" w:hint="eastAsia"/>
                <w:sz w:val="24"/>
              </w:rPr>
              <w:t>基本罚</w:t>
            </w:r>
          </w:p>
        </w:tc>
        <w:tc>
          <w:tcPr>
            <w:tcW w:w="4332" w:type="dxa"/>
            <w:vAlign w:val="center"/>
          </w:tcPr>
          <w:p w:rsidR="00361C57" w:rsidRDefault="00361C57" w:rsidP="00361C57">
            <w:r>
              <w:rPr>
                <w:rFonts w:ascii="仿宋_GB2312" w:hint="eastAsia"/>
                <w:sz w:val="24"/>
              </w:rPr>
              <w:t>不符合从轻、减轻或从重情形的</w:t>
            </w:r>
          </w:p>
        </w:tc>
        <w:tc>
          <w:tcPr>
            <w:tcW w:w="2506" w:type="dxa"/>
            <w:vAlign w:val="center"/>
          </w:tcPr>
          <w:p w:rsidR="00361C57" w:rsidRDefault="00361C57" w:rsidP="00361C57">
            <w:pPr>
              <w:spacing w:line="300" w:lineRule="exact"/>
              <w:rPr>
                <w:rFonts w:ascii="仿宋_GB2312"/>
                <w:sz w:val="24"/>
              </w:rPr>
            </w:pPr>
            <w:r w:rsidRPr="00F1628A">
              <w:rPr>
                <w:rFonts w:ascii="仿宋_GB2312" w:hint="eastAsia"/>
                <w:sz w:val="24"/>
              </w:rPr>
              <w:t>货值金额</w:t>
            </w:r>
            <w:r>
              <w:rPr>
                <w:rFonts w:ascii="仿宋_GB2312" w:hint="eastAsia"/>
                <w:sz w:val="24"/>
              </w:rPr>
              <w:t>4.4</w:t>
            </w:r>
            <w:r w:rsidRPr="00F1628A">
              <w:rPr>
                <w:rFonts w:ascii="仿宋_GB2312" w:hint="eastAsia"/>
                <w:sz w:val="24"/>
              </w:rPr>
              <w:t>倍以上</w:t>
            </w:r>
            <w:r>
              <w:rPr>
                <w:rFonts w:ascii="仿宋_GB2312" w:hint="eastAsia"/>
                <w:sz w:val="24"/>
              </w:rPr>
              <w:t>7.6</w:t>
            </w:r>
            <w:r w:rsidRPr="00F1628A">
              <w:rPr>
                <w:rFonts w:ascii="仿宋_GB2312" w:hint="eastAsia"/>
                <w:sz w:val="24"/>
              </w:rPr>
              <w:t>倍以下的罚款</w:t>
            </w:r>
          </w:p>
          <w:p w:rsidR="00361C57" w:rsidRDefault="00361C57" w:rsidP="00361C57">
            <w:pPr>
              <w:spacing w:line="300" w:lineRule="exact"/>
              <w:rPr>
                <w:rFonts w:ascii="仿宋_GB2312"/>
                <w:sz w:val="24"/>
              </w:rPr>
            </w:pPr>
            <w:r>
              <w:rPr>
                <w:rFonts w:ascii="仿宋_GB2312" w:hint="eastAsia"/>
                <w:sz w:val="24"/>
              </w:rPr>
              <w:t>情节严重：</w:t>
            </w:r>
          </w:p>
          <w:p w:rsidR="00361C57" w:rsidRPr="00EF443A" w:rsidRDefault="00361C57" w:rsidP="00361C57">
            <w:pPr>
              <w:spacing w:line="300" w:lineRule="exact"/>
              <w:rPr>
                <w:rFonts w:ascii="仿宋_GB2312"/>
                <w:sz w:val="24"/>
              </w:rPr>
            </w:pPr>
            <w:r w:rsidRPr="00F1628A">
              <w:rPr>
                <w:rFonts w:ascii="仿宋_GB2312" w:hint="eastAsia"/>
                <w:sz w:val="24"/>
              </w:rPr>
              <w:t>货值金额</w:t>
            </w:r>
            <w:r>
              <w:rPr>
                <w:rFonts w:ascii="仿宋_GB2312" w:hint="eastAsia"/>
                <w:sz w:val="24"/>
              </w:rPr>
              <w:t>16</w:t>
            </w:r>
            <w:r w:rsidRPr="00F1628A">
              <w:rPr>
                <w:rFonts w:ascii="仿宋_GB2312" w:hint="eastAsia"/>
                <w:sz w:val="24"/>
              </w:rPr>
              <w:t>倍以上</w:t>
            </w:r>
            <w:r>
              <w:rPr>
                <w:rFonts w:ascii="仿宋_GB2312" w:hint="eastAsia"/>
                <w:sz w:val="24"/>
              </w:rPr>
              <w:t>24</w:t>
            </w:r>
            <w:r w:rsidRPr="00F1628A">
              <w:rPr>
                <w:rFonts w:ascii="仿宋_GB2312" w:hint="eastAsia"/>
                <w:sz w:val="24"/>
              </w:rPr>
              <w:t>倍以下的罚款</w:t>
            </w:r>
          </w:p>
        </w:tc>
      </w:tr>
      <w:tr w:rsidR="00361C57" w:rsidTr="00F85539">
        <w:trPr>
          <w:trHeight w:val="510"/>
        </w:trPr>
        <w:tc>
          <w:tcPr>
            <w:tcW w:w="1234" w:type="dxa"/>
            <w:vMerge/>
            <w:vAlign w:val="center"/>
          </w:tcPr>
          <w:p w:rsidR="00361C57" w:rsidRDefault="00361C57" w:rsidP="00361C57">
            <w:pPr>
              <w:jc w:val="center"/>
              <w:rPr>
                <w:rFonts w:ascii="仿宋_GB2312"/>
                <w:sz w:val="24"/>
              </w:rPr>
            </w:pPr>
          </w:p>
        </w:tc>
        <w:tc>
          <w:tcPr>
            <w:tcW w:w="1284" w:type="dxa"/>
            <w:vAlign w:val="center"/>
          </w:tcPr>
          <w:p w:rsidR="00361C57" w:rsidRPr="00F1628A" w:rsidRDefault="00361C57" w:rsidP="00361C57">
            <w:pPr>
              <w:spacing w:line="360" w:lineRule="exact"/>
              <w:jc w:val="center"/>
              <w:rPr>
                <w:rFonts w:ascii="仿宋_GB2312"/>
                <w:sz w:val="24"/>
              </w:rPr>
            </w:pPr>
            <w:r w:rsidRPr="00F1628A">
              <w:rPr>
                <w:rFonts w:ascii="仿宋_GB2312" w:hint="eastAsia"/>
                <w:sz w:val="24"/>
              </w:rPr>
              <w:t>从轻</w:t>
            </w:r>
          </w:p>
        </w:tc>
        <w:tc>
          <w:tcPr>
            <w:tcW w:w="4332" w:type="dxa"/>
          </w:tcPr>
          <w:p w:rsidR="00361C57" w:rsidRPr="00361C57" w:rsidRDefault="00361C57" w:rsidP="00361C57">
            <w:pPr>
              <w:rPr>
                <w:rFonts w:hint="eastAsia"/>
                <w:sz w:val="24"/>
              </w:rPr>
            </w:pPr>
            <w:r>
              <w:rPr>
                <w:rFonts w:hint="eastAsia"/>
                <w:sz w:val="24"/>
              </w:rPr>
              <w:t>1.</w:t>
            </w:r>
            <w:r w:rsidRPr="00361C57">
              <w:rPr>
                <w:rFonts w:hint="eastAsia"/>
                <w:sz w:val="24"/>
              </w:rPr>
              <w:t>销售方通过伪造、变造、租借、买卖许可证、批件或者其他证明材料的方式销售涉案药品的；</w:t>
            </w:r>
          </w:p>
          <w:p w:rsidR="00361C57" w:rsidRPr="00361C57" w:rsidRDefault="00361C57" w:rsidP="00361C57">
            <w:pPr>
              <w:rPr>
                <w:rFonts w:hint="eastAsia"/>
                <w:sz w:val="24"/>
              </w:rPr>
            </w:pPr>
            <w:r>
              <w:rPr>
                <w:rFonts w:hint="eastAsia"/>
                <w:sz w:val="24"/>
              </w:rPr>
              <w:t>2.</w:t>
            </w:r>
            <w:r w:rsidRPr="00361C57">
              <w:rPr>
                <w:rFonts w:hint="eastAsia"/>
                <w:sz w:val="24"/>
              </w:rPr>
              <w:t>涉案药品尚未售出或者使用的；</w:t>
            </w:r>
          </w:p>
          <w:p w:rsidR="00361C57" w:rsidRPr="00361C57" w:rsidRDefault="00361C57" w:rsidP="00361C57">
            <w:pPr>
              <w:rPr>
                <w:rFonts w:hint="eastAsia"/>
                <w:sz w:val="24"/>
              </w:rPr>
            </w:pPr>
            <w:r>
              <w:rPr>
                <w:rFonts w:hint="eastAsia"/>
                <w:sz w:val="24"/>
              </w:rPr>
              <w:t>3.</w:t>
            </w:r>
            <w:r w:rsidRPr="00361C57">
              <w:rPr>
                <w:rFonts w:hint="eastAsia"/>
                <w:sz w:val="24"/>
              </w:rPr>
              <w:t>主动采取改正、召回或者赔付等措施，减轻危害后果的；</w:t>
            </w:r>
          </w:p>
          <w:p w:rsidR="00361C57" w:rsidRPr="00E6218C" w:rsidRDefault="00361C57" w:rsidP="00361C57">
            <w:pPr>
              <w:rPr>
                <w:sz w:val="24"/>
              </w:rPr>
            </w:pPr>
            <w:r>
              <w:rPr>
                <w:rFonts w:hint="eastAsia"/>
                <w:sz w:val="24"/>
              </w:rPr>
              <w:t>4.</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361C57" w:rsidRDefault="00361C57" w:rsidP="00361C57">
            <w:pPr>
              <w:spacing w:line="300" w:lineRule="exact"/>
              <w:rPr>
                <w:rFonts w:ascii="仿宋_GB2312"/>
                <w:sz w:val="24"/>
              </w:rPr>
            </w:pPr>
            <w:r w:rsidRPr="00F1628A">
              <w:rPr>
                <w:rFonts w:ascii="仿宋_GB2312" w:hint="eastAsia"/>
                <w:sz w:val="24"/>
              </w:rPr>
              <w:t>货值金额</w:t>
            </w:r>
            <w:r>
              <w:rPr>
                <w:rFonts w:ascii="仿宋_GB2312" w:hint="eastAsia"/>
                <w:sz w:val="24"/>
              </w:rPr>
              <w:t>2</w:t>
            </w:r>
            <w:r w:rsidRPr="00F1628A">
              <w:rPr>
                <w:rFonts w:ascii="仿宋_GB2312" w:hint="eastAsia"/>
                <w:sz w:val="24"/>
              </w:rPr>
              <w:t>倍以上</w:t>
            </w:r>
            <w:r>
              <w:rPr>
                <w:rFonts w:ascii="仿宋_GB2312" w:hint="eastAsia"/>
                <w:sz w:val="24"/>
              </w:rPr>
              <w:t>4.4</w:t>
            </w:r>
            <w:r w:rsidRPr="00F1628A">
              <w:rPr>
                <w:rFonts w:ascii="仿宋_GB2312" w:hint="eastAsia"/>
                <w:sz w:val="24"/>
              </w:rPr>
              <w:t>倍以下的罚款</w:t>
            </w:r>
          </w:p>
          <w:p w:rsidR="00361C57" w:rsidRDefault="00361C57" w:rsidP="00361C57">
            <w:pPr>
              <w:spacing w:line="300" w:lineRule="exact"/>
              <w:rPr>
                <w:rFonts w:ascii="仿宋_GB2312"/>
                <w:sz w:val="24"/>
              </w:rPr>
            </w:pPr>
            <w:r>
              <w:rPr>
                <w:rFonts w:ascii="仿宋_GB2312" w:hint="eastAsia"/>
                <w:sz w:val="24"/>
              </w:rPr>
              <w:t>情节严重：</w:t>
            </w:r>
          </w:p>
          <w:p w:rsidR="00361C57" w:rsidRPr="00346AD6" w:rsidRDefault="00361C57" w:rsidP="00361C57">
            <w:pPr>
              <w:spacing w:line="300" w:lineRule="exact"/>
              <w:rPr>
                <w:rFonts w:ascii="仿宋_GB2312"/>
                <w:sz w:val="24"/>
              </w:rPr>
            </w:pPr>
            <w:r w:rsidRPr="00F1628A">
              <w:rPr>
                <w:rFonts w:ascii="仿宋_GB2312" w:hint="eastAsia"/>
                <w:sz w:val="24"/>
              </w:rPr>
              <w:t>货值金额</w:t>
            </w:r>
            <w:r>
              <w:rPr>
                <w:rFonts w:ascii="仿宋_GB2312" w:hint="eastAsia"/>
                <w:sz w:val="24"/>
              </w:rPr>
              <w:t>10</w:t>
            </w:r>
            <w:r w:rsidRPr="00F1628A">
              <w:rPr>
                <w:rFonts w:ascii="仿宋_GB2312" w:hint="eastAsia"/>
                <w:sz w:val="24"/>
              </w:rPr>
              <w:t>倍以上</w:t>
            </w:r>
            <w:r>
              <w:rPr>
                <w:rFonts w:ascii="仿宋_GB2312" w:hint="eastAsia"/>
                <w:sz w:val="24"/>
              </w:rPr>
              <w:t>16</w:t>
            </w:r>
            <w:r w:rsidRPr="00F1628A">
              <w:rPr>
                <w:rFonts w:ascii="仿宋_GB2312" w:hint="eastAsia"/>
                <w:sz w:val="24"/>
              </w:rPr>
              <w:t>倍以下的罚款</w:t>
            </w:r>
          </w:p>
        </w:tc>
      </w:tr>
      <w:tr w:rsidR="00361C57" w:rsidTr="00F85539">
        <w:trPr>
          <w:trHeight w:val="390"/>
        </w:trPr>
        <w:tc>
          <w:tcPr>
            <w:tcW w:w="1234" w:type="dxa"/>
            <w:vMerge/>
            <w:vAlign w:val="center"/>
          </w:tcPr>
          <w:p w:rsidR="00361C57" w:rsidRDefault="00361C57" w:rsidP="00361C57">
            <w:pPr>
              <w:jc w:val="center"/>
              <w:rPr>
                <w:rFonts w:ascii="仿宋_GB2312"/>
                <w:sz w:val="24"/>
              </w:rPr>
            </w:pPr>
          </w:p>
        </w:tc>
        <w:tc>
          <w:tcPr>
            <w:tcW w:w="1284" w:type="dxa"/>
            <w:vAlign w:val="center"/>
          </w:tcPr>
          <w:p w:rsidR="00361C57" w:rsidRPr="00F1628A" w:rsidRDefault="00361C57" w:rsidP="00361C57">
            <w:pPr>
              <w:spacing w:line="360" w:lineRule="exact"/>
              <w:jc w:val="center"/>
              <w:rPr>
                <w:rFonts w:ascii="仿宋_GB2312"/>
                <w:sz w:val="24"/>
              </w:rPr>
            </w:pPr>
            <w:r w:rsidRPr="00F1628A">
              <w:rPr>
                <w:rFonts w:ascii="仿宋_GB2312" w:hint="eastAsia"/>
                <w:sz w:val="24"/>
              </w:rPr>
              <w:t>减轻</w:t>
            </w:r>
          </w:p>
        </w:tc>
        <w:tc>
          <w:tcPr>
            <w:tcW w:w="4332" w:type="dxa"/>
          </w:tcPr>
          <w:p w:rsidR="00361C57" w:rsidRPr="00361C57" w:rsidRDefault="00361C57" w:rsidP="00361C57">
            <w:pPr>
              <w:rPr>
                <w:rFonts w:hint="eastAsia"/>
                <w:sz w:val="24"/>
              </w:rPr>
            </w:pPr>
            <w:r>
              <w:rPr>
                <w:rFonts w:hint="eastAsia"/>
                <w:sz w:val="24"/>
              </w:rPr>
              <w:t>1.</w:t>
            </w:r>
            <w:r w:rsidRPr="00361C57">
              <w:rPr>
                <w:rFonts w:hint="eastAsia"/>
                <w:sz w:val="24"/>
              </w:rPr>
              <w:t>初次违法购进药品，危害后果轻微的；</w:t>
            </w:r>
          </w:p>
          <w:p w:rsidR="00361C57" w:rsidRPr="00361C57" w:rsidRDefault="00361C57" w:rsidP="00361C57">
            <w:pPr>
              <w:rPr>
                <w:rFonts w:hint="eastAsia"/>
                <w:sz w:val="24"/>
              </w:rPr>
            </w:pPr>
            <w:r>
              <w:rPr>
                <w:rFonts w:hint="eastAsia"/>
                <w:sz w:val="24"/>
              </w:rPr>
              <w:t>2.</w:t>
            </w:r>
            <w:r w:rsidRPr="00361C57">
              <w:rPr>
                <w:rFonts w:hint="eastAsia"/>
                <w:sz w:val="24"/>
              </w:rPr>
              <w:t>药品监督管理部门发现违法行为前，主动投案并如实交代违法行为的；</w:t>
            </w:r>
          </w:p>
          <w:p w:rsidR="00361C57" w:rsidRPr="00361C57" w:rsidRDefault="00361C57" w:rsidP="00361C57">
            <w:pPr>
              <w:rPr>
                <w:rFonts w:hint="eastAsia"/>
                <w:sz w:val="24"/>
              </w:rPr>
            </w:pPr>
            <w:r>
              <w:rPr>
                <w:rFonts w:hint="eastAsia"/>
                <w:sz w:val="24"/>
              </w:rPr>
              <w:t>3.</w:t>
            </w:r>
            <w:r w:rsidRPr="00361C57">
              <w:rPr>
                <w:rFonts w:hint="eastAsia"/>
                <w:sz w:val="24"/>
              </w:rPr>
              <w:t>主动采取改正措施、涉案药品全部召回，消除危害后果的；</w:t>
            </w:r>
          </w:p>
          <w:p w:rsidR="00361C57" w:rsidRDefault="00361C57" w:rsidP="00361C57">
            <w:pPr>
              <w:rPr>
                <w:rFonts w:hint="eastAsia"/>
                <w:sz w:val="24"/>
              </w:rPr>
            </w:pPr>
            <w:r>
              <w:rPr>
                <w:rFonts w:hint="eastAsia"/>
                <w:sz w:val="24"/>
              </w:rPr>
              <w:t>4.</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w:t>
            </w:r>
            <w:r w:rsidRPr="00E520F9">
              <w:rPr>
                <w:rFonts w:hint="eastAsia"/>
                <w:sz w:val="24"/>
              </w:rPr>
              <w:lastRenderedPageBreak/>
              <w:t>的</w:t>
            </w:r>
            <w:r>
              <w:rPr>
                <w:rFonts w:hint="eastAsia"/>
                <w:sz w:val="24"/>
              </w:rPr>
              <w:t>；</w:t>
            </w:r>
          </w:p>
          <w:p w:rsidR="00361C57" w:rsidRPr="00E520F9" w:rsidRDefault="00361C57" w:rsidP="00361C57">
            <w:pPr>
              <w:rPr>
                <w:sz w:val="24"/>
              </w:rPr>
            </w:pPr>
            <w:r>
              <w:rPr>
                <w:rFonts w:hint="eastAsia"/>
                <w:sz w:val="24"/>
              </w:rPr>
              <w:t>5.</w:t>
            </w:r>
            <w:r>
              <w:rPr>
                <w:rFonts w:hint="eastAsia"/>
                <w:sz w:val="24"/>
              </w:rPr>
              <w:t>情节严重不适用</w:t>
            </w:r>
            <w:r w:rsidRPr="00E520F9">
              <w:rPr>
                <w:rFonts w:hint="eastAsia"/>
                <w:sz w:val="24"/>
              </w:rPr>
              <w:t>。</w:t>
            </w:r>
          </w:p>
        </w:tc>
        <w:tc>
          <w:tcPr>
            <w:tcW w:w="2506" w:type="dxa"/>
            <w:vAlign w:val="center"/>
          </w:tcPr>
          <w:p w:rsidR="00361C57" w:rsidRPr="00F1628A" w:rsidRDefault="00361C57" w:rsidP="00361C57">
            <w:pPr>
              <w:spacing w:line="360" w:lineRule="exact"/>
              <w:rPr>
                <w:rFonts w:ascii="仿宋_GB2312"/>
                <w:sz w:val="24"/>
              </w:rPr>
            </w:pPr>
            <w:r w:rsidRPr="00F1628A">
              <w:rPr>
                <w:rFonts w:ascii="仿宋_GB2312" w:hint="eastAsia"/>
                <w:sz w:val="24"/>
              </w:rPr>
              <w:lastRenderedPageBreak/>
              <w:t>处违法购进药品货值金额</w:t>
            </w:r>
            <w:r>
              <w:rPr>
                <w:rFonts w:ascii="仿宋_GB2312" w:hint="eastAsia"/>
                <w:sz w:val="24"/>
              </w:rPr>
              <w:t>0.2</w:t>
            </w:r>
            <w:r w:rsidRPr="00F1628A">
              <w:rPr>
                <w:rFonts w:ascii="仿宋_GB2312" w:hint="eastAsia"/>
                <w:sz w:val="24"/>
              </w:rPr>
              <w:t>倍以上</w:t>
            </w:r>
            <w:r>
              <w:rPr>
                <w:rFonts w:ascii="仿宋_GB2312" w:hint="eastAsia"/>
                <w:sz w:val="24"/>
              </w:rPr>
              <w:t>2</w:t>
            </w:r>
            <w:r w:rsidRPr="00F1628A">
              <w:rPr>
                <w:rFonts w:ascii="仿宋_GB2312" w:hint="eastAsia"/>
                <w:sz w:val="24"/>
              </w:rPr>
              <w:t>倍以下的罚款</w:t>
            </w:r>
          </w:p>
        </w:tc>
      </w:tr>
      <w:tr w:rsidR="00361C57" w:rsidTr="00F85539">
        <w:trPr>
          <w:trHeight w:val="305"/>
        </w:trPr>
        <w:tc>
          <w:tcPr>
            <w:tcW w:w="1234" w:type="dxa"/>
            <w:vMerge/>
            <w:vAlign w:val="center"/>
          </w:tcPr>
          <w:p w:rsidR="00361C57" w:rsidRDefault="00361C57" w:rsidP="00361C57">
            <w:pPr>
              <w:jc w:val="center"/>
              <w:rPr>
                <w:rFonts w:ascii="仿宋_GB2312"/>
                <w:sz w:val="24"/>
              </w:rPr>
            </w:pPr>
          </w:p>
        </w:tc>
        <w:tc>
          <w:tcPr>
            <w:tcW w:w="1284" w:type="dxa"/>
            <w:vAlign w:val="center"/>
          </w:tcPr>
          <w:p w:rsidR="00361C57" w:rsidRPr="00F1628A" w:rsidRDefault="00361C57" w:rsidP="00361C57">
            <w:pPr>
              <w:spacing w:line="360" w:lineRule="exact"/>
              <w:jc w:val="center"/>
              <w:rPr>
                <w:rFonts w:ascii="仿宋_GB2312"/>
                <w:sz w:val="24"/>
              </w:rPr>
            </w:pPr>
            <w:r w:rsidRPr="00F1628A">
              <w:rPr>
                <w:rFonts w:ascii="仿宋_GB2312" w:hint="eastAsia"/>
                <w:sz w:val="24"/>
              </w:rPr>
              <w:t>从重</w:t>
            </w:r>
          </w:p>
        </w:tc>
        <w:tc>
          <w:tcPr>
            <w:tcW w:w="4332" w:type="dxa"/>
          </w:tcPr>
          <w:p w:rsidR="00361C57" w:rsidRPr="00361C57" w:rsidRDefault="00361C57" w:rsidP="00361C57">
            <w:pPr>
              <w:rPr>
                <w:rFonts w:hint="eastAsia"/>
                <w:sz w:val="24"/>
              </w:rPr>
            </w:pPr>
            <w:r>
              <w:rPr>
                <w:rFonts w:hint="eastAsia"/>
                <w:sz w:val="24"/>
              </w:rPr>
              <w:t>1.</w:t>
            </w:r>
            <w:r w:rsidRPr="00361C57">
              <w:rPr>
                <w:rFonts w:hint="eastAsia"/>
                <w:sz w:val="24"/>
              </w:rPr>
              <w:t>明知涉案药品来源不合法，仍然继续销售或者使用的；</w:t>
            </w:r>
          </w:p>
          <w:p w:rsidR="00361C57" w:rsidRPr="00361C57" w:rsidRDefault="00361C57" w:rsidP="00361C57">
            <w:pPr>
              <w:rPr>
                <w:rFonts w:hint="eastAsia"/>
                <w:sz w:val="24"/>
              </w:rPr>
            </w:pPr>
            <w:r>
              <w:rPr>
                <w:rFonts w:hint="eastAsia"/>
                <w:sz w:val="24"/>
              </w:rPr>
              <w:t>2.</w:t>
            </w:r>
            <w:r w:rsidRPr="00361C57">
              <w:rPr>
                <w:rFonts w:hint="eastAsia"/>
                <w:sz w:val="24"/>
              </w:rPr>
              <w:t>拒绝、逃避监督检查，伪造、销毁、隐匿有关证据材料，或者擅自动用查封、扣押物品的；</w:t>
            </w:r>
          </w:p>
          <w:p w:rsidR="00361C57" w:rsidRPr="00361C57" w:rsidRDefault="00361C57" w:rsidP="00361C57">
            <w:pPr>
              <w:rPr>
                <w:rFonts w:hint="eastAsia"/>
                <w:sz w:val="24"/>
              </w:rPr>
            </w:pPr>
            <w:r>
              <w:rPr>
                <w:rFonts w:hint="eastAsia"/>
                <w:sz w:val="24"/>
              </w:rPr>
              <w:t>3.</w:t>
            </w:r>
            <w:r w:rsidRPr="00361C57">
              <w:rPr>
                <w:rFonts w:hint="eastAsia"/>
                <w:sz w:val="24"/>
              </w:rPr>
              <w:t>两年内因违法购进药品被行政处罚过的；</w:t>
            </w:r>
          </w:p>
          <w:p w:rsidR="00361C57" w:rsidRDefault="00361C57" w:rsidP="00361C57">
            <w:pPr>
              <w:rPr>
                <w:sz w:val="24"/>
              </w:rPr>
            </w:pPr>
            <w:r>
              <w:rPr>
                <w:rFonts w:hint="eastAsia"/>
                <w:sz w:val="24"/>
              </w:rPr>
              <w:t>4.</w:t>
            </w:r>
            <w:r w:rsidRPr="00361C57">
              <w:rPr>
                <w:rFonts w:hint="eastAsia"/>
                <w:sz w:val="24"/>
              </w:rPr>
              <w:t>拒不采取改正、召回等措施，导致危害后果扩大的；</w:t>
            </w:r>
          </w:p>
          <w:p w:rsidR="00361C57" w:rsidRPr="00E6218C" w:rsidRDefault="00361C57" w:rsidP="00361C57">
            <w:pPr>
              <w:rPr>
                <w:sz w:val="24"/>
              </w:rPr>
            </w:pPr>
            <w:r>
              <w:rPr>
                <w:rFonts w:hint="eastAsia"/>
                <w:sz w:val="24"/>
              </w:rPr>
              <w:t>5.</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361C57" w:rsidRDefault="00361C57" w:rsidP="00361C57">
            <w:pPr>
              <w:spacing w:line="300" w:lineRule="exact"/>
              <w:rPr>
                <w:rFonts w:ascii="仿宋_GB2312"/>
                <w:sz w:val="24"/>
              </w:rPr>
            </w:pPr>
            <w:r w:rsidRPr="00F1628A">
              <w:rPr>
                <w:rFonts w:ascii="仿宋_GB2312" w:hint="eastAsia"/>
                <w:sz w:val="24"/>
              </w:rPr>
              <w:t>货值金额</w:t>
            </w:r>
            <w:r>
              <w:rPr>
                <w:rFonts w:ascii="仿宋_GB2312" w:hint="eastAsia"/>
                <w:sz w:val="24"/>
              </w:rPr>
              <w:t>7.6</w:t>
            </w:r>
            <w:r w:rsidRPr="00F1628A">
              <w:rPr>
                <w:rFonts w:ascii="仿宋_GB2312" w:hint="eastAsia"/>
                <w:sz w:val="24"/>
              </w:rPr>
              <w:t>倍以上</w:t>
            </w:r>
            <w:r>
              <w:rPr>
                <w:rFonts w:ascii="仿宋_GB2312" w:hint="eastAsia"/>
                <w:sz w:val="24"/>
              </w:rPr>
              <w:t>10</w:t>
            </w:r>
            <w:r w:rsidRPr="00F1628A">
              <w:rPr>
                <w:rFonts w:ascii="仿宋_GB2312" w:hint="eastAsia"/>
                <w:sz w:val="24"/>
              </w:rPr>
              <w:t>倍以下的罚款</w:t>
            </w:r>
          </w:p>
          <w:p w:rsidR="00361C57" w:rsidRDefault="00361C57" w:rsidP="00361C57">
            <w:pPr>
              <w:spacing w:line="300" w:lineRule="exact"/>
              <w:rPr>
                <w:rFonts w:ascii="仿宋_GB2312"/>
                <w:sz w:val="24"/>
              </w:rPr>
            </w:pPr>
            <w:r>
              <w:rPr>
                <w:rFonts w:ascii="仿宋_GB2312" w:hint="eastAsia"/>
                <w:sz w:val="24"/>
              </w:rPr>
              <w:t>情节严重：</w:t>
            </w:r>
          </w:p>
          <w:p w:rsidR="00361C57" w:rsidRPr="00F1628A" w:rsidRDefault="00361C57" w:rsidP="00361C57">
            <w:pPr>
              <w:spacing w:line="360" w:lineRule="exact"/>
              <w:rPr>
                <w:rFonts w:ascii="仿宋_GB2312"/>
                <w:sz w:val="24"/>
              </w:rPr>
            </w:pPr>
            <w:r w:rsidRPr="00F1628A">
              <w:rPr>
                <w:rFonts w:ascii="仿宋_GB2312" w:hint="eastAsia"/>
                <w:sz w:val="24"/>
              </w:rPr>
              <w:t>货值金额</w:t>
            </w:r>
            <w:r>
              <w:rPr>
                <w:rFonts w:ascii="仿宋_GB2312" w:hint="eastAsia"/>
                <w:sz w:val="24"/>
              </w:rPr>
              <w:t>24</w:t>
            </w:r>
            <w:r w:rsidRPr="00F1628A">
              <w:rPr>
                <w:rFonts w:ascii="仿宋_GB2312" w:hint="eastAsia"/>
                <w:sz w:val="24"/>
              </w:rPr>
              <w:t>倍以上</w:t>
            </w:r>
            <w:r>
              <w:rPr>
                <w:rFonts w:ascii="仿宋_GB2312" w:hint="eastAsia"/>
                <w:sz w:val="24"/>
              </w:rPr>
              <w:t>30</w:t>
            </w:r>
            <w:r w:rsidRPr="00F1628A">
              <w:rPr>
                <w:rFonts w:ascii="仿宋_GB2312" w:hint="eastAsia"/>
                <w:sz w:val="24"/>
              </w:rPr>
              <w:t>倍以下的罚款</w:t>
            </w:r>
          </w:p>
        </w:tc>
      </w:tr>
      <w:tr w:rsidR="00E83A4A" w:rsidTr="00F85539">
        <w:trPr>
          <w:trHeight w:val="231"/>
        </w:trPr>
        <w:tc>
          <w:tcPr>
            <w:tcW w:w="1234" w:type="dxa"/>
            <w:vAlign w:val="center"/>
          </w:tcPr>
          <w:p w:rsidR="00E83A4A" w:rsidRDefault="00E83A4A" w:rsidP="00F85539">
            <w:pPr>
              <w:jc w:val="center"/>
            </w:pPr>
            <w:r w:rsidRPr="00F1628A">
              <w:rPr>
                <w:rFonts w:ascii="仿宋_GB2312" w:hint="eastAsia"/>
                <w:sz w:val="24"/>
              </w:rPr>
              <w:t>说明</w:t>
            </w:r>
          </w:p>
        </w:tc>
        <w:tc>
          <w:tcPr>
            <w:tcW w:w="8122" w:type="dxa"/>
            <w:gridSpan w:val="3"/>
          </w:tcPr>
          <w:p w:rsidR="00E83A4A" w:rsidRDefault="00E83A4A" w:rsidP="00F85539"/>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6E6" w:rsidRDefault="002E06E6" w:rsidP="005C3264">
      <w:r>
        <w:separator/>
      </w:r>
    </w:p>
  </w:endnote>
  <w:endnote w:type="continuationSeparator" w:id="0">
    <w:p w:rsidR="002E06E6" w:rsidRDefault="002E06E6"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6E6" w:rsidRDefault="002E06E6" w:rsidP="005C3264">
      <w:r>
        <w:separator/>
      </w:r>
    </w:p>
  </w:footnote>
  <w:footnote w:type="continuationSeparator" w:id="0">
    <w:p w:rsidR="002E06E6" w:rsidRDefault="002E06E6"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75EA"/>
    <w:rsid w:val="000206EA"/>
    <w:rsid w:val="00031E69"/>
    <w:rsid w:val="00062189"/>
    <w:rsid w:val="000655FB"/>
    <w:rsid w:val="00094698"/>
    <w:rsid w:val="00096DC9"/>
    <w:rsid w:val="000A07A6"/>
    <w:rsid w:val="000A197D"/>
    <w:rsid w:val="000A2CCF"/>
    <w:rsid w:val="000A3757"/>
    <w:rsid w:val="000B1A66"/>
    <w:rsid w:val="000B72B6"/>
    <w:rsid w:val="000C25F6"/>
    <w:rsid w:val="000C3E7B"/>
    <w:rsid w:val="000E0DE3"/>
    <w:rsid w:val="000E5A8C"/>
    <w:rsid w:val="000E6D30"/>
    <w:rsid w:val="00106362"/>
    <w:rsid w:val="00135597"/>
    <w:rsid w:val="00136406"/>
    <w:rsid w:val="001462C6"/>
    <w:rsid w:val="00177093"/>
    <w:rsid w:val="001842E3"/>
    <w:rsid w:val="001A0815"/>
    <w:rsid w:val="001B3BE0"/>
    <w:rsid w:val="001B6365"/>
    <w:rsid w:val="001E1AFD"/>
    <w:rsid w:val="001E3166"/>
    <w:rsid w:val="001E377A"/>
    <w:rsid w:val="00200CF5"/>
    <w:rsid w:val="00202426"/>
    <w:rsid w:val="002056A3"/>
    <w:rsid w:val="00211693"/>
    <w:rsid w:val="0021341B"/>
    <w:rsid w:val="00225789"/>
    <w:rsid w:val="00237081"/>
    <w:rsid w:val="002616F3"/>
    <w:rsid w:val="002B1F06"/>
    <w:rsid w:val="002E06E6"/>
    <w:rsid w:val="002F096A"/>
    <w:rsid w:val="00304805"/>
    <w:rsid w:val="003139AA"/>
    <w:rsid w:val="00314CD6"/>
    <w:rsid w:val="00321807"/>
    <w:rsid w:val="003243F2"/>
    <w:rsid w:val="00327E5B"/>
    <w:rsid w:val="00331613"/>
    <w:rsid w:val="0033492B"/>
    <w:rsid w:val="00346AD6"/>
    <w:rsid w:val="00353DA4"/>
    <w:rsid w:val="00361C57"/>
    <w:rsid w:val="0037258A"/>
    <w:rsid w:val="00373C69"/>
    <w:rsid w:val="0038366F"/>
    <w:rsid w:val="00384DC8"/>
    <w:rsid w:val="003A75D2"/>
    <w:rsid w:val="003B7404"/>
    <w:rsid w:val="003C06A6"/>
    <w:rsid w:val="003C6D68"/>
    <w:rsid w:val="003D2702"/>
    <w:rsid w:val="003D3123"/>
    <w:rsid w:val="004118C3"/>
    <w:rsid w:val="00416AB3"/>
    <w:rsid w:val="00417C94"/>
    <w:rsid w:val="00421FB0"/>
    <w:rsid w:val="0044636B"/>
    <w:rsid w:val="0045040E"/>
    <w:rsid w:val="00456ED8"/>
    <w:rsid w:val="0046299E"/>
    <w:rsid w:val="00463373"/>
    <w:rsid w:val="00466355"/>
    <w:rsid w:val="00474527"/>
    <w:rsid w:val="0049194A"/>
    <w:rsid w:val="004A1790"/>
    <w:rsid w:val="004B41DD"/>
    <w:rsid w:val="004C0EA9"/>
    <w:rsid w:val="004C0FC3"/>
    <w:rsid w:val="004D2A8B"/>
    <w:rsid w:val="004F0A4D"/>
    <w:rsid w:val="004F3B73"/>
    <w:rsid w:val="00500458"/>
    <w:rsid w:val="00503360"/>
    <w:rsid w:val="00507267"/>
    <w:rsid w:val="005179C0"/>
    <w:rsid w:val="00530948"/>
    <w:rsid w:val="005316C3"/>
    <w:rsid w:val="005607C4"/>
    <w:rsid w:val="00560C91"/>
    <w:rsid w:val="00561DE7"/>
    <w:rsid w:val="00564C19"/>
    <w:rsid w:val="00585765"/>
    <w:rsid w:val="0059249D"/>
    <w:rsid w:val="005A3B32"/>
    <w:rsid w:val="005B4886"/>
    <w:rsid w:val="005C3264"/>
    <w:rsid w:val="005C7631"/>
    <w:rsid w:val="005D2F53"/>
    <w:rsid w:val="005D6116"/>
    <w:rsid w:val="005E22AA"/>
    <w:rsid w:val="005E617F"/>
    <w:rsid w:val="005F2959"/>
    <w:rsid w:val="005F52CA"/>
    <w:rsid w:val="006000DD"/>
    <w:rsid w:val="00600BF8"/>
    <w:rsid w:val="006057C3"/>
    <w:rsid w:val="0061643B"/>
    <w:rsid w:val="00617AB6"/>
    <w:rsid w:val="00627BF2"/>
    <w:rsid w:val="00640749"/>
    <w:rsid w:val="0064583F"/>
    <w:rsid w:val="006567BC"/>
    <w:rsid w:val="00676407"/>
    <w:rsid w:val="00684704"/>
    <w:rsid w:val="006861E0"/>
    <w:rsid w:val="0068729C"/>
    <w:rsid w:val="00692B52"/>
    <w:rsid w:val="006B4F48"/>
    <w:rsid w:val="006B5BE7"/>
    <w:rsid w:val="006B6DE9"/>
    <w:rsid w:val="006C1175"/>
    <w:rsid w:val="006D1AC1"/>
    <w:rsid w:val="006D4FC7"/>
    <w:rsid w:val="00710831"/>
    <w:rsid w:val="00720649"/>
    <w:rsid w:val="00721AF1"/>
    <w:rsid w:val="007272D0"/>
    <w:rsid w:val="00734222"/>
    <w:rsid w:val="00735E91"/>
    <w:rsid w:val="0073732E"/>
    <w:rsid w:val="00745F75"/>
    <w:rsid w:val="0076086F"/>
    <w:rsid w:val="00763A30"/>
    <w:rsid w:val="007763A1"/>
    <w:rsid w:val="00776FAE"/>
    <w:rsid w:val="00793944"/>
    <w:rsid w:val="007A0EFB"/>
    <w:rsid w:val="007A3D79"/>
    <w:rsid w:val="007D24A1"/>
    <w:rsid w:val="007D658F"/>
    <w:rsid w:val="007E4BA0"/>
    <w:rsid w:val="00805AB6"/>
    <w:rsid w:val="00805FC7"/>
    <w:rsid w:val="00834226"/>
    <w:rsid w:val="00837217"/>
    <w:rsid w:val="00843D49"/>
    <w:rsid w:val="008444A7"/>
    <w:rsid w:val="00860229"/>
    <w:rsid w:val="00870B0B"/>
    <w:rsid w:val="0087107C"/>
    <w:rsid w:val="008920B9"/>
    <w:rsid w:val="008960E7"/>
    <w:rsid w:val="008A62AB"/>
    <w:rsid w:val="008D5B34"/>
    <w:rsid w:val="008E0FC0"/>
    <w:rsid w:val="008F76D3"/>
    <w:rsid w:val="009129B9"/>
    <w:rsid w:val="00913ACB"/>
    <w:rsid w:val="00914D80"/>
    <w:rsid w:val="009647B8"/>
    <w:rsid w:val="009654B3"/>
    <w:rsid w:val="009668D0"/>
    <w:rsid w:val="009726DF"/>
    <w:rsid w:val="00980F2F"/>
    <w:rsid w:val="009A3D5E"/>
    <w:rsid w:val="009A54B9"/>
    <w:rsid w:val="009C23DD"/>
    <w:rsid w:val="009F4AF7"/>
    <w:rsid w:val="009F7179"/>
    <w:rsid w:val="00A00541"/>
    <w:rsid w:val="00A050B1"/>
    <w:rsid w:val="00A10214"/>
    <w:rsid w:val="00A13A5A"/>
    <w:rsid w:val="00A14413"/>
    <w:rsid w:val="00A14D51"/>
    <w:rsid w:val="00A4056E"/>
    <w:rsid w:val="00A51C18"/>
    <w:rsid w:val="00A530BD"/>
    <w:rsid w:val="00A554ED"/>
    <w:rsid w:val="00A6288F"/>
    <w:rsid w:val="00A6647B"/>
    <w:rsid w:val="00A66836"/>
    <w:rsid w:val="00A735F4"/>
    <w:rsid w:val="00A74A96"/>
    <w:rsid w:val="00A86AFF"/>
    <w:rsid w:val="00AA66D4"/>
    <w:rsid w:val="00AB02F9"/>
    <w:rsid w:val="00AB6DCF"/>
    <w:rsid w:val="00AE1E19"/>
    <w:rsid w:val="00AF0106"/>
    <w:rsid w:val="00B04E02"/>
    <w:rsid w:val="00B11B65"/>
    <w:rsid w:val="00B22657"/>
    <w:rsid w:val="00B5576E"/>
    <w:rsid w:val="00B60357"/>
    <w:rsid w:val="00B60B73"/>
    <w:rsid w:val="00B85D6F"/>
    <w:rsid w:val="00BA05FA"/>
    <w:rsid w:val="00BA60E0"/>
    <w:rsid w:val="00BB0447"/>
    <w:rsid w:val="00BB76AF"/>
    <w:rsid w:val="00BB7A44"/>
    <w:rsid w:val="00BC4FEF"/>
    <w:rsid w:val="00BD5D62"/>
    <w:rsid w:val="00BD7BA6"/>
    <w:rsid w:val="00BE022D"/>
    <w:rsid w:val="00BE2462"/>
    <w:rsid w:val="00BE7CD2"/>
    <w:rsid w:val="00BF60F1"/>
    <w:rsid w:val="00C34811"/>
    <w:rsid w:val="00C371A9"/>
    <w:rsid w:val="00C44073"/>
    <w:rsid w:val="00C449D4"/>
    <w:rsid w:val="00C57F0D"/>
    <w:rsid w:val="00C615AF"/>
    <w:rsid w:val="00C62D19"/>
    <w:rsid w:val="00C65584"/>
    <w:rsid w:val="00C7112C"/>
    <w:rsid w:val="00C97CA4"/>
    <w:rsid w:val="00CA2E0A"/>
    <w:rsid w:val="00CA67C0"/>
    <w:rsid w:val="00CE1B2A"/>
    <w:rsid w:val="00CF7290"/>
    <w:rsid w:val="00D00F0B"/>
    <w:rsid w:val="00D02D55"/>
    <w:rsid w:val="00D02D8B"/>
    <w:rsid w:val="00D05AC0"/>
    <w:rsid w:val="00D1650A"/>
    <w:rsid w:val="00D21C01"/>
    <w:rsid w:val="00D24DC7"/>
    <w:rsid w:val="00D309AB"/>
    <w:rsid w:val="00D30EA3"/>
    <w:rsid w:val="00D40DA3"/>
    <w:rsid w:val="00D45067"/>
    <w:rsid w:val="00D4537A"/>
    <w:rsid w:val="00D54F8B"/>
    <w:rsid w:val="00D55BE1"/>
    <w:rsid w:val="00D64BEC"/>
    <w:rsid w:val="00D73250"/>
    <w:rsid w:val="00D926D8"/>
    <w:rsid w:val="00D95FBD"/>
    <w:rsid w:val="00DC0C43"/>
    <w:rsid w:val="00DD750B"/>
    <w:rsid w:val="00DF26AC"/>
    <w:rsid w:val="00DF4E14"/>
    <w:rsid w:val="00E1667C"/>
    <w:rsid w:val="00E25141"/>
    <w:rsid w:val="00E332DE"/>
    <w:rsid w:val="00E53018"/>
    <w:rsid w:val="00E5410C"/>
    <w:rsid w:val="00E72ADB"/>
    <w:rsid w:val="00E732AB"/>
    <w:rsid w:val="00E8394D"/>
    <w:rsid w:val="00E83A4A"/>
    <w:rsid w:val="00E97356"/>
    <w:rsid w:val="00EA2986"/>
    <w:rsid w:val="00EA45FC"/>
    <w:rsid w:val="00EA6548"/>
    <w:rsid w:val="00EC3006"/>
    <w:rsid w:val="00EC6968"/>
    <w:rsid w:val="00ED6E12"/>
    <w:rsid w:val="00EE7559"/>
    <w:rsid w:val="00EF443A"/>
    <w:rsid w:val="00F16B5B"/>
    <w:rsid w:val="00F42DC0"/>
    <w:rsid w:val="00F751DA"/>
    <w:rsid w:val="00F808D0"/>
    <w:rsid w:val="00F82463"/>
    <w:rsid w:val="00F82CA2"/>
    <w:rsid w:val="00F85539"/>
    <w:rsid w:val="00F91BE3"/>
    <w:rsid w:val="00F94339"/>
    <w:rsid w:val="00F94D02"/>
    <w:rsid w:val="00FA16A3"/>
    <w:rsid w:val="00FB418C"/>
    <w:rsid w:val="00FC54D1"/>
    <w:rsid w:val="00FE0A35"/>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24BE7-85CA-42CF-AD36-9CB7B069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189</Words>
  <Characters>1081</Characters>
  <Application>Microsoft Office Word</Application>
  <DocSecurity>0</DocSecurity>
  <Lines>9</Lines>
  <Paragraphs>2</Paragraphs>
  <ScaleCrop>false</ScaleCrop>
  <Company>神州网信技术有限公司</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33</cp:revision>
  <dcterms:created xsi:type="dcterms:W3CDTF">2020-09-21T06:12:00Z</dcterms:created>
  <dcterms:modified xsi:type="dcterms:W3CDTF">2020-10-19T05:45:00Z</dcterms:modified>
</cp:coreProperties>
</file>