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CC6A4B">
        <w:tc>
          <w:tcPr>
            <w:tcW w:w="1234" w:type="dxa"/>
            <w:vAlign w:val="center"/>
          </w:tcPr>
          <w:p w:rsidR="005C3264" w:rsidRPr="00F1628A" w:rsidRDefault="005C3264" w:rsidP="00CC6A4B">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CB5447">
            <w:pPr>
              <w:spacing w:line="360" w:lineRule="exact"/>
              <w:jc w:val="center"/>
              <w:rPr>
                <w:rFonts w:ascii="仿宋_GB2312"/>
                <w:sz w:val="24"/>
              </w:rPr>
            </w:pPr>
            <w:r>
              <w:rPr>
                <w:rFonts w:ascii="仿宋_GB2312" w:hint="eastAsia"/>
                <w:sz w:val="24"/>
              </w:rPr>
              <w:t>HEBMPA-C-1-0</w:t>
            </w:r>
            <w:r w:rsidR="00304805">
              <w:rPr>
                <w:rFonts w:ascii="仿宋_GB2312" w:hint="eastAsia"/>
                <w:sz w:val="24"/>
              </w:rPr>
              <w:t>1</w:t>
            </w:r>
            <w:r w:rsidR="00CB5447">
              <w:rPr>
                <w:rFonts w:ascii="仿宋_GB2312" w:hint="eastAsia"/>
                <w:sz w:val="24"/>
              </w:rPr>
              <w:t>1</w:t>
            </w:r>
          </w:p>
        </w:tc>
      </w:tr>
      <w:tr w:rsidR="00304805" w:rsidTr="00CC6A4B">
        <w:trPr>
          <w:trHeight w:val="460"/>
        </w:trPr>
        <w:tc>
          <w:tcPr>
            <w:tcW w:w="1234" w:type="dxa"/>
            <w:vAlign w:val="center"/>
          </w:tcPr>
          <w:p w:rsidR="00304805" w:rsidRPr="00F1628A" w:rsidRDefault="00304805" w:rsidP="00CC6A4B">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304805" w:rsidRPr="00F1628A" w:rsidRDefault="00304805" w:rsidP="00CC6A4B">
            <w:pPr>
              <w:spacing w:line="320" w:lineRule="exact"/>
              <w:rPr>
                <w:rFonts w:ascii="仿宋_GB2312"/>
                <w:sz w:val="24"/>
              </w:rPr>
            </w:pPr>
            <w:r w:rsidRPr="00F1628A">
              <w:rPr>
                <w:rFonts w:ascii="仿宋_GB2312" w:hint="eastAsia"/>
                <w:sz w:val="24"/>
              </w:rPr>
              <w:t>未遵守药品生产质量管理规范、药品经营质量管理规范、药物非临床研究质量管理规范、药物临床试验质量管理规范等。</w:t>
            </w:r>
          </w:p>
        </w:tc>
      </w:tr>
      <w:tr w:rsidR="00CC6A4B" w:rsidTr="00CC6A4B">
        <w:trPr>
          <w:trHeight w:val="809"/>
        </w:trPr>
        <w:tc>
          <w:tcPr>
            <w:tcW w:w="1234" w:type="dxa"/>
            <w:vAlign w:val="center"/>
          </w:tcPr>
          <w:p w:rsidR="00CC6A4B" w:rsidRPr="00F1628A" w:rsidRDefault="00CC6A4B" w:rsidP="00CC6A4B">
            <w:pPr>
              <w:spacing w:line="360" w:lineRule="exact"/>
              <w:jc w:val="center"/>
              <w:rPr>
                <w:rFonts w:ascii="仿宋_GB2312"/>
                <w:sz w:val="24"/>
              </w:rPr>
            </w:pPr>
            <w:r>
              <w:rPr>
                <w:rFonts w:ascii="仿宋_GB2312" w:hint="eastAsia"/>
                <w:sz w:val="24"/>
              </w:rPr>
              <w:t>违法依据</w:t>
            </w:r>
          </w:p>
        </w:tc>
        <w:tc>
          <w:tcPr>
            <w:tcW w:w="8122" w:type="dxa"/>
            <w:gridSpan w:val="3"/>
          </w:tcPr>
          <w:p w:rsidR="00CC6A4B" w:rsidRDefault="00CC6A4B" w:rsidP="00CC6A4B">
            <w:pPr>
              <w:spacing w:line="320" w:lineRule="exact"/>
              <w:rPr>
                <w:rFonts w:ascii="仿宋_GB2312"/>
                <w:sz w:val="24"/>
              </w:rPr>
            </w:pPr>
            <w:r>
              <w:rPr>
                <w:rFonts w:ascii="仿宋_GB2312" w:hint="eastAsia"/>
                <w:sz w:val="24"/>
              </w:rPr>
              <w:t>1.</w:t>
            </w:r>
            <w:r w:rsidRPr="00F1628A">
              <w:rPr>
                <w:rFonts w:ascii="仿宋_GB2312" w:hint="eastAsia"/>
                <w:sz w:val="24"/>
              </w:rPr>
              <w:t>《中华人民共和国药品管理法》</w:t>
            </w:r>
            <w:r w:rsidRPr="00CC6A4B">
              <w:rPr>
                <w:rFonts w:ascii="仿宋_GB2312" w:hint="eastAsia"/>
                <w:sz w:val="24"/>
              </w:rPr>
              <w:t>第十七条</w:t>
            </w:r>
            <w:r>
              <w:rPr>
                <w:rFonts w:ascii="仿宋_GB2312" w:hint="eastAsia"/>
                <w:sz w:val="24"/>
              </w:rPr>
              <w:t>第一款</w:t>
            </w:r>
            <w:r w:rsidR="007F3F41">
              <w:rPr>
                <w:rFonts w:ascii="仿宋_GB2312" w:hint="eastAsia"/>
                <w:sz w:val="24"/>
              </w:rPr>
              <w:t xml:space="preserve"> </w:t>
            </w:r>
            <w:r w:rsidRPr="00CC6A4B">
              <w:rPr>
                <w:rFonts w:ascii="仿宋_GB2312" w:hint="eastAsia"/>
                <w:sz w:val="24"/>
              </w:rPr>
              <w:t>从事药品研制活动，应当遵守药物非临床研究质量管理规范、药物临床试验质量管理规范，保证药品</w:t>
            </w:r>
            <w:proofErr w:type="gramStart"/>
            <w:r w:rsidRPr="00CC6A4B">
              <w:rPr>
                <w:rFonts w:ascii="仿宋_GB2312" w:hint="eastAsia"/>
                <w:sz w:val="24"/>
              </w:rPr>
              <w:t>研制全</w:t>
            </w:r>
            <w:proofErr w:type="gramEnd"/>
            <w:r w:rsidRPr="00CC6A4B">
              <w:rPr>
                <w:rFonts w:ascii="仿宋_GB2312" w:hint="eastAsia"/>
                <w:sz w:val="24"/>
              </w:rPr>
              <w:t>过程持续符合法定要求。</w:t>
            </w:r>
          </w:p>
          <w:p w:rsidR="00CC6A4B" w:rsidRDefault="00CC6A4B" w:rsidP="00CC6A4B">
            <w:pPr>
              <w:spacing w:line="320" w:lineRule="exact"/>
              <w:rPr>
                <w:rFonts w:ascii="仿宋_GB2312"/>
                <w:sz w:val="24"/>
              </w:rPr>
            </w:pPr>
            <w:r>
              <w:rPr>
                <w:rFonts w:ascii="仿宋_GB2312" w:hint="eastAsia"/>
                <w:sz w:val="24"/>
              </w:rPr>
              <w:t>2.</w:t>
            </w:r>
            <w:r w:rsidRPr="00F1628A">
              <w:rPr>
                <w:rFonts w:ascii="仿宋_GB2312" w:hint="eastAsia"/>
                <w:sz w:val="24"/>
              </w:rPr>
              <w:t>《中华人民共和国药品管理法》</w:t>
            </w:r>
            <w:r w:rsidRPr="00CC6A4B">
              <w:rPr>
                <w:rFonts w:ascii="仿宋_GB2312" w:hint="eastAsia"/>
                <w:sz w:val="24"/>
              </w:rPr>
              <w:t>第四十三条</w:t>
            </w:r>
            <w:r w:rsidR="007F3F41">
              <w:rPr>
                <w:rFonts w:ascii="仿宋_GB2312" w:hint="eastAsia"/>
                <w:sz w:val="24"/>
              </w:rPr>
              <w:t xml:space="preserve"> </w:t>
            </w:r>
            <w:r w:rsidRPr="00CC6A4B">
              <w:rPr>
                <w:rFonts w:ascii="仿宋_GB2312" w:hint="eastAsia"/>
                <w:sz w:val="24"/>
              </w:rPr>
              <w:t>从事药品生产活动，应当遵守药品生产质量管理规范，建立健全药品生产质量管理体系，保证药品生产全过程持续符合法定要求。</w:t>
            </w:r>
          </w:p>
          <w:p w:rsidR="00CC6A4B" w:rsidRDefault="00CC6A4B" w:rsidP="00CC6A4B">
            <w:pPr>
              <w:spacing w:line="320" w:lineRule="exact"/>
              <w:rPr>
                <w:rFonts w:ascii="仿宋_GB2312" w:hint="eastAsia"/>
                <w:sz w:val="24"/>
              </w:rPr>
            </w:pPr>
            <w:r>
              <w:rPr>
                <w:rFonts w:ascii="仿宋_GB2312" w:hint="eastAsia"/>
                <w:sz w:val="24"/>
              </w:rPr>
              <w:t>3.</w:t>
            </w:r>
            <w:r w:rsidRPr="00F1628A">
              <w:rPr>
                <w:rFonts w:ascii="仿宋_GB2312" w:hint="eastAsia"/>
                <w:sz w:val="24"/>
              </w:rPr>
              <w:t>《中华人民共和国药品管理法》</w:t>
            </w:r>
            <w:r w:rsidRPr="00CC6A4B">
              <w:rPr>
                <w:rFonts w:ascii="仿宋_GB2312" w:hint="eastAsia"/>
                <w:sz w:val="24"/>
              </w:rPr>
              <w:t>第五十三条</w:t>
            </w:r>
            <w:r w:rsidR="007F3F41">
              <w:rPr>
                <w:rFonts w:ascii="仿宋_GB2312" w:hint="eastAsia"/>
                <w:sz w:val="24"/>
              </w:rPr>
              <w:t xml:space="preserve"> </w:t>
            </w:r>
            <w:r w:rsidRPr="00CC6A4B">
              <w:rPr>
                <w:rFonts w:ascii="仿宋_GB2312" w:hint="eastAsia"/>
                <w:sz w:val="24"/>
              </w:rPr>
              <w:t>从事药品经营活动，应当遵守药品经营质量管理规范，建立健全药品经营质量管理体系，保证药品经营全过程持续符合法定要求。</w:t>
            </w:r>
          </w:p>
          <w:p w:rsidR="00B633F2" w:rsidRDefault="00B633F2" w:rsidP="00B633F2">
            <w:pPr>
              <w:spacing w:line="360" w:lineRule="exact"/>
              <w:rPr>
                <w:rFonts w:ascii="仿宋_GB2312"/>
                <w:sz w:val="24"/>
              </w:rPr>
            </w:pPr>
            <w:r>
              <w:rPr>
                <w:rFonts w:ascii="仿宋_GB2312" w:hint="eastAsia"/>
                <w:sz w:val="24"/>
              </w:rPr>
              <w:t>4.《</w:t>
            </w:r>
            <w:r>
              <w:rPr>
                <w:rFonts w:ascii="仿宋_GB2312" w:hint="eastAsia"/>
                <w:bCs/>
                <w:sz w:val="24"/>
              </w:rPr>
              <w:t>中华人民共和国</w:t>
            </w:r>
            <w:r>
              <w:rPr>
                <w:rFonts w:hint="eastAsia"/>
                <w:sz w:val="24"/>
              </w:rPr>
              <w:t>药品管理法</w:t>
            </w:r>
            <w:r>
              <w:rPr>
                <w:rFonts w:ascii="仿宋_GB2312" w:hint="eastAsia"/>
                <w:sz w:val="24"/>
              </w:rPr>
              <w:t>》第一百三十七条　有下列行为之一的，在本法规定的处罚幅度内从重处罚：</w:t>
            </w:r>
          </w:p>
          <w:p w:rsidR="00B633F2" w:rsidRDefault="00B633F2" w:rsidP="00B633F2">
            <w:pPr>
              <w:spacing w:line="360" w:lineRule="exact"/>
              <w:rPr>
                <w:rFonts w:ascii="仿宋_GB2312" w:hint="eastAsia"/>
                <w:sz w:val="24"/>
              </w:rPr>
            </w:pPr>
            <w:r>
              <w:rPr>
                <w:rFonts w:ascii="仿宋_GB2312" w:hint="eastAsia"/>
                <w:sz w:val="24"/>
              </w:rPr>
              <w:t>（一）以麻醉药品、精神药品、医疗用毒性药品、放射性药品、药品类易制毒化学品冒充其他药品，或者以其他药品冒充上述药品；</w:t>
            </w:r>
          </w:p>
          <w:p w:rsidR="00B633F2" w:rsidRDefault="00B633F2" w:rsidP="00B633F2">
            <w:pPr>
              <w:spacing w:line="360" w:lineRule="exact"/>
              <w:rPr>
                <w:rFonts w:ascii="仿宋_GB2312" w:hint="eastAsia"/>
                <w:sz w:val="24"/>
              </w:rPr>
            </w:pPr>
            <w:r>
              <w:rPr>
                <w:rFonts w:ascii="仿宋_GB2312" w:hint="eastAsia"/>
                <w:sz w:val="24"/>
              </w:rPr>
              <w:t>（二）生产、</w:t>
            </w:r>
            <w:proofErr w:type="gramStart"/>
            <w:r>
              <w:rPr>
                <w:rFonts w:ascii="仿宋_GB2312" w:hint="eastAsia"/>
                <w:sz w:val="24"/>
              </w:rPr>
              <w:t>销售以孕产妇</w:t>
            </w:r>
            <w:proofErr w:type="gramEnd"/>
            <w:r>
              <w:rPr>
                <w:rFonts w:ascii="仿宋_GB2312" w:hint="eastAsia"/>
                <w:sz w:val="24"/>
              </w:rPr>
              <w:t>、儿童为主要使用对象的假药、劣药；</w:t>
            </w:r>
          </w:p>
          <w:p w:rsidR="00B633F2" w:rsidRDefault="00B633F2" w:rsidP="00B633F2">
            <w:pPr>
              <w:spacing w:line="360" w:lineRule="exact"/>
              <w:rPr>
                <w:rFonts w:ascii="仿宋_GB2312" w:hint="eastAsia"/>
                <w:sz w:val="24"/>
              </w:rPr>
            </w:pPr>
            <w:r>
              <w:rPr>
                <w:rFonts w:ascii="仿宋_GB2312" w:hint="eastAsia"/>
                <w:sz w:val="24"/>
              </w:rPr>
              <w:t>（三）生产、销售的生物制品属于假药、劣药；</w:t>
            </w:r>
          </w:p>
          <w:p w:rsidR="00B633F2" w:rsidRDefault="00B633F2" w:rsidP="00B633F2">
            <w:pPr>
              <w:spacing w:line="360" w:lineRule="exact"/>
              <w:rPr>
                <w:rFonts w:ascii="仿宋_GB2312" w:hint="eastAsia"/>
                <w:sz w:val="24"/>
              </w:rPr>
            </w:pPr>
            <w:r>
              <w:rPr>
                <w:rFonts w:ascii="仿宋_GB2312" w:hint="eastAsia"/>
                <w:sz w:val="24"/>
              </w:rPr>
              <w:t>（四）生产、销售假药、劣药，造成人身伤害后果；</w:t>
            </w:r>
          </w:p>
          <w:p w:rsidR="00B633F2" w:rsidRDefault="00B633F2" w:rsidP="00B633F2">
            <w:pPr>
              <w:spacing w:line="360" w:lineRule="exact"/>
              <w:rPr>
                <w:rFonts w:ascii="仿宋_GB2312" w:hint="eastAsia"/>
                <w:sz w:val="24"/>
              </w:rPr>
            </w:pPr>
            <w:r>
              <w:rPr>
                <w:rFonts w:ascii="仿宋_GB2312" w:hint="eastAsia"/>
                <w:sz w:val="24"/>
              </w:rPr>
              <w:t>（五）生产、销售假药、劣药，经处理后再犯；</w:t>
            </w:r>
          </w:p>
          <w:p w:rsidR="00B633F2" w:rsidRPr="00B633F2" w:rsidRDefault="00B633F2" w:rsidP="00B633F2">
            <w:pPr>
              <w:spacing w:line="320" w:lineRule="exact"/>
              <w:rPr>
                <w:rFonts w:ascii="仿宋_GB2312"/>
                <w:sz w:val="24"/>
              </w:rPr>
            </w:pPr>
            <w:r>
              <w:rPr>
                <w:rFonts w:ascii="仿宋_GB2312" w:hint="eastAsia"/>
                <w:kern w:val="0"/>
                <w:sz w:val="24"/>
              </w:rPr>
              <w:t>（六）拒绝、逃避监督检查，伪造、销毁、隐匿有关证据材料，或者擅自动用查封、扣押物品。</w:t>
            </w:r>
          </w:p>
          <w:p w:rsidR="00794088" w:rsidRPr="00794088" w:rsidRDefault="00B633F2" w:rsidP="00CC6A4B">
            <w:pPr>
              <w:spacing w:line="320" w:lineRule="exact"/>
              <w:rPr>
                <w:rFonts w:ascii="仿宋_GB2312"/>
                <w:sz w:val="24"/>
              </w:rPr>
            </w:pPr>
            <w:r>
              <w:rPr>
                <w:rFonts w:ascii="仿宋_GB2312" w:hint="eastAsia"/>
                <w:sz w:val="24"/>
              </w:rPr>
              <w:t>5</w:t>
            </w:r>
            <w:r w:rsidR="00794088">
              <w:rPr>
                <w:rFonts w:ascii="仿宋_GB2312" w:hint="eastAsia"/>
                <w:sz w:val="24"/>
              </w:rPr>
              <w:t>.</w:t>
            </w:r>
            <w:r w:rsidR="00794088" w:rsidRPr="00F1628A">
              <w:rPr>
                <w:rFonts w:ascii="仿宋_GB2312" w:hint="eastAsia"/>
                <w:sz w:val="24"/>
              </w:rPr>
              <w:t>《中华人民共和国</w:t>
            </w:r>
            <w:r w:rsidR="00794088">
              <w:rPr>
                <w:rFonts w:ascii="仿宋_GB2312" w:hint="eastAsia"/>
                <w:sz w:val="24"/>
              </w:rPr>
              <w:t>疫苗</w:t>
            </w:r>
            <w:r w:rsidR="00794088" w:rsidRPr="00F1628A">
              <w:rPr>
                <w:rFonts w:ascii="仿宋_GB2312" w:hint="eastAsia"/>
                <w:sz w:val="24"/>
              </w:rPr>
              <w:t>管理法》</w:t>
            </w:r>
            <w:r w:rsidR="00794088" w:rsidRPr="00794088">
              <w:rPr>
                <w:rFonts w:ascii="仿宋_GB2312" w:hint="eastAsia"/>
                <w:sz w:val="24"/>
              </w:rPr>
              <w:t>第二十四条</w:t>
            </w:r>
            <w:r w:rsidR="00794088">
              <w:rPr>
                <w:rFonts w:ascii="仿宋_GB2312" w:hint="eastAsia"/>
                <w:sz w:val="24"/>
              </w:rPr>
              <w:t>第一款</w:t>
            </w:r>
            <w:r w:rsidR="00794088" w:rsidRPr="00794088">
              <w:rPr>
                <w:rFonts w:ascii="仿宋_GB2312" w:hint="eastAsia"/>
                <w:sz w:val="24"/>
              </w:rPr>
              <w:t xml:space="preserve">　疫苗应当按照经核准的生产工艺和质量控制标准进行生产和检验，生产全过程应当符合药品生产质量管理规范的要求。</w:t>
            </w:r>
          </w:p>
          <w:p w:rsidR="00CC6A4B" w:rsidRDefault="00B633F2" w:rsidP="007F3F41">
            <w:pPr>
              <w:spacing w:line="320" w:lineRule="exact"/>
              <w:rPr>
                <w:rFonts w:ascii="仿宋_GB2312"/>
                <w:sz w:val="24"/>
              </w:rPr>
            </w:pPr>
            <w:r>
              <w:rPr>
                <w:rFonts w:ascii="仿宋_GB2312" w:hint="eastAsia"/>
                <w:sz w:val="24"/>
              </w:rPr>
              <w:t>6</w:t>
            </w:r>
            <w:r w:rsidR="00CC6A4B">
              <w:rPr>
                <w:rFonts w:ascii="仿宋_GB2312" w:hint="eastAsia"/>
                <w:sz w:val="24"/>
              </w:rPr>
              <w:t>.《</w:t>
            </w:r>
            <w:r w:rsidR="00CC6A4B" w:rsidRPr="00CC6A4B">
              <w:rPr>
                <w:rFonts w:ascii="仿宋_GB2312" w:hint="eastAsia"/>
                <w:sz w:val="24"/>
              </w:rPr>
              <w:t>药品生产监督管理办法</w:t>
            </w:r>
            <w:r w:rsidR="00CC6A4B">
              <w:rPr>
                <w:rFonts w:ascii="仿宋_GB2312" w:hint="eastAsia"/>
                <w:sz w:val="24"/>
              </w:rPr>
              <w:t>》</w:t>
            </w:r>
            <w:r w:rsidR="00CC6A4B" w:rsidRPr="00CC6A4B">
              <w:rPr>
                <w:rFonts w:ascii="仿宋_GB2312" w:hint="eastAsia"/>
                <w:sz w:val="24"/>
              </w:rPr>
              <w:t>第三条</w:t>
            </w:r>
            <w:r w:rsidR="00CC6A4B">
              <w:rPr>
                <w:rFonts w:ascii="仿宋_GB2312" w:hint="eastAsia"/>
                <w:sz w:val="24"/>
              </w:rPr>
              <w:t>第二款</w:t>
            </w:r>
            <w:r w:rsidR="007F3F41">
              <w:rPr>
                <w:rFonts w:ascii="仿宋_GB2312" w:hint="eastAsia"/>
                <w:sz w:val="24"/>
              </w:rPr>
              <w:t xml:space="preserve"> </w:t>
            </w:r>
            <w:r w:rsidR="00CC6A4B" w:rsidRPr="00CC6A4B">
              <w:rPr>
                <w:rFonts w:ascii="仿宋_GB2312" w:hint="eastAsia"/>
                <w:sz w:val="24"/>
              </w:rPr>
              <w:t>从事药品生产活动，应当经所在地省、自治区、直辖市药品监督管理部门批准，依法取得药品生产许可证，严格遵守药品生产质量管理规范，确保生产过程持续符合法定要求。</w:t>
            </w:r>
          </w:p>
          <w:p w:rsidR="007C6C8A" w:rsidRPr="007C6C8A" w:rsidRDefault="00B633F2" w:rsidP="007C6C8A">
            <w:pPr>
              <w:spacing w:line="320" w:lineRule="exact"/>
              <w:rPr>
                <w:rFonts w:ascii="仿宋_GB2312"/>
                <w:sz w:val="24"/>
              </w:rPr>
            </w:pPr>
            <w:r>
              <w:rPr>
                <w:rFonts w:ascii="仿宋_GB2312" w:hint="eastAsia"/>
                <w:sz w:val="24"/>
              </w:rPr>
              <w:t>7</w:t>
            </w:r>
            <w:r w:rsidR="007C6C8A">
              <w:rPr>
                <w:rFonts w:ascii="仿宋_GB2312" w:hint="eastAsia"/>
                <w:sz w:val="24"/>
              </w:rPr>
              <w:t>.《</w:t>
            </w:r>
            <w:r w:rsidR="007C6C8A" w:rsidRPr="00CC6A4B">
              <w:rPr>
                <w:rFonts w:ascii="仿宋_GB2312" w:hint="eastAsia"/>
                <w:sz w:val="24"/>
              </w:rPr>
              <w:t>药品生产监督管理办法</w:t>
            </w:r>
            <w:r w:rsidR="007C6C8A">
              <w:rPr>
                <w:rFonts w:ascii="仿宋_GB2312" w:hint="eastAsia"/>
                <w:sz w:val="24"/>
              </w:rPr>
              <w:t>》</w:t>
            </w:r>
            <w:r w:rsidR="007C6C8A" w:rsidRPr="00CC6A4B">
              <w:rPr>
                <w:rFonts w:ascii="仿宋_GB2312" w:hint="eastAsia"/>
                <w:sz w:val="24"/>
              </w:rPr>
              <w:t>第三条</w:t>
            </w:r>
            <w:r w:rsidR="007C6C8A">
              <w:rPr>
                <w:rFonts w:ascii="仿宋_GB2312" w:hint="eastAsia"/>
                <w:sz w:val="24"/>
              </w:rPr>
              <w:t xml:space="preserve">第五款 </w:t>
            </w:r>
            <w:r w:rsidR="007C6C8A" w:rsidRPr="007C6C8A">
              <w:rPr>
                <w:rFonts w:ascii="仿宋_GB2312" w:hint="eastAsia"/>
                <w:sz w:val="24"/>
              </w:rPr>
              <w:t>原料药生产企业应当按照核准的生产工艺组织生产，严格遵守药品生产质量管理规范，确保生产过程持续符合法定要求。</w:t>
            </w:r>
          </w:p>
          <w:p w:rsidR="007C6C8A" w:rsidRPr="007C6C8A" w:rsidRDefault="00B633F2" w:rsidP="007C6C8A">
            <w:pPr>
              <w:spacing w:line="320" w:lineRule="exact"/>
              <w:rPr>
                <w:rFonts w:ascii="仿宋_GB2312"/>
                <w:sz w:val="24"/>
              </w:rPr>
            </w:pPr>
            <w:r>
              <w:rPr>
                <w:rFonts w:ascii="仿宋_GB2312" w:hint="eastAsia"/>
                <w:sz w:val="24"/>
              </w:rPr>
              <w:t>8</w:t>
            </w:r>
            <w:r w:rsidR="007C6C8A">
              <w:rPr>
                <w:rFonts w:ascii="仿宋_GB2312" w:hint="eastAsia"/>
                <w:sz w:val="24"/>
              </w:rPr>
              <w:t>.</w:t>
            </w:r>
            <w:r w:rsidR="007C6C8A" w:rsidRPr="007C6C8A">
              <w:rPr>
                <w:rFonts w:ascii="仿宋_GB2312" w:hint="eastAsia"/>
                <w:sz w:val="24"/>
              </w:rPr>
              <w:t>《药品生产监督管理办法》第三条第</w:t>
            </w:r>
            <w:r w:rsidR="007C6C8A">
              <w:rPr>
                <w:rFonts w:ascii="仿宋_GB2312" w:hint="eastAsia"/>
                <w:sz w:val="24"/>
              </w:rPr>
              <w:t>六</w:t>
            </w:r>
            <w:r w:rsidR="007C6C8A" w:rsidRPr="007C6C8A">
              <w:rPr>
                <w:rFonts w:ascii="仿宋_GB2312" w:hint="eastAsia"/>
                <w:sz w:val="24"/>
              </w:rPr>
              <w:t>款</w:t>
            </w:r>
            <w:r w:rsidR="007C6C8A">
              <w:rPr>
                <w:rFonts w:ascii="仿宋_GB2312" w:hint="eastAsia"/>
                <w:sz w:val="24"/>
              </w:rPr>
              <w:t xml:space="preserve"> </w:t>
            </w:r>
            <w:r w:rsidR="007C6C8A" w:rsidRPr="007C6C8A">
              <w:rPr>
                <w:rFonts w:ascii="仿宋_GB2312" w:hint="eastAsia"/>
                <w:sz w:val="24"/>
              </w:rPr>
              <w:t>经关联审评的辅料、直接接触药品的包装材料和容器的生产企业以及其他从事与药品相关生产活动的单位和个人依法承担相应责任。</w:t>
            </w:r>
          </w:p>
        </w:tc>
      </w:tr>
      <w:tr w:rsidR="00304805" w:rsidTr="00CC6A4B">
        <w:trPr>
          <w:trHeight w:val="1102"/>
        </w:trPr>
        <w:tc>
          <w:tcPr>
            <w:tcW w:w="1234" w:type="dxa"/>
            <w:vAlign w:val="center"/>
          </w:tcPr>
          <w:p w:rsidR="00304805" w:rsidRDefault="00304805" w:rsidP="00CC6A4B">
            <w:pPr>
              <w:jc w:val="center"/>
            </w:pPr>
            <w:r w:rsidRPr="00F1628A">
              <w:rPr>
                <w:rFonts w:ascii="仿宋_GB2312" w:hint="eastAsia"/>
                <w:sz w:val="24"/>
              </w:rPr>
              <w:t>处罚依据</w:t>
            </w:r>
          </w:p>
        </w:tc>
        <w:tc>
          <w:tcPr>
            <w:tcW w:w="8122" w:type="dxa"/>
            <w:gridSpan w:val="3"/>
          </w:tcPr>
          <w:p w:rsidR="00304805" w:rsidRDefault="00EE592E" w:rsidP="00CC6A4B">
            <w:pPr>
              <w:spacing w:line="320" w:lineRule="exact"/>
              <w:rPr>
                <w:rFonts w:ascii="仿宋_GB2312"/>
                <w:sz w:val="24"/>
              </w:rPr>
            </w:pPr>
            <w:r>
              <w:rPr>
                <w:rFonts w:ascii="仿宋_GB2312" w:hint="eastAsia"/>
                <w:sz w:val="24"/>
              </w:rPr>
              <w:t>1.</w:t>
            </w:r>
            <w:r w:rsidR="00304805" w:rsidRPr="00F1628A">
              <w:rPr>
                <w:rFonts w:ascii="仿宋_GB2312" w:hint="eastAsia"/>
                <w:sz w:val="24"/>
              </w:rPr>
              <w:t>《中华人民共和国药品管理法》第一百二十六条</w:t>
            </w:r>
            <w:r w:rsidR="007F3F41">
              <w:rPr>
                <w:rFonts w:ascii="仿宋_GB2312" w:hint="eastAsia"/>
                <w:sz w:val="24"/>
              </w:rPr>
              <w:t xml:space="preserve"> </w:t>
            </w:r>
            <w:r w:rsidR="00304805" w:rsidRPr="00F1628A">
              <w:rPr>
                <w:rFonts w:ascii="仿宋_GB2312" w:hint="eastAsia"/>
                <w:sz w:val="24"/>
              </w:rPr>
              <w:t>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w:t>
            </w:r>
            <w:r w:rsidR="00304805" w:rsidRPr="00F1628A">
              <w:rPr>
                <w:rFonts w:ascii="仿宋_GB2312" w:hint="eastAsia"/>
                <w:sz w:val="24"/>
              </w:rPr>
              <w:lastRenderedPageBreak/>
              <w:t>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p w:rsidR="00304805" w:rsidRDefault="00EE592E" w:rsidP="00CC6A4B">
            <w:pPr>
              <w:spacing w:line="320" w:lineRule="exact"/>
              <w:rPr>
                <w:rFonts w:ascii="仿宋_GB2312"/>
                <w:sz w:val="24"/>
              </w:rPr>
            </w:pPr>
            <w:r>
              <w:rPr>
                <w:rFonts w:ascii="仿宋_GB2312" w:hint="eastAsia"/>
                <w:sz w:val="24"/>
              </w:rPr>
              <w:t>2.</w:t>
            </w:r>
            <w:r w:rsidR="00304805" w:rsidRPr="00304805">
              <w:rPr>
                <w:rFonts w:ascii="仿宋_GB2312" w:hint="eastAsia"/>
                <w:sz w:val="24"/>
              </w:rPr>
              <w:t>《药品注册管理办法》第一百一十三条</w:t>
            </w:r>
            <w:r w:rsidR="00304805" w:rsidRPr="00304805">
              <w:rPr>
                <w:rFonts w:ascii="仿宋_GB2312" w:hint="eastAsia"/>
                <w:sz w:val="24"/>
              </w:rPr>
              <w:t>  </w:t>
            </w:r>
            <w:r w:rsidR="00304805" w:rsidRPr="00304805">
              <w:rPr>
                <w:rFonts w:ascii="仿宋_GB2312" w:hint="eastAsia"/>
                <w:sz w:val="24"/>
              </w:rPr>
              <w:t>在药品注册过程中，药物非临床安全性评价研究机构、药物临床试验机构等，未按照规定遵守药物非临床研究质量管理规范、药物临床试验质量管理规范等的，按照《药品管理法》第一百二十六条处理。</w:t>
            </w:r>
          </w:p>
          <w:p w:rsidR="00304805" w:rsidRPr="00304805" w:rsidRDefault="00EE592E" w:rsidP="00CC6A4B">
            <w:pPr>
              <w:spacing w:line="320" w:lineRule="exact"/>
              <w:rPr>
                <w:rFonts w:ascii="仿宋_GB2312"/>
                <w:sz w:val="24"/>
              </w:rPr>
            </w:pPr>
            <w:r>
              <w:rPr>
                <w:rFonts w:ascii="仿宋_GB2312" w:hint="eastAsia"/>
                <w:sz w:val="24"/>
              </w:rPr>
              <w:t>3.</w:t>
            </w:r>
            <w:r w:rsidR="00304805" w:rsidRPr="00304805">
              <w:rPr>
                <w:rFonts w:ascii="仿宋_GB2312" w:hint="eastAsia"/>
                <w:sz w:val="24"/>
              </w:rPr>
              <w:t>《药品生产监督管理办法》第六十九条</w:t>
            </w:r>
            <w:r w:rsidR="00304805" w:rsidRPr="00304805">
              <w:rPr>
                <w:rFonts w:ascii="仿宋_GB2312" w:hint="eastAsia"/>
                <w:sz w:val="24"/>
              </w:rPr>
              <w:t>  </w:t>
            </w:r>
            <w:r w:rsidR="00304805" w:rsidRPr="00304805">
              <w:rPr>
                <w:rFonts w:ascii="仿宋_GB2312" w:hint="eastAsia"/>
                <w:sz w:val="24"/>
              </w:rPr>
              <w:t>药品上市许可持有人和药品生产企业未按照药品生产质量管理规范的要求生产，有下列情形之一，属于《药品管理法》第一百二十六条规定的情节严重情形的，依法予以处罚：</w:t>
            </w:r>
          </w:p>
          <w:p w:rsidR="00304805" w:rsidRPr="00304805" w:rsidRDefault="00304805" w:rsidP="00CC6A4B">
            <w:pPr>
              <w:spacing w:line="320" w:lineRule="exact"/>
              <w:rPr>
                <w:rFonts w:ascii="仿宋_GB2312"/>
                <w:sz w:val="24"/>
              </w:rPr>
            </w:pPr>
            <w:r w:rsidRPr="00304805">
              <w:rPr>
                <w:rFonts w:ascii="仿宋_GB2312" w:hint="eastAsia"/>
                <w:sz w:val="24"/>
              </w:rPr>
              <w:t>（一）未配备专门质量负责人独立负责药品质量管理、监督质量管理规范执行；</w:t>
            </w:r>
          </w:p>
          <w:p w:rsidR="00304805" w:rsidRPr="00304805" w:rsidRDefault="00304805" w:rsidP="00CC6A4B">
            <w:pPr>
              <w:spacing w:line="320" w:lineRule="exact"/>
              <w:rPr>
                <w:rFonts w:ascii="仿宋_GB2312"/>
                <w:sz w:val="24"/>
              </w:rPr>
            </w:pPr>
            <w:r w:rsidRPr="00304805">
              <w:rPr>
                <w:rFonts w:ascii="仿宋_GB2312" w:hint="eastAsia"/>
                <w:sz w:val="24"/>
              </w:rPr>
              <w:t>（二）药品上市许可持有人未配备专门质量受权人履行药品上市放行责任；</w:t>
            </w:r>
          </w:p>
          <w:p w:rsidR="00304805" w:rsidRPr="00304805" w:rsidRDefault="00304805" w:rsidP="00CC6A4B">
            <w:pPr>
              <w:spacing w:line="320" w:lineRule="exact"/>
              <w:rPr>
                <w:rFonts w:ascii="仿宋_GB2312"/>
                <w:sz w:val="24"/>
              </w:rPr>
            </w:pPr>
            <w:r w:rsidRPr="00304805">
              <w:rPr>
                <w:rFonts w:ascii="仿宋_GB2312" w:hint="eastAsia"/>
                <w:sz w:val="24"/>
              </w:rPr>
              <w:t>（三）药品生产企业未配备专门质量受权人履行药品出厂放行责任；</w:t>
            </w:r>
          </w:p>
          <w:p w:rsidR="00304805" w:rsidRPr="00304805" w:rsidRDefault="00304805" w:rsidP="00CC6A4B">
            <w:pPr>
              <w:spacing w:line="320" w:lineRule="exact"/>
              <w:rPr>
                <w:rFonts w:ascii="仿宋_GB2312"/>
                <w:sz w:val="24"/>
              </w:rPr>
            </w:pPr>
            <w:r w:rsidRPr="00304805">
              <w:rPr>
                <w:rFonts w:ascii="仿宋_GB2312" w:hint="eastAsia"/>
                <w:sz w:val="24"/>
              </w:rPr>
              <w:t>（四）质量管理体系不能正常运行，药品生产过程控制、质量控制的记录和数据不真实；</w:t>
            </w:r>
          </w:p>
          <w:p w:rsidR="00304805" w:rsidRPr="00304805" w:rsidRDefault="00304805" w:rsidP="00CC6A4B">
            <w:pPr>
              <w:spacing w:line="320" w:lineRule="exact"/>
              <w:rPr>
                <w:rFonts w:ascii="仿宋_GB2312"/>
                <w:sz w:val="24"/>
              </w:rPr>
            </w:pPr>
            <w:r w:rsidRPr="00304805">
              <w:rPr>
                <w:rFonts w:ascii="仿宋_GB2312" w:hint="eastAsia"/>
                <w:sz w:val="24"/>
              </w:rPr>
              <w:t>（五）对已识别的风险未及时采取有效的风险控制措施，无法保证产品质量；</w:t>
            </w:r>
          </w:p>
          <w:p w:rsidR="00304805" w:rsidRDefault="00304805" w:rsidP="00CC6A4B">
            <w:pPr>
              <w:spacing w:line="320" w:lineRule="exact"/>
              <w:rPr>
                <w:rFonts w:ascii="仿宋_GB2312"/>
                <w:sz w:val="24"/>
              </w:rPr>
            </w:pPr>
            <w:r w:rsidRPr="00304805">
              <w:rPr>
                <w:rFonts w:ascii="仿宋_GB2312" w:hint="eastAsia"/>
                <w:sz w:val="24"/>
              </w:rPr>
              <w:t>（六）其他严重违反药品生产质量管理规范的情形。</w:t>
            </w:r>
          </w:p>
          <w:p w:rsidR="00304805" w:rsidRPr="00304805" w:rsidRDefault="00EB6D45" w:rsidP="00CC6A4B">
            <w:pPr>
              <w:spacing w:line="320" w:lineRule="exact"/>
              <w:rPr>
                <w:rFonts w:ascii="仿宋_GB2312"/>
                <w:sz w:val="24"/>
              </w:rPr>
            </w:pPr>
            <w:r>
              <w:rPr>
                <w:rFonts w:ascii="仿宋_GB2312" w:hint="eastAsia"/>
                <w:sz w:val="24"/>
              </w:rPr>
              <w:t>4.</w:t>
            </w:r>
            <w:r w:rsidR="00304805" w:rsidRPr="00304805">
              <w:rPr>
                <w:rFonts w:ascii="仿宋_GB2312" w:hint="eastAsia"/>
                <w:sz w:val="24"/>
              </w:rPr>
              <w:t>《药品生产监督管理办法》第七十条</w:t>
            </w:r>
            <w:r w:rsidR="00304805" w:rsidRPr="00304805">
              <w:rPr>
                <w:rFonts w:ascii="仿宋_GB2312" w:hint="eastAsia"/>
                <w:sz w:val="24"/>
              </w:rPr>
              <w:t>   </w:t>
            </w:r>
            <w:r w:rsidR="00304805" w:rsidRPr="00304805">
              <w:rPr>
                <w:rFonts w:ascii="仿宋_GB2312" w:hint="eastAsia"/>
                <w:sz w:val="24"/>
              </w:rPr>
              <w:t>辅料、直接接触药品的包装材料和容器的生产企业及供应商未遵守国家药品监督管理局制定的质量管理规范等相关要求，不能确保质量保证体系持续合</w:t>
            </w:r>
            <w:proofErr w:type="gramStart"/>
            <w:r w:rsidR="00304805" w:rsidRPr="00304805">
              <w:rPr>
                <w:rFonts w:ascii="仿宋_GB2312" w:hint="eastAsia"/>
                <w:sz w:val="24"/>
              </w:rPr>
              <w:t>规</w:t>
            </w:r>
            <w:proofErr w:type="gramEnd"/>
            <w:r w:rsidR="00304805" w:rsidRPr="00304805">
              <w:rPr>
                <w:rFonts w:ascii="仿宋_GB2312" w:hint="eastAsia"/>
                <w:sz w:val="24"/>
              </w:rPr>
              <w:t>的，由所在地省、自治区、直辖市药品监督管理部门按照《药品管理法》第一百二十六条的规定给予处罚。</w:t>
            </w:r>
          </w:p>
        </w:tc>
      </w:tr>
      <w:tr w:rsidR="00304805" w:rsidTr="00CC6A4B">
        <w:tc>
          <w:tcPr>
            <w:tcW w:w="1234" w:type="dxa"/>
            <w:vAlign w:val="center"/>
          </w:tcPr>
          <w:p w:rsidR="00304805" w:rsidRDefault="00304805" w:rsidP="00CC6A4B">
            <w:pPr>
              <w:jc w:val="center"/>
            </w:pPr>
            <w:r w:rsidRPr="00F1628A">
              <w:rPr>
                <w:rFonts w:ascii="仿宋_GB2312" w:hint="eastAsia"/>
                <w:sz w:val="24"/>
              </w:rPr>
              <w:lastRenderedPageBreak/>
              <w:t>处罚种类</w:t>
            </w:r>
          </w:p>
        </w:tc>
        <w:tc>
          <w:tcPr>
            <w:tcW w:w="8122" w:type="dxa"/>
            <w:gridSpan w:val="3"/>
          </w:tcPr>
          <w:p w:rsidR="00304805" w:rsidRPr="00F1628A" w:rsidRDefault="00304805" w:rsidP="00CC6A4B">
            <w:pPr>
              <w:spacing w:line="320" w:lineRule="exact"/>
              <w:rPr>
                <w:rFonts w:ascii="仿宋_GB2312"/>
                <w:sz w:val="24"/>
              </w:rPr>
            </w:pPr>
            <w:r w:rsidRPr="00F1628A">
              <w:rPr>
                <w:rFonts w:ascii="仿宋_GB2312" w:hint="eastAsia"/>
                <w:sz w:val="24"/>
              </w:rPr>
              <w:t>警告；</w:t>
            </w:r>
          </w:p>
          <w:p w:rsidR="00304805" w:rsidRPr="00F1628A" w:rsidRDefault="00304805" w:rsidP="00CC6A4B">
            <w:pPr>
              <w:spacing w:line="320" w:lineRule="exact"/>
              <w:rPr>
                <w:rFonts w:ascii="仿宋_GB2312"/>
                <w:sz w:val="24"/>
              </w:rPr>
            </w:pPr>
            <w:r w:rsidRPr="00F1628A">
              <w:rPr>
                <w:rFonts w:ascii="仿宋_GB2312" w:hint="eastAsia"/>
                <w:sz w:val="24"/>
              </w:rPr>
              <w:t>罚款；</w:t>
            </w:r>
          </w:p>
          <w:p w:rsidR="00304805" w:rsidRPr="00F1628A" w:rsidRDefault="00304805" w:rsidP="00CC6A4B">
            <w:pPr>
              <w:spacing w:line="320" w:lineRule="exact"/>
              <w:rPr>
                <w:rFonts w:ascii="仿宋_GB2312"/>
                <w:sz w:val="24"/>
              </w:rPr>
            </w:pPr>
            <w:r w:rsidRPr="00F1628A">
              <w:rPr>
                <w:rFonts w:ascii="仿宋_GB2312" w:hint="eastAsia"/>
                <w:sz w:val="24"/>
              </w:rPr>
              <w:t>责令停产停业；</w:t>
            </w:r>
          </w:p>
          <w:p w:rsidR="00304805" w:rsidRPr="00F1628A" w:rsidRDefault="00304805" w:rsidP="00CC6A4B">
            <w:pPr>
              <w:spacing w:line="320" w:lineRule="exact"/>
              <w:rPr>
                <w:rFonts w:ascii="仿宋_GB2312"/>
                <w:sz w:val="24"/>
              </w:rPr>
            </w:pPr>
            <w:r w:rsidRPr="00F1628A">
              <w:rPr>
                <w:rFonts w:ascii="仿宋_GB2312" w:hint="eastAsia"/>
                <w:sz w:val="24"/>
              </w:rPr>
              <w:t>吊销药品批准证明文件，吊销许可证；</w:t>
            </w:r>
          </w:p>
          <w:p w:rsidR="00304805" w:rsidRPr="00F1628A" w:rsidRDefault="00304805" w:rsidP="00CC6A4B">
            <w:pPr>
              <w:spacing w:line="320" w:lineRule="exact"/>
              <w:rPr>
                <w:rFonts w:ascii="仿宋_GB2312"/>
                <w:sz w:val="24"/>
              </w:rPr>
            </w:pPr>
            <w:r w:rsidRPr="00F1628A">
              <w:rPr>
                <w:rFonts w:ascii="仿宋_GB2312" w:hint="eastAsia"/>
                <w:sz w:val="24"/>
              </w:rPr>
              <w:t>五年内不得开展相关研究、试验；</w:t>
            </w:r>
          </w:p>
          <w:p w:rsidR="00304805" w:rsidRPr="00F1628A" w:rsidRDefault="00304805" w:rsidP="00CC6A4B">
            <w:pPr>
              <w:spacing w:line="320" w:lineRule="exact"/>
              <w:rPr>
                <w:rFonts w:ascii="仿宋_GB2312"/>
                <w:sz w:val="24"/>
              </w:rPr>
            </w:pPr>
            <w:r w:rsidRPr="00F1628A">
              <w:rPr>
                <w:rFonts w:ascii="仿宋_GB2312" w:hint="eastAsia"/>
                <w:sz w:val="24"/>
              </w:rPr>
              <w:t>没收违法行为发生期间所获收入；</w:t>
            </w:r>
          </w:p>
          <w:p w:rsidR="00304805" w:rsidRPr="00F1628A" w:rsidRDefault="00304805" w:rsidP="00CC6A4B">
            <w:pPr>
              <w:spacing w:line="320" w:lineRule="exact"/>
              <w:rPr>
                <w:rFonts w:ascii="仿宋_GB2312"/>
                <w:sz w:val="24"/>
              </w:rPr>
            </w:pPr>
            <w:r w:rsidRPr="00F1628A">
              <w:rPr>
                <w:rFonts w:ascii="仿宋_GB2312" w:hint="eastAsia"/>
                <w:sz w:val="24"/>
              </w:rPr>
              <w:t>十年直至终身禁止从业。</w:t>
            </w:r>
          </w:p>
        </w:tc>
      </w:tr>
      <w:tr w:rsidR="00304805" w:rsidTr="00CC6A4B">
        <w:tc>
          <w:tcPr>
            <w:tcW w:w="1234" w:type="dxa"/>
            <w:vAlign w:val="center"/>
          </w:tcPr>
          <w:p w:rsidR="00304805" w:rsidRDefault="00304805" w:rsidP="00CC6A4B">
            <w:pPr>
              <w:jc w:val="center"/>
            </w:pPr>
            <w:r w:rsidRPr="00F1628A">
              <w:rPr>
                <w:rFonts w:ascii="仿宋_GB2312" w:hint="eastAsia"/>
                <w:sz w:val="24"/>
              </w:rPr>
              <w:t>实施主体</w:t>
            </w:r>
          </w:p>
        </w:tc>
        <w:tc>
          <w:tcPr>
            <w:tcW w:w="8122" w:type="dxa"/>
            <w:gridSpan w:val="3"/>
          </w:tcPr>
          <w:p w:rsidR="00304805" w:rsidRPr="00F1628A" w:rsidRDefault="00304805" w:rsidP="00CC6A4B">
            <w:pPr>
              <w:spacing w:line="320" w:lineRule="exact"/>
              <w:rPr>
                <w:rFonts w:ascii="仿宋_GB2312"/>
                <w:sz w:val="24"/>
              </w:rPr>
            </w:pPr>
            <w:r w:rsidRPr="00F1628A">
              <w:rPr>
                <w:rFonts w:ascii="仿宋_GB2312" w:hint="eastAsia"/>
                <w:sz w:val="24"/>
              </w:rPr>
              <w:t>1.县级以上人民政府药品监督管理部门；</w:t>
            </w:r>
          </w:p>
          <w:p w:rsidR="00304805" w:rsidRPr="00F1628A" w:rsidRDefault="00304805" w:rsidP="00CC6A4B">
            <w:pPr>
              <w:spacing w:line="320" w:lineRule="exact"/>
              <w:rPr>
                <w:rFonts w:ascii="仿宋_GB2312"/>
                <w:sz w:val="24"/>
              </w:rPr>
            </w:pPr>
            <w:r w:rsidRPr="00F1628A">
              <w:rPr>
                <w:rFonts w:ascii="仿宋_GB2312" w:hint="eastAsia"/>
                <w:sz w:val="24"/>
              </w:rPr>
              <w:t>2.吊销批准证明文件、许可证件的，原批准、发证的部门。</w:t>
            </w:r>
          </w:p>
        </w:tc>
      </w:tr>
      <w:tr w:rsidR="00304805" w:rsidTr="00CC6A4B">
        <w:tc>
          <w:tcPr>
            <w:tcW w:w="1234" w:type="dxa"/>
            <w:vAlign w:val="center"/>
          </w:tcPr>
          <w:p w:rsidR="00304805" w:rsidRDefault="00304805" w:rsidP="00CC6A4B">
            <w:pPr>
              <w:jc w:val="center"/>
            </w:pPr>
            <w:r w:rsidRPr="00F1628A">
              <w:rPr>
                <w:rFonts w:ascii="仿宋_GB2312" w:hint="eastAsia"/>
                <w:sz w:val="24"/>
              </w:rPr>
              <w:t>裁量范围</w:t>
            </w:r>
          </w:p>
        </w:tc>
        <w:tc>
          <w:tcPr>
            <w:tcW w:w="8122" w:type="dxa"/>
            <w:gridSpan w:val="3"/>
          </w:tcPr>
          <w:p w:rsidR="00304805" w:rsidRPr="00F1628A" w:rsidRDefault="00304805" w:rsidP="00CC6A4B">
            <w:pPr>
              <w:spacing w:line="320" w:lineRule="exact"/>
              <w:rPr>
                <w:rFonts w:ascii="仿宋_GB2312"/>
                <w:sz w:val="24"/>
              </w:rPr>
            </w:pPr>
            <w:r w:rsidRPr="00F1628A">
              <w:rPr>
                <w:rFonts w:ascii="仿宋_GB2312" w:hint="eastAsia"/>
                <w:sz w:val="24"/>
              </w:rPr>
              <w:t>逾期不改正的，处十万元以上五十万元以下的罚款；</w:t>
            </w:r>
          </w:p>
          <w:p w:rsidR="00304805" w:rsidRPr="00F1628A" w:rsidRDefault="00304805" w:rsidP="00CC6A4B">
            <w:pPr>
              <w:spacing w:line="320" w:lineRule="exact"/>
              <w:rPr>
                <w:rFonts w:ascii="仿宋_GB2312"/>
                <w:sz w:val="24"/>
              </w:rPr>
            </w:pPr>
            <w:r w:rsidRPr="00F1628A">
              <w:rPr>
                <w:rFonts w:ascii="仿宋_GB2312" w:hint="eastAsia"/>
                <w:sz w:val="24"/>
              </w:rPr>
              <w:t>情节严重的，处五十万元以上二百万元以下的罚款；</w:t>
            </w:r>
          </w:p>
          <w:p w:rsidR="00304805" w:rsidRPr="00F1628A" w:rsidRDefault="00304805" w:rsidP="00CC6A4B">
            <w:pPr>
              <w:spacing w:line="320" w:lineRule="exact"/>
              <w:rPr>
                <w:rFonts w:ascii="仿宋_GB2312"/>
                <w:sz w:val="24"/>
              </w:rPr>
            </w:pPr>
            <w:r w:rsidRPr="00F1628A">
              <w:rPr>
                <w:rFonts w:ascii="仿宋_GB2312" w:hint="eastAsia"/>
                <w:sz w:val="24"/>
              </w:rPr>
              <w:t>个人：</w:t>
            </w:r>
            <w:proofErr w:type="gramStart"/>
            <w:r w:rsidRPr="00F1628A">
              <w:rPr>
                <w:rFonts w:ascii="仿宋_GB2312" w:hint="eastAsia"/>
                <w:sz w:val="24"/>
              </w:rPr>
              <w:t>处所获收入</w:t>
            </w:r>
            <w:proofErr w:type="gramEnd"/>
            <w:r w:rsidRPr="00F1628A">
              <w:rPr>
                <w:rFonts w:ascii="仿宋_GB2312" w:hint="eastAsia"/>
                <w:sz w:val="24"/>
              </w:rPr>
              <w:t>百分之十以上百分之五十以下的罚款，十年直至终身禁止从事药品生产经营等活动。</w:t>
            </w:r>
          </w:p>
        </w:tc>
      </w:tr>
      <w:tr w:rsidR="005C3264" w:rsidTr="00CC6A4B">
        <w:trPr>
          <w:trHeight w:val="322"/>
        </w:trPr>
        <w:tc>
          <w:tcPr>
            <w:tcW w:w="1234" w:type="dxa"/>
            <w:vAlign w:val="center"/>
          </w:tcPr>
          <w:p w:rsidR="005C3264" w:rsidRDefault="005C3264" w:rsidP="00CC6A4B">
            <w:pPr>
              <w:jc w:val="center"/>
            </w:pPr>
            <w:r>
              <w:rPr>
                <w:rFonts w:ascii="仿宋_GB2312" w:hint="eastAsia"/>
                <w:sz w:val="24"/>
              </w:rPr>
              <w:t>违法主体</w:t>
            </w:r>
          </w:p>
        </w:tc>
        <w:tc>
          <w:tcPr>
            <w:tcW w:w="1284" w:type="dxa"/>
          </w:tcPr>
          <w:p w:rsidR="005C3264" w:rsidRPr="00700F08" w:rsidRDefault="005C3264" w:rsidP="00CC6A4B">
            <w:pPr>
              <w:jc w:val="center"/>
            </w:pPr>
            <w:r>
              <w:rPr>
                <w:rFonts w:ascii="仿宋_GB2312" w:hint="eastAsia"/>
                <w:sz w:val="24"/>
              </w:rPr>
              <w:t>适用情形</w:t>
            </w:r>
          </w:p>
        </w:tc>
        <w:tc>
          <w:tcPr>
            <w:tcW w:w="4332" w:type="dxa"/>
          </w:tcPr>
          <w:p w:rsidR="005C3264" w:rsidRDefault="005C3264" w:rsidP="00CC6A4B">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CC6A4B">
            <w:pPr>
              <w:jc w:val="center"/>
            </w:pPr>
            <w:r w:rsidRPr="00F1628A">
              <w:rPr>
                <w:rFonts w:ascii="仿宋_GB2312" w:hint="eastAsia"/>
                <w:sz w:val="24"/>
              </w:rPr>
              <w:t>裁量基准</w:t>
            </w:r>
          </w:p>
        </w:tc>
      </w:tr>
      <w:tr w:rsidR="00E34C1A" w:rsidTr="00D44856">
        <w:trPr>
          <w:trHeight w:val="547"/>
        </w:trPr>
        <w:tc>
          <w:tcPr>
            <w:tcW w:w="1234" w:type="dxa"/>
            <w:vMerge w:val="restart"/>
            <w:vAlign w:val="center"/>
          </w:tcPr>
          <w:p w:rsidR="00E34C1A" w:rsidRDefault="00E34C1A" w:rsidP="00E34C1A">
            <w:pPr>
              <w:jc w:val="center"/>
              <w:rPr>
                <w:rFonts w:ascii="仿宋_GB2312"/>
                <w:sz w:val="24"/>
              </w:rPr>
            </w:pPr>
            <w:r>
              <w:rPr>
                <w:rFonts w:ascii="仿宋_GB2312" w:hint="eastAsia"/>
                <w:kern w:val="0"/>
                <w:sz w:val="24"/>
              </w:rPr>
              <w:t>药品</w:t>
            </w:r>
            <w:r>
              <w:rPr>
                <w:rFonts w:ascii="仿宋_GB2312"/>
                <w:sz w:val="24"/>
              </w:rPr>
              <w:t>上市许可持有人</w:t>
            </w:r>
            <w:r>
              <w:rPr>
                <w:rFonts w:ascii="仿宋_GB2312" w:hint="eastAsia"/>
                <w:sz w:val="24"/>
              </w:rPr>
              <w:t>、药品</w:t>
            </w:r>
            <w:r>
              <w:rPr>
                <w:rFonts w:ascii="仿宋_GB2312"/>
                <w:sz w:val="24"/>
              </w:rPr>
              <w:t>生产企业</w:t>
            </w:r>
            <w:r w:rsidR="00AE4114">
              <w:rPr>
                <w:rFonts w:ascii="仿宋_GB2312" w:hint="eastAsia"/>
                <w:sz w:val="24"/>
              </w:rPr>
              <w:t>、药品</w:t>
            </w:r>
            <w:r w:rsidR="00AE4114">
              <w:rPr>
                <w:rFonts w:ascii="仿宋_GB2312" w:hint="eastAsia"/>
                <w:sz w:val="24"/>
              </w:rPr>
              <w:lastRenderedPageBreak/>
              <w:t>经营企业、药物非临床安全性评价研究机构、药物临床试验机构</w:t>
            </w:r>
          </w:p>
        </w:tc>
        <w:tc>
          <w:tcPr>
            <w:tcW w:w="1284" w:type="dxa"/>
            <w:vAlign w:val="center"/>
          </w:tcPr>
          <w:p w:rsidR="00E34C1A" w:rsidRPr="00F1628A" w:rsidRDefault="00E34C1A" w:rsidP="00E34C1A">
            <w:pPr>
              <w:spacing w:line="360" w:lineRule="exact"/>
              <w:jc w:val="center"/>
              <w:rPr>
                <w:rFonts w:ascii="仿宋_GB2312"/>
                <w:sz w:val="24"/>
              </w:rPr>
            </w:pPr>
            <w:r>
              <w:rPr>
                <w:rFonts w:ascii="仿宋_GB2312" w:hint="eastAsia"/>
                <w:sz w:val="24"/>
              </w:rPr>
              <w:lastRenderedPageBreak/>
              <w:t>基本罚</w:t>
            </w:r>
          </w:p>
        </w:tc>
        <w:tc>
          <w:tcPr>
            <w:tcW w:w="4332" w:type="dxa"/>
            <w:vAlign w:val="center"/>
          </w:tcPr>
          <w:p w:rsidR="00E34C1A" w:rsidRDefault="00E34C1A" w:rsidP="00E34C1A">
            <w:r>
              <w:rPr>
                <w:rFonts w:ascii="仿宋_GB2312" w:hint="eastAsia"/>
                <w:sz w:val="24"/>
              </w:rPr>
              <w:t>不符合从轻、减轻或从重情形的</w:t>
            </w:r>
          </w:p>
        </w:tc>
        <w:tc>
          <w:tcPr>
            <w:tcW w:w="2506" w:type="dxa"/>
            <w:vAlign w:val="center"/>
          </w:tcPr>
          <w:p w:rsidR="00E34C1A" w:rsidRDefault="00E34C1A" w:rsidP="00E34C1A">
            <w:pPr>
              <w:spacing w:line="300" w:lineRule="exact"/>
              <w:rPr>
                <w:rFonts w:ascii="仿宋_GB2312"/>
                <w:sz w:val="24"/>
              </w:rPr>
            </w:pPr>
            <w:r>
              <w:rPr>
                <w:rFonts w:ascii="仿宋_GB2312" w:hint="eastAsia"/>
                <w:sz w:val="24"/>
              </w:rPr>
              <w:t>22万元以上38万元以下</w:t>
            </w:r>
            <w:r w:rsidRPr="00F1628A">
              <w:rPr>
                <w:rFonts w:ascii="仿宋_GB2312" w:hint="eastAsia"/>
                <w:sz w:val="24"/>
              </w:rPr>
              <w:t>罚款</w:t>
            </w:r>
          </w:p>
          <w:p w:rsidR="00E34C1A" w:rsidRPr="00F1628A" w:rsidRDefault="00E34C1A" w:rsidP="00E34C1A">
            <w:pPr>
              <w:spacing w:line="300" w:lineRule="exact"/>
              <w:rPr>
                <w:rFonts w:ascii="仿宋_GB2312"/>
                <w:sz w:val="24"/>
              </w:rPr>
            </w:pPr>
            <w:r w:rsidRPr="00F1628A">
              <w:rPr>
                <w:rFonts w:ascii="仿宋_GB2312" w:hint="eastAsia"/>
                <w:sz w:val="24"/>
              </w:rPr>
              <w:t>情节严重的：</w:t>
            </w:r>
          </w:p>
          <w:p w:rsidR="00E34C1A" w:rsidRDefault="00E34C1A" w:rsidP="00E34C1A">
            <w:pPr>
              <w:spacing w:line="300" w:lineRule="exact"/>
              <w:rPr>
                <w:rFonts w:ascii="仿宋_GB2312"/>
                <w:sz w:val="24"/>
              </w:rPr>
            </w:pPr>
            <w:r>
              <w:rPr>
                <w:rFonts w:ascii="仿宋_GB2312" w:hint="eastAsia"/>
                <w:sz w:val="24"/>
              </w:rPr>
              <w:t>95万元以上155万元以下</w:t>
            </w:r>
            <w:r w:rsidRPr="00F1628A">
              <w:rPr>
                <w:rFonts w:ascii="仿宋_GB2312" w:hint="eastAsia"/>
                <w:sz w:val="24"/>
              </w:rPr>
              <w:t>罚款</w:t>
            </w:r>
          </w:p>
          <w:p w:rsidR="00E34C1A" w:rsidRPr="00A074EA" w:rsidRDefault="00E34C1A" w:rsidP="00E34C1A">
            <w:pPr>
              <w:spacing w:line="300" w:lineRule="exact"/>
              <w:rPr>
                <w:rFonts w:ascii="仿宋_GB2312"/>
                <w:sz w:val="24"/>
              </w:rPr>
            </w:pPr>
            <w:r w:rsidRPr="00F1628A">
              <w:rPr>
                <w:rFonts w:ascii="仿宋_GB2312" w:hint="eastAsia"/>
                <w:sz w:val="24"/>
              </w:rPr>
              <w:t>个人：</w:t>
            </w:r>
            <w:r w:rsidR="00AE4114" w:rsidRPr="00AE4114">
              <w:rPr>
                <w:rFonts w:ascii="仿宋_GB2312" w:hint="eastAsia"/>
                <w:sz w:val="24"/>
              </w:rPr>
              <w:t>所获收入22%以</w:t>
            </w:r>
            <w:r w:rsidR="00AE4114" w:rsidRPr="00AE4114">
              <w:rPr>
                <w:rFonts w:ascii="仿宋_GB2312" w:hint="eastAsia"/>
                <w:sz w:val="24"/>
              </w:rPr>
              <w:lastRenderedPageBreak/>
              <w:t>上38%以下的罚款，20年以上30年以下禁止从事药品生产经营等活动</w:t>
            </w:r>
          </w:p>
        </w:tc>
      </w:tr>
      <w:tr w:rsidR="00E34C1A" w:rsidTr="00CC6A4B">
        <w:trPr>
          <w:trHeight w:val="510"/>
        </w:trPr>
        <w:tc>
          <w:tcPr>
            <w:tcW w:w="1234" w:type="dxa"/>
            <w:vMerge/>
            <w:vAlign w:val="center"/>
          </w:tcPr>
          <w:p w:rsidR="00E34C1A" w:rsidRDefault="00E34C1A" w:rsidP="00E34C1A">
            <w:pPr>
              <w:jc w:val="center"/>
              <w:rPr>
                <w:rFonts w:ascii="仿宋_GB2312"/>
                <w:sz w:val="24"/>
              </w:rPr>
            </w:pPr>
          </w:p>
        </w:tc>
        <w:tc>
          <w:tcPr>
            <w:tcW w:w="1284" w:type="dxa"/>
            <w:vAlign w:val="center"/>
          </w:tcPr>
          <w:p w:rsidR="00E34C1A" w:rsidRPr="00F1628A" w:rsidRDefault="00E34C1A" w:rsidP="00E34C1A">
            <w:pPr>
              <w:spacing w:line="360" w:lineRule="exact"/>
              <w:jc w:val="center"/>
              <w:rPr>
                <w:rFonts w:ascii="仿宋_GB2312"/>
                <w:sz w:val="24"/>
              </w:rPr>
            </w:pPr>
            <w:r w:rsidRPr="00F1628A">
              <w:rPr>
                <w:rFonts w:ascii="仿宋_GB2312" w:hint="eastAsia"/>
                <w:sz w:val="24"/>
              </w:rPr>
              <w:t>从轻</w:t>
            </w:r>
          </w:p>
        </w:tc>
        <w:tc>
          <w:tcPr>
            <w:tcW w:w="4332" w:type="dxa"/>
          </w:tcPr>
          <w:p w:rsidR="000266A6" w:rsidRPr="000266A6" w:rsidRDefault="000266A6" w:rsidP="000266A6">
            <w:pPr>
              <w:rPr>
                <w:sz w:val="24"/>
              </w:rPr>
            </w:pPr>
            <w:r>
              <w:rPr>
                <w:rFonts w:hint="eastAsia"/>
                <w:sz w:val="24"/>
              </w:rPr>
              <w:t>1.</w:t>
            </w:r>
            <w:r w:rsidRPr="000266A6">
              <w:rPr>
                <w:rFonts w:hint="eastAsia"/>
                <w:sz w:val="24"/>
              </w:rPr>
              <w:t>涉案产品尚未销售或者使用的；</w:t>
            </w:r>
          </w:p>
          <w:p w:rsidR="000266A6" w:rsidRPr="000266A6" w:rsidRDefault="000266A6" w:rsidP="000266A6">
            <w:pPr>
              <w:rPr>
                <w:sz w:val="24"/>
              </w:rPr>
            </w:pPr>
            <w:r>
              <w:rPr>
                <w:rFonts w:hint="eastAsia"/>
                <w:sz w:val="24"/>
              </w:rPr>
              <w:t>2.</w:t>
            </w:r>
            <w:r w:rsidRPr="000266A6">
              <w:rPr>
                <w:rFonts w:hint="eastAsia"/>
                <w:sz w:val="24"/>
              </w:rPr>
              <w:t>涉案产品风险性低的；</w:t>
            </w:r>
          </w:p>
          <w:p w:rsidR="000266A6" w:rsidRPr="000266A6" w:rsidRDefault="000266A6" w:rsidP="000266A6">
            <w:pPr>
              <w:rPr>
                <w:sz w:val="24"/>
              </w:rPr>
            </w:pPr>
            <w:r>
              <w:rPr>
                <w:rFonts w:hint="eastAsia"/>
                <w:sz w:val="24"/>
              </w:rPr>
              <w:t>3.</w:t>
            </w:r>
            <w:r w:rsidRPr="000266A6">
              <w:rPr>
                <w:rFonts w:hint="eastAsia"/>
                <w:sz w:val="24"/>
              </w:rPr>
              <w:t>主动采取改正、召回或者赔付等措施，减轻危害后果的；</w:t>
            </w:r>
          </w:p>
          <w:p w:rsidR="000266A6" w:rsidRPr="000266A6" w:rsidRDefault="000266A6" w:rsidP="000266A6">
            <w:pPr>
              <w:rPr>
                <w:sz w:val="24"/>
              </w:rPr>
            </w:pPr>
            <w:r>
              <w:rPr>
                <w:rFonts w:hint="eastAsia"/>
                <w:sz w:val="24"/>
              </w:rPr>
              <w:t>4..</w:t>
            </w:r>
            <w:r w:rsidRPr="000266A6">
              <w:rPr>
                <w:rFonts w:hint="eastAsia"/>
                <w:sz w:val="24"/>
              </w:rPr>
              <w:t>生产行为符合质量管理规范的，或生产经营过程控制符合法律规定的；</w:t>
            </w:r>
          </w:p>
          <w:p w:rsidR="00E34C1A" w:rsidRDefault="000266A6" w:rsidP="000266A6">
            <w:pPr>
              <w:rPr>
                <w:sz w:val="24"/>
              </w:rPr>
            </w:pPr>
            <w:r>
              <w:rPr>
                <w:rFonts w:hint="eastAsia"/>
                <w:sz w:val="24"/>
              </w:rPr>
              <w:t>5.</w:t>
            </w:r>
            <w:r w:rsidRPr="000266A6">
              <w:rPr>
                <w:rFonts w:hint="eastAsia"/>
                <w:sz w:val="24"/>
              </w:rPr>
              <w:t>在共同违法行为中起次要或者辅助作用的；</w:t>
            </w:r>
          </w:p>
          <w:p w:rsidR="00E34C1A" w:rsidRPr="00E6218C" w:rsidRDefault="000266A6" w:rsidP="00E34C1A">
            <w:pPr>
              <w:rPr>
                <w:sz w:val="24"/>
              </w:rPr>
            </w:pPr>
            <w:r>
              <w:rPr>
                <w:rFonts w:hint="eastAsia"/>
                <w:sz w:val="24"/>
              </w:rPr>
              <w:t>6.</w:t>
            </w:r>
            <w:r w:rsidR="00E34C1A" w:rsidRPr="00E520F9">
              <w:rPr>
                <w:rFonts w:hint="eastAsia"/>
                <w:sz w:val="24"/>
              </w:rPr>
              <w:t>符合《河北省市场监督管理行政处罚裁量权适用规则》</w:t>
            </w:r>
            <w:r w:rsidR="00E34C1A">
              <w:rPr>
                <w:rFonts w:hint="eastAsia"/>
                <w:sz w:val="24"/>
              </w:rPr>
              <w:t>及《</w:t>
            </w:r>
            <w:r w:rsidR="00E34C1A" w:rsidRPr="0020442D">
              <w:rPr>
                <w:rFonts w:hint="eastAsia"/>
                <w:bCs/>
                <w:sz w:val="24"/>
              </w:rPr>
              <w:t>河北省药品行政处罚裁量适用情形</w:t>
            </w:r>
            <w:r w:rsidR="00E34C1A">
              <w:rPr>
                <w:rFonts w:hint="eastAsia"/>
                <w:sz w:val="24"/>
              </w:rPr>
              <w:t>》从</w:t>
            </w:r>
            <w:r w:rsidR="00E34C1A" w:rsidRPr="00E520F9">
              <w:rPr>
                <w:rFonts w:hint="eastAsia"/>
                <w:sz w:val="24"/>
              </w:rPr>
              <w:t>轻行政处罚情形的。</w:t>
            </w:r>
          </w:p>
        </w:tc>
        <w:tc>
          <w:tcPr>
            <w:tcW w:w="2506" w:type="dxa"/>
            <w:vAlign w:val="center"/>
          </w:tcPr>
          <w:p w:rsidR="00E34C1A" w:rsidRDefault="00E34C1A" w:rsidP="00E34C1A">
            <w:pPr>
              <w:spacing w:line="300" w:lineRule="exact"/>
              <w:rPr>
                <w:rFonts w:ascii="仿宋_GB2312"/>
                <w:sz w:val="24"/>
              </w:rPr>
            </w:pPr>
            <w:r>
              <w:rPr>
                <w:rFonts w:ascii="仿宋_GB2312" w:hint="eastAsia"/>
                <w:sz w:val="24"/>
              </w:rPr>
              <w:t>10万元以上22万元以下</w:t>
            </w:r>
            <w:r w:rsidRPr="00F1628A">
              <w:rPr>
                <w:rFonts w:ascii="仿宋_GB2312" w:hint="eastAsia"/>
                <w:sz w:val="24"/>
              </w:rPr>
              <w:t>罚款</w:t>
            </w:r>
          </w:p>
          <w:p w:rsidR="00E34C1A" w:rsidRPr="00F1628A" w:rsidRDefault="00E34C1A" w:rsidP="00E34C1A">
            <w:pPr>
              <w:spacing w:line="300" w:lineRule="exact"/>
              <w:rPr>
                <w:rFonts w:ascii="仿宋_GB2312"/>
                <w:sz w:val="24"/>
              </w:rPr>
            </w:pPr>
            <w:r w:rsidRPr="00F1628A">
              <w:rPr>
                <w:rFonts w:ascii="仿宋_GB2312" w:hint="eastAsia"/>
                <w:sz w:val="24"/>
              </w:rPr>
              <w:t>情节严重的：</w:t>
            </w:r>
          </w:p>
          <w:p w:rsidR="00E34C1A" w:rsidRDefault="00E34C1A" w:rsidP="00E34C1A">
            <w:pPr>
              <w:spacing w:line="300" w:lineRule="exact"/>
              <w:rPr>
                <w:rFonts w:ascii="仿宋_GB2312"/>
                <w:sz w:val="24"/>
              </w:rPr>
            </w:pPr>
            <w:r>
              <w:rPr>
                <w:rFonts w:ascii="仿宋_GB2312" w:hint="eastAsia"/>
                <w:sz w:val="24"/>
              </w:rPr>
              <w:t>50万元以上95万元以下</w:t>
            </w:r>
            <w:r w:rsidRPr="00F1628A">
              <w:rPr>
                <w:rFonts w:ascii="仿宋_GB2312" w:hint="eastAsia"/>
                <w:sz w:val="24"/>
              </w:rPr>
              <w:t>罚款</w:t>
            </w:r>
          </w:p>
          <w:p w:rsidR="00E34C1A" w:rsidRPr="00F1628A" w:rsidRDefault="00E34C1A" w:rsidP="00E34C1A">
            <w:pPr>
              <w:spacing w:line="300" w:lineRule="exact"/>
              <w:rPr>
                <w:rFonts w:ascii="仿宋_GB2312"/>
                <w:sz w:val="24"/>
              </w:rPr>
            </w:pPr>
            <w:r w:rsidRPr="00F1628A">
              <w:rPr>
                <w:rFonts w:ascii="仿宋_GB2312" w:hint="eastAsia"/>
                <w:sz w:val="24"/>
              </w:rPr>
              <w:t>个人：所获收入</w:t>
            </w:r>
            <w:r>
              <w:rPr>
                <w:rFonts w:ascii="仿宋_GB2312" w:hint="eastAsia"/>
                <w:sz w:val="24"/>
              </w:rPr>
              <w:t>10%以上22%以下</w:t>
            </w:r>
            <w:r w:rsidRPr="00F1628A">
              <w:rPr>
                <w:rFonts w:ascii="仿宋_GB2312" w:hint="eastAsia"/>
                <w:sz w:val="24"/>
              </w:rPr>
              <w:t>罚款</w:t>
            </w:r>
            <w:r w:rsidR="00AE4114">
              <w:rPr>
                <w:rFonts w:ascii="仿宋_GB2312" w:hint="eastAsia"/>
                <w:sz w:val="24"/>
              </w:rPr>
              <w:t>，</w:t>
            </w:r>
            <w:r w:rsidR="00AE4114" w:rsidRPr="00AE4114">
              <w:rPr>
                <w:rFonts w:ascii="仿宋_GB2312" w:hint="eastAsia"/>
                <w:sz w:val="24"/>
              </w:rPr>
              <w:t>10年以上20年以下禁止从事药品生产经营等活动</w:t>
            </w:r>
          </w:p>
        </w:tc>
      </w:tr>
      <w:tr w:rsidR="00E34C1A" w:rsidTr="000266A6">
        <w:trPr>
          <w:trHeight w:val="70"/>
        </w:trPr>
        <w:tc>
          <w:tcPr>
            <w:tcW w:w="1234" w:type="dxa"/>
            <w:vMerge/>
            <w:vAlign w:val="center"/>
          </w:tcPr>
          <w:p w:rsidR="00E34C1A" w:rsidRDefault="00E34C1A" w:rsidP="00E34C1A">
            <w:pPr>
              <w:jc w:val="center"/>
              <w:rPr>
                <w:rFonts w:ascii="仿宋_GB2312"/>
                <w:sz w:val="24"/>
              </w:rPr>
            </w:pPr>
          </w:p>
        </w:tc>
        <w:tc>
          <w:tcPr>
            <w:tcW w:w="1284" w:type="dxa"/>
            <w:vAlign w:val="center"/>
          </w:tcPr>
          <w:p w:rsidR="00E34C1A" w:rsidRPr="00F1628A" w:rsidRDefault="00E34C1A" w:rsidP="00E34C1A">
            <w:pPr>
              <w:spacing w:line="360" w:lineRule="exact"/>
              <w:jc w:val="center"/>
              <w:rPr>
                <w:rFonts w:ascii="仿宋_GB2312"/>
                <w:sz w:val="24"/>
              </w:rPr>
            </w:pPr>
            <w:r w:rsidRPr="00F1628A">
              <w:rPr>
                <w:rFonts w:ascii="仿宋_GB2312" w:hint="eastAsia"/>
                <w:sz w:val="24"/>
              </w:rPr>
              <w:t>减轻</w:t>
            </w:r>
          </w:p>
        </w:tc>
        <w:tc>
          <w:tcPr>
            <w:tcW w:w="4332" w:type="dxa"/>
          </w:tcPr>
          <w:p w:rsidR="00E34C1A" w:rsidRDefault="000266A6" w:rsidP="00E34C1A">
            <w:pPr>
              <w:rPr>
                <w:sz w:val="24"/>
              </w:rPr>
            </w:pPr>
            <w:r>
              <w:rPr>
                <w:rFonts w:hint="eastAsia"/>
                <w:sz w:val="24"/>
              </w:rPr>
              <w:t>1.</w:t>
            </w:r>
            <w:r w:rsidR="00E34C1A" w:rsidRPr="00E520F9">
              <w:rPr>
                <w:rFonts w:hint="eastAsia"/>
                <w:sz w:val="24"/>
              </w:rPr>
              <w:t>符合《河北省市场监督管理行政处罚裁量权适用规则》</w:t>
            </w:r>
            <w:r w:rsidR="00E34C1A">
              <w:rPr>
                <w:rFonts w:hint="eastAsia"/>
                <w:sz w:val="24"/>
              </w:rPr>
              <w:t>及《</w:t>
            </w:r>
            <w:r w:rsidR="00E34C1A" w:rsidRPr="0020442D">
              <w:rPr>
                <w:rFonts w:hint="eastAsia"/>
                <w:bCs/>
                <w:sz w:val="24"/>
              </w:rPr>
              <w:t>河北省药品行政处罚裁量适用情形</w:t>
            </w:r>
            <w:r w:rsidR="00E34C1A">
              <w:rPr>
                <w:rFonts w:hint="eastAsia"/>
                <w:sz w:val="24"/>
              </w:rPr>
              <w:t>》</w:t>
            </w:r>
            <w:r w:rsidR="00E34C1A" w:rsidRPr="00E520F9">
              <w:rPr>
                <w:rFonts w:hint="eastAsia"/>
                <w:sz w:val="24"/>
              </w:rPr>
              <w:t>减轻行政处罚情形的</w:t>
            </w:r>
            <w:r w:rsidR="00E34C1A">
              <w:rPr>
                <w:rFonts w:hint="eastAsia"/>
                <w:sz w:val="24"/>
              </w:rPr>
              <w:t>；</w:t>
            </w:r>
          </w:p>
          <w:p w:rsidR="00E34C1A" w:rsidRPr="00E520F9" w:rsidRDefault="000266A6" w:rsidP="00E34C1A">
            <w:pPr>
              <w:rPr>
                <w:sz w:val="24"/>
              </w:rPr>
            </w:pPr>
            <w:r>
              <w:rPr>
                <w:rFonts w:hint="eastAsia"/>
                <w:sz w:val="24"/>
              </w:rPr>
              <w:t>2.</w:t>
            </w:r>
            <w:r w:rsidR="00E34C1A">
              <w:rPr>
                <w:rFonts w:hint="eastAsia"/>
                <w:sz w:val="24"/>
              </w:rPr>
              <w:t>情节严重不适用</w:t>
            </w:r>
            <w:r w:rsidR="00E34C1A" w:rsidRPr="00E520F9">
              <w:rPr>
                <w:rFonts w:hint="eastAsia"/>
                <w:sz w:val="24"/>
              </w:rPr>
              <w:t>。</w:t>
            </w:r>
          </w:p>
        </w:tc>
        <w:tc>
          <w:tcPr>
            <w:tcW w:w="2506" w:type="dxa"/>
            <w:vAlign w:val="center"/>
          </w:tcPr>
          <w:p w:rsidR="00E34C1A" w:rsidRPr="00F1628A" w:rsidRDefault="000266A6" w:rsidP="000266A6">
            <w:pPr>
              <w:spacing w:line="360" w:lineRule="exact"/>
              <w:rPr>
                <w:rFonts w:ascii="仿宋_GB2312"/>
                <w:sz w:val="24"/>
              </w:rPr>
            </w:pPr>
            <w:r>
              <w:rPr>
                <w:rFonts w:ascii="仿宋_GB2312" w:hint="eastAsia"/>
                <w:sz w:val="24"/>
              </w:rPr>
              <w:t>1</w:t>
            </w:r>
            <w:r w:rsidRPr="000266A6">
              <w:rPr>
                <w:rFonts w:ascii="仿宋_GB2312" w:hint="eastAsia"/>
                <w:sz w:val="24"/>
              </w:rPr>
              <w:t>万元以上</w:t>
            </w:r>
            <w:r>
              <w:rPr>
                <w:rFonts w:ascii="仿宋_GB2312" w:hint="eastAsia"/>
                <w:sz w:val="24"/>
              </w:rPr>
              <w:t>10</w:t>
            </w:r>
            <w:r w:rsidRPr="000266A6">
              <w:rPr>
                <w:rFonts w:ascii="仿宋_GB2312" w:hint="eastAsia"/>
                <w:sz w:val="24"/>
              </w:rPr>
              <w:t>万元以下的罚款</w:t>
            </w:r>
          </w:p>
        </w:tc>
      </w:tr>
      <w:tr w:rsidR="00E34C1A" w:rsidTr="00CC6A4B">
        <w:trPr>
          <w:trHeight w:val="1395"/>
        </w:trPr>
        <w:tc>
          <w:tcPr>
            <w:tcW w:w="1234" w:type="dxa"/>
            <w:vMerge/>
            <w:vAlign w:val="center"/>
          </w:tcPr>
          <w:p w:rsidR="00E34C1A" w:rsidRDefault="00E34C1A" w:rsidP="00E34C1A">
            <w:pPr>
              <w:jc w:val="center"/>
              <w:rPr>
                <w:rFonts w:ascii="仿宋_GB2312"/>
                <w:sz w:val="24"/>
              </w:rPr>
            </w:pPr>
          </w:p>
        </w:tc>
        <w:tc>
          <w:tcPr>
            <w:tcW w:w="1284" w:type="dxa"/>
            <w:vAlign w:val="center"/>
          </w:tcPr>
          <w:p w:rsidR="00E34C1A" w:rsidRPr="00F1628A" w:rsidRDefault="00E34C1A" w:rsidP="00E34C1A">
            <w:pPr>
              <w:spacing w:line="360" w:lineRule="exact"/>
              <w:jc w:val="center"/>
              <w:rPr>
                <w:rFonts w:ascii="仿宋_GB2312"/>
                <w:sz w:val="24"/>
              </w:rPr>
            </w:pPr>
            <w:r w:rsidRPr="00F1628A">
              <w:rPr>
                <w:rFonts w:ascii="仿宋_GB2312" w:hint="eastAsia"/>
                <w:sz w:val="24"/>
              </w:rPr>
              <w:t>从重</w:t>
            </w:r>
          </w:p>
        </w:tc>
        <w:tc>
          <w:tcPr>
            <w:tcW w:w="4332" w:type="dxa"/>
          </w:tcPr>
          <w:p w:rsidR="000266A6" w:rsidRPr="000266A6" w:rsidRDefault="00AE4114" w:rsidP="000266A6">
            <w:pPr>
              <w:rPr>
                <w:sz w:val="24"/>
              </w:rPr>
            </w:pPr>
            <w:r>
              <w:rPr>
                <w:rFonts w:hint="eastAsia"/>
                <w:sz w:val="24"/>
              </w:rPr>
              <w:t>1.</w:t>
            </w:r>
            <w:r w:rsidR="000266A6" w:rsidRPr="000266A6">
              <w:rPr>
                <w:rFonts w:hint="eastAsia"/>
                <w:sz w:val="24"/>
              </w:rPr>
              <w:t>符合《药品管理法》第一百三十七条规定情形之一的；</w:t>
            </w:r>
          </w:p>
          <w:p w:rsidR="000266A6" w:rsidRPr="000266A6" w:rsidRDefault="00AE4114" w:rsidP="000266A6">
            <w:pPr>
              <w:rPr>
                <w:sz w:val="24"/>
              </w:rPr>
            </w:pPr>
            <w:r>
              <w:rPr>
                <w:rFonts w:hint="eastAsia"/>
                <w:sz w:val="24"/>
              </w:rPr>
              <w:t>2.</w:t>
            </w:r>
            <w:r w:rsidR="000266A6" w:rsidRPr="000266A6">
              <w:rPr>
                <w:rFonts w:hint="eastAsia"/>
                <w:sz w:val="24"/>
              </w:rPr>
              <w:t>采用偷工减料、掺杂掺假等方式实施违法行为的；</w:t>
            </w:r>
          </w:p>
          <w:p w:rsidR="000266A6" w:rsidRPr="000266A6" w:rsidRDefault="00AE4114" w:rsidP="000266A6">
            <w:pPr>
              <w:rPr>
                <w:sz w:val="24"/>
              </w:rPr>
            </w:pPr>
            <w:r>
              <w:rPr>
                <w:rFonts w:hint="eastAsia"/>
                <w:sz w:val="24"/>
              </w:rPr>
              <w:t>3.</w:t>
            </w:r>
            <w:r w:rsidR="000266A6" w:rsidRPr="000266A6">
              <w:rPr>
                <w:rFonts w:hint="eastAsia"/>
                <w:sz w:val="24"/>
              </w:rPr>
              <w:t>两年内实施同一性质违法行为被行政处罚过的；</w:t>
            </w:r>
          </w:p>
          <w:p w:rsidR="000266A6" w:rsidRPr="000266A6" w:rsidRDefault="00AE4114" w:rsidP="000266A6">
            <w:pPr>
              <w:rPr>
                <w:sz w:val="24"/>
              </w:rPr>
            </w:pPr>
            <w:r>
              <w:rPr>
                <w:rFonts w:hint="eastAsia"/>
                <w:sz w:val="24"/>
              </w:rPr>
              <w:t>4.</w:t>
            </w:r>
            <w:r w:rsidR="000266A6" w:rsidRPr="000266A6">
              <w:rPr>
                <w:rFonts w:hint="eastAsia"/>
                <w:sz w:val="24"/>
              </w:rPr>
              <w:t>拒不采取改正、应急或者召回等措施，导致后果扩大的；</w:t>
            </w:r>
          </w:p>
          <w:p w:rsidR="000266A6" w:rsidRPr="000266A6" w:rsidRDefault="00AE4114" w:rsidP="000266A6">
            <w:pPr>
              <w:rPr>
                <w:sz w:val="24"/>
              </w:rPr>
            </w:pPr>
            <w:r>
              <w:rPr>
                <w:rFonts w:hint="eastAsia"/>
                <w:sz w:val="24"/>
              </w:rPr>
              <w:t>5.</w:t>
            </w:r>
            <w:r w:rsidR="000266A6" w:rsidRPr="000266A6">
              <w:rPr>
                <w:rFonts w:hint="eastAsia"/>
                <w:sz w:val="24"/>
              </w:rPr>
              <w:t>人民法院</w:t>
            </w:r>
            <w:proofErr w:type="gramStart"/>
            <w:r w:rsidR="000266A6" w:rsidRPr="000266A6">
              <w:rPr>
                <w:rFonts w:hint="eastAsia"/>
                <w:sz w:val="24"/>
              </w:rPr>
              <w:t>作出</w:t>
            </w:r>
            <w:proofErr w:type="gramEnd"/>
            <w:r w:rsidR="000266A6" w:rsidRPr="000266A6">
              <w:rPr>
                <w:rFonts w:hint="eastAsia"/>
                <w:sz w:val="24"/>
              </w:rPr>
              <w:t>有罪判决的；</w:t>
            </w:r>
          </w:p>
          <w:p w:rsidR="000266A6" w:rsidRPr="000266A6" w:rsidRDefault="00AE4114" w:rsidP="000266A6">
            <w:pPr>
              <w:rPr>
                <w:sz w:val="24"/>
              </w:rPr>
            </w:pPr>
            <w:r>
              <w:rPr>
                <w:rFonts w:hint="eastAsia"/>
                <w:sz w:val="24"/>
              </w:rPr>
              <w:t>6.</w:t>
            </w:r>
            <w:r w:rsidR="000266A6" w:rsidRPr="000266A6">
              <w:rPr>
                <w:rFonts w:hint="eastAsia"/>
                <w:sz w:val="24"/>
              </w:rPr>
              <w:t>许可证或者产品批准证明文件被撤销、吊销或者宣告无效后，仍然从事生产或者经营活动的；</w:t>
            </w:r>
          </w:p>
          <w:p w:rsidR="00E34C1A" w:rsidRPr="00E6218C" w:rsidRDefault="00AE4114" w:rsidP="00E34C1A">
            <w:pPr>
              <w:rPr>
                <w:sz w:val="24"/>
              </w:rPr>
            </w:pPr>
            <w:r>
              <w:rPr>
                <w:rFonts w:hint="eastAsia"/>
                <w:sz w:val="24"/>
              </w:rPr>
              <w:t>7.</w:t>
            </w:r>
            <w:r w:rsidR="00E34C1A" w:rsidRPr="00E520F9">
              <w:rPr>
                <w:rFonts w:hint="eastAsia"/>
                <w:sz w:val="24"/>
              </w:rPr>
              <w:t>符合《河北省市场监督管理行政处罚裁量权适用规则》</w:t>
            </w:r>
            <w:r w:rsidR="00E34C1A">
              <w:rPr>
                <w:rFonts w:hint="eastAsia"/>
                <w:sz w:val="24"/>
              </w:rPr>
              <w:t>及《</w:t>
            </w:r>
            <w:r w:rsidR="00E34C1A" w:rsidRPr="0020442D">
              <w:rPr>
                <w:rFonts w:hint="eastAsia"/>
                <w:bCs/>
                <w:sz w:val="24"/>
              </w:rPr>
              <w:t>河北省药品行政处罚裁量适用情形</w:t>
            </w:r>
            <w:r w:rsidR="00E34C1A">
              <w:rPr>
                <w:rFonts w:hint="eastAsia"/>
                <w:sz w:val="24"/>
              </w:rPr>
              <w:t>》从重</w:t>
            </w:r>
            <w:r w:rsidR="00E34C1A" w:rsidRPr="00E520F9">
              <w:rPr>
                <w:rFonts w:hint="eastAsia"/>
                <w:sz w:val="24"/>
              </w:rPr>
              <w:t>行政处罚情形的。</w:t>
            </w:r>
          </w:p>
        </w:tc>
        <w:tc>
          <w:tcPr>
            <w:tcW w:w="2506" w:type="dxa"/>
            <w:vAlign w:val="center"/>
          </w:tcPr>
          <w:p w:rsidR="00E34C1A" w:rsidRDefault="00E34C1A" w:rsidP="00E34C1A">
            <w:pPr>
              <w:spacing w:line="300" w:lineRule="exact"/>
              <w:rPr>
                <w:rFonts w:ascii="仿宋_GB2312"/>
                <w:sz w:val="24"/>
              </w:rPr>
            </w:pPr>
            <w:r>
              <w:rPr>
                <w:rFonts w:ascii="仿宋_GB2312" w:hint="eastAsia"/>
                <w:sz w:val="24"/>
              </w:rPr>
              <w:t>38万元以上50万元以下</w:t>
            </w:r>
            <w:r w:rsidRPr="00F1628A">
              <w:rPr>
                <w:rFonts w:ascii="仿宋_GB2312" w:hint="eastAsia"/>
                <w:sz w:val="24"/>
              </w:rPr>
              <w:t>罚款</w:t>
            </w:r>
          </w:p>
          <w:p w:rsidR="00E34C1A" w:rsidRPr="00F1628A" w:rsidRDefault="00E34C1A" w:rsidP="00E34C1A">
            <w:pPr>
              <w:spacing w:line="300" w:lineRule="exact"/>
              <w:rPr>
                <w:rFonts w:ascii="仿宋_GB2312"/>
                <w:sz w:val="24"/>
              </w:rPr>
            </w:pPr>
            <w:r w:rsidRPr="00F1628A">
              <w:rPr>
                <w:rFonts w:ascii="仿宋_GB2312" w:hint="eastAsia"/>
                <w:sz w:val="24"/>
              </w:rPr>
              <w:t>情节严重的：</w:t>
            </w:r>
          </w:p>
          <w:p w:rsidR="00E34C1A" w:rsidRDefault="00E34C1A" w:rsidP="00E34C1A">
            <w:pPr>
              <w:spacing w:line="300" w:lineRule="exact"/>
              <w:rPr>
                <w:rFonts w:ascii="仿宋_GB2312"/>
                <w:sz w:val="24"/>
              </w:rPr>
            </w:pPr>
            <w:r>
              <w:rPr>
                <w:rFonts w:ascii="仿宋_GB2312" w:hint="eastAsia"/>
                <w:sz w:val="24"/>
              </w:rPr>
              <w:t>155万元以上200万元以下</w:t>
            </w:r>
            <w:r w:rsidRPr="00F1628A">
              <w:rPr>
                <w:rFonts w:ascii="仿宋_GB2312" w:hint="eastAsia"/>
                <w:sz w:val="24"/>
              </w:rPr>
              <w:t>罚款</w:t>
            </w:r>
          </w:p>
          <w:p w:rsidR="00E34C1A" w:rsidRPr="00F1628A" w:rsidRDefault="00E34C1A" w:rsidP="00E34C1A">
            <w:pPr>
              <w:spacing w:line="360" w:lineRule="exact"/>
              <w:rPr>
                <w:rFonts w:ascii="仿宋_GB2312"/>
                <w:sz w:val="24"/>
              </w:rPr>
            </w:pPr>
            <w:r w:rsidRPr="00F1628A">
              <w:rPr>
                <w:rFonts w:ascii="仿宋_GB2312" w:hint="eastAsia"/>
                <w:sz w:val="24"/>
              </w:rPr>
              <w:t>个人：</w:t>
            </w:r>
            <w:r w:rsidR="00AE4114" w:rsidRPr="00AE4114">
              <w:rPr>
                <w:rFonts w:ascii="仿宋_GB2312" w:hint="eastAsia"/>
                <w:sz w:val="24"/>
              </w:rPr>
              <w:t>所获收入38%以上50%以下的罚款，30年以上直至</w:t>
            </w:r>
            <w:r w:rsidR="00AE4114" w:rsidRPr="00AE4114">
              <w:rPr>
                <w:rFonts w:ascii="仿宋_GB2312" w:hint="eastAsia"/>
                <w:bCs/>
                <w:sz w:val="24"/>
              </w:rPr>
              <w:t>终身禁止从事药品生产经营等活动</w:t>
            </w:r>
          </w:p>
        </w:tc>
      </w:tr>
      <w:tr w:rsidR="0079109F" w:rsidTr="00CC6A4B">
        <w:trPr>
          <w:trHeight w:val="231"/>
        </w:trPr>
        <w:tc>
          <w:tcPr>
            <w:tcW w:w="1234" w:type="dxa"/>
            <w:vAlign w:val="center"/>
          </w:tcPr>
          <w:p w:rsidR="0079109F" w:rsidRDefault="0079109F" w:rsidP="0079109F">
            <w:pPr>
              <w:jc w:val="center"/>
            </w:pPr>
            <w:r w:rsidRPr="00F1628A">
              <w:rPr>
                <w:rFonts w:ascii="仿宋_GB2312" w:hint="eastAsia"/>
                <w:sz w:val="24"/>
              </w:rPr>
              <w:t>说明</w:t>
            </w:r>
          </w:p>
        </w:tc>
        <w:tc>
          <w:tcPr>
            <w:tcW w:w="8122" w:type="dxa"/>
            <w:gridSpan w:val="3"/>
          </w:tcPr>
          <w:p w:rsidR="0079109F" w:rsidRDefault="0079109F" w:rsidP="0079109F"/>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C99" w:rsidRDefault="00E03C99" w:rsidP="005C3264">
      <w:r>
        <w:separator/>
      </w:r>
    </w:p>
  </w:endnote>
  <w:endnote w:type="continuationSeparator" w:id="0">
    <w:p w:rsidR="00E03C99" w:rsidRDefault="00E03C99"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C99" w:rsidRDefault="00E03C99" w:rsidP="005C3264">
      <w:r>
        <w:separator/>
      </w:r>
    </w:p>
  </w:footnote>
  <w:footnote w:type="continuationSeparator" w:id="0">
    <w:p w:rsidR="00E03C99" w:rsidRDefault="00E03C99"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266A6"/>
    <w:rsid w:val="00062189"/>
    <w:rsid w:val="000655FB"/>
    <w:rsid w:val="00094698"/>
    <w:rsid w:val="00096DC9"/>
    <w:rsid w:val="000A07A6"/>
    <w:rsid w:val="000A197D"/>
    <w:rsid w:val="000A2CCF"/>
    <w:rsid w:val="000A3757"/>
    <w:rsid w:val="000B1A66"/>
    <w:rsid w:val="000C25F6"/>
    <w:rsid w:val="000C2D26"/>
    <w:rsid w:val="000C3E7B"/>
    <w:rsid w:val="000E0DE3"/>
    <w:rsid w:val="000E5A8C"/>
    <w:rsid w:val="000E6D30"/>
    <w:rsid w:val="00106362"/>
    <w:rsid w:val="00135597"/>
    <w:rsid w:val="00136406"/>
    <w:rsid w:val="001462C6"/>
    <w:rsid w:val="00177093"/>
    <w:rsid w:val="001842E3"/>
    <w:rsid w:val="001A0815"/>
    <w:rsid w:val="001B3BE0"/>
    <w:rsid w:val="001B6365"/>
    <w:rsid w:val="001E1AFD"/>
    <w:rsid w:val="001E3166"/>
    <w:rsid w:val="001E377A"/>
    <w:rsid w:val="00200CF5"/>
    <w:rsid w:val="00202426"/>
    <w:rsid w:val="002056A3"/>
    <w:rsid w:val="00211693"/>
    <w:rsid w:val="0021341B"/>
    <w:rsid w:val="00225789"/>
    <w:rsid w:val="00237081"/>
    <w:rsid w:val="002616F3"/>
    <w:rsid w:val="00275296"/>
    <w:rsid w:val="002B1F06"/>
    <w:rsid w:val="002F096A"/>
    <w:rsid w:val="00304805"/>
    <w:rsid w:val="003139AA"/>
    <w:rsid w:val="00314CD6"/>
    <w:rsid w:val="003243F2"/>
    <w:rsid w:val="00327E5B"/>
    <w:rsid w:val="00331613"/>
    <w:rsid w:val="0033492B"/>
    <w:rsid w:val="00353DA4"/>
    <w:rsid w:val="0037258A"/>
    <w:rsid w:val="00373C69"/>
    <w:rsid w:val="0038366F"/>
    <w:rsid w:val="00390AC6"/>
    <w:rsid w:val="003A75D2"/>
    <w:rsid w:val="003B7404"/>
    <w:rsid w:val="003C6D68"/>
    <w:rsid w:val="003D2702"/>
    <w:rsid w:val="003D3123"/>
    <w:rsid w:val="004118C3"/>
    <w:rsid w:val="00417C94"/>
    <w:rsid w:val="00421FB0"/>
    <w:rsid w:val="0044636B"/>
    <w:rsid w:val="0045040E"/>
    <w:rsid w:val="00456ED8"/>
    <w:rsid w:val="0046299E"/>
    <w:rsid w:val="00463373"/>
    <w:rsid w:val="00466355"/>
    <w:rsid w:val="00484C34"/>
    <w:rsid w:val="0049194A"/>
    <w:rsid w:val="004A1790"/>
    <w:rsid w:val="004B41DD"/>
    <w:rsid w:val="004C0EA9"/>
    <w:rsid w:val="004C0FC3"/>
    <w:rsid w:val="004D2A8B"/>
    <w:rsid w:val="004F0A4D"/>
    <w:rsid w:val="004F21D3"/>
    <w:rsid w:val="004F3B73"/>
    <w:rsid w:val="00500458"/>
    <w:rsid w:val="00503360"/>
    <w:rsid w:val="00507267"/>
    <w:rsid w:val="005179C0"/>
    <w:rsid w:val="005316C3"/>
    <w:rsid w:val="005607C4"/>
    <w:rsid w:val="00560C91"/>
    <w:rsid w:val="00561DE7"/>
    <w:rsid w:val="00564C19"/>
    <w:rsid w:val="00585765"/>
    <w:rsid w:val="0059249D"/>
    <w:rsid w:val="0059786D"/>
    <w:rsid w:val="005A3B32"/>
    <w:rsid w:val="005B4886"/>
    <w:rsid w:val="005C3264"/>
    <w:rsid w:val="005C7631"/>
    <w:rsid w:val="005D2F53"/>
    <w:rsid w:val="005D6116"/>
    <w:rsid w:val="005E22AA"/>
    <w:rsid w:val="005E617F"/>
    <w:rsid w:val="005F2959"/>
    <w:rsid w:val="005F52CA"/>
    <w:rsid w:val="00600BF8"/>
    <w:rsid w:val="006057C3"/>
    <w:rsid w:val="00617AB6"/>
    <w:rsid w:val="00627BF2"/>
    <w:rsid w:val="00640749"/>
    <w:rsid w:val="0064583F"/>
    <w:rsid w:val="006527F7"/>
    <w:rsid w:val="006567BC"/>
    <w:rsid w:val="00662FF0"/>
    <w:rsid w:val="00676407"/>
    <w:rsid w:val="00684704"/>
    <w:rsid w:val="006861E0"/>
    <w:rsid w:val="0068729C"/>
    <w:rsid w:val="00692B52"/>
    <w:rsid w:val="006A7D6B"/>
    <w:rsid w:val="006B4F48"/>
    <w:rsid w:val="006B5BE7"/>
    <w:rsid w:val="006B6DE9"/>
    <w:rsid w:val="006C1175"/>
    <w:rsid w:val="006C38EA"/>
    <w:rsid w:val="006D1AC1"/>
    <w:rsid w:val="00720649"/>
    <w:rsid w:val="00721AF1"/>
    <w:rsid w:val="00734222"/>
    <w:rsid w:val="00735E91"/>
    <w:rsid w:val="0073732E"/>
    <w:rsid w:val="00745F75"/>
    <w:rsid w:val="0076086F"/>
    <w:rsid w:val="00760DAF"/>
    <w:rsid w:val="00763A30"/>
    <w:rsid w:val="007763A1"/>
    <w:rsid w:val="00776FAE"/>
    <w:rsid w:val="0079109F"/>
    <w:rsid w:val="00793944"/>
    <w:rsid w:val="00794088"/>
    <w:rsid w:val="007A0EFB"/>
    <w:rsid w:val="007B064D"/>
    <w:rsid w:val="007C6C8A"/>
    <w:rsid w:val="007D658F"/>
    <w:rsid w:val="007E4BA0"/>
    <w:rsid w:val="007F3F41"/>
    <w:rsid w:val="00805AB6"/>
    <w:rsid w:val="00834226"/>
    <w:rsid w:val="00837217"/>
    <w:rsid w:val="00843D49"/>
    <w:rsid w:val="00860229"/>
    <w:rsid w:val="00870B0B"/>
    <w:rsid w:val="0087107C"/>
    <w:rsid w:val="008920B9"/>
    <w:rsid w:val="008960E7"/>
    <w:rsid w:val="008D5B34"/>
    <w:rsid w:val="008E0FC0"/>
    <w:rsid w:val="009068FE"/>
    <w:rsid w:val="009129B9"/>
    <w:rsid w:val="00913ACB"/>
    <w:rsid w:val="00914D80"/>
    <w:rsid w:val="009176A8"/>
    <w:rsid w:val="009647B8"/>
    <w:rsid w:val="009654B3"/>
    <w:rsid w:val="009668D0"/>
    <w:rsid w:val="009726DF"/>
    <w:rsid w:val="00980F2F"/>
    <w:rsid w:val="009A3D5E"/>
    <w:rsid w:val="009A54B9"/>
    <w:rsid w:val="009C23DD"/>
    <w:rsid w:val="009F4AF7"/>
    <w:rsid w:val="009F7179"/>
    <w:rsid w:val="00A050B1"/>
    <w:rsid w:val="00A074EA"/>
    <w:rsid w:val="00A10214"/>
    <w:rsid w:val="00A13A5A"/>
    <w:rsid w:val="00A14413"/>
    <w:rsid w:val="00A4056E"/>
    <w:rsid w:val="00A432F9"/>
    <w:rsid w:val="00A4639E"/>
    <w:rsid w:val="00A51C18"/>
    <w:rsid w:val="00A530BD"/>
    <w:rsid w:val="00A554ED"/>
    <w:rsid w:val="00A6288F"/>
    <w:rsid w:val="00A66836"/>
    <w:rsid w:val="00A74A96"/>
    <w:rsid w:val="00A86AFF"/>
    <w:rsid w:val="00AB02F9"/>
    <w:rsid w:val="00AB6DCF"/>
    <w:rsid w:val="00AE1E19"/>
    <w:rsid w:val="00AE4114"/>
    <w:rsid w:val="00AF0106"/>
    <w:rsid w:val="00B04E02"/>
    <w:rsid w:val="00B11B65"/>
    <w:rsid w:val="00B5576E"/>
    <w:rsid w:val="00B60357"/>
    <w:rsid w:val="00B60B73"/>
    <w:rsid w:val="00B633F2"/>
    <w:rsid w:val="00B85D6F"/>
    <w:rsid w:val="00BA05FA"/>
    <w:rsid w:val="00BA60E0"/>
    <w:rsid w:val="00BB0447"/>
    <w:rsid w:val="00BB76AF"/>
    <w:rsid w:val="00BB7A44"/>
    <w:rsid w:val="00BC4FEF"/>
    <w:rsid w:val="00BD5D62"/>
    <w:rsid w:val="00BD7BA6"/>
    <w:rsid w:val="00BE022D"/>
    <w:rsid w:val="00BE2462"/>
    <w:rsid w:val="00BE7CD2"/>
    <w:rsid w:val="00BF60F1"/>
    <w:rsid w:val="00C34811"/>
    <w:rsid w:val="00C371A9"/>
    <w:rsid w:val="00C44073"/>
    <w:rsid w:val="00C449D4"/>
    <w:rsid w:val="00C57F0D"/>
    <w:rsid w:val="00C615AF"/>
    <w:rsid w:val="00C62D19"/>
    <w:rsid w:val="00C7112C"/>
    <w:rsid w:val="00C97CA4"/>
    <w:rsid w:val="00CA2E0A"/>
    <w:rsid w:val="00CA67C0"/>
    <w:rsid w:val="00CB5447"/>
    <w:rsid w:val="00CC6A4B"/>
    <w:rsid w:val="00CE1B2A"/>
    <w:rsid w:val="00CE58BC"/>
    <w:rsid w:val="00CF7290"/>
    <w:rsid w:val="00D02D55"/>
    <w:rsid w:val="00D02D8B"/>
    <w:rsid w:val="00D05AC0"/>
    <w:rsid w:val="00D1650A"/>
    <w:rsid w:val="00D24DC7"/>
    <w:rsid w:val="00D2591E"/>
    <w:rsid w:val="00D309AB"/>
    <w:rsid w:val="00D30EA3"/>
    <w:rsid w:val="00D40DA3"/>
    <w:rsid w:val="00D45067"/>
    <w:rsid w:val="00D4537A"/>
    <w:rsid w:val="00D54F8B"/>
    <w:rsid w:val="00D55BE1"/>
    <w:rsid w:val="00D73250"/>
    <w:rsid w:val="00D95FBD"/>
    <w:rsid w:val="00DC0C43"/>
    <w:rsid w:val="00DD750B"/>
    <w:rsid w:val="00DF26AC"/>
    <w:rsid w:val="00DF4E14"/>
    <w:rsid w:val="00E03C99"/>
    <w:rsid w:val="00E1667C"/>
    <w:rsid w:val="00E332DE"/>
    <w:rsid w:val="00E34C1A"/>
    <w:rsid w:val="00E51D60"/>
    <w:rsid w:val="00E53018"/>
    <w:rsid w:val="00E5410C"/>
    <w:rsid w:val="00E72ADB"/>
    <w:rsid w:val="00E8394D"/>
    <w:rsid w:val="00E97356"/>
    <w:rsid w:val="00EA2986"/>
    <w:rsid w:val="00EA45FC"/>
    <w:rsid w:val="00EA6548"/>
    <w:rsid w:val="00EB6D45"/>
    <w:rsid w:val="00EC3006"/>
    <w:rsid w:val="00EC359B"/>
    <w:rsid w:val="00EC6968"/>
    <w:rsid w:val="00ED6E12"/>
    <w:rsid w:val="00EE592E"/>
    <w:rsid w:val="00EE7559"/>
    <w:rsid w:val="00F063B5"/>
    <w:rsid w:val="00F16B5B"/>
    <w:rsid w:val="00F3333E"/>
    <w:rsid w:val="00F42DC0"/>
    <w:rsid w:val="00F751DA"/>
    <w:rsid w:val="00F808D0"/>
    <w:rsid w:val="00F82463"/>
    <w:rsid w:val="00F82CA2"/>
    <w:rsid w:val="00F85177"/>
    <w:rsid w:val="00F91BE3"/>
    <w:rsid w:val="00F94339"/>
    <w:rsid w:val="00F94D02"/>
    <w:rsid w:val="00FA16A3"/>
    <w:rsid w:val="00FB418C"/>
    <w:rsid w:val="00FC196F"/>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266A6"/>
    <w:pPr>
      <w:ind w:firstLineChars="200" w:firstLine="420"/>
    </w:pPr>
  </w:style>
</w:styles>
</file>

<file path=word/webSettings.xml><?xml version="1.0" encoding="utf-8"?>
<w:webSettings xmlns:r="http://schemas.openxmlformats.org/officeDocument/2006/relationships" xmlns:w="http://schemas.openxmlformats.org/wordprocessingml/2006/main">
  <w:divs>
    <w:div w:id="194749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ED39B-4ABA-4380-A89D-B2F6B33C2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433</Words>
  <Characters>2471</Characters>
  <Application>Microsoft Office Word</Application>
  <DocSecurity>0</DocSecurity>
  <Lines>20</Lines>
  <Paragraphs>5</Paragraphs>
  <ScaleCrop>false</ScaleCrop>
  <Company>神州网信技术有限公司</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30</cp:revision>
  <dcterms:created xsi:type="dcterms:W3CDTF">2020-09-21T06:12:00Z</dcterms:created>
  <dcterms:modified xsi:type="dcterms:W3CDTF">2020-12-01T03:52:00Z</dcterms:modified>
</cp:coreProperties>
</file>